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662A1C" w:rsidRDefault="001D3D6D" w:rsidP="00267FB0">
      <w:pPr>
        <w:tabs>
          <w:tab w:val="left" w:pos="284"/>
        </w:tabs>
        <w:jc w:val="center"/>
        <w:rPr>
          <w:rFonts w:eastAsia="Calibri"/>
          <w:sz w:val="20"/>
          <w:szCs w:val="20"/>
        </w:rPr>
      </w:pPr>
      <w:r w:rsidRPr="00662A1C">
        <w:rPr>
          <w:rFonts w:eastAsia="Calibri"/>
          <w:sz w:val="20"/>
          <w:szCs w:val="20"/>
        </w:rPr>
        <w:t>СОДЕРЖАНИЕ</w:t>
      </w:r>
    </w:p>
    <w:p w14:paraId="11200D89" w14:textId="77777777" w:rsidR="001D3D6D" w:rsidRPr="00662A1C" w:rsidRDefault="001D3D6D" w:rsidP="00267FB0">
      <w:pPr>
        <w:jc w:val="center"/>
        <w:rPr>
          <w:rFonts w:eastAsia="Calibri"/>
          <w:sz w:val="20"/>
          <w:szCs w:val="20"/>
        </w:rPr>
      </w:pPr>
    </w:p>
    <w:p w14:paraId="2EF313C0" w14:textId="0E0BE729" w:rsidR="00921570" w:rsidRPr="00662A1C" w:rsidRDefault="00921570" w:rsidP="00267FB0">
      <w:pPr>
        <w:jc w:val="both"/>
        <w:rPr>
          <w:rFonts w:eastAsia="Calibri"/>
          <w:sz w:val="20"/>
          <w:szCs w:val="20"/>
        </w:rPr>
      </w:pPr>
      <w:r w:rsidRPr="00662A1C">
        <w:rPr>
          <w:rFonts w:eastAsia="Calibri"/>
          <w:sz w:val="20"/>
          <w:szCs w:val="20"/>
          <w:lang w:val="en-US"/>
        </w:rPr>
        <w:t>I</w:t>
      </w:r>
      <w:r w:rsidRPr="00662A1C">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2E217F" w:rsidRPr="00662A1C">
        <w:rPr>
          <w:rFonts w:eastAsia="Calibri"/>
          <w:sz w:val="20"/>
          <w:szCs w:val="20"/>
        </w:rPr>
        <w:t>.......</w:t>
      </w:r>
      <w:r w:rsidRPr="00662A1C">
        <w:rPr>
          <w:rFonts w:eastAsia="Calibri"/>
          <w:sz w:val="20"/>
          <w:szCs w:val="20"/>
        </w:rPr>
        <w:t>..................................</w:t>
      </w:r>
      <w:r w:rsidR="00CF0A91" w:rsidRPr="00662A1C">
        <w:rPr>
          <w:rFonts w:eastAsia="Calibri"/>
          <w:sz w:val="20"/>
          <w:szCs w:val="20"/>
        </w:rPr>
        <w:t>......</w:t>
      </w:r>
      <w:r w:rsidR="00662A1C">
        <w:rPr>
          <w:rFonts w:eastAsia="Calibri"/>
          <w:sz w:val="20"/>
          <w:szCs w:val="20"/>
        </w:rPr>
        <w:t>........</w:t>
      </w:r>
      <w:r w:rsidRPr="00662A1C">
        <w:rPr>
          <w:rFonts w:eastAsia="Calibri"/>
          <w:sz w:val="20"/>
          <w:szCs w:val="20"/>
        </w:rPr>
        <w:t>стр.4</w:t>
      </w:r>
    </w:p>
    <w:p w14:paraId="3E49779B" w14:textId="77777777" w:rsidR="00921570" w:rsidRPr="00662A1C" w:rsidRDefault="00921570" w:rsidP="00267FB0">
      <w:pPr>
        <w:jc w:val="both"/>
        <w:rPr>
          <w:rFonts w:eastAsia="Calibri"/>
          <w:sz w:val="20"/>
          <w:szCs w:val="20"/>
        </w:rPr>
      </w:pPr>
    </w:p>
    <w:p w14:paraId="3B6E76B7" w14:textId="32D6381F" w:rsidR="00662A1C" w:rsidRDefault="00662A1C" w:rsidP="00662A1C">
      <w:pPr>
        <w:jc w:val="both"/>
        <w:rPr>
          <w:rFonts w:eastAsia="Calibri"/>
          <w:sz w:val="20"/>
          <w:szCs w:val="20"/>
        </w:rPr>
      </w:pPr>
      <w:r>
        <w:rPr>
          <w:rFonts w:eastAsia="Calibri"/>
          <w:sz w:val="20"/>
          <w:szCs w:val="20"/>
        </w:rPr>
        <w:t>П</w:t>
      </w:r>
      <w:r w:rsidRPr="00662A1C">
        <w:rPr>
          <w:rFonts w:eastAsia="Calibri"/>
          <w:sz w:val="20"/>
          <w:szCs w:val="20"/>
        </w:rPr>
        <w:t>роект постановления - Об инвестиционной деятельности на территории Куйбышевского муниципального района Новоси</w:t>
      </w:r>
      <w:r>
        <w:rPr>
          <w:rFonts w:eastAsia="Calibri"/>
          <w:sz w:val="20"/>
          <w:szCs w:val="20"/>
        </w:rPr>
        <w:t>бирской области……………………………………………………………………………………………………стр.4</w:t>
      </w:r>
    </w:p>
    <w:p w14:paraId="57671B74" w14:textId="77777777" w:rsidR="00662A1C" w:rsidRPr="00662A1C" w:rsidRDefault="00662A1C" w:rsidP="00662A1C">
      <w:pPr>
        <w:jc w:val="both"/>
        <w:rPr>
          <w:rFonts w:eastAsia="Calibri"/>
          <w:sz w:val="20"/>
          <w:szCs w:val="20"/>
        </w:rPr>
      </w:pPr>
    </w:p>
    <w:p w14:paraId="17CD1842" w14:textId="7A4DC3DB" w:rsidR="00662A1C" w:rsidRDefault="00662A1C" w:rsidP="00662A1C">
      <w:pPr>
        <w:jc w:val="both"/>
        <w:rPr>
          <w:rFonts w:eastAsia="Calibri"/>
          <w:sz w:val="20"/>
          <w:szCs w:val="20"/>
        </w:rPr>
      </w:pPr>
      <w:r>
        <w:rPr>
          <w:rFonts w:eastAsia="Calibri"/>
          <w:sz w:val="20"/>
          <w:szCs w:val="20"/>
        </w:rPr>
        <w:t>П</w:t>
      </w:r>
      <w:r w:rsidRPr="00662A1C">
        <w:rPr>
          <w:rFonts w:eastAsia="Calibri"/>
          <w:sz w:val="20"/>
          <w:szCs w:val="20"/>
        </w:rPr>
        <w:t>роект постановления - Об утверждении Порядка организации и проведения конкурсного отбора инвестиционных проектов на территории Куйбышевского муниципально</w:t>
      </w:r>
      <w:r>
        <w:rPr>
          <w:rFonts w:eastAsia="Calibri"/>
          <w:sz w:val="20"/>
          <w:szCs w:val="20"/>
        </w:rPr>
        <w:t>го района Новосибирской области……………………</w:t>
      </w:r>
      <w:proofErr w:type="gramStart"/>
      <w:r>
        <w:rPr>
          <w:rFonts w:eastAsia="Calibri"/>
          <w:sz w:val="20"/>
          <w:szCs w:val="20"/>
        </w:rPr>
        <w:t>…</w:t>
      </w:r>
      <w:r w:rsidR="000B4AE5">
        <w:rPr>
          <w:rFonts w:eastAsia="Calibri"/>
          <w:sz w:val="20"/>
          <w:szCs w:val="20"/>
        </w:rPr>
        <w:t>….</w:t>
      </w:r>
      <w:proofErr w:type="gramEnd"/>
      <w:r>
        <w:rPr>
          <w:rFonts w:eastAsia="Calibri"/>
          <w:sz w:val="20"/>
          <w:szCs w:val="20"/>
        </w:rPr>
        <w:t>стр.</w:t>
      </w:r>
      <w:r w:rsidR="000B4AE5">
        <w:rPr>
          <w:rFonts w:eastAsia="Calibri"/>
          <w:sz w:val="20"/>
          <w:szCs w:val="20"/>
        </w:rPr>
        <w:t>7</w:t>
      </w:r>
    </w:p>
    <w:p w14:paraId="299525E1" w14:textId="77777777" w:rsidR="00662A1C" w:rsidRPr="00662A1C" w:rsidRDefault="00662A1C" w:rsidP="00662A1C">
      <w:pPr>
        <w:jc w:val="both"/>
        <w:rPr>
          <w:rFonts w:eastAsia="Calibri"/>
          <w:sz w:val="20"/>
          <w:szCs w:val="20"/>
        </w:rPr>
      </w:pPr>
    </w:p>
    <w:p w14:paraId="32286449" w14:textId="18F3BA4D" w:rsidR="00662A1C" w:rsidRDefault="00662A1C" w:rsidP="00662A1C">
      <w:pPr>
        <w:jc w:val="both"/>
        <w:rPr>
          <w:rFonts w:eastAsia="Calibri"/>
          <w:sz w:val="20"/>
          <w:szCs w:val="20"/>
        </w:rPr>
      </w:pPr>
      <w:r>
        <w:rPr>
          <w:rFonts w:eastAsia="Calibri"/>
          <w:sz w:val="20"/>
          <w:szCs w:val="20"/>
        </w:rPr>
        <w:t>П</w:t>
      </w:r>
      <w:r w:rsidRPr="00662A1C">
        <w:rPr>
          <w:rFonts w:eastAsia="Calibri"/>
          <w:sz w:val="20"/>
          <w:szCs w:val="20"/>
        </w:rPr>
        <w:t>остановление от 25.10.2022 № 840 - О внесении изменений в постановление администрации Куйбышевс</w:t>
      </w:r>
      <w:r>
        <w:rPr>
          <w:rFonts w:eastAsia="Calibri"/>
          <w:sz w:val="20"/>
          <w:szCs w:val="20"/>
        </w:rPr>
        <w:t>кого района от 18.02.2020 № 134………………………………………………………………………………………………</w:t>
      </w:r>
      <w:r w:rsidR="008426AF">
        <w:rPr>
          <w:rFonts w:eastAsia="Calibri"/>
          <w:sz w:val="20"/>
          <w:szCs w:val="20"/>
        </w:rPr>
        <w:t>…</w:t>
      </w:r>
      <w:proofErr w:type="gramStart"/>
      <w:r w:rsidR="008426AF">
        <w:rPr>
          <w:rFonts w:eastAsia="Calibri"/>
          <w:sz w:val="20"/>
          <w:szCs w:val="20"/>
        </w:rPr>
        <w:t>…….</w:t>
      </w:r>
      <w:proofErr w:type="gramEnd"/>
      <w:r>
        <w:rPr>
          <w:rFonts w:eastAsia="Calibri"/>
          <w:sz w:val="20"/>
          <w:szCs w:val="20"/>
        </w:rPr>
        <w:t>.стр.</w:t>
      </w:r>
      <w:r w:rsidR="008426AF">
        <w:rPr>
          <w:rFonts w:eastAsia="Calibri"/>
          <w:sz w:val="20"/>
          <w:szCs w:val="20"/>
        </w:rPr>
        <w:t>19</w:t>
      </w:r>
    </w:p>
    <w:p w14:paraId="59DB026D" w14:textId="77777777" w:rsidR="00662A1C" w:rsidRPr="00662A1C" w:rsidRDefault="00662A1C" w:rsidP="00662A1C">
      <w:pPr>
        <w:jc w:val="both"/>
        <w:rPr>
          <w:rFonts w:eastAsia="Calibri"/>
          <w:sz w:val="20"/>
          <w:szCs w:val="20"/>
        </w:rPr>
      </w:pPr>
    </w:p>
    <w:p w14:paraId="529C02DC" w14:textId="3B4BFBAC" w:rsidR="00662A1C" w:rsidRDefault="00662A1C" w:rsidP="00662A1C">
      <w:pPr>
        <w:jc w:val="both"/>
        <w:rPr>
          <w:rFonts w:eastAsia="Calibri"/>
          <w:sz w:val="20"/>
          <w:szCs w:val="20"/>
        </w:rPr>
      </w:pPr>
      <w:r>
        <w:rPr>
          <w:rFonts w:eastAsia="Calibri"/>
          <w:sz w:val="20"/>
          <w:szCs w:val="20"/>
        </w:rPr>
        <w:t>П</w:t>
      </w:r>
      <w:r w:rsidRPr="00662A1C">
        <w:rPr>
          <w:rFonts w:eastAsia="Calibri"/>
          <w:sz w:val="20"/>
          <w:szCs w:val="20"/>
        </w:rPr>
        <w:t>остановление от 26.10.2022 № 842 - Об утверждении Порядка организации и проведения конкурсного отбора инвестиционных проектов на территории Куйбышевского муниципального рай</w:t>
      </w:r>
      <w:r>
        <w:rPr>
          <w:rFonts w:eastAsia="Calibri"/>
          <w:sz w:val="20"/>
          <w:szCs w:val="20"/>
        </w:rPr>
        <w:t>она Новосибирской области</w:t>
      </w:r>
      <w:proofErr w:type="gramStart"/>
      <w:r>
        <w:rPr>
          <w:rFonts w:eastAsia="Calibri"/>
          <w:sz w:val="20"/>
          <w:szCs w:val="20"/>
        </w:rPr>
        <w:t>…</w:t>
      </w:r>
      <w:r w:rsidR="003C23D1">
        <w:rPr>
          <w:rFonts w:eastAsia="Calibri"/>
          <w:sz w:val="20"/>
          <w:szCs w:val="20"/>
        </w:rPr>
        <w:t>….</w:t>
      </w:r>
      <w:proofErr w:type="gramEnd"/>
      <w:r>
        <w:rPr>
          <w:rFonts w:eastAsia="Calibri"/>
          <w:sz w:val="20"/>
          <w:szCs w:val="20"/>
        </w:rPr>
        <w:t>стр.</w:t>
      </w:r>
      <w:r w:rsidR="003C23D1">
        <w:rPr>
          <w:rFonts w:eastAsia="Calibri"/>
          <w:sz w:val="20"/>
          <w:szCs w:val="20"/>
        </w:rPr>
        <w:t>26</w:t>
      </w:r>
    </w:p>
    <w:p w14:paraId="1CA7080C" w14:textId="77777777" w:rsidR="00662A1C" w:rsidRPr="00662A1C" w:rsidRDefault="00662A1C" w:rsidP="00662A1C">
      <w:pPr>
        <w:jc w:val="both"/>
        <w:rPr>
          <w:rFonts w:eastAsia="Calibri"/>
          <w:sz w:val="20"/>
          <w:szCs w:val="20"/>
        </w:rPr>
      </w:pPr>
    </w:p>
    <w:p w14:paraId="48022D96" w14:textId="2A4E0CA9" w:rsidR="00921570" w:rsidRPr="00662A1C" w:rsidRDefault="00921570" w:rsidP="00267FB0">
      <w:pPr>
        <w:tabs>
          <w:tab w:val="left" w:pos="5146"/>
        </w:tabs>
        <w:jc w:val="both"/>
        <w:rPr>
          <w:rFonts w:eastAsia="Calibri"/>
          <w:sz w:val="20"/>
          <w:szCs w:val="20"/>
        </w:rPr>
      </w:pPr>
      <w:r w:rsidRPr="00662A1C">
        <w:rPr>
          <w:rFonts w:eastAsia="Calibri"/>
          <w:sz w:val="20"/>
          <w:szCs w:val="20"/>
        </w:rPr>
        <w:t>II. ОФИЦИАЛЬНЫЕ СООБЩЕНИЯ И МАТЕРИАЛЫ ОРГАНОВ МЕСТНОГО САМОУПРАВЛЕНИЯ КУЙБЫШЕВСКОГО МУНИЦИПАЛЬНОГО РАЙОНА НОВОСИБИРСКОЙ ОБЛАСТИ.............</w:t>
      </w:r>
      <w:r w:rsidR="002E217F" w:rsidRPr="00662A1C">
        <w:rPr>
          <w:rFonts w:eastAsia="Calibri"/>
          <w:sz w:val="20"/>
          <w:szCs w:val="20"/>
        </w:rPr>
        <w:t>.</w:t>
      </w:r>
      <w:r w:rsidR="00935660" w:rsidRPr="00662A1C">
        <w:rPr>
          <w:rFonts w:eastAsia="Calibri"/>
          <w:sz w:val="20"/>
          <w:szCs w:val="20"/>
        </w:rPr>
        <w:t>......................стр.46</w:t>
      </w:r>
    </w:p>
    <w:p w14:paraId="169B9DF9" w14:textId="77777777" w:rsidR="00921570" w:rsidRPr="00662A1C" w:rsidRDefault="00921570" w:rsidP="00267FB0">
      <w:pPr>
        <w:tabs>
          <w:tab w:val="left" w:pos="5146"/>
        </w:tabs>
        <w:jc w:val="center"/>
        <w:rPr>
          <w:rFonts w:eastAsia="Calibri"/>
          <w:sz w:val="20"/>
          <w:szCs w:val="20"/>
        </w:rPr>
      </w:pPr>
    </w:p>
    <w:p w14:paraId="532E63D5" w14:textId="7F6B1DF7" w:rsidR="00662A1C" w:rsidRDefault="00662A1C" w:rsidP="00662A1C">
      <w:pPr>
        <w:jc w:val="both"/>
        <w:rPr>
          <w:rFonts w:eastAsia="Calibri"/>
          <w:sz w:val="20"/>
          <w:szCs w:val="20"/>
        </w:rPr>
      </w:pPr>
      <w:r>
        <w:rPr>
          <w:rFonts w:eastAsia="Calibri"/>
          <w:sz w:val="20"/>
          <w:szCs w:val="20"/>
        </w:rPr>
        <w:t>З</w:t>
      </w:r>
      <w:r w:rsidRPr="00662A1C">
        <w:rPr>
          <w:rFonts w:eastAsia="Calibri"/>
          <w:sz w:val="20"/>
          <w:szCs w:val="20"/>
        </w:rPr>
        <w:t>аключение об оценке регулирующего воздействия проекта постановления администрации Куйбышевского муниципального района Новосибирской области «Об инвестиционной деятельности на территории Куйбышевского муниципальног</w:t>
      </w:r>
      <w:r>
        <w:rPr>
          <w:rFonts w:eastAsia="Calibri"/>
          <w:sz w:val="20"/>
          <w:szCs w:val="20"/>
        </w:rPr>
        <w:t xml:space="preserve">о района Новосибирской </w:t>
      </w:r>
      <w:proofErr w:type="gramStart"/>
      <w:r>
        <w:rPr>
          <w:rFonts w:eastAsia="Calibri"/>
          <w:sz w:val="20"/>
          <w:szCs w:val="20"/>
        </w:rPr>
        <w:t>области»…</w:t>
      </w:r>
      <w:proofErr w:type="gramEnd"/>
      <w:r>
        <w:rPr>
          <w:rFonts w:eastAsia="Calibri"/>
          <w:sz w:val="20"/>
          <w:szCs w:val="20"/>
        </w:rPr>
        <w:t>………………………………………………………….стр.</w:t>
      </w:r>
    </w:p>
    <w:p w14:paraId="0790034D" w14:textId="77777777" w:rsidR="00662A1C" w:rsidRPr="00662A1C" w:rsidRDefault="00662A1C" w:rsidP="00662A1C">
      <w:pPr>
        <w:jc w:val="both"/>
        <w:rPr>
          <w:rFonts w:eastAsia="Calibri"/>
          <w:sz w:val="20"/>
          <w:szCs w:val="20"/>
        </w:rPr>
      </w:pPr>
    </w:p>
    <w:p w14:paraId="35B8C835" w14:textId="6561863F" w:rsidR="00662A1C" w:rsidRDefault="00662A1C" w:rsidP="00662A1C">
      <w:pPr>
        <w:jc w:val="both"/>
        <w:rPr>
          <w:rFonts w:eastAsia="Calibri"/>
          <w:sz w:val="20"/>
          <w:szCs w:val="20"/>
        </w:rPr>
      </w:pPr>
      <w:r>
        <w:rPr>
          <w:rFonts w:eastAsia="Calibri"/>
          <w:sz w:val="20"/>
          <w:szCs w:val="20"/>
        </w:rPr>
        <w:t>С</w:t>
      </w:r>
      <w:r w:rsidRPr="00662A1C">
        <w:rPr>
          <w:rFonts w:eastAsia="Calibri"/>
          <w:sz w:val="20"/>
          <w:szCs w:val="20"/>
        </w:rPr>
        <w:t>водный отчет о результатах проведения о</w:t>
      </w:r>
      <w:r>
        <w:rPr>
          <w:rFonts w:eastAsia="Calibri"/>
          <w:sz w:val="20"/>
          <w:szCs w:val="20"/>
        </w:rPr>
        <w:t>ценки регулирующего воздействия…………………………………стр.</w:t>
      </w:r>
    </w:p>
    <w:p w14:paraId="3ADB4816" w14:textId="77777777" w:rsidR="00662A1C" w:rsidRPr="00662A1C" w:rsidRDefault="00662A1C" w:rsidP="00662A1C">
      <w:pPr>
        <w:jc w:val="both"/>
        <w:rPr>
          <w:rFonts w:eastAsia="Calibri"/>
          <w:sz w:val="20"/>
          <w:szCs w:val="20"/>
        </w:rPr>
      </w:pPr>
    </w:p>
    <w:p w14:paraId="589FDB59" w14:textId="479F399C" w:rsidR="00662A1C" w:rsidRDefault="00662A1C" w:rsidP="00662A1C">
      <w:pPr>
        <w:jc w:val="both"/>
        <w:rPr>
          <w:rFonts w:eastAsia="Calibri"/>
          <w:sz w:val="20"/>
          <w:szCs w:val="20"/>
        </w:rPr>
      </w:pPr>
      <w:r>
        <w:rPr>
          <w:rFonts w:eastAsia="Calibri"/>
          <w:sz w:val="20"/>
          <w:szCs w:val="20"/>
        </w:rPr>
        <w:t>З</w:t>
      </w:r>
      <w:r w:rsidRPr="00662A1C">
        <w:rPr>
          <w:rFonts w:eastAsia="Calibri"/>
          <w:sz w:val="20"/>
          <w:szCs w:val="20"/>
        </w:rPr>
        <w:t>аключение об оценке регулирующего воздействия проекта постановления администрации Куйбышевского муниципального района Новосибирской области «Об утверждении Порядка организации и проведения конкурсного отбора инвестиционных проектов на территории Куйбышевского муниципальног</w:t>
      </w:r>
      <w:r>
        <w:rPr>
          <w:rFonts w:eastAsia="Calibri"/>
          <w:sz w:val="20"/>
          <w:szCs w:val="20"/>
        </w:rPr>
        <w:t xml:space="preserve">о района Новосибирской </w:t>
      </w:r>
      <w:proofErr w:type="gramStart"/>
      <w:r>
        <w:rPr>
          <w:rFonts w:eastAsia="Calibri"/>
          <w:sz w:val="20"/>
          <w:szCs w:val="20"/>
        </w:rPr>
        <w:t>области»…</w:t>
      </w:r>
      <w:proofErr w:type="gramEnd"/>
      <w:r>
        <w:rPr>
          <w:rFonts w:eastAsia="Calibri"/>
          <w:sz w:val="20"/>
          <w:szCs w:val="20"/>
        </w:rPr>
        <w:t>………………………………………………………………………………………………………….стр.</w:t>
      </w:r>
    </w:p>
    <w:p w14:paraId="26CD8236" w14:textId="77777777" w:rsidR="00662A1C" w:rsidRPr="00662A1C" w:rsidRDefault="00662A1C" w:rsidP="00662A1C">
      <w:pPr>
        <w:jc w:val="both"/>
        <w:rPr>
          <w:rFonts w:eastAsia="Calibri"/>
          <w:sz w:val="20"/>
          <w:szCs w:val="20"/>
        </w:rPr>
      </w:pPr>
    </w:p>
    <w:p w14:paraId="07AEC924" w14:textId="2D512B19" w:rsidR="00662A1C" w:rsidRDefault="00662A1C" w:rsidP="00662A1C">
      <w:pPr>
        <w:jc w:val="both"/>
        <w:rPr>
          <w:rFonts w:eastAsia="Calibri"/>
          <w:sz w:val="20"/>
          <w:szCs w:val="20"/>
        </w:rPr>
      </w:pPr>
      <w:r>
        <w:rPr>
          <w:rFonts w:eastAsia="Calibri"/>
          <w:sz w:val="20"/>
          <w:szCs w:val="20"/>
        </w:rPr>
        <w:t>С</w:t>
      </w:r>
      <w:r w:rsidRPr="00662A1C">
        <w:rPr>
          <w:rFonts w:eastAsia="Calibri"/>
          <w:sz w:val="20"/>
          <w:szCs w:val="20"/>
        </w:rPr>
        <w:t>водный отчет по проекту Постановления Об утверждении порядка организации и проведения конкурсного отбора инвестиционных проектов на территории Куйбышевского муниципального района Новосибирской области</w:t>
      </w:r>
      <w:r>
        <w:rPr>
          <w:rFonts w:eastAsia="Calibri"/>
          <w:sz w:val="20"/>
          <w:szCs w:val="20"/>
        </w:rPr>
        <w:t>……стр.</w:t>
      </w:r>
    </w:p>
    <w:p w14:paraId="321916E8" w14:textId="77777777" w:rsidR="006E4EB7" w:rsidRPr="00662A1C" w:rsidRDefault="006E4EB7" w:rsidP="00267FB0">
      <w:pPr>
        <w:tabs>
          <w:tab w:val="left" w:pos="5146"/>
        </w:tabs>
        <w:jc w:val="center"/>
        <w:rPr>
          <w:rFonts w:eastAsia="Calibri"/>
          <w:sz w:val="20"/>
          <w:szCs w:val="20"/>
        </w:rPr>
      </w:pPr>
    </w:p>
    <w:p w14:paraId="07909C6C" w14:textId="77777777" w:rsidR="006E4EB7" w:rsidRPr="00662A1C" w:rsidRDefault="006E4EB7" w:rsidP="00267FB0">
      <w:pPr>
        <w:tabs>
          <w:tab w:val="left" w:pos="5146"/>
        </w:tabs>
        <w:jc w:val="center"/>
        <w:rPr>
          <w:rFonts w:eastAsia="Calibri"/>
          <w:sz w:val="20"/>
          <w:szCs w:val="20"/>
        </w:rPr>
      </w:pPr>
    </w:p>
    <w:p w14:paraId="51CDA26A" w14:textId="77777777" w:rsidR="006E4EB7" w:rsidRPr="00662A1C" w:rsidRDefault="006E4EB7" w:rsidP="00267FB0">
      <w:pPr>
        <w:tabs>
          <w:tab w:val="left" w:pos="5146"/>
        </w:tabs>
        <w:jc w:val="center"/>
        <w:rPr>
          <w:rFonts w:eastAsia="Calibri"/>
          <w:sz w:val="20"/>
          <w:szCs w:val="20"/>
        </w:rPr>
      </w:pPr>
    </w:p>
    <w:p w14:paraId="21A15372" w14:textId="77777777" w:rsidR="005B5712" w:rsidRPr="00662A1C" w:rsidRDefault="005B5712" w:rsidP="00267FB0">
      <w:pPr>
        <w:jc w:val="center"/>
        <w:rPr>
          <w:rFonts w:eastAsia="Calibri"/>
          <w:sz w:val="20"/>
          <w:szCs w:val="20"/>
        </w:rPr>
      </w:pPr>
    </w:p>
    <w:p w14:paraId="450B0BEA" w14:textId="77777777" w:rsidR="005B5712" w:rsidRPr="00662A1C" w:rsidRDefault="005B5712" w:rsidP="00267FB0">
      <w:pPr>
        <w:jc w:val="center"/>
        <w:rPr>
          <w:rFonts w:eastAsia="Calibri"/>
          <w:sz w:val="20"/>
          <w:szCs w:val="20"/>
        </w:rPr>
      </w:pPr>
    </w:p>
    <w:p w14:paraId="11E4F048" w14:textId="77777777" w:rsidR="00D13066" w:rsidRPr="00662A1C" w:rsidRDefault="00D13066" w:rsidP="00267FB0">
      <w:pPr>
        <w:jc w:val="center"/>
        <w:rPr>
          <w:rFonts w:eastAsia="Calibri"/>
          <w:sz w:val="20"/>
          <w:szCs w:val="20"/>
        </w:rPr>
      </w:pPr>
    </w:p>
    <w:p w14:paraId="5B4979D6" w14:textId="77777777" w:rsidR="00D16E8B" w:rsidRPr="00662A1C" w:rsidRDefault="00D16E8B" w:rsidP="00267FB0">
      <w:pPr>
        <w:jc w:val="center"/>
        <w:rPr>
          <w:rFonts w:eastAsia="Calibri"/>
          <w:sz w:val="20"/>
          <w:szCs w:val="20"/>
        </w:rPr>
      </w:pPr>
    </w:p>
    <w:p w14:paraId="2CD3DBCA" w14:textId="77777777" w:rsidR="00D16E8B" w:rsidRPr="00662A1C" w:rsidRDefault="00D16E8B" w:rsidP="00267FB0">
      <w:pPr>
        <w:jc w:val="center"/>
        <w:rPr>
          <w:rFonts w:eastAsia="Calibri"/>
          <w:sz w:val="20"/>
          <w:szCs w:val="20"/>
        </w:rPr>
      </w:pPr>
    </w:p>
    <w:p w14:paraId="56A38E14" w14:textId="77777777" w:rsidR="00D16E8B" w:rsidRPr="00662A1C" w:rsidRDefault="00D16E8B" w:rsidP="00267FB0">
      <w:pPr>
        <w:jc w:val="center"/>
        <w:rPr>
          <w:rFonts w:eastAsia="Calibri"/>
          <w:sz w:val="20"/>
          <w:szCs w:val="20"/>
        </w:rPr>
      </w:pPr>
    </w:p>
    <w:p w14:paraId="3D46E5CF" w14:textId="77777777" w:rsidR="00921570" w:rsidRPr="00662A1C" w:rsidRDefault="00921570" w:rsidP="00267FB0">
      <w:pPr>
        <w:jc w:val="center"/>
        <w:rPr>
          <w:rFonts w:eastAsia="Calibri"/>
          <w:sz w:val="20"/>
          <w:szCs w:val="20"/>
        </w:rPr>
      </w:pPr>
    </w:p>
    <w:p w14:paraId="63EB19C7" w14:textId="77777777" w:rsidR="00921570" w:rsidRPr="00662A1C" w:rsidRDefault="00921570" w:rsidP="00267FB0">
      <w:pPr>
        <w:jc w:val="center"/>
        <w:rPr>
          <w:rFonts w:eastAsia="Calibri"/>
          <w:sz w:val="20"/>
          <w:szCs w:val="20"/>
        </w:rPr>
      </w:pPr>
    </w:p>
    <w:p w14:paraId="4D48D07E" w14:textId="77777777" w:rsidR="00921570" w:rsidRPr="00662A1C" w:rsidRDefault="00921570" w:rsidP="00267FB0">
      <w:pPr>
        <w:jc w:val="center"/>
        <w:rPr>
          <w:rFonts w:eastAsia="Calibri"/>
          <w:sz w:val="20"/>
          <w:szCs w:val="20"/>
        </w:rPr>
      </w:pPr>
    </w:p>
    <w:p w14:paraId="7D734C82" w14:textId="77777777" w:rsidR="00921570" w:rsidRPr="00662A1C" w:rsidRDefault="00921570" w:rsidP="00267FB0">
      <w:pPr>
        <w:jc w:val="center"/>
        <w:rPr>
          <w:rFonts w:eastAsia="Calibri"/>
          <w:sz w:val="20"/>
          <w:szCs w:val="20"/>
        </w:rPr>
      </w:pPr>
    </w:p>
    <w:p w14:paraId="4B4B1628" w14:textId="77777777" w:rsidR="00921570" w:rsidRPr="00662A1C" w:rsidRDefault="00921570" w:rsidP="00267FB0">
      <w:pPr>
        <w:jc w:val="center"/>
        <w:rPr>
          <w:rFonts w:eastAsia="Calibri"/>
          <w:sz w:val="20"/>
          <w:szCs w:val="20"/>
        </w:rPr>
      </w:pPr>
    </w:p>
    <w:p w14:paraId="053D6318" w14:textId="77777777" w:rsidR="00D70CFF" w:rsidRPr="00662A1C" w:rsidRDefault="00D70CFF" w:rsidP="00267FB0">
      <w:pPr>
        <w:jc w:val="center"/>
        <w:rPr>
          <w:rFonts w:eastAsia="Calibri"/>
          <w:sz w:val="20"/>
          <w:szCs w:val="20"/>
        </w:rPr>
      </w:pPr>
    </w:p>
    <w:p w14:paraId="1F0F394E" w14:textId="77777777" w:rsidR="00D70CFF" w:rsidRPr="00662A1C" w:rsidRDefault="00D70CFF" w:rsidP="00267FB0">
      <w:pPr>
        <w:jc w:val="center"/>
        <w:rPr>
          <w:rFonts w:eastAsia="Calibri"/>
          <w:sz w:val="20"/>
          <w:szCs w:val="20"/>
        </w:rPr>
      </w:pPr>
    </w:p>
    <w:p w14:paraId="261637E9" w14:textId="77777777" w:rsidR="00D70CFF" w:rsidRPr="00662A1C" w:rsidRDefault="00D70CFF" w:rsidP="00267FB0">
      <w:pPr>
        <w:jc w:val="center"/>
        <w:rPr>
          <w:rFonts w:eastAsia="Calibri"/>
          <w:sz w:val="20"/>
          <w:szCs w:val="20"/>
        </w:rPr>
      </w:pPr>
    </w:p>
    <w:p w14:paraId="2F11C822" w14:textId="77777777" w:rsidR="00902720" w:rsidRPr="00662A1C" w:rsidRDefault="00902720" w:rsidP="00267FB0">
      <w:pPr>
        <w:jc w:val="center"/>
        <w:rPr>
          <w:rFonts w:eastAsia="Calibri"/>
          <w:sz w:val="20"/>
          <w:szCs w:val="20"/>
        </w:rPr>
      </w:pPr>
    </w:p>
    <w:p w14:paraId="583782BD" w14:textId="77777777" w:rsidR="00902720" w:rsidRPr="00662A1C" w:rsidRDefault="00902720" w:rsidP="00267FB0">
      <w:pPr>
        <w:jc w:val="center"/>
        <w:rPr>
          <w:rFonts w:eastAsia="Calibri"/>
          <w:sz w:val="20"/>
          <w:szCs w:val="20"/>
        </w:rPr>
      </w:pPr>
    </w:p>
    <w:p w14:paraId="649F63F3" w14:textId="77777777" w:rsidR="00902720" w:rsidRPr="00662A1C" w:rsidRDefault="00902720" w:rsidP="00267FB0">
      <w:pPr>
        <w:jc w:val="center"/>
        <w:rPr>
          <w:rFonts w:eastAsia="Calibri"/>
          <w:sz w:val="20"/>
          <w:szCs w:val="20"/>
        </w:rPr>
      </w:pPr>
    </w:p>
    <w:p w14:paraId="51CA5291" w14:textId="77777777" w:rsidR="00902720" w:rsidRPr="00662A1C" w:rsidRDefault="00902720" w:rsidP="00267FB0">
      <w:pPr>
        <w:jc w:val="center"/>
        <w:rPr>
          <w:rFonts w:eastAsia="Calibri"/>
          <w:sz w:val="20"/>
          <w:szCs w:val="20"/>
        </w:rPr>
      </w:pPr>
    </w:p>
    <w:p w14:paraId="59CE7717" w14:textId="77777777" w:rsidR="00902720" w:rsidRPr="00662A1C" w:rsidRDefault="00902720" w:rsidP="00267FB0">
      <w:pPr>
        <w:jc w:val="center"/>
        <w:rPr>
          <w:rFonts w:eastAsia="Calibri"/>
          <w:sz w:val="20"/>
          <w:szCs w:val="20"/>
        </w:rPr>
      </w:pPr>
    </w:p>
    <w:p w14:paraId="60BB9534" w14:textId="77777777" w:rsidR="00902720" w:rsidRPr="00662A1C" w:rsidRDefault="00902720" w:rsidP="00267FB0">
      <w:pPr>
        <w:jc w:val="center"/>
        <w:rPr>
          <w:rFonts w:eastAsia="Calibri"/>
          <w:sz w:val="20"/>
          <w:szCs w:val="20"/>
        </w:rPr>
      </w:pPr>
    </w:p>
    <w:p w14:paraId="1757E2A8" w14:textId="77777777" w:rsidR="00902720" w:rsidRPr="00662A1C" w:rsidRDefault="00902720" w:rsidP="00267FB0">
      <w:pPr>
        <w:jc w:val="center"/>
        <w:rPr>
          <w:rFonts w:eastAsia="Calibri"/>
          <w:sz w:val="20"/>
          <w:szCs w:val="20"/>
        </w:rPr>
      </w:pPr>
    </w:p>
    <w:p w14:paraId="219EF6B0" w14:textId="77777777" w:rsidR="00902720" w:rsidRPr="00662A1C" w:rsidRDefault="00902720" w:rsidP="00267FB0">
      <w:pPr>
        <w:jc w:val="center"/>
        <w:rPr>
          <w:rFonts w:eastAsia="Calibri"/>
          <w:sz w:val="20"/>
          <w:szCs w:val="20"/>
        </w:rPr>
      </w:pPr>
    </w:p>
    <w:p w14:paraId="6A6A857E" w14:textId="77777777" w:rsidR="00902720" w:rsidRPr="00662A1C" w:rsidRDefault="00902720" w:rsidP="00267FB0">
      <w:pPr>
        <w:jc w:val="center"/>
        <w:rPr>
          <w:rFonts w:eastAsia="Calibri"/>
          <w:sz w:val="20"/>
          <w:szCs w:val="20"/>
        </w:rPr>
      </w:pPr>
    </w:p>
    <w:p w14:paraId="13901E86" w14:textId="77777777" w:rsidR="00902720" w:rsidRPr="00662A1C" w:rsidRDefault="00902720" w:rsidP="00267FB0">
      <w:pPr>
        <w:jc w:val="center"/>
        <w:rPr>
          <w:rFonts w:eastAsia="Calibri"/>
          <w:sz w:val="20"/>
          <w:szCs w:val="20"/>
        </w:rPr>
      </w:pPr>
    </w:p>
    <w:p w14:paraId="1AEFB5CD" w14:textId="77777777" w:rsidR="00902720" w:rsidRPr="00662A1C" w:rsidRDefault="00902720" w:rsidP="00267FB0">
      <w:pPr>
        <w:jc w:val="center"/>
        <w:rPr>
          <w:rFonts w:eastAsia="Calibri"/>
          <w:sz w:val="20"/>
          <w:szCs w:val="20"/>
        </w:rPr>
      </w:pPr>
    </w:p>
    <w:p w14:paraId="791E3902" w14:textId="77777777" w:rsidR="00902720" w:rsidRPr="00662A1C" w:rsidRDefault="00902720" w:rsidP="00267FB0">
      <w:pPr>
        <w:jc w:val="center"/>
        <w:rPr>
          <w:rFonts w:eastAsia="Calibri"/>
          <w:sz w:val="20"/>
          <w:szCs w:val="20"/>
        </w:rPr>
      </w:pPr>
    </w:p>
    <w:p w14:paraId="177E0321" w14:textId="77777777" w:rsidR="00902720" w:rsidRPr="00662A1C" w:rsidRDefault="00902720" w:rsidP="00267FB0">
      <w:pPr>
        <w:jc w:val="center"/>
        <w:rPr>
          <w:rFonts w:eastAsia="Calibri"/>
          <w:sz w:val="20"/>
          <w:szCs w:val="20"/>
        </w:rPr>
      </w:pPr>
    </w:p>
    <w:p w14:paraId="584AD723" w14:textId="77777777" w:rsidR="00902720" w:rsidRPr="00662A1C" w:rsidRDefault="00902720" w:rsidP="00267FB0">
      <w:pPr>
        <w:jc w:val="center"/>
        <w:rPr>
          <w:rFonts w:eastAsia="Calibri"/>
          <w:sz w:val="20"/>
          <w:szCs w:val="20"/>
        </w:rPr>
      </w:pPr>
    </w:p>
    <w:p w14:paraId="4A2C44DD" w14:textId="77777777" w:rsidR="00902720" w:rsidRPr="00662A1C" w:rsidRDefault="00902720" w:rsidP="00267FB0">
      <w:pPr>
        <w:jc w:val="center"/>
        <w:rPr>
          <w:rFonts w:eastAsia="Calibri"/>
          <w:sz w:val="20"/>
          <w:szCs w:val="20"/>
        </w:rPr>
      </w:pPr>
    </w:p>
    <w:p w14:paraId="2594C3BB" w14:textId="0F4879F4" w:rsidR="00D16E8B" w:rsidRPr="00662A1C" w:rsidRDefault="00921570" w:rsidP="00267FB0">
      <w:pPr>
        <w:jc w:val="center"/>
        <w:rPr>
          <w:rFonts w:eastAsia="Calibri"/>
          <w:sz w:val="20"/>
          <w:szCs w:val="20"/>
        </w:rPr>
      </w:pPr>
      <w:r w:rsidRPr="00662A1C">
        <w:rPr>
          <w:rFonts w:eastAsia="Calibri"/>
          <w:sz w:val="20"/>
          <w:szCs w:val="20"/>
          <w:lang w:val="en-US"/>
        </w:rPr>
        <w:lastRenderedPageBreak/>
        <w:t>I</w:t>
      </w:r>
      <w:r w:rsidRPr="00662A1C">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572590EF" w14:textId="77777777" w:rsidR="00D16E8B" w:rsidRPr="00662A1C" w:rsidRDefault="00D16E8B" w:rsidP="00267FB0">
      <w:pPr>
        <w:jc w:val="center"/>
        <w:rPr>
          <w:rFonts w:eastAsia="Calibri"/>
          <w:sz w:val="20"/>
          <w:szCs w:val="20"/>
        </w:rPr>
      </w:pPr>
    </w:p>
    <w:p w14:paraId="78596EC9" w14:textId="4E542AF3" w:rsidR="00C74467" w:rsidRPr="00662A1C" w:rsidRDefault="00C74467" w:rsidP="00C74467">
      <w:pPr>
        <w:pStyle w:val="af5"/>
        <w:rPr>
          <w:b w:val="0"/>
          <w:bCs w:val="0"/>
          <w:sz w:val="20"/>
          <w:szCs w:val="20"/>
        </w:rPr>
      </w:pPr>
    </w:p>
    <w:p w14:paraId="5133651E" w14:textId="77777777" w:rsidR="003C72DA" w:rsidRPr="00662A1C" w:rsidRDefault="003C72DA" w:rsidP="003C72DA">
      <w:pPr>
        <w:spacing w:line="360" w:lineRule="auto"/>
        <w:jc w:val="right"/>
        <w:rPr>
          <w:sz w:val="20"/>
          <w:szCs w:val="20"/>
        </w:rPr>
      </w:pPr>
      <w:r w:rsidRPr="00662A1C">
        <w:rPr>
          <w:sz w:val="20"/>
          <w:szCs w:val="20"/>
        </w:rPr>
        <w:t>Проект</w:t>
      </w:r>
    </w:p>
    <w:p w14:paraId="3BBB07B7" w14:textId="77777777" w:rsidR="003C72DA" w:rsidRPr="00662A1C" w:rsidRDefault="003C72DA" w:rsidP="003C72DA">
      <w:pPr>
        <w:spacing w:line="360" w:lineRule="auto"/>
        <w:jc w:val="center"/>
        <w:rPr>
          <w:sz w:val="20"/>
          <w:szCs w:val="20"/>
        </w:rPr>
      </w:pPr>
      <w:r w:rsidRPr="00662A1C">
        <w:rPr>
          <w:noProof/>
          <w:sz w:val="20"/>
          <w:szCs w:val="20"/>
        </w:rPr>
        <w:drawing>
          <wp:inline distT="0" distB="0" distL="0" distR="0" wp14:anchorId="0A90A9A8" wp14:editId="6AC94FD8">
            <wp:extent cx="523875" cy="628650"/>
            <wp:effectExtent l="19050" t="0" r="9525" b="0"/>
            <wp:docPr id="1"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йбышевский р-н-герб"/>
                    <pic:cNvPicPr>
                      <a:picLocks noChangeAspect="1" noChangeArrowheads="1"/>
                    </pic:cNvPicPr>
                  </pic:nvPicPr>
                  <pic:blipFill>
                    <a:blip r:embed="rId8" cstate="print">
                      <a:lum bright="18000" contrast="60000"/>
                      <a:grayscl/>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14:paraId="1123CCD4" w14:textId="77777777" w:rsidR="003C72DA" w:rsidRPr="00662A1C" w:rsidRDefault="003C72DA" w:rsidP="003C72DA">
      <w:pPr>
        <w:jc w:val="center"/>
        <w:rPr>
          <w:sz w:val="20"/>
          <w:szCs w:val="20"/>
        </w:rPr>
      </w:pPr>
      <w:r w:rsidRPr="00662A1C">
        <w:rPr>
          <w:sz w:val="20"/>
          <w:szCs w:val="20"/>
        </w:rPr>
        <w:t xml:space="preserve">АДМИНИСТРАЦИЯ </w:t>
      </w:r>
    </w:p>
    <w:p w14:paraId="25759039" w14:textId="77777777" w:rsidR="003C72DA" w:rsidRPr="00662A1C" w:rsidRDefault="003C72DA" w:rsidP="003C72DA">
      <w:pPr>
        <w:jc w:val="center"/>
        <w:rPr>
          <w:sz w:val="20"/>
          <w:szCs w:val="20"/>
        </w:rPr>
      </w:pPr>
      <w:r w:rsidRPr="00662A1C">
        <w:rPr>
          <w:sz w:val="20"/>
          <w:szCs w:val="20"/>
        </w:rPr>
        <w:t>КУЙБЫШЕВСКОГО МУНИЦИПАЛЬНОГО РАЙОНА</w:t>
      </w:r>
    </w:p>
    <w:p w14:paraId="2A2A9ED2" w14:textId="77777777" w:rsidR="003C72DA" w:rsidRPr="00662A1C" w:rsidRDefault="003C72DA" w:rsidP="003C72DA">
      <w:pPr>
        <w:jc w:val="center"/>
        <w:rPr>
          <w:sz w:val="20"/>
          <w:szCs w:val="20"/>
        </w:rPr>
      </w:pPr>
      <w:r w:rsidRPr="00662A1C">
        <w:rPr>
          <w:sz w:val="20"/>
          <w:szCs w:val="20"/>
        </w:rPr>
        <w:t xml:space="preserve"> НОВОСИБИРСКОЙ ОБЛАСТИ</w:t>
      </w:r>
    </w:p>
    <w:p w14:paraId="401B9609" w14:textId="77777777" w:rsidR="003C72DA" w:rsidRPr="00662A1C" w:rsidRDefault="003C72DA" w:rsidP="003C72DA">
      <w:pPr>
        <w:keepNext/>
        <w:jc w:val="center"/>
        <w:outlineLvl w:val="2"/>
        <w:rPr>
          <w:sz w:val="20"/>
          <w:szCs w:val="20"/>
        </w:rPr>
      </w:pPr>
    </w:p>
    <w:p w14:paraId="7D57B680" w14:textId="77777777" w:rsidR="003C72DA" w:rsidRPr="00662A1C" w:rsidRDefault="003C72DA" w:rsidP="003C72DA">
      <w:pPr>
        <w:keepNext/>
        <w:jc w:val="center"/>
        <w:outlineLvl w:val="2"/>
        <w:rPr>
          <w:sz w:val="20"/>
          <w:szCs w:val="20"/>
        </w:rPr>
      </w:pPr>
      <w:r w:rsidRPr="00662A1C">
        <w:rPr>
          <w:sz w:val="20"/>
          <w:szCs w:val="20"/>
        </w:rPr>
        <w:t>ПОСТАНОВЛЕНИЕ</w:t>
      </w:r>
    </w:p>
    <w:p w14:paraId="29014789" w14:textId="77777777" w:rsidR="003C72DA" w:rsidRPr="00662A1C" w:rsidRDefault="003C72DA" w:rsidP="003C72DA">
      <w:pPr>
        <w:rPr>
          <w:sz w:val="20"/>
          <w:szCs w:val="20"/>
        </w:rPr>
      </w:pPr>
    </w:p>
    <w:p w14:paraId="31221023" w14:textId="77777777" w:rsidR="003C72DA" w:rsidRPr="00662A1C" w:rsidRDefault="003C72DA" w:rsidP="003C72DA">
      <w:pPr>
        <w:jc w:val="center"/>
        <w:rPr>
          <w:sz w:val="20"/>
          <w:szCs w:val="20"/>
        </w:rPr>
      </w:pPr>
      <w:r w:rsidRPr="00662A1C">
        <w:rPr>
          <w:sz w:val="20"/>
          <w:szCs w:val="20"/>
        </w:rPr>
        <w:t>г. Куйбышев</w:t>
      </w:r>
    </w:p>
    <w:p w14:paraId="02D1DF7E" w14:textId="77777777" w:rsidR="003C72DA" w:rsidRPr="00662A1C" w:rsidRDefault="003C72DA" w:rsidP="003C72DA">
      <w:pPr>
        <w:jc w:val="center"/>
        <w:rPr>
          <w:sz w:val="20"/>
          <w:szCs w:val="20"/>
        </w:rPr>
      </w:pPr>
      <w:r w:rsidRPr="00662A1C">
        <w:rPr>
          <w:sz w:val="20"/>
          <w:szCs w:val="20"/>
        </w:rPr>
        <w:t>Новосибирская область</w:t>
      </w:r>
    </w:p>
    <w:p w14:paraId="487790E8" w14:textId="77777777" w:rsidR="003C72DA" w:rsidRPr="00662A1C" w:rsidRDefault="003C72DA" w:rsidP="003C72DA">
      <w:pPr>
        <w:jc w:val="center"/>
        <w:rPr>
          <w:sz w:val="20"/>
          <w:szCs w:val="20"/>
        </w:rPr>
      </w:pPr>
    </w:p>
    <w:p w14:paraId="2DFEED99" w14:textId="77777777" w:rsidR="003C72DA" w:rsidRPr="00662A1C" w:rsidRDefault="003C72DA" w:rsidP="003C72DA">
      <w:pPr>
        <w:ind w:right="-1"/>
        <w:jc w:val="center"/>
        <w:rPr>
          <w:sz w:val="20"/>
          <w:szCs w:val="20"/>
        </w:rPr>
      </w:pPr>
      <w:r w:rsidRPr="00662A1C">
        <w:rPr>
          <w:sz w:val="20"/>
          <w:szCs w:val="20"/>
        </w:rPr>
        <w:t xml:space="preserve">№ </w:t>
      </w:r>
    </w:p>
    <w:p w14:paraId="27EDE4D8" w14:textId="77777777" w:rsidR="003C72DA" w:rsidRPr="00662A1C" w:rsidRDefault="003C72DA" w:rsidP="003C72DA">
      <w:pPr>
        <w:ind w:right="-1"/>
        <w:jc w:val="center"/>
        <w:rPr>
          <w:sz w:val="20"/>
          <w:szCs w:val="20"/>
        </w:rPr>
      </w:pPr>
      <w:r w:rsidRPr="00662A1C">
        <w:rPr>
          <w:sz w:val="20"/>
          <w:szCs w:val="20"/>
        </w:rPr>
        <w:fldChar w:fldCharType="begin"/>
      </w:r>
      <w:r w:rsidRPr="00662A1C">
        <w:rPr>
          <w:sz w:val="20"/>
          <w:szCs w:val="20"/>
        </w:rPr>
        <w:instrText xml:space="preserve"> FILLIN "О чем" \* LOWER </w:instrText>
      </w:r>
      <w:r w:rsidRPr="00662A1C">
        <w:rPr>
          <w:sz w:val="20"/>
          <w:szCs w:val="20"/>
        </w:rPr>
        <w:fldChar w:fldCharType="end"/>
      </w:r>
      <w:r w:rsidRPr="00662A1C">
        <w:rPr>
          <w:sz w:val="20"/>
          <w:szCs w:val="20"/>
        </w:rPr>
        <w:fldChar w:fldCharType="begin"/>
      </w:r>
      <w:r w:rsidRPr="00662A1C">
        <w:rPr>
          <w:sz w:val="20"/>
          <w:szCs w:val="20"/>
        </w:rPr>
        <w:instrText xml:space="preserve"> FILLIN  \* LOWER </w:instrText>
      </w:r>
      <w:r w:rsidRPr="00662A1C">
        <w:rPr>
          <w:sz w:val="20"/>
          <w:szCs w:val="20"/>
        </w:rPr>
        <w:fldChar w:fldCharType="end"/>
      </w:r>
    </w:p>
    <w:p w14:paraId="6C70F946" w14:textId="77777777" w:rsidR="003C72DA" w:rsidRPr="00662A1C" w:rsidRDefault="003C72DA" w:rsidP="003C72DA">
      <w:pPr>
        <w:jc w:val="center"/>
        <w:rPr>
          <w:bCs/>
          <w:sz w:val="20"/>
          <w:szCs w:val="20"/>
        </w:rPr>
      </w:pPr>
      <w:r w:rsidRPr="00662A1C">
        <w:rPr>
          <w:bCs/>
          <w:sz w:val="20"/>
          <w:szCs w:val="20"/>
        </w:rPr>
        <w:t>Об инвестиционной деятельности на территории</w:t>
      </w:r>
    </w:p>
    <w:p w14:paraId="4517E538" w14:textId="77777777" w:rsidR="003C72DA" w:rsidRPr="00662A1C" w:rsidRDefault="003C72DA" w:rsidP="003C72DA">
      <w:pPr>
        <w:jc w:val="center"/>
        <w:rPr>
          <w:bCs/>
          <w:sz w:val="20"/>
          <w:szCs w:val="20"/>
        </w:rPr>
      </w:pPr>
      <w:r w:rsidRPr="00662A1C">
        <w:rPr>
          <w:bCs/>
          <w:sz w:val="20"/>
          <w:szCs w:val="20"/>
        </w:rPr>
        <w:t>Куйбышевского муниципального района Новосибирской области</w:t>
      </w:r>
    </w:p>
    <w:p w14:paraId="40C179AC" w14:textId="77777777" w:rsidR="003C72DA" w:rsidRPr="00662A1C" w:rsidRDefault="003C72DA" w:rsidP="003C72DA">
      <w:pPr>
        <w:rPr>
          <w:sz w:val="20"/>
          <w:szCs w:val="20"/>
        </w:rPr>
      </w:pPr>
    </w:p>
    <w:p w14:paraId="59659DA4" w14:textId="77777777" w:rsidR="003C72DA" w:rsidRPr="00662A1C" w:rsidRDefault="003C72DA" w:rsidP="003C72DA">
      <w:pPr>
        <w:ind w:firstLine="540"/>
        <w:jc w:val="both"/>
        <w:rPr>
          <w:sz w:val="20"/>
          <w:szCs w:val="20"/>
        </w:rPr>
      </w:pPr>
    </w:p>
    <w:p w14:paraId="2A5D7478" w14:textId="77777777" w:rsidR="003C72DA" w:rsidRPr="00662A1C" w:rsidRDefault="003C72DA" w:rsidP="003C72DA">
      <w:pPr>
        <w:ind w:firstLine="709"/>
        <w:jc w:val="both"/>
        <w:rPr>
          <w:sz w:val="20"/>
          <w:szCs w:val="20"/>
        </w:rPr>
      </w:pPr>
      <w:r w:rsidRPr="00662A1C">
        <w:rPr>
          <w:sz w:val="20"/>
          <w:szCs w:val="20"/>
        </w:rPr>
        <w:t>В соответствии с Федеральным законом от 25.02.1999 № 39-ФЗ «Об инвестиционной деятельности в Российской Федерации, осуществляемой в форме капитальных вложений», в целях стимулирования инвестиционной деятельности, администрация Куйбышевского муниципального района Новосибирской области</w:t>
      </w:r>
    </w:p>
    <w:p w14:paraId="5E49FBE7" w14:textId="77777777" w:rsidR="003C72DA" w:rsidRPr="00662A1C" w:rsidRDefault="003C72DA" w:rsidP="003C72DA">
      <w:pPr>
        <w:ind w:firstLine="709"/>
        <w:jc w:val="both"/>
        <w:rPr>
          <w:sz w:val="20"/>
          <w:szCs w:val="20"/>
        </w:rPr>
      </w:pPr>
      <w:r w:rsidRPr="00662A1C">
        <w:rPr>
          <w:sz w:val="20"/>
          <w:szCs w:val="20"/>
        </w:rPr>
        <w:t>ПОСТАНОВЛЯЕТ:</w:t>
      </w:r>
    </w:p>
    <w:p w14:paraId="5751C4BA" w14:textId="77777777" w:rsidR="003C72DA" w:rsidRPr="00662A1C" w:rsidRDefault="003C72DA" w:rsidP="003C72DA">
      <w:pPr>
        <w:ind w:firstLine="709"/>
        <w:jc w:val="both"/>
        <w:rPr>
          <w:sz w:val="20"/>
          <w:szCs w:val="20"/>
        </w:rPr>
      </w:pPr>
      <w:r w:rsidRPr="00662A1C">
        <w:rPr>
          <w:sz w:val="20"/>
          <w:szCs w:val="20"/>
        </w:rPr>
        <w:t>1. Утвердить прилагаемое Положение об инвестиционной деятельности на территории Куйбышевского муниципального района Новосибирской области.</w:t>
      </w:r>
    </w:p>
    <w:p w14:paraId="76F4FE6A" w14:textId="77777777" w:rsidR="003C72DA" w:rsidRPr="00662A1C" w:rsidRDefault="003C72DA" w:rsidP="003C72DA">
      <w:pPr>
        <w:ind w:firstLine="709"/>
        <w:jc w:val="both"/>
        <w:rPr>
          <w:sz w:val="20"/>
          <w:szCs w:val="20"/>
        </w:rPr>
      </w:pPr>
      <w:r w:rsidRPr="00662A1C">
        <w:rPr>
          <w:sz w:val="20"/>
          <w:szCs w:val="20"/>
        </w:rPr>
        <w:t>2. Постановление администрации Куйбышевского района от 26.09.2012 № 1531 «Об инвестиционной деятельности на территории Куйбышевского района» признать утратившим силу.</w:t>
      </w:r>
    </w:p>
    <w:p w14:paraId="2FD12976" w14:textId="77777777" w:rsidR="003C72DA" w:rsidRPr="00662A1C" w:rsidRDefault="003C72DA" w:rsidP="003C72DA">
      <w:pPr>
        <w:ind w:firstLine="709"/>
        <w:jc w:val="both"/>
        <w:rPr>
          <w:sz w:val="20"/>
          <w:szCs w:val="20"/>
        </w:rPr>
      </w:pPr>
      <w:r w:rsidRPr="00662A1C">
        <w:rPr>
          <w:sz w:val="20"/>
          <w:szCs w:val="20"/>
        </w:rPr>
        <w:t>3.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06305E93" w14:textId="77777777" w:rsidR="003C72DA" w:rsidRPr="00662A1C" w:rsidRDefault="003C72DA" w:rsidP="003C72DA">
      <w:pPr>
        <w:ind w:firstLine="709"/>
        <w:jc w:val="both"/>
        <w:rPr>
          <w:sz w:val="20"/>
          <w:szCs w:val="20"/>
        </w:rPr>
      </w:pPr>
      <w:r w:rsidRPr="00662A1C">
        <w:rPr>
          <w:sz w:val="20"/>
          <w:szCs w:val="20"/>
        </w:rPr>
        <w:t xml:space="preserve">4. Контроль за исполнением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662A1C">
        <w:rPr>
          <w:sz w:val="20"/>
          <w:szCs w:val="20"/>
        </w:rPr>
        <w:t>Мусатова</w:t>
      </w:r>
      <w:proofErr w:type="spellEnd"/>
      <w:r w:rsidRPr="00662A1C">
        <w:rPr>
          <w:sz w:val="20"/>
          <w:szCs w:val="20"/>
        </w:rPr>
        <w:t xml:space="preserve"> А.М.</w:t>
      </w:r>
    </w:p>
    <w:p w14:paraId="18CC7F2E" w14:textId="77777777" w:rsidR="003C72DA" w:rsidRPr="00662A1C" w:rsidRDefault="003C72DA" w:rsidP="003C72DA">
      <w:pPr>
        <w:rPr>
          <w:sz w:val="20"/>
          <w:szCs w:val="20"/>
        </w:rPr>
      </w:pPr>
    </w:p>
    <w:p w14:paraId="7837C1ED" w14:textId="77777777" w:rsidR="003C72DA" w:rsidRPr="00662A1C" w:rsidRDefault="003C72DA" w:rsidP="003C72DA">
      <w:pPr>
        <w:rPr>
          <w:sz w:val="20"/>
          <w:szCs w:val="20"/>
        </w:rPr>
      </w:pPr>
      <w:r w:rsidRPr="00662A1C">
        <w:rPr>
          <w:sz w:val="20"/>
          <w:szCs w:val="20"/>
        </w:rPr>
        <w:t>Глава Куйбышевского муниципального района</w:t>
      </w:r>
    </w:p>
    <w:p w14:paraId="0E17A679" w14:textId="1234888C" w:rsidR="003C72DA" w:rsidRPr="00662A1C" w:rsidRDefault="003C72DA" w:rsidP="003C72DA">
      <w:pPr>
        <w:rPr>
          <w:sz w:val="20"/>
          <w:szCs w:val="20"/>
        </w:rPr>
      </w:pPr>
      <w:r w:rsidRPr="00662A1C">
        <w:rPr>
          <w:sz w:val="20"/>
          <w:szCs w:val="20"/>
        </w:rPr>
        <w:t xml:space="preserve">Новосибирской области                                                                                                                                      </w:t>
      </w:r>
      <w:proofErr w:type="spellStart"/>
      <w:r w:rsidRPr="00662A1C">
        <w:rPr>
          <w:sz w:val="20"/>
          <w:szCs w:val="20"/>
        </w:rPr>
        <w:t>О.В.Караваев</w:t>
      </w:r>
      <w:proofErr w:type="spellEnd"/>
    </w:p>
    <w:p w14:paraId="3C5A2FB9" w14:textId="77777777" w:rsidR="003C72DA" w:rsidRPr="00662A1C" w:rsidRDefault="003C72DA" w:rsidP="003C72DA">
      <w:pPr>
        <w:rPr>
          <w:sz w:val="20"/>
          <w:szCs w:val="20"/>
        </w:rPr>
      </w:pPr>
    </w:p>
    <w:tbl>
      <w:tblPr>
        <w:tblW w:w="5000" w:type="pct"/>
        <w:tblLook w:val="01E0" w:firstRow="1" w:lastRow="1" w:firstColumn="1" w:lastColumn="1" w:noHBand="0" w:noVBand="0"/>
      </w:tblPr>
      <w:tblGrid>
        <w:gridCol w:w="5210"/>
        <w:gridCol w:w="5210"/>
      </w:tblGrid>
      <w:tr w:rsidR="003C72DA" w:rsidRPr="00662A1C" w14:paraId="3972D525" w14:textId="77777777" w:rsidTr="000D5505">
        <w:trPr>
          <w:trHeight w:val="640"/>
        </w:trPr>
        <w:tc>
          <w:tcPr>
            <w:tcW w:w="2500" w:type="pct"/>
          </w:tcPr>
          <w:p w14:paraId="74FF0618" w14:textId="77777777" w:rsidR="003C72DA" w:rsidRPr="00662A1C" w:rsidRDefault="003C72DA" w:rsidP="003C72DA">
            <w:pPr>
              <w:spacing w:after="200" w:line="276" w:lineRule="auto"/>
              <w:outlineLvl w:val="0"/>
              <w:rPr>
                <w:rFonts w:eastAsia="Calibri"/>
                <w:sz w:val="20"/>
                <w:szCs w:val="20"/>
                <w:lang w:eastAsia="en-US"/>
              </w:rPr>
            </w:pPr>
          </w:p>
        </w:tc>
        <w:tc>
          <w:tcPr>
            <w:tcW w:w="2500" w:type="pct"/>
          </w:tcPr>
          <w:p w14:paraId="7699BDB4" w14:textId="77777777" w:rsidR="003C72DA" w:rsidRPr="00662A1C" w:rsidRDefault="003C72DA" w:rsidP="003C72DA">
            <w:pPr>
              <w:autoSpaceDE w:val="0"/>
              <w:autoSpaceDN w:val="0"/>
              <w:adjustRightInd w:val="0"/>
              <w:ind w:firstLine="34"/>
              <w:jc w:val="center"/>
              <w:rPr>
                <w:rFonts w:eastAsia="Calibri"/>
                <w:sz w:val="20"/>
                <w:szCs w:val="20"/>
              </w:rPr>
            </w:pPr>
            <w:r w:rsidRPr="00662A1C">
              <w:rPr>
                <w:rFonts w:eastAsia="Calibri"/>
                <w:sz w:val="20"/>
                <w:szCs w:val="20"/>
              </w:rPr>
              <w:t>УТВЕРЖДЕНО</w:t>
            </w:r>
          </w:p>
          <w:p w14:paraId="030F8D51" w14:textId="77777777" w:rsidR="003C72DA" w:rsidRPr="00662A1C" w:rsidRDefault="003C72DA" w:rsidP="003C72DA">
            <w:pPr>
              <w:autoSpaceDE w:val="0"/>
              <w:autoSpaceDN w:val="0"/>
              <w:adjustRightInd w:val="0"/>
              <w:ind w:firstLine="34"/>
              <w:jc w:val="center"/>
              <w:rPr>
                <w:rFonts w:eastAsia="Calibri"/>
                <w:sz w:val="20"/>
                <w:szCs w:val="20"/>
              </w:rPr>
            </w:pPr>
            <w:r w:rsidRPr="00662A1C">
              <w:rPr>
                <w:rFonts w:eastAsia="Calibri"/>
                <w:sz w:val="20"/>
                <w:szCs w:val="20"/>
              </w:rPr>
              <w:t>постановлением администрации Куйбышевского муниципального района Новосибирской области</w:t>
            </w:r>
          </w:p>
          <w:p w14:paraId="06AD17B3" w14:textId="77777777" w:rsidR="003C72DA" w:rsidRPr="00662A1C" w:rsidRDefault="003C72DA" w:rsidP="003C72DA">
            <w:pPr>
              <w:autoSpaceDE w:val="0"/>
              <w:autoSpaceDN w:val="0"/>
              <w:adjustRightInd w:val="0"/>
              <w:ind w:firstLine="34"/>
              <w:jc w:val="center"/>
              <w:rPr>
                <w:rFonts w:eastAsia="Calibri"/>
                <w:sz w:val="20"/>
                <w:szCs w:val="20"/>
              </w:rPr>
            </w:pPr>
            <w:r w:rsidRPr="00662A1C">
              <w:rPr>
                <w:rFonts w:eastAsia="Calibri"/>
                <w:sz w:val="20"/>
                <w:szCs w:val="20"/>
              </w:rPr>
              <w:t xml:space="preserve">от        № </w:t>
            </w:r>
          </w:p>
        </w:tc>
      </w:tr>
    </w:tbl>
    <w:p w14:paraId="0567AFDF" w14:textId="77777777" w:rsidR="003C72DA" w:rsidRPr="00662A1C" w:rsidRDefault="003C72DA" w:rsidP="003C72DA">
      <w:pPr>
        <w:widowControl w:val="0"/>
        <w:autoSpaceDE w:val="0"/>
        <w:autoSpaceDN w:val="0"/>
        <w:adjustRightInd w:val="0"/>
        <w:jc w:val="center"/>
        <w:rPr>
          <w:bCs/>
          <w:sz w:val="20"/>
          <w:szCs w:val="20"/>
        </w:rPr>
      </w:pPr>
    </w:p>
    <w:p w14:paraId="75D2B47B" w14:textId="77777777" w:rsidR="003C72DA" w:rsidRPr="00662A1C" w:rsidRDefault="003C72DA" w:rsidP="003C72DA">
      <w:pPr>
        <w:widowControl w:val="0"/>
        <w:autoSpaceDE w:val="0"/>
        <w:autoSpaceDN w:val="0"/>
        <w:adjustRightInd w:val="0"/>
        <w:jc w:val="center"/>
        <w:rPr>
          <w:bCs/>
          <w:sz w:val="20"/>
          <w:szCs w:val="20"/>
        </w:rPr>
      </w:pPr>
      <w:r w:rsidRPr="00662A1C">
        <w:rPr>
          <w:bCs/>
          <w:sz w:val="20"/>
          <w:szCs w:val="20"/>
        </w:rPr>
        <w:t>ПОЛОЖЕНИЕ</w:t>
      </w:r>
    </w:p>
    <w:p w14:paraId="2F62D4E9" w14:textId="04EA0F39" w:rsidR="003C72DA" w:rsidRPr="00662A1C" w:rsidRDefault="003C72DA" w:rsidP="003C72DA">
      <w:pPr>
        <w:widowControl w:val="0"/>
        <w:autoSpaceDE w:val="0"/>
        <w:autoSpaceDN w:val="0"/>
        <w:adjustRightInd w:val="0"/>
        <w:jc w:val="center"/>
        <w:rPr>
          <w:bCs/>
          <w:sz w:val="20"/>
          <w:szCs w:val="20"/>
        </w:rPr>
      </w:pPr>
      <w:r w:rsidRPr="00662A1C">
        <w:rPr>
          <w:bCs/>
          <w:sz w:val="20"/>
          <w:szCs w:val="20"/>
        </w:rPr>
        <w:t xml:space="preserve">ОБ ИНВЕСТИЦИОННОЙ ДЕЯТЕЛЬНОСТИ НА ТЕРРИТОРИИ КУЙБЫШЕВСКОГО МУНИЦИПАЛЬНОГО РАЙОНА НОВОСИБИРСКОЙ ОБЛАСТИ </w:t>
      </w:r>
    </w:p>
    <w:p w14:paraId="7D8EBCCB" w14:textId="77777777" w:rsidR="003C72DA" w:rsidRPr="00662A1C" w:rsidRDefault="003C72DA" w:rsidP="003C72DA">
      <w:pPr>
        <w:widowControl w:val="0"/>
        <w:autoSpaceDE w:val="0"/>
        <w:autoSpaceDN w:val="0"/>
        <w:adjustRightInd w:val="0"/>
        <w:jc w:val="center"/>
        <w:rPr>
          <w:sz w:val="20"/>
          <w:szCs w:val="20"/>
        </w:rPr>
      </w:pPr>
    </w:p>
    <w:p w14:paraId="67EDA2E4" w14:textId="77777777" w:rsidR="003C72DA" w:rsidRPr="00662A1C" w:rsidRDefault="003C72DA" w:rsidP="003C72DA">
      <w:pPr>
        <w:ind w:left="900"/>
        <w:jc w:val="center"/>
        <w:rPr>
          <w:sz w:val="20"/>
          <w:szCs w:val="20"/>
        </w:rPr>
      </w:pPr>
      <w:r w:rsidRPr="00662A1C">
        <w:rPr>
          <w:sz w:val="20"/>
          <w:szCs w:val="20"/>
          <w:lang w:val="en-US"/>
        </w:rPr>
        <w:t>I</w:t>
      </w:r>
      <w:r w:rsidRPr="00662A1C">
        <w:rPr>
          <w:sz w:val="20"/>
          <w:szCs w:val="20"/>
        </w:rPr>
        <w:t>. ОБЩИЕ ПОЛОЖЕНИЯ</w:t>
      </w:r>
    </w:p>
    <w:p w14:paraId="228EFB71" w14:textId="77777777" w:rsidR="003C72DA" w:rsidRPr="00662A1C" w:rsidRDefault="003C72DA" w:rsidP="003C72DA">
      <w:pPr>
        <w:ind w:left="360"/>
        <w:rPr>
          <w:sz w:val="20"/>
          <w:szCs w:val="20"/>
        </w:rPr>
      </w:pPr>
    </w:p>
    <w:p w14:paraId="6250E621" w14:textId="77777777" w:rsidR="003C72DA" w:rsidRPr="00662A1C" w:rsidRDefault="003C72DA" w:rsidP="003C72DA">
      <w:pPr>
        <w:ind w:firstLine="709"/>
        <w:jc w:val="both"/>
        <w:rPr>
          <w:sz w:val="20"/>
          <w:szCs w:val="20"/>
        </w:rPr>
      </w:pPr>
      <w:r w:rsidRPr="00662A1C">
        <w:rPr>
          <w:sz w:val="20"/>
          <w:szCs w:val="20"/>
        </w:rPr>
        <w:t>1. Положение об инвестиционной деятельности на территории Куйбышевского муниципального района Новосибирской области (далее- Положение) разработано с целью создания благоприятного инвестиционного климата, определения основных форм и методов регулирования инвестиционной деятельности на территории Куйбышевского муниципального района Новосибирской области.</w:t>
      </w:r>
    </w:p>
    <w:p w14:paraId="54997626" w14:textId="77777777" w:rsidR="003C72DA" w:rsidRPr="00662A1C" w:rsidRDefault="003C72DA" w:rsidP="003C72DA">
      <w:pPr>
        <w:ind w:firstLine="709"/>
        <w:jc w:val="both"/>
        <w:rPr>
          <w:sz w:val="20"/>
          <w:szCs w:val="20"/>
        </w:rPr>
      </w:pPr>
      <w:r w:rsidRPr="00662A1C">
        <w:rPr>
          <w:sz w:val="20"/>
          <w:szCs w:val="20"/>
        </w:rPr>
        <w:t>2. Правовое регулирование отношений, связанных с инвестиционной деятельностью, в Куйбышевском  муниципальном районе Новосибирской области  осуществляется в соответствии с законодательством Российской Федерации, Бюджетным кодексом Российской Федерации,</w:t>
      </w:r>
      <w:r w:rsidRPr="00662A1C">
        <w:rPr>
          <w:sz w:val="20"/>
          <w:szCs w:val="20"/>
          <w:lang w:eastAsia="en-US"/>
        </w:rPr>
        <w:t xml:space="preserve"> Законом Новосибирской области от 23.06.2016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w:t>
      </w:r>
      <w:r w:rsidRPr="00662A1C">
        <w:rPr>
          <w:sz w:val="20"/>
          <w:szCs w:val="20"/>
        </w:rPr>
        <w:t>иными нормативными правовыми актами Куйбышевского  муниципального района Новосибирской области.</w:t>
      </w:r>
    </w:p>
    <w:p w14:paraId="1E567ACE" w14:textId="77777777" w:rsidR="003C72DA" w:rsidRPr="00662A1C" w:rsidRDefault="003C72DA" w:rsidP="003C72DA">
      <w:pPr>
        <w:ind w:firstLine="709"/>
        <w:jc w:val="both"/>
        <w:rPr>
          <w:sz w:val="20"/>
          <w:szCs w:val="20"/>
        </w:rPr>
      </w:pPr>
      <w:r w:rsidRPr="00662A1C">
        <w:rPr>
          <w:sz w:val="20"/>
          <w:szCs w:val="20"/>
        </w:rPr>
        <w:lastRenderedPageBreak/>
        <w:t>3. Поддержка инвестиционной деятельности органов местного самоуправления осуществляется на принципах:</w:t>
      </w:r>
    </w:p>
    <w:p w14:paraId="76B1F2FF" w14:textId="77777777" w:rsidR="003C72DA" w:rsidRPr="00662A1C" w:rsidRDefault="003C72DA" w:rsidP="003C72DA">
      <w:pPr>
        <w:tabs>
          <w:tab w:val="left" w:pos="993"/>
        </w:tabs>
        <w:ind w:firstLine="709"/>
        <w:jc w:val="both"/>
        <w:rPr>
          <w:sz w:val="20"/>
          <w:szCs w:val="20"/>
        </w:rPr>
      </w:pPr>
      <w:r w:rsidRPr="00662A1C">
        <w:rPr>
          <w:sz w:val="20"/>
          <w:szCs w:val="20"/>
        </w:rPr>
        <w:t>- соответствия приоритетам социально – экономического развития района;</w:t>
      </w:r>
    </w:p>
    <w:p w14:paraId="23C40963" w14:textId="77777777" w:rsidR="003C72DA" w:rsidRPr="00662A1C" w:rsidRDefault="003C72DA" w:rsidP="003C72DA">
      <w:pPr>
        <w:tabs>
          <w:tab w:val="left" w:pos="993"/>
        </w:tabs>
        <w:ind w:firstLine="709"/>
        <w:jc w:val="both"/>
        <w:rPr>
          <w:sz w:val="20"/>
          <w:szCs w:val="20"/>
        </w:rPr>
      </w:pPr>
      <w:r w:rsidRPr="00662A1C">
        <w:rPr>
          <w:sz w:val="20"/>
          <w:szCs w:val="20"/>
        </w:rPr>
        <w:t>- максимальной социально – экономической эффективности инвестиций;</w:t>
      </w:r>
    </w:p>
    <w:p w14:paraId="32A8F268" w14:textId="77777777" w:rsidR="003C72DA" w:rsidRPr="00662A1C" w:rsidRDefault="003C72DA" w:rsidP="003C72DA">
      <w:pPr>
        <w:tabs>
          <w:tab w:val="left" w:pos="993"/>
        </w:tabs>
        <w:ind w:firstLine="709"/>
        <w:jc w:val="both"/>
        <w:rPr>
          <w:sz w:val="20"/>
          <w:szCs w:val="20"/>
        </w:rPr>
      </w:pPr>
      <w:r w:rsidRPr="00662A1C">
        <w:rPr>
          <w:sz w:val="20"/>
          <w:szCs w:val="20"/>
        </w:rPr>
        <w:t>- обеспечение равных прав инвесторов при осуществлении инвестиционной деятельности;</w:t>
      </w:r>
    </w:p>
    <w:p w14:paraId="166858A6" w14:textId="77777777" w:rsidR="003C72DA" w:rsidRPr="00662A1C" w:rsidRDefault="003C72DA" w:rsidP="003C72DA">
      <w:pPr>
        <w:tabs>
          <w:tab w:val="left" w:pos="993"/>
        </w:tabs>
        <w:ind w:firstLine="709"/>
        <w:jc w:val="both"/>
        <w:rPr>
          <w:sz w:val="20"/>
          <w:szCs w:val="20"/>
        </w:rPr>
      </w:pPr>
      <w:r w:rsidRPr="00662A1C">
        <w:rPr>
          <w:sz w:val="20"/>
          <w:szCs w:val="20"/>
        </w:rPr>
        <w:t>- информационной открытости процесса поддержки инвесторов.</w:t>
      </w:r>
    </w:p>
    <w:p w14:paraId="3C1D9C1E" w14:textId="77777777" w:rsidR="003C72DA" w:rsidRPr="00662A1C" w:rsidRDefault="003C72DA" w:rsidP="003C72DA">
      <w:pPr>
        <w:ind w:left="540"/>
        <w:jc w:val="both"/>
        <w:rPr>
          <w:sz w:val="20"/>
          <w:szCs w:val="20"/>
        </w:rPr>
      </w:pPr>
    </w:p>
    <w:p w14:paraId="56FAED22" w14:textId="77777777" w:rsidR="003C72DA" w:rsidRPr="00662A1C" w:rsidRDefault="003C72DA" w:rsidP="003C72DA">
      <w:pPr>
        <w:ind w:left="900"/>
        <w:jc w:val="center"/>
        <w:rPr>
          <w:sz w:val="20"/>
          <w:szCs w:val="20"/>
        </w:rPr>
      </w:pPr>
      <w:r w:rsidRPr="00662A1C">
        <w:rPr>
          <w:sz w:val="20"/>
          <w:szCs w:val="20"/>
          <w:lang w:val="en-US"/>
        </w:rPr>
        <w:t>II</w:t>
      </w:r>
      <w:r w:rsidRPr="00662A1C">
        <w:rPr>
          <w:sz w:val="20"/>
          <w:szCs w:val="20"/>
        </w:rPr>
        <w:t>. ИНВЕСТИЦИИ и ИНВЕСТИЦИОННАЯ ДЕЯТЕЛЬНОСТЬ</w:t>
      </w:r>
    </w:p>
    <w:p w14:paraId="73682111" w14:textId="77777777" w:rsidR="003C72DA" w:rsidRPr="00662A1C" w:rsidRDefault="003C72DA" w:rsidP="003C72DA">
      <w:pPr>
        <w:ind w:left="360"/>
        <w:jc w:val="center"/>
        <w:rPr>
          <w:sz w:val="20"/>
          <w:szCs w:val="20"/>
        </w:rPr>
      </w:pPr>
    </w:p>
    <w:p w14:paraId="7CC982B5" w14:textId="77777777" w:rsidR="003C72DA" w:rsidRPr="00662A1C" w:rsidRDefault="003C72DA" w:rsidP="003C72DA">
      <w:pPr>
        <w:ind w:firstLine="709"/>
        <w:rPr>
          <w:sz w:val="20"/>
          <w:szCs w:val="20"/>
        </w:rPr>
      </w:pPr>
      <w:r w:rsidRPr="00662A1C">
        <w:rPr>
          <w:sz w:val="20"/>
          <w:szCs w:val="20"/>
        </w:rPr>
        <w:t>4. В настоящем положении используются следующие понятия:</w:t>
      </w:r>
    </w:p>
    <w:p w14:paraId="59A84B92" w14:textId="77777777" w:rsidR="003C72DA" w:rsidRPr="00662A1C" w:rsidRDefault="003C72DA" w:rsidP="003C72DA">
      <w:pPr>
        <w:rPr>
          <w:sz w:val="20"/>
          <w:szCs w:val="20"/>
        </w:rPr>
      </w:pPr>
    </w:p>
    <w:p w14:paraId="2867F695" w14:textId="77777777" w:rsidR="003C72DA" w:rsidRPr="00662A1C" w:rsidRDefault="003C72DA" w:rsidP="003C72DA">
      <w:pPr>
        <w:ind w:firstLine="709"/>
        <w:jc w:val="both"/>
        <w:rPr>
          <w:sz w:val="20"/>
          <w:szCs w:val="20"/>
        </w:rPr>
      </w:pPr>
      <w:r w:rsidRPr="00662A1C">
        <w:rPr>
          <w:sz w:val="20"/>
          <w:szCs w:val="20"/>
        </w:rPr>
        <w:t xml:space="preserve">инвестиции – денежные средства, ценные бумаги, иное имущество, в том числе имущественные права, иные права, имеющие денежную оценку, </w:t>
      </w:r>
      <w:proofErr w:type="gramStart"/>
      <w:r w:rsidRPr="00662A1C">
        <w:rPr>
          <w:sz w:val="20"/>
          <w:szCs w:val="20"/>
        </w:rPr>
        <w:t>вкладываемые  в</w:t>
      </w:r>
      <w:proofErr w:type="gramEnd"/>
      <w:r w:rsidRPr="00662A1C">
        <w:rPr>
          <w:sz w:val="20"/>
          <w:szCs w:val="20"/>
        </w:rPr>
        <w:t xml:space="preserve"> объекты предпринимательской и (иной) деятельности в целях получения прибыли и (или) достижения иного  полезного эффекта;</w:t>
      </w:r>
    </w:p>
    <w:p w14:paraId="376B841A" w14:textId="77777777" w:rsidR="003C72DA" w:rsidRPr="00662A1C" w:rsidRDefault="003C72DA" w:rsidP="003C72DA">
      <w:pPr>
        <w:ind w:firstLine="709"/>
        <w:jc w:val="both"/>
        <w:rPr>
          <w:sz w:val="20"/>
          <w:szCs w:val="20"/>
        </w:rPr>
      </w:pPr>
    </w:p>
    <w:p w14:paraId="32B7A859" w14:textId="77777777" w:rsidR="003C72DA" w:rsidRPr="00662A1C" w:rsidRDefault="003C72DA" w:rsidP="003C72DA">
      <w:pPr>
        <w:ind w:firstLine="709"/>
        <w:jc w:val="both"/>
        <w:rPr>
          <w:sz w:val="20"/>
          <w:szCs w:val="20"/>
        </w:rPr>
      </w:pPr>
      <w:r w:rsidRPr="00662A1C">
        <w:rPr>
          <w:sz w:val="20"/>
          <w:szCs w:val="20"/>
        </w:rP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14:paraId="4AC21C13" w14:textId="77777777" w:rsidR="003C72DA" w:rsidRPr="00662A1C" w:rsidRDefault="003C72DA" w:rsidP="003C72DA">
      <w:pPr>
        <w:ind w:firstLine="709"/>
        <w:jc w:val="both"/>
        <w:rPr>
          <w:sz w:val="20"/>
          <w:szCs w:val="20"/>
        </w:rPr>
      </w:pPr>
      <w:r w:rsidRPr="00662A1C">
        <w:rPr>
          <w:sz w:val="20"/>
          <w:szCs w:val="20"/>
        </w:rP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14:paraId="13BBD228" w14:textId="77777777" w:rsidR="003C72DA" w:rsidRPr="00662A1C" w:rsidRDefault="003C72DA" w:rsidP="003C72DA">
      <w:pPr>
        <w:ind w:firstLine="709"/>
        <w:jc w:val="both"/>
        <w:rPr>
          <w:sz w:val="20"/>
          <w:szCs w:val="20"/>
        </w:rPr>
      </w:pPr>
      <w:r w:rsidRPr="00662A1C">
        <w:rPr>
          <w:sz w:val="20"/>
          <w:szCs w:val="20"/>
        </w:rP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 – план).</w:t>
      </w:r>
    </w:p>
    <w:p w14:paraId="277A066D" w14:textId="77777777" w:rsidR="003C72DA" w:rsidRPr="00662A1C" w:rsidRDefault="003C72DA" w:rsidP="003C72DA">
      <w:pPr>
        <w:ind w:firstLine="709"/>
        <w:jc w:val="both"/>
        <w:rPr>
          <w:sz w:val="20"/>
          <w:szCs w:val="20"/>
        </w:rPr>
      </w:pPr>
      <w:r w:rsidRPr="00662A1C">
        <w:rPr>
          <w:sz w:val="20"/>
          <w:szCs w:val="20"/>
        </w:rPr>
        <w:t xml:space="preserve">Субъекты инвестиционной деятельности – инвесторы, заказчики, подрядчики, пользователи объектов капитальных вложений и другие лица. </w:t>
      </w:r>
    </w:p>
    <w:p w14:paraId="0F55386D" w14:textId="77777777" w:rsidR="003C72DA" w:rsidRPr="00662A1C" w:rsidRDefault="003C72DA" w:rsidP="003C72DA">
      <w:pPr>
        <w:ind w:firstLine="709"/>
        <w:jc w:val="both"/>
        <w:rPr>
          <w:sz w:val="20"/>
          <w:szCs w:val="20"/>
        </w:rPr>
      </w:pPr>
      <w:r w:rsidRPr="00662A1C">
        <w:rPr>
          <w:sz w:val="20"/>
          <w:szCs w:val="20"/>
        </w:rPr>
        <w:t xml:space="preserve">Инвесторы – субъекты инвестиционной деятельности, осуществляющие вложение собственных, заемных или привлеченных средств в форме инвестиций и обеспечивающие их целевое использование. Инвесторы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w:t>
      </w:r>
      <w:proofErr w:type="gramStart"/>
      <w:r w:rsidRPr="00662A1C">
        <w:rPr>
          <w:sz w:val="20"/>
          <w:szCs w:val="20"/>
        </w:rPr>
        <w:t>предпринимательской  деятельности</w:t>
      </w:r>
      <w:proofErr w:type="gramEnd"/>
      <w:r w:rsidRPr="00662A1C">
        <w:rPr>
          <w:sz w:val="20"/>
          <w:szCs w:val="20"/>
        </w:rPr>
        <w:t xml:space="preserve"> (далее - иностранные инвесторы).</w:t>
      </w:r>
    </w:p>
    <w:p w14:paraId="5362633F" w14:textId="77777777" w:rsidR="003C72DA" w:rsidRPr="00662A1C" w:rsidRDefault="003C72DA" w:rsidP="003C72DA">
      <w:pPr>
        <w:ind w:firstLine="709"/>
        <w:jc w:val="both"/>
        <w:rPr>
          <w:sz w:val="20"/>
          <w:szCs w:val="20"/>
        </w:rPr>
      </w:pPr>
      <w:r w:rsidRPr="00662A1C">
        <w:rPr>
          <w:sz w:val="20"/>
          <w:szCs w:val="20"/>
        </w:rPr>
        <w:t>Объекты инвестиционной деятельности -  вновь создаваемые и модернизируемые основные фонды, и оборотные средства во всех отраслях и сферах народного хозяйства, ценные бумаги, целевые денежные вклады, научно – техническая продукция, другие объекты собственности.</w:t>
      </w:r>
    </w:p>
    <w:p w14:paraId="008643D4" w14:textId="77777777" w:rsidR="003C72DA" w:rsidRPr="00662A1C" w:rsidRDefault="003C72DA" w:rsidP="003C72DA">
      <w:pPr>
        <w:ind w:firstLine="709"/>
        <w:jc w:val="both"/>
        <w:rPr>
          <w:sz w:val="20"/>
          <w:szCs w:val="20"/>
        </w:rPr>
      </w:pPr>
      <w:r w:rsidRPr="00662A1C">
        <w:rPr>
          <w:sz w:val="20"/>
          <w:szCs w:val="20"/>
        </w:rPr>
        <w:t>5. Инвесторы могут выступать в роли вкладчиков, заказчиков, кредиторов, покупателей, а также выполнять функции любого другого участника инвестиционной деятельности.</w:t>
      </w:r>
    </w:p>
    <w:p w14:paraId="39E4CA9F" w14:textId="77777777" w:rsidR="003C72DA" w:rsidRPr="00662A1C" w:rsidRDefault="003C72DA" w:rsidP="003C72DA">
      <w:pPr>
        <w:ind w:firstLine="709"/>
        <w:jc w:val="both"/>
        <w:rPr>
          <w:sz w:val="20"/>
          <w:szCs w:val="20"/>
        </w:rPr>
      </w:pPr>
      <w:r w:rsidRPr="00662A1C">
        <w:rPr>
          <w:sz w:val="20"/>
          <w:szCs w:val="20"/>
        </w:rPr>
        <w:t>6. Субъекты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ними.</w:t>
      </w:r>
    </w:p>
    <w:p w14:paraId="193E0EDB" w14:textId="77777777" w:rsidR="003C72DA" w:rsidRPr="00662A1C" w:rsidRDefault="003C72DA" w:rsidP="003C72DA">
      <w:pPr>
        <w:ind w:firstLine="709"/>
        <w:jc w:val="both"/>
        <w:rPr>
          <w:sz w:val="20"/>
          <w:szCs w:val="20"/>
        </w:rPr>
      </w:pPr>
      <w:r w:rsidRPr="00662A1C">
        <w:rPr>
          <w:sz w:val="20"/>
          <w:szCs w:val="20"/>
        </w:rPr>
        <w:t xml:space="preserve">7.Запрещается инвестирование в объекты, создание и использование которых не отвечает требованиям экологических, </w:t>
      </w:r>
      <w:proofErr w:type="spellStart"/>
      <w:r w:rsidRPr="00662A1C">
        <w:rPr>
          <w:sz w:val="20"/>
          <w:szCs w:val="20"/>
        </w:rPr>
        <w:t>санитарно</w:t>
      </w:r>
      <w:proofErr w:type="spellEnd"/>
      <w:r w:rsidRPr="00662A1C">
        <w:rPr>
          <w:sz w:val="20"/>
          <w:szCs w:val="20"/>
        </w:rPr>
        <w:t xml:space="preserve"> – гигиенических и других норм, установленных действующим законодательством, или наносит ущерб охраняемым законом правам и интересам граждан, юридическим лицам и государству.</w:t>
      </w:r>
    </w:p>
    <w:p w14:paraId="7CCCA55F" w14:textId="77777777" w:rsidR="003C72DA" w:rsidRPr="00662A1C" w:rsidRDefault="003C72DA" w:rsidP="003C72DA">
      <w:pPr>
        <w:ind w:firstLine="709"/>
        <w:jc w:val="both"/>
        <w:rPr>
          <w:sz w:val="20"/>
          <w:szCs w:val="20"/>
        </w:rPr>
      </w:pPr>
    </w:p>
    <w:p w14:paraId="51F12818" w14:textId="77777777" w:rsidR="003C72DA" w:rsidRPr="00662A1C" w:rsidRDefault="003C72DA" w:rsidP="003C72DA">
      <w:pPr>
        <w:ind w:firstLine="540"/>
        <w:jc w:val="center"/>
        <w:rPr>
          <w:sz w:val="20"/>
          <w:szCs w:val="20"/>
        </w:rPr>
      </w:pPr>
      <w:r w:rsidRPr="00662A1C">
        <w:rPr>
          <w:sz w:val="20"/>
          <w:szCs w:val="20"/>
          <w:lang w:val="en-US"/>
        </w:rPr>
        <w:t>III</w:t>
      </w:r>
      <w:r w:rsidRPr="00662A1C">
        <w:rPr>
          <w:sz w:val="20"/>
          <w:szCs w:val="20"/>
        </w:rPr>
        <w:t>. ЦЕЛИ, НАПРАВЛЕНИЯ, ФОРМЫ и МЕХАНИЗМЫ МУНИЦИПАЛЬНОЙ ПОДДЕРЖКИ ИНВЕСТОРОВ, РЕАЛИЗУЮЩИЕ ИНВЕСТИЦИОННЫЕ ПРОЕКТЫ, НА ТЕРРИТРОРИИ КУЙБЫШЕВСКОГО МУНИЦИПАЛЬНОГО РАЙОНА НОВОСИБИРСКОЙ ОБЛАСТИ</w:t>
      </w:r>
    </w:p>
    <w:p w14:paraId="2B9C00DA" w14:textId="77777777" w:rsidR="003C72DA" w:rsidRPr="00662A1C" w:rsidRDefault="003C72DA" w:rsidP="003C72DA">
      <w:pPr>
        <w:ind w:firstLine="709"/>
        <w:jc w:val="both"/>
        <w:rPr>
          <w:sz w:val="20"/>
          <w:szCs w:val="20"/>
        </w:rPr>
      </w:pPr>
      <w:r w:rsidRPr="00662A1C">
        <w:rPr>
          <w:sz w:val="20"/>
          <w:szCs w:val="20"/>
        </w:rPr>
        <w:t>8. Муниципальная поддержка инвестиционной деятельности на территории Куйбышевского муниципального района Новосибирской области осуществляется в соответствии с перспективными направлениями социально – экономического развития территории и в целях:</w:t>
      </w:r>
    </w:p>
    <w:p w14:paraId="1AD986C3" w14:textId="77777777" w:rsidR="003C72DA" w:rsidRPr="00662A1C" w:rsidRDefault="003C72DA" w:rsidP="003C72DA">
      <w:pPr>
        <w:ind w:firstLine="709"/>
        <w:jc w:val="both"/>
        <w:rPr>
          <w:i/>
          <w:sz w:val="20"/>
          <w:szCs w:val="20"/>
        </w:rPr>
      </w:pPr>
      <w:r w:rsidRPr="00662A1C">
        <w:rPr>
          <w:sz w:val="20"/>
          <w:szCs w:val="20"/>
        </w:rPr>
        <w:t>- формирования благоприятной инвестиционной среды, способствующей повышению инвестиционной активности;</w:t>
      </w:r>
    </w:p>
    <w:p w14:paraId="261398F8" w14:textId="77777777" w:rsidR="003C72DA" w:rsidRPr="00662A1C" w:rsidRDefault="003C72DA" w:rsidP="003C72DA">
      <w:pPr>
        <w:ind w:firstLine="709"/>
        <w:jc w:val="both"/>
        <w:rPr>
          <w:i/>
          <w:sz w:val="20"/>
          <w:szCs w:val="20"/>
        </w:rPr>
      </w:pPr>
      <w:r w:rsidRPr="00662A1C">
        <w:rPr>
          <w:sz w:val="20"/>
          <w:szCs w:val="20"/>
        </w:rPr>
        <w:t>- обеспечения экономического подъема за счет привлечения инвестиций в эффективное и конкурентоспособное производства;</w:t>
      </w:r>
    </w:p>
    <w:p w14:paraId="58E0296D" w14:textId="77777777" w:rsidR="003C72DA" w:rsidRPr="00662A1C" w:rsidRDefault="003C72DA" w:rsidP="003C72DA">
      <w:pPr>
        <w:ind w:left="1260" w:hanging="551"/>
        <w:jc w:val="both"/>
        <w:rPr>
          <w:i/>
          <w:sz w:val="20"/>
          <w:szCs w:val="20"/>
        </w:rPr>
      </w:pPr>
      <w:r w:rsidRPr="00662A1C">
        <w:rPr>
          <w:sz w:val="20"/>
          <w:szCs w:val="20"/>
        </w:rPr>
        <w:t>- создания новых рабочих мест;</w:t>
      </w:r>
    </w:p>
    <w:p w14:paraId="2AA21171" w14:textId="77777777" w:rsidR="003C72DA" w:rsidRPr="00662A1C" w:rsidRDefault="003C72DA" w:rsidP="003C72DA">
      <w:pPr>
        <w:ind w:firstLine="709"/>
        <w:jc w:val="both"/>
        <w:rPr>
          <w:i/>
          <w:sz w:val="20"/>
          <w:szCs w:val="20"/>
        </w:rPr>
      </w:pPr>
      <w:r w:rsidRPr="00662A1C">
        <w:rPr>
          <w:sz w:val="20"/>
          <w:szCs w:val="20"/>
        </w:rPr>
        <w:t>- повышения рентабельности действующих или вновь создаваемых производств;</w:t>
      </w:r>
    </w:p>
    <w:p w14:paraId="2683E389" w14:textId="77777777" w:rsidR="003C72DA" w:rsidRPr="00662A1C" w:rsidRDefault="003C72DA" w:rsidP="003C72DA">
      <w:pPr>
        <w:ind w:left="1260" w:hanging="551"/>
        <w:jc w:val="both"/>
        <w:rPr>
          <w:i/>
          <w:sz w:val="20"/>
          <w:szCs w:val="20"/>
        </w:rPr>
      </w:pPr>
      <w:r w:rsidRPr="00662A1C">
        <w:rPr>
          <w:sz w:val="20"/>
          <w:szCs w:val="20"/>
        </w:rPr>
        <w:t>- достижения высоких стандартов качества жизни населения района;</w:t>
      </w:r>
    </w:p>
    <w:p w14:paraId="2CBCBD30" w14:textId="77777777" w:rsidR="003C72DA" w:rsidRPr="00662A1C" w:rsidRDefault="003C72DA" w:rsidP="003C72DA">
      <w:pPr>
        <w:ind w:left="1260" w:hanging="551"/>
        <w:jc w:val="both"/>
        <w:rPr>
          <w:i/>
          <w:sz w:val="20"/>
          <w:szCs w:val="20"/>
        </w:rPr>
      </w:pPr>
      <w:r w:rsidRPr="00662A1C">
        <w:rPr>
          <w:sz w:val="20"/>
          <w:szCs w:val="20"/>
        </w:rPr>
        <w:t>- роста налоговых платежей в бюджеты всех уровней.</w:t>
      </w:r>
    </w:p>
    <w:p w14:paraId="5FB299AD" w14:textId="77777777" w:rsidR="003C72DA" w:rsidRPr="00662A1C" w:rsidRDefault="003C72DA" w:rsidP="003C72DA">
      <w:pPr>
        <w:ind w:firstLine="709"/>
        <w:jc w:val="both"/>
        <w:rPr>
          <w:sz w:val="20"/>
          <w:szCs w:val="20"/>
        </w:rPr>
      </w:pPr>
      <w:r w:rsidRPr="00662A1C">
        <w:rPr>
          <w:sz w:val="20"/>
          <w:szCs w:val="20"/>
        </w:rPr>
        <w:t>9. Основными направлениями инвестирования в экономику Куйбышевского муниципального района Новосибирской области, являются:</w:t>
      </w:r>
    </w:p>
    <w:p w14:paraId="61BE6760" w14:textId="77777777" w:rsidR="003C72DA" w:rsidRPr="00662A1C" w:rsidRDefault="003C72DA" w:rsidP="003C72DA">
      <w:pPr>
        <w:tabs>
          <w:tab w:val="left" w:pos="993"/>
        </w:tabs>
        <w:ind w:firstLine="709"/>
        <w:jc w:val="both"/>
        <w:rPr>
          <w:sz w:val="20"/>
          <w:szCs w:val="20"/>
        </w:rPr>
      </w:pPr>
      <w:r w:rsidRPr="00662A1C">
        <w:rPr>
          <w:sz w:val="20"/>
          <w:szCs w:val="20"/>
        </w:rPr>
        <w:t>- создание, модернизация и технологическое перевооружение обрабатывающих предприятий, внедрение энергосберегающих и ресурсосберегающих технологий;</w:t>
      </w:r>
    </w:p>
    <w:p w14:paraId="6090AC6F" w14:textId="77777777" w:rsidR="003C72DA" w:rsidRPr="00662A1C" w:rsidRDefault="003C72DA" w:rsidP="003C72DA">
      <w:pPr>
        <w:tabs>
          <w:tab w:val="left" w:pos="993"/>
        </w:tabs>
        <w:ind w:firstLine="709"/>
        <w:jc w:val="both"/>
        <w:rPr>
          <w:sz w:val="20"/>
          <w:szCs w:val="20"/>
        </w:rPr>
      </w:pPr>
      <w:r w:rsidRPr="00662A1C">
        <w:rPr>
          <w:sz w:val="20"/>
          <w:szCs w:val="20"/>
        </w:rPr>
        <w:t xml:space="preserve">- производство импортозамещающей и </w:t>
      </w:r>
      <w:proofErr w:type="spellStart"/>
      <w:r w:rsidRPr="00662A1C">
        <w:rPr>
          <w:sz w:val="20"/>
          <w:szCs w:val="20"/>
        </w:rPr>
        <w:t>экспортоориентированной</w:t>
      </w:r>
      <w:proofErr w:type="spellEnd"/>
      <w:r w:rsidRPr="00662A1C">
        <w:rPr>
          <w:sz w:val="20"/>
          <w:szCs w:val="20"/>
        </w:rPr>
        <w:t xml:space="preserve"> высокотехнологичной продукции;</w:t>
      </w:r>
    </w:p>
    <w:p w14:paraId="29340102" w14:textId="77777777" w:rsidR="003C72DA" w:rsidRPr="00662A1C" w:rsidRDefault="003C72DA" w:rsidP="003C72DA">
      <w:pPr>
        <w:tabs>
          <w:tab w:val="left" w:pos="993"/>
        </w:tabs>
        <w:ind w:firstLine="709"/>
        <w:jc w:val="both"/>
        <w:rPr>
          <w:sz w:val="20"/>
          <w:szCs w:val="20"/>
        </w:rPr>
      </w:pPr>
      <w:r w:rsidRPr="00662A1C">
        <w:rPr>
          <w:sz w:val="20"/>
          <w:szCs w:val="20"/>
        </w:rPr>
        <w:t>- создание агропромышленных комплексов, производство и глубокая переработка агропромышленной продукции с созданием продукции высокой добавленной стоимости;</w:t>
      </w:r>
    </w:p>
    <w:p w14:paraId="4B1765AB" w14:textId="77777777" w:rsidR="003C72DA" w:rsidRPr="00662A1C" w:rsidRDefault="003C72DA" w:rsidP="003C72DA">
      <w:pPr>
        <w:tabs>
          <w:tab w:val="left" w:pos="993"/>
        </w:tabs>
        <w:ind w:left="585" w:firstLine="124"/>
        <w:jc w:val="both"/>
        <w:rPr>
          <w:sz w:val="20"/>
          <w:szCs w:val="20"/>
        </w:rPr>
      </w:pPr>
      <w:r w:rsidRPr="00662A1C">
        <w:rPr>
          <w:sz w:val="20"/>
          <w:szCs w:val="20"/>
        </w:rPr>
        <w:t>- поддержка субъектов малого и среднего предпринимательства;</w:t>
      </w:r>
    </w:p>
    <w:p w14:paraId="5BA436F3" w14:textId="77777777" w:rsidR="003C72DA" w:rsidRPr="00662A1C" w:rsidRDefault="003C72DA" w:rsidP="003C72DA">
      <w:pPr>
        <w:tabs>
          <w:tab w:val="left" w:pos="993"/>
        </w:tabs>
        <w:ind w:firstLine="709"/>
        <w:jc w:val="both"/>
        <w:rPr>
          <w:sz w:val="20"/>
          <w:szCs w:val="20"/>
        </w:rPr>
      </w:pPr>
      <w:r w:rsidRPr="00662A1C">
        <w:rPr>
          <w:sz w:val="20"/>
          <w:szCs w:val="20"/>
        </w:rPr>
        <w:t>- внедрение и развитие инновационных, энергосберегающих и экологически чистых технологий в сфере строительства и производства строительных материалов из местного сырья;</w:t>
      </w:r>
    </w:p>
    <w:p w14:paraId="45DCDC59" w14:textId="77777777" w:rsidR="003C72DA" w:rsidRPr="00662A1C" w:rsidRDefault="003C72DA" w:rsidP="003C72DA">
      <w:pPr>
        <w:tabs>
          <w:tab w:val="left" w:pos="993"/>
        </w:tabs>
        <w:ind w:firstLine="709"/>
        <w:jc w:val="both"/>
        <w:rPr>
          <w:sz w:val="20"/>
          <w:szCs w:val="20"/>
        </w:rPr>
      </w:pPr>
      <w:r w:rsidRPr="00662A1C">
        <w:rPr>
          <w:sz w:val="20"/>
          <w:szCs w:val="20"/>
        </w:rPr>
        <w:lastRenderedPageBreak/>
        <w:t xml:space="preserve">- строительство и развитие торгово-, транспортно-, агропромышленно-, </w:t>
      </w:r>
      <w:proofErr w:type="spellStart"/>
      <w:r w:rsidRPr="00662A1C">
        <w:rPr>
          <w:sz w:val="20"/>
          <w:szCs w:val="20"/>
        </w:rPr>
        <w:t>терминально</w:t>
      </w:r>
      <w:proofErr w:type="spellEnd"/>
      <w:r w:rsidRPr="00662A1C">
        <w:rPr>
          <w:sz w:val="20"/>
          <w:szCs w:val="20"/>
        </w:rPr>
        <w:t>-складских логистических центров.</w:t>
      </w:r>
    </w:p>
    <w:p w14:paraId="44FE1487" w14:textId="77777777" w:rsidR="003C72DA" w:rsidRPr="00662A1C" w:rsidRDefault="003C72DA" w:rsidP="003C72DA">
      <w:pPr>
        <w:ind w:firstLine="709"/>
        <w:jc w:val="both"/>
        <w:rPr>
          <w:sz w:val="20"/>
          <w:szCs w:val="20"/>
        </w:rPr>
      </w:pPr>
      <w:r w:rsidRPr="00662A1C">
        <w:rPr>
          <w:sz w:val="20"/>
          <w:szCs w:val="20"/>
        </w:rPr>
        <w:t>10.</w:t>
      </w:r>
      <w:r w:rsidRPr="00662A1C">
        <w:rPr>
          <w:sz w:val="20"/>
          <w:szCs w:val="20"/>
          <w:lang w:val="en-US"/>
        </w:rPr>
        <w:t> </w:t>
      </w:r>
      <w:r w:rsidRPr="00662A1C">
        <w:rPr>
          <w:sz w:val="20"/>
          <w:szCs w:val="20"/>
        </w:rPr>
        <w:t>Поддержка инвестиционной деятельности может осуществляться органами местного самоуправления в следующих формах:</w:t>
      </w:r>
    </w:p>
    <w:p w14:paraId="626662D8" w14:textId="77777777" w:rsidR="003C72DA" w:rsidRPr="00662A1C" w:rsidRDefault="003C72DA" w:rsidP="003C72DA">
      <w:pPr>
        <w:ind w:left="900" w:hanging="191"/>
        <w:jc w:val="both"/>
        <w:rPr>
          <w:sz w:val="20"/>
          <w:szCs w:val="20"/>
        </w:rPr>
      </w:pPr>
      <w:r w:rsidRPr="00662A1C">
        <w:rPr>
          <w:sz w:val="20"/>
          <w:szCs w:val="20"/>
        </w:rPr>
        <w:t>- информационная и консультационная поддержка;</w:t>
      </w:r>
    </w:p>
    <w:p w14:paraId="0CEAF694" w14:textId="77777777" w:rsidR="003C72DA" w:rsidRPr="00662A1C" w:rsidRDefault="003C72DA" w:rsidP="003C72DA">
      <w:pPr>
        <w:ind w:left="900" w:hanging="191"/>
        <w:jc w:val="both"/>
        <w:rPr>
          <w:sz w:val="20"/>
          <w:szCs w:val="20"/>
        </w:rPr>
      </w:pPr>
      <w:r w:rsidRPr="00662A1C">
        <w:rPr>
          <w:sz w:val="20"/>
          <w:szCs w:val="20"/>
        </w:rPr>
        <w:t>- организационная поддержка;</w:t>
      </w:r>
    </w:p>
    <w:p w14:paraId="2D0233C7" w14:textId="77777777" w:rsidR="003C72DA" w:rsidRPr="00662A1C" w:rsidRDefault="003C72DA" w:rsidP="003C72DA">
      <w:pPr>
        <w:ind w:left="900" w:hanging="191"/>
        <w:jc w:val="both"/>
        <w:rPr>
          <w:sz w:val="20"/>
          <w:szCs w:val="20"/>
        </w:rPr>
      </w:pPr>
      <w:r w:rsidRPr="00662A1C">
        <w:rPr>
          <w:sz w:val="20"/>
          <w:szCs w:val="20"/>
        </w:rPr>
        <w:t>- финансовая поддержка;</w:t>
      </w:r>
    </w:p>
    <w:p w14:paraId="488932FB" w14:textId="77777777" w:rsidR="003C72DA" w:rsidRPr="00662A1C" w:rsidRDefault="003C72DA" w:rsidP="003C72DA">
      <w:pPr>
        <w:ind w:firstLine="709"/>
        <w:jc w:val="both"/>
        <w:rPr>
          <w:sz w:val="20"/>
          <w:szCs w:val="20"/>
        </w:rPr>
      </w:pPr>
      <w:r w:rsidRPr="00662A1C">
        <w:rPr>
          <w:sz w:val="20"/>
          <w:szCs w:val="20"/>
        </w:rPr>
        <w:t>11. Информационная и консультационная поддержка.</w:t>
      </w:r>
    </w:p>
    <w:p w14:paraId="5275B148" w14:textId="77777777" w:rsidR="003C72DA" w:rsidRPr="00662A1C" w:rsidRDefault="003C72DA" w:rsidP="003C72DA">
      <w:pPr>
        <w:ind w:firstLine="709"/>
        <w:jc w:val="both"/>
        <w:rPr>
          <w:sz w:val="20"/>
          <w:szCs w:val="20"/>
        </w:rPr>
      </w:pPr>
      <w:r w:rsidRPr="00662A1C">
        <w:rPr>
          <w:sz w:val="20"/>
          <w:szCs w:val="20"/>
        </w:rPr>
        <w:t>Организация информационного обеспечения инвестиционной деятельности предусматривает:</w:t>
      </w:r>
    </w:p>
    <w:p w14:paraId="081EF8CB" w14:textId="77777777" w:rsidR="003C72DA" w:rsidRPr="00662A1C" w:rsidRDefault="003C72DA" w:rsidP="003C72DA">
      <w:pPr>
        <w:ind w:firstLine="709"/>
        <w:jc w:val="both"/>
        <w:rPr>
          <w:sz w:val="20"/>
          <w:szCs w:val="20"/>
        </w:rPr>
      </w:pPr>
      <w:r w:rsidRPr="00662A1C">
        <w:rPr>
          <w:sz w:val="20"/>
          <w:szCs w:val="20"/>
        </w:rPr>
        <w:t>- создание баз данных на объекты муниципальной собственности и земельные участки, пригодные для реализации инвестиционных проектов с целью предоставления информации потенциальным инвесторам, (размещение информации на официальном сайте Куйбышевского муниципального района Новосибирской области);</w:t>
      </w:r>
    </w:p>
    <w:p w14:paraId="273B2ADC" w14:textId="77777777" w:rsidR="003C72DA" w:rsidRPr="00662A1C" w:rsidRDefault="003C72DA" w:rsidP="003C72DA">
      <w:pPr>
        <w:ind w:firstLine="709"/>
        <w:jc w:val="both"/>
        <w:rPr>
          <w:sz w:val="20"/>
          <w:szCs w:val="20"/>
        </w:rPr>
      </w:pPr>
      <w:r w:rsidRPr="00662A1C">
        <w:rPr>
          <w:sz w:val="20"/>
          <w:szCs w:val="20"/>
        </w:rPr>
        <w:t>- оказание методической и консультационной помощи организациям, осуществляющим инвестиционную деятельность;</w:t>
      </w:r>
    </w:p>
    <w:p w14:paraId="23E80CB8" w14:textId="77777777" w:rsidR="003C72DA" w:rsidRPr="00662A1C" w:rsidRDefault="003C72DA" w:rsidP="003C72DA">
      <w:pPr>
        <w:ind w:firstLine="709"/>
        <w:jc w:val="both"/>
        <w:rPr>
          <w:sz w:val="20"/>
          <w:szCs w:val="20"/>
        </w:rPr>
      </w:pPr>
      <w:r w:rsidRPr="00662A1C">
        <w:rPr>
          <w:sz w:val="20"/>
          <w:szCs w:val="20"/>
        </w:rPr>
        <w:t>- публикацию информационно – аналитических материалов об инвестиционной деятельности на территории района в прессе.</w:t>
      </w:r>
    </w:p>
    <w:p w14:paraId="183CBDAC" w14:textId="77777777" w:rsidR="003C72DA" w:rsidRPr="00662A1C" w:rsidRDefault="003C72DA" w:rsidP="003C72DA">
      <w:pPr>
        <w:tabs>
          <w:tab w:val="num" w:pos="993"/>
        </w:tabs>
        <w:ind w:firstLine="709"/>
        <w:jc w:val="both"/>
        <w:rPr>
          <w:sz w:val="20"/>
          <w:szCs w:val="20"/>
        </w:rPr>
      </w:pPr>
    </w:p>
    <w:p w14:paraId="6D452641" w14:textId="77777777" w:rsidR="003C72DA" w:rsidRPr="00662A1C" w:rsidRDefault="003C72DA" w:rsidP="003C72DA">
      <w:pPr>
        <w:ind w:firstLine="709"/>
        <w:jc w:val="both"/>
        <w:rPr>
          <w:sz w:val="20"/>
          <w:szCs w:val="20"/>
        </w:rPr>
      </w:pPr>
      <w:r w:rsidRPr="00662A1C">
        <w:rPr>
          <w:sz w:val="20"/>
          <w:szCs w:val="20"/>
        </w:rPr>
        <w:t>12.Организационная муниципальная поддержка:</w:t>
      </w:r>
    </w:p>
    <w:p w14:paraId="10D9835A" w14:textId="77777777" w:rsidR="003C72DA" w:rsidRPr="00662A1C" w:rsidRDefault="003C72DA" w:rsidP="003C72DA">
      <w:pPr>
        <w:ind w:firstLine="709"/>
        <w:jc w:val="both"/>
        <w:rPr>
          <w:sz w:val="20"/>
          <w:szCs w:val="20"/>
        </w:rPr>
      </w:pPr>
      <w:r w:rsidRPr="00662A1C">
        <w:rPr>
          <w:sz w:val="20"/>
          <w:szCs w:val="20"/>
        </w:rPr>
        <w:t>- формирование муниципального реестра инвестиционных проектов Куйбышевского муниципального района Новосибирской области;</w:t>
      </w:r>
    </w:p>
    <w:p w14:paraId="0390D15E" w14:textId="77777777" w:rsidR="003C72DA" w:rsidRPr="00662A1C" w:rsidRDefault="003C72DA" w:rsidP="003C72DA">
      <w:pPr>
        <w:ind w:firstLine="709"/>
        <w:jc w:val="both"/>
        <w:rPr>
          <w:sz w:val="20"/>
          <w:szCs w:val="20"/>
        </w:rPr>
      </w:pPr>
      <w:r w:rsidRPr="00662A1C">
        <w:rPr>
          <w:sz w:val="20"/>
          <w:szCs w:val="20"/>
        </w:rPr>
        <w:t>- оказание содействия для включения в областные и муниципальные программы социально значимых и наиболее эффективных инвестиционных проектов;</w:t>
      </w:r>
    </w:p>
    <w:p w14:paraId="65BCA311" w14:textId="77777777" w:rsidR="003C72DA" w:rsidRPr="00662A1C" w:rsidRDefault="003C72DA" w:rsidP="003C72DA">
      <w:pPr>
        <w:ind w:firstLine="709"/>
        <w:jc w:val="both"/>
        <w:rPr>
          <w:sz w:val="20"/>
          <w:szCs w:val="20"/>
        </w:rPr>
      </w:pPr>
      <w:r w:rsidRPr="00662A1C">
        <w:rPr>
          <w:sz w:val="20"/>
          <w:szCs w:val="20"/>
        </w:rPr>
        <w:t>- организация семинаров, конференций по проблемам осуществления инвестиционной деятельности, ярмарок инвестиционных проектов;</w:t>
      </w:r>
    </w:p>
    <w:p w14:paraId="10C8AB8E" w14:textId="77777777" w:rsidR="003C72DA" w:rsidRPr="00662A1C" w:rsidRDefault="003C72DA" w:rsidP="003C72DA">
      <w:pPr>
        <w:ind w:firstLine="709"/>
        <w:jc w:val="both"/>
        <w:rPr>
          <w:sz w:val="20"/>
          <w:szCs w:val="20"/>
        </w:rPr>
      </w:pPr>
      <w:r w:rsidRPr="00662A1C">
        <w:rPr>
          <w:sz w:val="20"/>
          <w:szCs w:val="20"/>
        </w:rPr>
        <w:t>- осуществление иных форм организационной поддержки в пределах полномочий администрации Куйбышевского муниципального района Новосибирской области.</w:t>
      </w:r>
    </w:p>
    <w:p w14:paraId="7D6A1B08" w14:textId="77777777" w:rsidR="003C72DA" w:rsidRPr="00662A1C" w:rsidRDefault="003C72DA" w:rsidP="003C72DA">
      <w:pPr>
        <w:ind w:firstLine="709"/>
        <w:jc w:val="both"/>
        <w:rPr>
          <w:sz w:val="20"/>
          <w:szCs w:val="20"/>
        </w:rPr>
      </w:pPr>
      <w:r w:rsidRPr="00662A1C">
        <w:rPr>
          <w:sz w:val="20"/>
          <w:szCs w:val="20"/>
        </w:rPr>
        <w:t>13. Финансовая муниципальная поддержка.</w:t>
      </w:r>
    </w:p>
    <w:p w14:paraId="6A9C07CD" w14:textId="77777777" w:rsidR="003C72DA" w:rsidRPr="00662A1C" w:rsidRDefault="003C72DA" w:rsidP="003C72DA">
      <w:pPr>
        <w:ind w:firstLine="709"/>
        <w:jc w:val="both"/>
        <w:rPr>
          <w:sz w:val="20"/>
          <w:szCs w:val="20"/>
        </w:rPr>
      </w:pPr>
      <w:r w:rsidRPr="00662A1C">
        <w:rPr>
          <w:sz w:val="20"/>
          <w:szCs w:val="20"/>
        </w:rPr>
        <w:t>Осуществляется в соответствии с Бюджетным кодексом Российской Федерации, решением Совета Куйбышевского муниципального района Новосибирской области о бюджете района на очередной финансовый год, иными нормативными правовыми актами администрации Куйбышевского муниципального района Новосибирской области в виде:</w:t>
      </w:r>
    </w:p>
    <w:p w14:paraId="7EE43416" w14:textId="77777777" w:rsidR="003C72DA" w:rsidRPr="00662A1C" w:rsidRDefault="003C72DA" w:rsidP="003C72DA">
      <w:pPr>
        <w:ind w:firstLine="709"/>
        <w:jc w:val="both"/>
        <w:rPr>
          <w:sz w:val="20"/>
          <w:szCs w:val="20"/>
        </w:rPr>
      </w:pPr>
      <w:r w:rsidRPr="00662A1C">
        <w:rPr>
          <w:sz w:val="20"/>
          <w:szCs w:val="20"/>
        </w:rPr>
        <w:t>- предоставление налоговых льгот по налогам в порядке и пределах, установленных Налоговым кодексом Российской Федерации и Законом Новосибирской области от 16.10.2003 № 142-ОЗ «О налогах и особенностях налогообложения отдельных категорий налогоплательщиков Новосибирской области»;</w:t>
      </w:r>
    </w:p>
    <w:p w14:paraId="13AF306C" w14:textId="77777777" w:rsidR="003C72DA" w:rsidRPr="00662A1C" w:rsidRDefault="003C72DA" w:rsidP="003C72DA">
      <w:pPr>
        <w:ind w:firstLine="709"/>
        <w:jc w:val="both"/>
        <w:rPr>
          <w:sz w:val="20"/>
          <w:szCs w:val="20"/>
        </w:rPr>
      </w:pPr>
      <w:r w:rsidRPr="00662A1C">
        <w:rPr>
          <w:sz w:val="20"/>
          <w:szCs w:val="20"/>
        </w:rPr>
        <w:t>- изменение срока уплаты налогов в муниципальный бюджет в форме отсрочки и рассрочки, предоставление инвестиционного налогового кредита;</w:t>
      </w:r>
    </w:p>
    <w:p w14:paraId="42E15F99" w14:textId="77777777" w:rsidR="003C72DA" w:rsidRPr="00662A1C" w:rsidRDefault="003C72DA" w:rsidP="003C72DA">
      <w:pPr>
        <w:ind w:firstLine="709"/>
        <w:jc w:val="both"/>
        <w:rPr>
          <w:i/>
          <w:sz w:val="20"/>
          <w:szCs w:val="20"/>
        </w:rPr>
      </w:pPr>
      <w:r w:rsidRPr="00662A1C">
        <w:rPr>
          <w:sz w:val="20"/>
          <w:szCs w:val="20"/>
        </w:rPr>
        <w:t>- предоставление за счет средств муниципального бюджета субсидий для компенсации части процентной ставки по банковским кредитам, полученным инвесторами для реализации инвестиционного проекта;</w:t>
      </w:r>
    </w:p>
    <w:p w14:paraId="5B1D4B8B" w14:textId="77777777" w:rsidR="003C72DA" w:rsidRPr="00662A1C" w:rsidRDefault="003C72DA" w:rsidP="003C72DA">
      <w:pPr>
        <w:ind w:firstLine="709"/>
        <w:jc w:val="both"/>
        <w:rPr>
          <w:i/>
          <w:sz w:val="20"/>
          <w:szCs w:val="20"/>
        </w:rPr>
      </w:pPr>
      <w:r w:rsidRPr="00662A1C">
        <w:rPr>
          <w:sz w:val="20"/>
          <w:szCs w:val="20"/>
        </w:rPr>
        <w:t>- предоставление льгот по аренде земельных участков, государственная собственность на которые не разграничена.</w:t>
      </w:r>
    </w:p>
    <w:p w14:paraId="0DE800F8" w14:textId="77777777" w:rsidR="003C72DA" w:rsidRPr="00662A1C" w:rsidRDefault="003C72DA" w:rsidP="003C72DA">
      <w:pPr>
        <w:ind w:firstLine="709"/>
        <w:jc w:val="both"/>
        <w:rPr>
          <w:sz w:val="20"/>
          <w:szCs w:val="20"/>
        </w:rPr>
      </w:pPr>
      <w:r w:rsidRPr="00662A1C">
        <w:rPr>
          <w:sz w:val="20"/>
          <w:szCs w:val="20"/>
        </w:rPr>
        <w:t>14. Порядок проведения экспертизы инвестиционных проектов и их отбора для предоставления муниципальной поддержки устанавливается администрацией Куйбышевского муниципального района Новосибирской области.</w:t>
      </w:r>
    </w:p>
    <w:p w14:paraId="1879EC09" w14:textId="77777777" w:rsidR="003C72DA" w:rsidRPr="00662A1C" w:rsidRDefault="003C72DA" w:rsidP="003C72DA">
      <w:pPr>
        <w:ind w:firstLine="709"/>
        <w:jc w:val="both"/>
        <w:rPr>
          <w:sz w:val="20"/>
          <w:szCs w:val="20"/>
        </w:rPr>
      </w:pPr>
      <w:r w:rsidRPr="00662A1C">
        <w:rPr>
          <w:sz w:val="20"/>
          <w:szCs w:val="20"/>
        </w:rPr>
        <w:t>15. Инвестиционные проекты, на которые претендуют несколько субъектов инвестиционной деятельности, реализуются только при проведении конкурсов оцениваются по следующим критериям:</w:t>
      </w:r>
    </w:p>
    <w:p w14:paraId="1860C2C1" w14:textId="77777777" w:rsidR="003C72DA" w:rsidRPr="00662A1C" w:rsidRDefault="003C72DA" w:rsidP="003C72DA">
      <w:pPr>
        <w:ind w:firstLine="709"/>
        <w:jc w:val="both"/>
        <w:rPr>
          <w:sz w:val="20"/>
          <w:szCs w:val="20"/>
        </w:rPr>
      </w:pPr>
      <w:r w:rsidRPr="00662A1C">
        <w:rPr>
          <w:sz w:val="20"/>
          <w:szCs w:val="20"/>
        </w:rPr>
        <w:t>- реализация инвестиционного проекта способствует решению задач и достижению целей Прогноза социально-экономического развития Куйбышевского муниципального района Новосибирской области;</w:t>
      </w:r>
    </w:p>
    <w:p w14:paraId="531C2367" w14:textId="77777777" w:rsidR="003C72DA" w:rsidRPr="00662A1C" w:rsidRDefault="003C72DA" w:rsidP="003C72DA">
      <w:pPr>
        <w:ind w:firstLine="709"/>
        <w:jc w:val="both"/>
        <w:rPr>
          <w:sz w:val="20"/>
          <w:szCs w:val="20"/>
        </w:rPr>
      </w:pPr>
      <w:r w:rsidRPr="00662A1C">
        <w:rPr>
          <w:sz w:val="20"/>
          <w:szCs w:val="20"/>
        </w:rPr>
        <w:t>- показатели социально-экономической эффективности проекта (налоговые поступления в местный бюджет, создание рабочих мест, средний размер заработной платы, создание объектов социальной инфраструктуры);</w:t>
      </w:r>
    </w:p>
    <w:p w14:paraId="79871695" w14:textId="77777777" w:rsidR="003C72DA" w:rsidRPr="00662A1C" w:rsidRDefault="003C72DA" w:rsidP="003C72DA">
      <w:pPr>
        <w:ind w:firstLine="709"/>
        <w:jc w:val="both"/>
        <w:rPr>
          <w:sz w:val="20"/>
          <w:szCs w:val="20"/>
        </w:rPr>
      </w:pPr>
      <w:r w:rsidRPr="00662A1C">
        <w:rPr>
          <w:sz w:val="20"/>
          <w:szCs w:val="20"/>
        </w:rPr>
        <w:t>- объем частных инвестиций в реализацию проекта;</w:t>
      </w:r>
    </w:p>
    <w:p w14:paraId="4E7A4F1C" w14:textId="77777777" w:rsidR="003C72DA" w:rsidRPr="00662A1C" w:rsidRDefault="003C72DA" w:rsidP="003C72DA">
      <w:pPr>
        <w:ind w:left="1410" w:hanging="701"/>
        <w:jc w:val="both"/>
        <w:rPr>
          <w:i/>
          <w:sz w:val="20"/>
          <w:szCs w:val="20"/>
        </w:rPr>
      </w:pPr>
      <w:r w:rsidRPr="00662A1C">
        <w:rPr>
          <w:sz w:val="20"/>
          <w:szCs w:val="20"/>
        </w:rPr>
        <w:t>- иные критерии, устанавливаемые конкурсной документацией.</w:t>
      </w:r>
    </w:p>
    <w:p w14:paraId="4539BE1D" w14:textId="77777777" w:rsidR="003C72DA" w:rsidRPr="00662A1C" w:rsidRDefault="003C72DA" w:rsidP="003C72DA">
      <w:pPr>
        <w:ind w:left="1410"/>
        <w:jc w:val="both"/>
        <w:rPr>
          <w:sz w:val="20"/>
          <w:szCs w:val="20"/>
        </w:rPr>
      </w:pPr>
    </w:p>
    <w:p w14:paraId="533F2950" w14:textId="77777777" w:rsidR="003C72DA" w:rsidRPr="00662A1C" w:rsidRDefault="003C72DA" w:rsidP="003C72DA">
      <w:pPr>
        <w:jc w:val="center"/>
        <w:rPr>
          <w:sz w:val="20"/>
          <w:szCs w:val="20"/>
        </w:rPr>
      </w:pPr>
      <w:r w:rsidRPr="00662A1C">
        <w:rPr>
          <w:sz w:val="20"/>
          <w:szCs w:val="20"/>
          <w:lang w:val="en-US"/>
        </w:rPr>
        <w:t>IV</w:t>
      </w:r>
      <w:r w:rsidRPr="00662A1C">
        <w:rPr>
          <w:sz w:val="20"/>
          <w:szCs w:val="20"/>
        </w:rPr>
        <w:t>. ПРАВА и ОБЯЗАННОСТИ ИНВЕСТОРОВ</w:t>
      </w:r>
    </w:p>
    <w:p w14:paraId="3920C68B" w14:textId="77777777" w:rsidR="003C72DA" w:rsidRPr="00662A1C" w:rsidRDefault="003C72DA" w:rsidP="003C72DA">
      <w:pPr>
        <w:ind w:left="1410"/>
        <w:jc w:val="both"/>
        <w:rPr>
          <w:sz w:val="20"/>
          <w:szCs w:val="20"/>
        </w:rPr>
      </w:pPr>
    </w:p>
    <w:p w14:paraId="396D8C3A" w14:textId="77777777" w:rsidR="003C72DA" w:rsidRPr="00662A1C" w:rsidRDefault="003C72DA" w:rsidP="003C72DA">
      <w:pPr>
        <w:ind w:firstLine="709"/>
        <w:jc w:val="both"/>
        <w:rPr>
          <w:sz w:val="20"/>
          <w:szCs w:val="20"/>
        </w:rPr>
      </w:pPr>
      <w:r w:rsidRPr="00662A1C">
        <w:rPr>
          <w:sz w:val="20"/>
          <w:szCs w:val="20"/>
        </w:rPr>
        <w:t>16. Инвесторы имеют равные права при осуществлении инвестиционной деятельности на территории Куйбышевского муниципального района Новосибирской области, в том числе:</w:t>
      </w:r>
    </w:p>
    <w:p w14:paraId="3AA95CB8" w14:textId="77777777" w:rsidR="003C72DA" w:rsidRPr="00662A1C" w:rsidRDefault="003C72DA" w:rsidP="003C72DA">
      <w:pPr>
        <w:tabs>
          <w:tab w:val="left" w:pos="993"/>
        </w:tabs>
        <w:ind w:left="900" w:hanging="191"/>
        <w:jc w:val="both"/>
        <w:rPr>
          <w:i/>
          <w:sz w:val="20"/>
          <w:szCs w:val="20"/>
        </w:rPr>
      </w:pPr>
      <w:r w:rsidRPr="00662A1C">
        <w:rPr>
          <w:sz w:val="20"/>
          <w:szCs w:val="20"/>
        </w:rPr>
        <w:t>- определение направлений и объемов осуществляемых инвестиций;</w:t>
      </w:r>
    </w:p>
    <w:p w14:paraId="0E56DBE8" w14:textId="77777777" w:rsidR="003C72DA" w:rsidRPr="00662A1C" w:rsidRDefault="003C72DA" w:rsidP="003C72DA">
      <w:pPr>
        <w:tabs>
          <w:tab w:val="left" w:pos="993"/>
        </w:tabs>
        <w:ind w:firstLine="709"/>
        <w:jc w:val="both"/>
        <w:rPr>
          <w:i/>
          <w:sz w:val="20"/>
          <w:szCs w:val="20"/>
        </w:rPr>
      </w:pPr>
      <w:r w:rsidRPr="00662A1C">
        <w:rPr>
          <w:sz w:val="20"/>
          <w:szCs w:val="20"/>
        </w:rPr>
        <w:t>- обеспечение доступа к информации об объектах приоритетного инвестирования, о земельных участках, предоставляющих интерес для потенциальных инвесторов;</w:t>
      </w:r>
    </w:p>
    <w:p w14:paraId="353F1DB0" w14:textId="77777777" w:rsidR="003C72DA" w:rsidRPr="00662A1C" w:rsidRDefault="003C72DA" w:rsidP="003C72DA">
      <w:pPr>
        <w:tabs>
          <w:tab w:val="left" w:pos="993"/>
        </w:tabs>
        <w:ind w:left="900" w:hanging="191"/>
        <w:jc w:val="both"/>
        <w:rPr>
          <w:i/>
          <w:sz w:val="20"/>
          <w:szCs w:val="20"/>
        </w:rPr>
      </w:pPr>
      <w:r w:rsidRPr="00662A1C">
        <w:rPr>
          <w:sz w:val="20"/>
          <w:szCs w:val="20"/>
        </w:rPr>
        <w:t>- доступ к участию в конкурсах по получению муниципальной поддержки;</w:t>
      </w:r>
    </w:p>
    <w:p w14:paraId="5162AA93" w14:textId="77777777" w:rsidR="003C72DA" w:rsidRPr="00662A1C" w:rsidRDefault="003C72DA" w:rsidP="003C72DA">
      <w:pPr>
        <w:tabs>
          <w:tab w:val="left" w:pos="993"/>
        </w:tabs>
        <w:ind w:firstLine="709"/>
        <w:jc w:val="both"/>
        <w:rPr>
          <w:i/>
          <w:sz w:val="20"/>
          <w:szCs w:val="20"/>
        </w:rPr>
      </w:pPr>
      <w:r w:rsidRPr="00662A1C">
        <w:rPr>
          <w:sz w:val="20"/>
          <w:szCs w:val="20"/>
        </w:rPr>
        <w:t>- владение, пользование и распоряжение объектами инвестиций и результатами осуществления инвестиционной деятельности;</w:t>
      </w:r>
    </w:p>
    <w:p w14:paraId="5136A7BD" w14:textId="77777777" w:rsidR="003C72DA" w:rsidRPr="00662A1C" w:rsidRDefault="003C72DA" w:rsidP="003C72DA">
      <w:pPr>
        <w:tabs>
          <w:tab w:val="left" w:pos="993"/>
        </w:tabs>
        <w:ind w:left="900" w:hanging="191"/>
        <w:jc w:val="both"/>
        <w:rPr>
          <w:i/>
          <w:sz w:val="20"/>
          <w:szCs w:val="20"/>
        </w:rPr>
      </w:pPr>
      <w:r w:rsidRPr="00662A1C">
        <w:rPr>
          <w:sz w:val="20"/>
          <w:szCs w:val="20"/>
        </w:rPr>
        <w:t>- другие права, предусмотренные действующим законодательством.</w:t>
      </w:r>
    </w:p>
    <w:p w14:paraId="38CDCB70" w14:textId="77777777" w:rsidR="003C72DA" w:rsidRPr="00662A1C" w:rsidRDefault="003C72DA" w:rsidP="003C72DA">
      <w:pPr>
        <w:ind w:firstLine="709"/>
        <w:jc w:val="both"/>
        <w:rPr>
          <w:sz w:val="20"/>
          <w:szCs w:val="20"/>
        </w:rPr>
      </w:pPr>
      <w:r w:rsidRPr="00662A1C">
        <w:rPr>
          <w:sz w:val="20"/>
          <w:szCs w:val="20"/>
        </w:rPr>
        <w:t>17. Субъекты инвестиционной деятельности обязаны:</w:t>
      </w:r>
    </w:p>
    <w:p w14:paraId="4A024FFE" w14:textId="77777777" w:rsidR="003C72DA" w:rsidRPr="00662A1C" w:rsidRDefault="003C72DA" w:rsidP="003C72DA">
      <w:pPr>
        <w:ind w:firstLine="709"/>
        <w:jc w:val="both"/>
        <w:rPr>
          <w:sz w:val="20"/>
          <w:szCs w:val="20"/>
        </w:rPr>
      </w:pPr>
      <w:r w:rsidRPr="00662A1C">
        <w:rPr>
          <w:sz w:val="20"/>
          <w:szCs w:val="20"/>
        </w:rPr>
        <w:lastRenderedPageBreak/>
        <w:t>- использовать средства, предусмотренные для финансирования инвестиционной деятельности, по прямому назначению;</w:t>
      </w:r>
    </w:p>
    <w:p w14:paraId="55C3A7FA" w14:textId="77777777" w:rsidR="003C72DA" w:rsidRPr="00662A1C" w:rsidRDefault="003C72DA" w:rsidP="003C72DA">
      <w:pPr>
        <w:tabs>
          <w:tab w:val="num" w:pos="1980"/>
        </w:tabs>
        <w:ind w:firstLine="709"/>
        <w:jc w:val="both"/>
        <w:rPr>
          <w:sz w:val="20"/>
          <w:szCs w:val="20"/>
        </w:rPr>
      </w:pPr>
      <w:r w:rsidRPr="00662A1C">
        <w:rPr>
          <w:sz w:val="20"/>
          <w:szCs w:val="20"/>
        </w:rPr>
        <w:t>- соблюдать в процессе инвестиционной деятельности требование законодательства Российской Федерации, нормативных правовых актов Куйбышевского муниципального района Новосибирской области;</w:t>
      </w:r>
    </w:p>
    <w:p w14:paraId="4E100074" w14:textId="77777777" w:rsidR="003C72DA" w:rsidRPr="00662A1C" w:rsidRDefault="003C72DA" w:rsidP="003C72DA">
      <w:pPr>
        <w:tabs>
          <w:tab w:val="num" w:pos="1980"/>
        </w:tabs>
        <w:ind w:firstLine="709"/>
        <w:jc w:val="both"/>
        <w:rPr>
          <w:sz w:val="20"/>
          <w:szCs w:val="20"/>
        </w:rPr>
      </w:pPr>
      <w:r w:rsidRPr="00662A1C">
        <w:rPr>
          <w:sz w:val="20"/>
          <w:szCs w:val="20"/>
        </w:rPr>
        <w:t>- в предусмотренных нормативными правовыми актами случаях вести отдельный учет инвестиционной деятельности и ее результатов;</w:t>
      </w:r>
    </w:p>
    <w:p w14:paraId="56EE4BCA" w14:textId="77777777" w:rsidR="003C72DA" w:rsidRPr="00662A1C" w:rsidRDefault="003C72DA" w:rsidP="003C72DA">
      <w:pPr>
        <w:tabs>
          <w:tab w:val="num" w:pos="1980"/>
        </w:tabs>
        <w:ind w:firstLine="709"/>
        <w:jc w:val="both"/>
        <w:rPr>
          <w:sz w:val="20"/>
          <w:szCs w:val="20"/>
        </w:rPr>
      </w:pPr>
      <w:r w:rsidRPr="00662A1C">
        <w:rPr>
          <w:sz w:val="20"/>
          <w:szCs w:val="20"/>
        </w:rPr>
        <w:t>- выполнять своевременно и в полном объеме договорные и иные принятые на себя обязательства;</w:t>
      </w:r>
    </w:p>
    <w:p w14:paraId="0EDE6292" w14:textId="77777777" w:rsidR="003C72DA" w:rsidRPr="00662A1C" w:rsidRDefault="003C72DA" w:rsidP="003C72DA">
      <w:pPr>
        <w:tabs>
          <w:tab w:val="num" w:pos="1980"/>
        </w:tabs>
        <w:ind w:firstLine="709"/>
        <w:jc w:val="both"/>
        <w:rPr>
          <w:sz w:val="20"/>
          <w:szCs w:val="20"/>
        </w:rPr>
      </w:pPr>
      <w:r w:rsidRPr="00662A1C">
        <w:rPr>
          <w:sz w:val="20"/>
          <w:szCs w:val="20"/>
        </w:rPr>
        <w:t>- в случае предоставления финансовой муниципальной поддержки – ежеквартально предоставлять в администрацию района отчеты о реализации инвестиционных проектов.</w:t>
      </w:r>
    </w:p>
    <w:p w14:paraId="04783AE2" w14:textId="77777777" w:rsidR="003C72DA" w:rsidRPr="00662A1C" w:rsidRDefault="003C72DA" w:rsidP="003C72DA">
      <w:pPr>
        <w:ind w:firstLine="709"/>
        <w:jc w:val="center"/>
        <w:rPr>
          <w:sz w:val="20"/>
          <w:szCs w:val="20"/>
        </w:rPr>
      </w:pPr>
    </w:p>
    <w:p w14:paraId="13779A4A" w14:textId="77777777" w:rsidR="003C72DA" w:rsidRPr="00662A1C" w:rsidRDefault="003C72DA" w:rsidP="003C72DA">
      <w:pPr>
        <w:ind w:firstLine="709"/>
        <w:jc w:val="center"/>
        <w:rPr>
          <w:sz w:val="20"/>
          <w:szCs w:val="20"/>
        </w:rPr>
      </w:pPr>
      <w:r w:rsidRPr="00662A1C">
        <w:rPr>
          <w:sz w:val="20"/>
          <w:szCs w:val="20"/>
          <w:lang w:val="en-US"/>
        </w:rPr>
        <w:t>V</w:t>
      </w:r>
      <w:r w:rsidRPr="00662A1C">
        <w:rPr>
          <w:sz w:val="20"/>
          <w:szCs w:val="20"/>
        </w:rPr>
        <w:t>. ЗАКЛЮЧИТЕЛЬНЫЕ ПОЛОЖЕНИЯ</w:t>
      </w:r>
    </w:p>
    <w:p w14:paraId="6E66C679" w14:textId="77777777" w:rsidR="003C72DA" w:rsidRPr="00662A1C" w:rsidRDefault="003C72DA" w:rsidP="003C72DA">
      <w:pPr>
        <w:ind w:firstLine="709"/>
        <w:jc w:val="center"/>
        <w:rPr>
          <w:sz w:val="20"/>
          <w:szCs w:val="20"/>
        </w:rPr>
      </w:pPr>
    </w:p>
    <w:p w14:paraId="77D8F5A2" w14:textId="77777777" w:rsidR="003C72DA" w:rsidRPr="00662A1C" w:rsidRDefault="003C72DA" w:rsidP="003C72DA">
      <w:pPr>
        <w:ind w:firstLine="709"/>
        <w:jc w:val="both"/>
        <w:rPr>
          <w:sz w:val="20"/>
          <w:szCs w:val="20"/>
        </w:rPr>
      </w:pPr>
      <w:r w:rsidRPr="00662A1C">
        <w:rPr>
          <w:sz w:val="20"/>
          <w:szCs w:val="20"/>
        </w:rPr>
        <w:t>18. Инвесторы и другие субъекты инвестиционной деятельности в случае нарушения ими законодательства, условий договоров и соглашений несут ответственность в соответствии с законодательством Российской Федерации.</w:t>
      </w:r>
    </w:p>
    <w:p w14:paraId="5954346C" w14:textId="77777777" w:rsidR="003C72DA" w:rsidRPr="00662A1C" w:rsidRDefault="003C72DA" w:rsidP="003C72DA">
      <w:pPr>
        <w:ind w:firstLine="709"/>
        <w:jc w:val="both"/>
        <w:rPr>
          <w:sz w:val="20"/>
          <w:szCs w:val="20"/>
        </w:rPr>
      </w:pPr>
    </w:p>
    <w:p w14:paraId="0E6BF4B8" w14:textId="77777777" w:rsidR="003C72DA" w:rsidRPr="00662A1C" w:rsidRDefault="003C72DA" w:rsidP="003C72DA">
      <w:pPr>
        <w:ind w:firstLine="709"/>
        <w:jc w:val="both"/>
        <w:rPr>
          <w:sz w:val="20"/>
          <w:szCs w:val="20"/>
        </w:rPr>
      </w:pPr>
    </w:p>
    <w:p w14:paraId="5E97F662" w14:textId="77777777" w:rsidR="003C72DA" w:rsidRPr="00662A1C" w:rsidRDefault="003C72DA" w:rsidP="003C72DA">
      <w:pPr>
        <w:ind w:firstLine="709"/>
        <w:jc w:val="both"/>
        <w:rPr>
          <w:sz w:val="20"/>
          <w:szCs w:val="20"/>
        </w:rPr>
      </w:pPr>
      <w:r w:rsidRPr="00662A1C">
        <w:rPr>
          <w:sz w:val="20"/>
          <w:szCs w:val="20"/>
        </w:rPr>
        <w:tab/>
      </w:r>
      <w:r w:rsidRPr="00662A1C">
        <w:rPr>
          <w:sz w:val="20"/>
          <w:szCs w:val="20"/>
        </w:rPr>
        <w:tab/>
      </w:r>
      <w:r w:rsidRPr="00662A1C">
        <w:rPr>
          <w:sz w:val="20"/>
          <w:szCs w:val="20"/>
        </w:rPr>
        <w:tab/>
      </w:r>
      <w:r w:rsidRPr="00662A1C">
        <w:rPr>
          <w:sz w:val="20"/>
          <w:szCs w:val="20"/>
        </w:rPr>
        <w:tab/>
      </w:r>
      <w:r w:rsidRPr="00662A1C">
        <w:rPr>
          <w:sz w:val="20"/>
          <w:szCs w:val="20"/>
        </w:rPr>
        <w:tab/>
        <w:t>____________</w:t>
      </w:r>
    </w:p>
    <w:p w14:paraId="06D3E8A5" w14:textId="77777777" w:rsidR="003C72DA" w:rsidRPr="00662A1C" w:rsidRDefault="003C72DA" w:rsidP="003C72DA">
      <w:pPr>
        <w:widowControl w:val="0"/>
        <w:autoSpaceDE w:val="0"/>
        <w:autoSpaceDN w:val="0"/>
        <w:adjustRightInd w:val="0"/>
        <w:ind w:firstLine="540"/>
        <w:jc w:val="both"/>
        <w:rPr>
          <w:sz w:val="20"/>
          <w:szCs w:val="20"/>
        </w:rPr>
      </w:pPr>
    </w:p>
    <w:p w14:paraId="2DFAECD1" w14:textId="05EF5852" w:rsidR="00AB0F37" w:rsidRPr="00662A1C" w:rsidRDefault="00AB0F37" w:rsidP="00AB0F37">
      <w:pPr>
        <w:autoSpaceDE w:val="0"/>
        <w:autoSpaceDN w:val="0"/>
        <w:adjustRightInd w:val="0"/>
        <w:ind w:firstLine="709"/>
        <w:jc w:val="both"/>
        <w:rPr>
          <w:sz w:val="20"/>
          <w:szCs w:val="20"/>
        </w:rPr>
      </w:pPr>
    </w:p>
    <w:p w14:paraId="2D27AC7D" w14:textId="77777777" w:rsidR="00902720" w:rsidRPr="00662A1C" w:rsidRDefault="00902720" w:rsidP="00AB0F37">
      <w:pPr>
        <w:autoSpaceDE w:val="0"/>
        <w:autoSpaceDN w:val="0"/>
        <w:adjustRightInd w:val="0"/>
        <w:ind w:firstLine="709"/>
        <w:jc w:val="both"/>
        <w:rPr>
          <w:sz w:val="20"/>
          <w:szCs w:val="20"/>
        </w:rPr>
      </w:pPr>
    </w:p>
    <w:p w14:paraId="2247A1E3" w14:textId="77777777" w:rsidR="00107DED" w:rsidRPr="00662A1C" w:rsidRDefault="00107DED" w:rsidP="00107DED">
      <w:pPr>
        <w:spacing w:line="360" w:lineRule="auto"/>
        <w:jc w:val="right"/>
        <w:rPr>
          <w:sz w:val="20"/>
          <w:szCs w:val="20"/>
        </w:rPr>
      </w:pPr>
      <w:r w:rsidRPr="00662A1C">
        <w:rPr>
          <w:sz w:val="20"/>
          <w:szCs w:val="20"/>
        </w:rPr>
        <w:t>Проект</w:t>
      </w:r>
    </w:p>
    <w:p w14:paraId="311A3F82" w14:textId="77777777" w:rsidR="00107DED" w:rsidRPr="00662A1C" w:rsidRDefault="00107DED" w:rsidP="00107DED">
      <w:pPr>
        <w:spacing w:line="360" w:lineRule="auto"/>
        <w:jc w:val="center"/>
        <w:rPr>
          <w:sz w:val="20"/>
          <w:szCs w:val="20"/>
        </w:rPr>
      </w:pPr>
      <w:r w:rsidRPr="00662A1C">
        <w:rPr>
          <w:noProof/>
          <w:color w:val="000000"/>
          <w:sz w:val="20"/>
          <w:szCs w:val="20"/>
        </w:rPr>
        <w:drawing>
          <wp:inline distT="0" distB="0" distL="0" distR="0" wp14:anchorId="3A32B32E" wp14:editId="4610C061">
            <wp:extent cx="523875" cy="628650"/>
            <wp:effectExtent l="19050" t="0" r="9525" b="0"/>
            <wp:docPr id="2" name="Рисунок 2"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йбышевский р-н-герб"/>
                    <pic:cNvPicPr>
                      <a:picLocks noChangeAspect="1" noChangeArrowheads="1"/>
                    </pic:cNvPicPr>
                  </pic:nvPicPr>
                  <pic:blipFill>
                    <a:blip r:embed="rId8" cstate="print">
                      <a:lum bright="18000" contrast="60000"/>
                      <a:grayscl/>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14:paraId="570320FD" w14:textId="77777777" w:rsidR="00107DED" w:rsidRPr="00662A1C" w:rsidRDefault="00107DED" w:rsidP="00107DED">
      <w:pPr>
        <w:jc w:val="center"/>
        <w:rPr>
          <w:sz w:val="20"/>
          <w:szCs w:val="20"/>
        </w:rPr>
      </w:pPr>
      <w:r w:rsidRPr="00662A1C">
        <w:rPr>
          <w:sz w:val="20"/>
          <w:szCs w:val="20"/>
        </w:rPr>
        <w:t xml:space="preserve">АДМИНИСТРАЦИЯ </w:t>
      </w:r>
    </w:p>
    <w:p w14:paraId="2E155DAE" w14:textId="77777777" w:rsidR="00107DED" w:rsidRPr="00662A1C" w:rsidRDefault="00107DED" w:rsidP="00107DED">
      <w:pPr>
        <w:jc w:val="center"/>
        <w:rPr>
          <w:sz w:val="20"/>
          <w:szCs w:val="20"/>
        </w:rPr>
      </w:pPr>
      <w:r w:rsidRPr="00662A1C">
        <w:rPr>
          <w:sz w:val="20"/>
          <w:szCs w:val="20"/>
        </w:rPr>
        <w:t>КУЙБЫШЕВСКОГО МУНИЦИПАЛЬНОГО РАЙОНА</w:t>
      </w:r>
    </w:p>
    <w:p w14:paraId="04B7B8E7" w14:textId="77777777" w:rsidR="00107DED" w:rsidRPr="00662A1C" w:rsidRDefault="00107DED" w:rsidP="00107DED">
      <w:pPr>
        <w:jc w:val="center"/>
        <w:rPr>
          <w:sz w:val="20"/>
          <w:szCs w:val="20"/>
        </w:rPr>
      </w:pPr>
      <w:r w:rsidRPr="00662A1C">
        <w:rPr>
          <w:sz w:val="20"/>
          <w:szCs w:val="20"/>
        </w:rPr>
        <w:t xml:space="preserve"> НОВОСИБИРСКОЙ ОБЛАСТИ</w:t>
      </w:r>
    </w:p>
    <w:p w14:paraId="173D1D7C" w14:textId="77777777" w:rsidR="00107DED" w:rsidRPr="00662A1C" w:rsidRDefault="00107DED" w:rsidP="00107DED">
      <w:pPr>
        <w:keepNext/>
        <w:jc w:val="center"/>
        <w:outlineLvl w:val="2"/>
        <w:rPr>
          <w:sz w:val="20"/>
          <w:szCs w:val="20"/>
        </w:rPr>
      </w:pPr>
    </w:p>
    <w:p w14:paraId="1EA0CDEE" w14:textId="77777777" w:rsidR="00107DED" w:rsidRPr="00662A1C" w:rsidRDefault="00107DED" w:rsidP="00107DED">
      <w:pPr>
        <w:keepNext/>
        <w:jc w:val="center"/>
        <w:outlineLvl w:val="2"/>
        <w:rPr>
          <w:sz w:val="20"/>
          <w:szCs w:val="20"/>
        </w:rPr>
      </w:pPr>
      <w:r w:rsidRPr="00662A1C">
        <w:rPr>
          <w:sz w:val="20"/>
          <w:szCs w:val="20"/>
        </w:rPr>
        <w:t>ПОСТАНОВЛЕНИЕ</w:t>
      </w:r>
    </w:p>
    <w:p w14:paraId="1A08D990" w14:textId="77777777" w:rsidR="00107DED" w:rsidRPr="00662A1C" w:rsidRDefault="00107DED" w:rsidP="00107DED">
      <w:pPr>
        <w:rPr>
          <w:sz w:val="20"/>
          <w:szCs w:val="20"/>
        </w:rPr>
      </w:pPr>
    </w:p>
    <w:p w14:paraId="608F2255" w14:textId="77777777" w:rsidR="00107DED" w:rsidRPr="00662A1C" w:rsidRDefault="00107DED" w:rsidP="00107DED">
      <w:pPr>
        <w:jc w:val="center"/>
        <w:rPr>
          <w:sz w:val="20"/>
          <w:szCs w:val="20"/>
        </w:rPr>
      </w:pPr>
      <w:r w:rsidRPr="00662A1C">
        <w:rPr>
          <w:sz w:val="20"/>
          <w:szCs w:val="20"/>
        </w:rPr>
        <w:t>г. Куйбышев</w:t>
      </w:r>
    </w:p>
    <w:p w14:paraId="6E24F97B" w14:textId="77777777" w:rsidR="00107DED" w:rsidRPr="00662A1C" w:rsidRDefault="00107DED" w:rsidP="00107DED">
      <w:pPr>
        <w:jc w:val="center"/>
        <w:rPr>
          <w:sz w:val="20"/>
          <w:szCs w:val="20"/>
        </w:rPr>
      </w:pPr>
      <w:r w:rsidRPr="00662A1C">
        <w:rPr>
          <w:sz w:val="20"/>
          <w:szCs w:val="20"/>
        </w:rPr>
        <w:t>Новосибирская область</w:t>
      </w:r>
    </w:p>
    <w:p w14:paraId="1B83E563" w14:textId="77777777" w:rsidR="00107DED" w:rsidRPr="00662A1C" w:rsidRDefault="00107DED" w:rsidP="00107DED">
      <w:pPr>
        <w:jc w:val="center"/>
        <w:rPr>
          <w:sz w:val="20"/>
          <w:szCs w:val="20"/>
        </w:rPr>
      </w:pPr>
    </w:p>
    <w:p w14:paraId="2E03CAA0" w14:textId="77777777" w:rsidR="00107DED" w:rsidRPr="00662A1C" w:rsidRDefault="00107DED" w:rsidP="00107DED">
      <w:pPr>
        <w:ind w:right="-1"/>
        <w:jc w:val="center"/>
        <w:rPr>
          <w:sz w:val="20"/>
          <w:szCs w:val="20"/>
        </w:rPr>
      </w:pPr>
      <w:r w:rsidRPr="00662A1C">
        <w:rPr>
          <w:sz w:val="20"/>
          <w:szCs w:val="20"/>
        </w:rPr>
        <w:t xml:space="preserve">№ </w:t>
      </w:r>
    </w:p>
    <w:p w14:paraId="628136C9" w14:textId="77777777" w:rsidR="00107DED" w:rsidRPr="00662A1C" w:rsidRDefault="00107DED" w:rsidP="00107DED">
      <w:pPr>
        <w:jc w:val="center"/>
        <w:rPr>
          <w:sz w:val="20"/>
          <w:szCs w:val="20"/>
        </w:rPr>
      </w:pPr>
      <w:r w:rsidRPr="00662A1C">
        <w:rPr>
          <w:sz w:val="20"/>
          <w:szCs w:val="20"/>
        </w:rPr>
        <w:t>Об утверждении Порядка</w:t>
      </w:r>
    </w:p>
    <w:p w14:paraId="121FB4FC" w14:textId="77777777" w:rsidR="00107DED" w:rsidRPr="00662A1C" w:rsidRDefault="00107DED" w:rsidP="00107DED">
      <w:pPr>
        <w:jc w:val="center"/>
        <w:rPr>
          <w:sz w:val="20"/>
          <w:szCs w:val="20"/>
        </w:rPr>
      </w:pPr>
      <w:r w:rsidRPr="00662A1C">
        <w:rPr>
          <w:sz w:val="20"/>
          <w:szCs w:val="20"/>
        </w:rPr>
        <w:t>организации и проведения конкурсного отбора инвестиционных проектов на территории Куйбышевского муниципального района Новосибирской области</w:t>
      </w:r>
    </w:p>
    <w:p w14:paraId="656ED39A" w14:textId="77777777" w:rsidR="00107DED" w:rsidRPr="00662A1C" w:rsidRDefault="00107DED" w:rsidP="00107DED">
      <w:pPr>
        <w:ind w:firstLine="540"/>
        <w:jc w:val="both"/>
        <w:rPr>
          <w:sz w:val="20"/>
          <w:szCs w:val="20"/>
        </w:rPr>
      </w:pPr>
    </w:p>
    <w:p w14:paraId="67B8B3A7" w14:textId="77777777" w:rsidR="00107DED" w:rsidRPr="00662A1C" w:rsidRDefault="00107DED" w:rsidP="00107DED">
      <w:pPr>
        <w:ind w:firstLine="709"/>
        <w:jc w:val="both"/>
        <w:rPr>
          <w:sz w:val="20"/>
          <w:szCs w:val="20"/>
        </w:rPr>
      </w:pPr>
      <w:r w:rsidRPr="00662A1C">
        <w:rPr>
          <w:sz w:val="20"/>
          <w:szCs w:val="20"/>
        </w:rPr>
        <w:t>С целью развития инвестиционной деятельности на территории Куйбышевского муниципального района Новосибирской области, в соответствии с Федеральным законом от 25.02.1999 № 39-ФЗ «Об инвестиционной деятельности в Российской Федерации, осуществляемой в форме капитальных вложений», администрация Куйбышевского муниципального района Новосибирской области</w:t>
      </w:r>
    </w:p>
    <w:p w14:paraId="33D0FF69" w14:textId="77777777" w:rsidR="00107DED" w:rsidRPr="00662A1C" w:rsidRDefault="00107DED" w:rsidP="00107DED">
      <w:pPr>
        <w:ind w:firstLine="709"/>
        <w:jc w:val="both"/>
        <w:rPr>
          <w:sz w:val="20"/>
          <w:szCs w:val="20"/>
        </w:rPr>
      </w:pPr>
      <w:r w:rsidRPr="00662A1C">
        <w:rPr>
          <w:sz w:val="20"/>
          <w:szCs w:val="20"/>
        </w:rPr>
        <w:t>ПОСТАНОВЛЯЕТ:</w:t>
      </w:r>
    </w:p>
    <w:p w14:paraId="73E32EA4" w14:textId="77777777" w:rsidR="00107DED" w:rsidRPr="00662A1C" w:rsidRDefault="00107DED" w:rsidP="00107DED">
      <w:pPr>
        <w:ind w:firstLine="709"/>
        <w:jc w:val="both"/>
        <w:rPr>
          <w:sz w:val="20"/>
          <w:szCs w:val="20"/>
        </w:rPr>
      </w:pPr>
      <w:r w:rsidRPr="00662A1C">
        <w:rPr>
          <w:sz w:val="20"/>
          <w:szCs w:val="20"/>
        </w:rPr>
        <w:t>1. Утвердить прилагаемый Порядок организации и проведения конкурсного отбора инвестиционных проектов на территории Куйбышевского муниципального района Новосибирской области.</w:t>
      </w:r>
    </w:p>
    <w:p w14:paraId="6D813F10" w14:textId="77777777" w:rsidR="00107DED" w:rsidRPr="00662A1C" w:rsidRDefault="00107DED" w:rsidP="00107DED">
      <w:pPr>
        <w:ind w:firstLine="709"/>
        <w:jc w:val="both"/>
        <w:rPr>
          <w:sz w:val="20"/>
          <w:szCs w:val="20"/>
        </w:rPr>
      </w:pPr>
      <w:r w:rsidRPr="00662A1C">
        <w:rPr>
          <w:sz w:val="20"/>
          <w:szCs w:val="20"/>
        </w:rPr>
        <w:t>2. Постановление администрации Куйбышевского района от 30.10.2012 № 1862 «</w:t>
      </w:r>
      <w:r w:rsidRPr="00662A1C">
        <w:rPr>
          <w:bCs/>
          <w:sz w:val="20"/>
          <w:szCs w:val="20"/>
        </w:rPr>
        <w:t>Об утверждении положения «О порядке проведения конкурсного отбора и экспертизы инвестиционных проектов на территории Куйбышевского района»</w:t>
      </w:r>
      <w:r w:rsidRPr="00662A1C">
        <w:rPr>
          <w:sz w:val="20"/>
          <w:szCs w:val="20"/>
        </w:rPr>
        <w:t xml:space="preserve"> признать утратившим силу.</w:t>
      </w:r>
    </w:p>
    <w:p w14:paraId="125D41D3" w14:textId="77777777" w:rsidR="00107DED" w:rsidRPr="00662A1C" w:rsidRDefault="00107DED" w:rsidP="00107DED">
      <w:pPr>
        <w:ind w:firstLine="709"/>
        <w:jc w:val="both"/>
        <w:rPr>
          <w:sz w:val="20"/>
          <w:szCs w:val="20"/>
        </w:rPr>
      </w:pPr>
      <w:r w:rsidRPr="00662A1C">
        <w:rPr>
          <w:sz w:val="20"/>
          <w:szCs w:val="20"/>
        </w:rPr>
        <w:t>3.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1EB2FC9E" w14:textId="77777777" w:rsidR="00107DED" w:rsidRPr="00662A1C" w:rsidRDefault="00107DED" w:rsidP="00107DED">
      <w:pPr>
        <w:ind w:firstLine="709"/>
        <w:jc w:val="both"/>
        <w:rPr>
          <w:sz w:val="20"/>
          <w:szCs w:val="20"/>
        </w:rPr>
      </w:pPr>
      <w:r w:rsidRPr="00662A1C">
        <w:rPr>
          <w:sz w:val="20"/>
          <w:szCs w:val="20"/>
        </w:rPr>
        <w:t xml:space="preserve">4. Контроль за исполнением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662A1C">
        <w:rPr>
          <w:sz w:val="20"/>
          <w:szCs w:val="20"/>
        </w:rPr>
        <w:t>Мусатова</w:t>
      </w:r>
      <w:proofErr w:type="spellEnd"/>
      <w:r w:rsidRPr="00662A1C">
        <w:rPr>
          <w:sz w:val="20"/>
          <w:szCs w:val="20"/>
        </w:rPr>
        <w:t xml:space="preserve"> А.М.</w:t>
      </w:r>
    </w:p>
    <w:p w14:paraId="5391FF61" w14:textId="77777777" w:rsidR="00107DED" w:rsidRPr="00662A1C" w:rsidRDefault="00107DED" w:rsidP="00107DED">
      <w:pPr>
        <w:rPr>
          <w:sz w:val="20"/>
          <w:szCs w:val="20"/>
        </w:rPr>
      </w:pPr>
    </w:p>
    <w:p w14:paraId="22FF1F1B" w14:textId="77777777" w:rsidR="00107DED" w:rsidRPr="00662A1C" w:rsidRDefault="00107DED" w:rsidP="00107DED">
      <w:pPr>
        <w:rPr>
          <w:sz w:val="20"/>
          <w:szCs w:val="20"/>
        </w:rPr>
      </w:pPr>
      <w:r w:rsidRPr="00662A1C">
        <w:rPr>
          <w:sz w:val="20"/>
          <w:szCs w:val="20"/>
        </w:rPr>
        <w:t xml:space="preserve">Глава Куйбышевского муниципального </w:t>
      </w:r>
    </w:p>
    <w:p w14:paraId="305913BE" w14:textId="1B3C5BFF" w:rsidR="00107DED" w:rsidRPr="00662A1C" w:rsidRDefault="00107DED" w:rsidP="00107DED">
      <w:pPr>
        <w:rPr>
          <w:sz w:val="20"/>
          <w:szCs w:val="20"/>
        </w:rPr>
      </w:pPr>
      <w:r w:rsidRPr="00662A1C">
        <w:rPr>
          <w:sz w:val="20"/>
          <w:szCs w:val="20"/>
        </w:rPr>
        <w:t xml:space="preserve">района Новосибирской области                                                                                                                        </w:t>
      </w:r>
      <w:proofErr w:type="spellStart"/>
      <w:r w:rsidRPr="00662A1C">
        <w:rPr>
          <w:sz w:val="20"/>
          <w:szCs w:val="20"/>
        </w:rPr>
        <w:t>О.В.Караваев</w:t>
      </w:r>
      <w:proofErr w:type="spellEnd"/>
    </w:p>
    <w:p w14:paraId="64573E0E" w14:textId="77777777" w:rsidR="00107DED" w:rsidRPr="00662A1C" w:rsidRDefault="00107DED" w:rsidP="00107DED">
      <w:pPr>
        <w:rPr>
          <w:sz w:val="20"/>
          <w:szCs w:val="20"/>
        </w:rPr>
      </w:pPr>
    </w:p>
    <w:p w14:paraId="01F49DB8" w14:textId="77777777" w:rsidR="00107DED" w:rsidRPr="00662A1C" w:rsidRDefault="00107DED" w:rsidP="00107DED">
      <w:pPr>
        <w:rPr>
          <w:sz w:val="20"/>
          <w:szCs w:val="20"/>
        </w:rPr>
      </w:pPr>
    </w:p>
    <w:tbl>
      <w:tblPr>
        <w:tblW w:w="5000" w:type="pct"/>
        <w:tblLook w:val="01E0" w:firstRow="1" w:lastRow="1" w:firstColumn="1" w:lastColumn="1" w:noHBand="0" w:noVBand="0"/>
      </w:tblPr>
      <w:tblGrid>
        <w:gridCol w:w="5210"/>
        <w:gridCol w:w="5210"/>
      </w:tblGrid>
      <w:tr w:rsidR="00107DED" w:rsidRPr="00662A1C" w14:paraId="2E2743FD" w14:textId="77777777" w:rsidTr="000D5505">
        <w:trPr>
          <w:trHeight w:val="640"/>
        </w:trPr>
        <w:tc>
          <w:tcPr>
            <w:tcW w:w="2500" w:type="pct"/>
          </w:tcPr>
          <w:p w14:paraId="20534E46" w14:textId="77777777" w:rsidR="00107DED" w:rsidRPr="00662A1C" w:rsidRDefault="00107DED" w:rsidP="00107DED">
            <w:pPr>
              <w:spacing w:after="200" w:line="276" w:lineRule="auto"/>
              <w:outlineLvl w:val="0"/>
              <w:rPr>
                <w:rFonts w:eastAsia="Calibri"/>
                <w:sz w:val="20"/>
                <w:szCs w:val="20"/>
                <w:lang w:eastAsia="en-US"/>
              </w:rPr>
            </w:pPr>
          </w:p>
        </w:tc>
        <w:tc>
          <w:tcPr>
            <w:tcW w:w="2500" w:type="pct"/>
          </w:tcPr>
          <w:p w14:paraId="36EE9046" w14:textId="77777777" w:rsidR="00107DED" w:rsidRPr="00662A1C" w:rsidRDefault="00107DED" w:rsidP="00107DED">
            <w:pPr>
              <w:autoSpaceDE w:val="0"/>
              <w:autoSpaceDN w:val="0"/>
              <w:adjustRightInd w:val="0"/>
              <w:jc w:val="center"/>
              <w:rPr>
                <w:rFonts w:eastAsia="Calibri"/>
                <w:sz w:val="20"/>
                <w:szCs w:val="20"/>
              </w:rPr>
            </w:pPr>
            <w:r w:rsidRPr="00662A1C">
              <w:rPr>
                <w:rFonts w:eastAsia="Calibri"/>
                <w:sz w:val="20"/>
                <w:szCs w:val="20"/>
              </w:rPr>
              <w:t>УТВЕРЖДЕН</w:t>
            </w:r>
          </w:p>
          <w:p w14:paraId="7921AACA" w14:textId="77777777" w:rsidR="00107DED" w:rsidRPr="00662A1C" w:rsidRDefault="00107DED" w:rsidP="00107DED">
            <w:pPr>
              <w:autoSpaceDE w:val="0"/>
              <w:autoSpaceDN w:val="0"/>
              <w:adjustRightInd w:val="0"/>
              <w:jc w:val="center"/>
              <w:rPr>
                <w:rFonts w:eastAsia="Calibri"/>
                <w:sz w:val="20"/>
                <w:szCs w:val="20"/>
              </w:rPr>
            </w:pPr>
            <w:r w:rsidRPr="00662A1C">
              <w:rPr>
                <w:rFonts w:eastAsia="Calibri"/>
                <w:sz w:val="20"/>
                <w:szCs w:val="20"/>
              </w:rPr>
              <w:t>постановлением администрации Куйбышевского муниципального района Новосибирской области</w:t>
            </w:r>
          </w:p>
          <w:p w14:paraId="1BA1EDAA" w14:textId="77777777" w:rsidR="00107DED" w:rsidRPr="00662A1C" w:rsidRDefault="00107DED" w:rsidP="00107DED">
            <w:pPr>
              <w:autoSpaceDE w:val="0"/>
              <w:autoSpaceDN w:val="0"/>
              <w:adjustRightInd w:val="0"/>
              <w:jc w:val="center"/>
              <w:rPr>
                <w:rFonts w:eastAsia="Calibri"/>
                <w:sz w:val="20"/>
                <w:szCs w:val="20"/>
              </w:rPr>
            </w:pPr>
            <w:r w:rsidRPr="00662A1C">
              <w:rPr>
                <w:rFonts w:eastAsia="Calibri"/>
                <w:sz w:val="20"/>
                <w:szCs w:val="20"/>
              </w:rPr>
              <w:lastRenderedPageBreak/>
              <w:t xml:space="preserve">от        № </w:t>
            </w:r>
          </w:p>
        </w:tc>
      </w:tr>
    </w:tbl>
    <w:p w14:paraId="33680159" w14:textId="77777777" w:rsidR="00107DED" w:rsidRPr="00662A1C" w:rsidRDefault="00107DED" w:rsidP="00107DED">
      <w:pPr>
        <w:widowControl w:val="0"/>
        <w:autoSpaceDE w:val="0"/>
        <w:autoSpaceDN w:val="0"/>
        <w:adjustRightInd w:val="0"/>
        <w:ind w:firstLine="540"/>
        <w:jc w:val="both"/>
        <w:rPr>
          <w:sz w:val="20"/>
          <w:szCs w:val="20"/>
        </w:rPr>
      </w:pPr>
    </w:p>
    <w:p w14:paraId="38089544" w14:textId="77777777" w:rsidR="00107DED" w:rsidRPr="00662A1C" w:rsidRDefault="00107DED" w:rsidP="00107DED">
      <w:pPr>
        <w:jc w:val="center"/>
        <w:rPr>
          <w:sz w:val="20"/>
          <w:szCs w:val="20"/>
        </w:rPr>
      </w:pPr>
      <w:r w:rsidRPr="00662A1C">
        <w:rPr>
          <w:sz w:val="20"/>
          <w:szCs w:val="20"/>
        </w:rPr>
        <w:t>Порядок</w:t>
      </w:r>
    </w:p>
    <w:p w14:paraId="3C5314B1" w14:textId="77777777" w:rsidR="00107DED" w:rsidRPr="00662A1C" w:rsidRDefault="00107DED" w:rsidP="00107DED">
      <w:pPr>
        <w:jc w:val="center"/>
        <w:rPr>
          <w:sz w:val="20"/>
          <w:szCs w:val="20"/>
        </w:rPr>
      </w:pPr>
      <w:r w:rsidRPr="00662A1C">
        <w:rPr>
          <w:sz w:val="20"/>
          <w:szCs w:val="20"/>
        </w:rPr>
        <w:t>организации и проведения конкурсного отбора инвестиционных проектов на территории Куйбышевского муниципального района Новосибирской области</w:t>
      </w:r>
    </w:p>
    <w:p w14:paraId="5A4D8C9C" w14:textId="77777777" w:rsidR="00107DED" w:rsidRPr="00662A1C" w:rsidRDefault="00107DED" w:rsidP="00107DED">
      <w:pPr>
        <w:jc w:val="center"/>
        <w:rPr>
          <w:sz w:val="20"/>
          <w:szCs w:val="20"/>
        </w:rPr>
      </w:pPr>
    </w:p>
    <w:p w14:paraId="6C18335B" w14:textId="77777777" w:rsidR="00107DED" w:rsidRPr="00662A1C" w:rsidRDefault="00107DED" w:rsidP="00107DED">
      <w:pPr>
        <w:jc w:val="center"/>
        <w:rPr>
          <w:sz w:val="20"/>
          <w:szCs w:val="20"/>
        </w:rPr>
      </w:pPr>
      <w:r w:rsidRPr="00662A1C">
        <w:rPr>
          <w:sz w:val="20"/>
          <w:szCs w:val="20"/>
          <w:lang w:val="en-US"/>
        </w:rPr>
        <w:t>I</w:t>
      </w:r>
      <w:r w:rsidRPr="00662A1C">
        <w:rPr>
          <w:sz w:val="20"/>
          <w:szCs w:val="20"/>
        </w:rPr>
        <w:t>.ОБЩИЕ ПОЛОЖЕНИЯ</w:t>
      </w:r>
    </w:p>
    <w:p w14:paraId="77771F78" w14:textId="77777777" w:rsidR="00107DED" w:rsidRPr="00662A1C" w:rsidRDefault="00107DED" w:rsidP="00107DED">
      <w:pPr>
        <w:jc w:val="center"/>
        <w:rPr>
          <w:sz w:val="20"/>
          <w:szCs w:val="20"/>
        </w:rPr>
      </w:pPr>
    </w:p>
    <w:p w14:paraId="2FFF30B6" w14:textId="77777777" w:rsidR="00107DED" w:rsidRPr="00662A1C" w:rsidRDefault="00107DED" w:rsidP="00107DED">
      <w:pPr>
        <w:ind w:firstLine="709"/>
        <w:jc w:val="both"/>
        <w:rPr>
          <w:sz w:val="20"/>
          <w:szCs w:val="20"/>
        </w:rPr>
      </w:pPr>
      <w:r w:rsidRPr="00662A1C">
        <w:rPr>
          <w:sz w:val="20"/>
          <w:szCs w:val="20"/>
        </w:rPr>
        <w:t>1. Настоящий Порядок разработан в соответствии с Гражданским кодексом Российской Федерации, Федеральным законом от 25.02.1999 № 39-ФЗ «Об инвестиционной деятельности в Российской Федерации, осуществляемой в форме капитальных вложений», Законом  Новосибирской области от 29.06.2016 № 75-ОЗ «Об отдельных вопросах государственного регулирования инвестиционной деятельности на территории Новосибирской области», Положением об инвестиционной деятельности на территории Куйбышевского муниципального района Новосибирской области, утвержденным постановлением администрации Куйбышевского муниципального района Новосибирской области от 21.10.2022 №834</w:t>
      </w:r>
    </w:p>
    <w:p w14:paraId="6BFC822B" w14:textId="77777777" w:rsidR="00107DED" w:rsidRPr="00662A1C" w:rsidRDefault="00107DED" w:rsidP="00107DED">
      <w:pPr>
        <w:ind w:firstLine="709"/>
        <w:jc w:val="both"/>
        <w:rPr>
          <w:sz w:val="20"/>
          <w:szCs w:val="20"/>
        </w:rPr>
      </w:pPr>
      <w:r w:rsidRPr="00662A1C">
        <w:rPr>
          <w:sz w:val="20"/>
          <w:szCs w:val="20"/>
        </w:rPr>
        <w:t>2. Порядок определяет последовательность организационных мероприятий по проведению конкурса инвестиционных проектов на территории Куйбышевского муниципального района Новосибирской области (далее - конкурс), права и обязанности организаторов и участников конкурса, основные требования к представляемой на конкурс заявке (далее – конкурсная заявка).</w:t>
      </w:r>
    </w:p>
    <w:p w14:paraId="511A9379" w14:textId="77777777" w:rsidR="00107DED" w:rsidRPr="00662A1C" w:rsidRDefault="00107DED" w:rsidP="00107DED">
      <w:pPr>
        <w:ind w:firstLine="709"/>
        <w:jc w:val="both"/>
        <w:rPr>
          <w:sz w:val="20"/>
          <w:szCs w:val="20"/>
        </w:rPr>
      </w:pPr>
      <w:r w:rsidRPr="00662A1C">
        <w:rPr>
          <w:sz w:val="20"/>
          <w:szCs w:val="20"/>
        </w:rPr>
        <w:t>3. Конкурс проводится при наличии бюджетных ассигнований в бюджете муниципального района на реализацию мероприятий муниципальной программы «Поддержка инвестиционной деятельности на территории Куйбышевского муниципального района Новосибирской области» (далее - муниципальная программа).</w:t>
      </w:r>
    </w:p>
    <w:p w14:paraId="03985982" w14:textId="77777777" w:rsidR="00107DED" w:rsidRPr="00662A1C" w:rsidRDefault="00107DED" w:rsidP="00107DED">
      <w:pPr>
        <w:ind w:firstLine="709"/>
        <w:jc w:val="both"/>
        <w:rPr>
          <w:sz w:val="20"/>
          <w:szCs w:val="20"/>
        </w:rPr>
      </w:pPr>
      <w:r w:rsidRPr="00662A1C">
        <w:rPr>
          <w:sz w:val="20"/>
          <w:szCs w:val="20"/>
        </w:rPr>
        <w:t>Муниципальная поддержка предоставляется субъектам инвестиционной деятельности в форме субсидирования процентной ставки по банковским кредитам, связанных с реализацией инвестиционных проектов по приоритетным направлениям инвестиционной деятельности, утвержденным постановлением администрации Куйбышевского района.</w:t>
      </w:r>
    </w:p>
    <w:p w14:paraId="06AE8DD2" w14:textId="77777777" w:rsidR="00107DED" w:rsidRPr="00662A1C" w:rsidRDefault="00107DED" w:rsidP="00107DED">
      <w:pPr>
        <w:ind w:firstLine="709"/>
        <w:jc w:val="both"/>
        <w:rPr>
          <w:sz w:val="20"/>
          <w:szCs w:val="20"/>
        </w:rPr>
      </w:pPr>
      <w:r w:rsidRPr="00662A1C">
        <w:rPr>
          <w:sz w:val="20"/>
          <w:szCs w:val="20"/>
        </w:rPr>
        <w:t>4. Целями конкурса являются выявление наиболее эффективных инвестиционных проектов, стимулирование инвестиционной активности и привлечение средств инвесторов для развития экономики Куйбышевского муниципального района Новосибирской области.</w:t>
      </w:r>
    </w:p>
    <w:p w14:paraId="7183709A" w14:textId="77777777" w:rsidR="00107DED" w:rsidRPr="00662A1C" w:rsidRDefault="00107DED" w:rsidP="00107DED">
      <w:pPr>
        <w:ind w:firstLine="709"/>
        <w:jc w:val="both"/>
        <w:rPr>
          <w:sz w:val="20"/>
          <w:szCs w:val="20"/>
        </w:rPr>
      </w:pPr>
      <w:r w:rsidRPr="00662A1C">
        <w:rPr>
          <w:sz w:val="20"/>
          <w:szCs w:val="20"/>
        </w:rPr>
        <w:t>Цель предоставления субсидий является стимулирование инвестиционной деятельности на территории Куйбышевского муниципального района Новосибирской области в рамках реализации мероприятий муниципальной программы.</w:t>
      </w:r>
    </w:p>
    <w:p w14:paraId="5A83B071" w14:textId="77777777" w:rsidR="00107DED" w:rsidRPr="00662A1C" w:rsidRDefault="00107DED" w:rsidP="00107DED">
      <w:pPr>
        <w:ind w:firstLine="709"/>
        <w:jc w:val="both"/>
        <w:rPr>
          <w:sz w:val="20"/>
          <w:szCs w:val="20"/>
        </w:rPr>
      </w:pPr>
      <w:r w:rsidRPr="00662A1C">
        <w:rPr>
          <w:sz w:val="20"/>
          <w:szCs w:val="20"/>
        </w:rPr>
        <w:t>5. Конкурс является открытым. Конкурсный отбор инвестиционных проектов основывается на принципах равенства и объективности.</w:t>
      </w:r>
    </w:p>
    <w:p w14:paraId="0914B97E" w14:textId="77777777" w:rsidR="00107DED" w:rsidRPr="00662A1C" w:rsidRDefault="00107DED" w:rsidP="00107DED">
      <w:pPr>
        <w:ind w:firstLine="709"/>
        <w:jc w:val="both"/>
        <w:rPr>
          <w:sz w:val="20"/>
          <w:szCs w:val="20"/>
        </w:rPr>
      </w:pPr>
      <w:r w:rsidRPr="00662A1C">
        <w:rPr>
          <w:sz w:val="20"/>
          <w:szCs w:val="20"/>
        </w:rPr>
        <w:t>6. Участниками конкурсов являются осуществляющие инвестиционную деятельность на территории Куйбышевского муниципального района Новосибирской области юридические лица, индивидуальные предприниматели (далее - участники конкурса).</w:t>
      </w:r>
    </w:p>
    <w:p w14:paraId="7B1CD376" w14:textId="77777777" w:rsidR="00107DED" w:rsidRPr="00662A1C" w:rsidRDefault="00107DED" w:rsidP="00107DED">
      <w:pPr>
        <w:ind w:firstLine="709"/>
        <w:jc w:val="both"/>
        <w:rPr>
          <w:sz w:val="20"/>
          <w:szCs w:val="20"/>
        </w:rPr>
      </w:pPr>
      <w:r w:rsidRPr="00662A1C">
        <w:rPr>
          <w:sz w:val="20"/>
          <w:szCs w:val="20"/>
        </w:rPr>
        <w:t>7. Главным распорядителем бюджетных средств, осуществляющим предоставление муниципальной поддержки (субсидии) является администрация Куйбышевского муниципального района Новосибирской области (далее - администрация).</w:t>
      </w:r>
    </w:p>
    <w:p w14:paraId="1BE95B04" w14:textId="77777777" w:rsidR="00107DED" w:rsidRPr="00662A1C" w:rsidRDefault="00107DED" w:rsidP="00107DED">
      <w:pPr>
        <w:ind w:firstLine="709"/>
        <w:jc w:val="both"/>
        <w:rPr>
          <w:sz w:val="20"/>
          <w:szCs w:val="20"/>
        </w:rPr>
      </w:pPr>
      <w:r w:rsidRPr="00662A1C">
        <w:rPr>
          <w:sz w:val="20"/>
          <w:szCs w:val="20"/>
        </w:rPr>
        <w:t>8. Субсидии предоставляются на безвозмездной и безвозвратной основе в пределах ассигнований и лимитов бюджетных обязательств, утвержденных администрации Куйбышевского муниципального района Новосибирской области на реализацию мероприятий муниципальной программы.</w:t>
      </w:r>
    </w:p>
    <w:p w14:paraId="625579C0" w14:textId="77777777" w:rsidR="00107DED" w:rsidRPr="00662A1C" w:rsidRDefault="00107DED" w:rsidP="00107DED">
      <w:pPr>
        <w:ind w:firstLine="709"/>
        <w:jc w:val="both"/>
        <w:rPr>
          <w:sz w:val="20"/>
          <w:szCs w:val="20"/>
        </w:rPr>
      </w:pPr>
      <w:r w:rsidRPr="00662A1C">
        <w:rPr>
          <w:sz w:val="20"/>
          <w:szCs w:val="20"/>
        </w:rPr>
        <w:t>9. Решение о предоставлении инвестору муниципальной поддержки принимается администрацией с учетом решения Совета по инвестициям Куйбышевского муниципального района Новосибирской области (далее - Совет), принятого по результатам конкурса. Совет действует на основании положения, утвержденного постановлением администрации Куйбышевского муниципального района Новосибирской области от21.10.2022 №833</w:t>
      </w:r>
    </w:p>
    <w:p w14:paraId="042C97AA" w14:textId="77777777" w:rsidR="00107DED" w:rsidRPr="00662A1C" w:rsidRDefault="00107DED" w:rsidP="00107DED">
      <w:pPr>
        <w:ind w:firstLine="709"/>
        <w:jc w:val="both"/>
        <w:rPr>
          <w:sz w:val="20"/>
          <w:szCs w:val="20"/>
        </w:rPr>
      </w:pPr>
      <w:r w:rsidRPr="00662A1C">
        <w:rPr>
          <w:sz w:val="20"/>
          <w:szCs w:val="20"/>
        </w:rPr>
        <w:t>10. Организационную поддержку поведения конкурса, прием конкурсных заявок взаимодействие с инвесторами и участниками конкурса осуществляет управление экономического развития и труда администрации Куйбышевского муниципального района Новосибирской области.</w:t>
      </w:r>
    </w:p>
    <w:p w14:paraId="3DC3113A" w14:textId="77777777" w:rsidR="00107DED" w:rsidRPr="00662A1C" w:rsidRDefault="00107DED" w:rsidP="00107DED">
      <w:pPr>
        <w:ind w:firstLine="709"/>
        <w:jc w:val="both"/>
        <w:rPr>
          <w:sz w:val="20"/>
          <w:szCs w:val="20"/>
        </w:rPr>
      </w:pPr>
      <w:r w:rsidRPr="00662A1C">
        <w:rPr>
          <w:sz w:val="20"/>
          <w:szCs w:val="20"/>
        </w:rPr>
        <w:t>11. Общий объем муниципальной поддержки, предоставляемой инвесторам, определяется Советом с учетом показателей бюджетной эффективности инвестиционных проектов (отношение суммы уплаченных и (или) подлежащих уплате по бизнес-плану инвестиционного проекта инвестором налоговых платежей в консолидированный бюджет Куйбышевского муниципального района Новосибирской области при реализации инвестиционного проекта к общей сумме муниципальной поддержки).</w:t>
      </w:r>
    </w:p>
    <w:p w14:paraId="7F78A7F2" w14:textId="77777777" w:rsidR="00107DED" w:rsidRPr="00662A1C" w:rsidRDefault="00107DED" w:rsidP="00107DED">
      <w:pPr>
        <w:ind w:firstLine="709"/>
        <w:jc w:val="both"/>
        <w:rPr>
          <w:sz w:val="20"/>
          <w:szCs w:val="20"/>
        </w:rPr>
      </w:pPr>
      <w:r w:rsidRPr="00662A1C">
        <w:rPr>
          <w:sz w:val="20"/>
          <w:szCs w:val="20"/>
        </w:rPr>
        <w:t>12. Извещение о приеме конкурсных заявок на оказание муниципальной поддержки, в котором указываются срок, место и время приема заявок, публикуется управлением экономического развития и труда администрации Куйбышевского муниципального района Новосибирской области на официальном сайте администрации и на едином портале бюджетной системе Российской Федерации в информационно- телекоммуникационной сети «Интернет» (</w:t>
      </w:r>
      <w:r w:rsidRPr="00662A1C">
        <w:rPr>
          <w:sz w:val="20"/>
          <w:szCs w:val="20"/>
          <w:lang w:val="en-US"/>
        </w:rPr>
        <w:t>http</w:t>
      </w:r>
      <w:r w:rsidRPr="00662A1C">
        <w:rPr>
          <w:sz w:val="20"/>
          <w:szCs w:val="20"/>
        </w:rPr>
        <w:t>://</w:t>
      </w:r>
      <w:r w:rsidRPr="00662A1C">
        <w:rPr>
          <w:sz w:val="20"/>
          <w:szCs w:val="20"/>
          <w:lang w:val="en-US"/>
        </w:rPr>
        <w:t>budget</w:t>
      </w:r>
      <w:r w:rsidRPr="00662A1C">
        <w:rPr>
          <w:sz w:val="20"/>
          <w:szCs w:val="20"/>
        </w:rPr>
        <w:t>.</w:t>
      </w:r>
      <w:proofErr w:type="spellStart"/>
      <w:r w:rsidRPr="00662A1C">
        <w:rPr>
          <w:sz w:val="20"/>
          <w:szCs w:val="20"/>
          <w:lang w:val="en-US"/>
        </w:rPr>
        <w:t>gov</w:t>
      </w:r>
      <w:proofErr w:type="spellEnd"/>
      <w:r w:rsidRPr="00662A1C">
        <w:rPr>
          <w:sz w:val="20"/>
          <w:szCs w:val="20"/>
        </w:rPr>
        <w:t>.</w:t>
      </w:r>
      <w:proofErr w:type="spellStart"/>
      <w:r w:rsidRPr="00662A1C">
        <w:rPr>
          <w:sz w:val="20"/>
          <w:szCs w:val="20"/>
          <w:lang w:val="en-US"/>
        </w:rPr>
        <w:t>ru</w:t>
      </w:r>
      <w:proofErr w:type="spellEnd"/>
      <w:r w:rsidRPr="00662A1C">
        <w:rPr>
          <w:sz w:val="20"/>
          <w:szCs w:val="20"/>
        </w:rPr>
        <w:t>).</w:t>
      </w:r>
    </w:p>
    <w:p w14:paraId="52CFF2DD" w14:textId="77777777" w:rsidR="00107DED" w:rsidRPr="00662A1C" w:rsidRDefault="00107DED" w:rsidP="00107DED">
      <w:pPr>
        <w:ind w:firstLine="709"/>
        <w:jc w:val="both"/>
        <w:rPr>
          <w:sz w:val="20"/>
          <w:szCs w:val="20"/>
        </w:rPr>
      </w:pPr>
    </w:p>
    <w:p w14:paraId="0EA4DD2F" w14:textId="77777777" w:rsidR="00107DED" w:rsidRPr="00662A1C" w:rsidRDefault="00107DED" w:rsidP="00107DED">
      <w:pPr>
        <w:ind w:firstLine="709"/>
        <w:jc w:val="center"/>
        <w:rPr>
          <w:sz w:val="20"/>
          <w:szCs w:val="20"/>
        </w:rPr>
      </w:pPr>
      <w:r w:rsidRPr="00662A1C">
        <w:rPr>
          <w:sz w:val="20"/>
          <w:szCs w:val="20"/>
          <w:lang w:val="en-US"/>
        </w:rPr>
        <w:t>II</w:t>
      </w:r>
      <w:r w:rsidRPr="00662A1C">
        <w:rPr>
          <w:sz w:val="20"/>
          <w:szCs w:val="20"/>
        </w:rPr>
        <w:t>.УСЛОВИЯ ПОДАЧИ И ОФОРМЛЕНИЕ КОНКУРСНОЙ ЗАЯВКИ</w:t>
      </w:r>
    </w:p>
    <w:p w14:paraId="65C5FFD5" w14:textId="77777777" w:rsidR="00107DED" w:rsidRPr="00662A1C" w:rsidRDefault="00107DED" w:rsidP="00107DED">
      <w:pPr>
        <w:ind w:firstLine="709"/>
        <w:jc w:val="both"/>
        <w:rPr>
          <w:sz w:val="20"/>
          <w:szCs w:val="20"/>
        </w:rPr>
      </w:pPr>
    </w:p>
    <w:p w14:paraId="77F46B36" w14:textId="77777777" w:rsidR="00107DED" w:rsidRPr="00662A1C" w:rsidRDefault="00107DED" w:rsidP="00107DED">
      <w:pPr>
        <w:ind w:firstLine="709"/>
        <w:jc w:val="both"/>
        <w:rPr>
          <w:sz w:val="20"/>
          <w:szCs w:val="20"/>
        </w:rPr>
      </w:pPr>
      <w:r w:rsidRPr="00662A1C">
        <w:rPr>
          <w:sz w:val="20"/>
          <w:szCs w:val="20"/>
        </w:rPr>
        <w:lastRenderedPageBreak/>
        <w:t>13. Для участия в конкурсе участники конкурса представляют в администрацию конкурсную заявку, в которую входит следующий комплект документов:</w:t>
      </w:r>
    </w:p>
    <w:p w14:paraId="76C1F8D7" w14:textId="77777777" w:rsidR="00107DED" w:rsidRPr="00662A1C" w:rsidRDefault="00107DED" w:rsidP="00107DED">
      <w:pPr>
        <w:ind w:firstLine="709"/>
        <w:jc w:val="both"/>
        <w:rPr>
          <w:sz w:val="20"/>
          <w:szCs w:val="20"/>
        </w:rPr>
      </w:pPr>
      <w:r w:rsidRPr="00662A1C">
        <w:rPr>
          <w:sz w:val="20"/>
          <w:szCs w:val="20"/>
        </w:rPr>
        <w:t>1) заявление на участие в конкурсе;</w:t>
      </w:r>
    </w:p>
    <w:p w14:paraId="0A74449F" w14:textId="77777777" w:rsidR="00107DED" w:rsidRPr="00662A1C" w:rsidRDefault="00107DED" w:rsidP="00107DED">
      <w:pPr>
        <w:ind w:firstLine="709"/>
        <w:jc w:val="both"/>
        <w:rPr>
          <w:sz w:val="20"/>
          <w:szCs w:val="20"/>
        </w:rPr>
      </w:pPr>
      <w:r w:rsidRPr="00662A1C">
        <w:rPr>
          <w:sz w:val="20"/>
          <w:szCs w:val="20"/>
        </w:rPr>
        <w:t>2) бизнес-план инвестиционного проекта, составленный в соответствии с требованиями согласно приложению №1 к настоящему Порядку;</w:t>
      </w:r>
    </w:p>
    <w:p w14:paraId="29794C9F" w14:textId="77777777" w:rsidR="00107DED" w:rsidRPr="00662A1C" w:rsidRDefault="00107DED" w:rsidP="00107DED">
      <w:pPr>
        <w:ind w:firstLine="709"/>
        <w:jc w:val="both"/>
        <w:rPr>
          <w:sz w:val="20"/>
          <w:szCs w:val="20"/>
        </w:rPr>
      </w:pPr>
      <w:r w:rsidRPr="00662A1C">
        <w:rPr>
          <w:sz w:val="20"/>
          <w:szCs w:val="20"/>
        </w:rPr>
        <w:t>3) плановые финансово-экономические показатели инвестиционного проекта по форме «Плановые финансово-экономические показатели инвестиционного проекта» (приложение №2 к настоящему Порядку);</w:t>
      </w:r>
    </w:p>
    <w:p w14:paraId="2D7D46D4" w14:textId="77777777" w:rsidR="00107DED" w:rsidRPr="00662A1C" w:rsidRDefault="00107DED" w:rsidP="00107DED">
      <w:pPr>
        <w:ind w:firstLine="709"/>
        <w:jc w:val="both"/>
        <w:rPr>
          <w:sz w:val="20"/>
          <w:szCs w:val="20"/>
        </w:rPr>
      </w:pPr>
      <w:r w:rsidRPr="00662A1C">
        <w:rPr>
          <w:sz w:val="20"/>
          <w:szCs w:val="20"/>
        </w:rPr>
        <w:t>4) заверенная инвестором бухгалтерская отчетность (бухгалтерский баланс, отчет о финансовых результатах) за предыдущий отчетный год либо уведомление о ее отсутствии для инвесторов, зарегистрированных в текущем году;</w:t>
      </w:r>
    </w:p>
    <w:p w14:paraId="3A130F67" w14:textId="77777777" w:rsidR="00107DED" w:rsidRPr="00662A1C" w:rsidRDefault="00107DED" w:rsidP="00107DED">
      <w:pPr>
        <w:ind w:firstLine="709"/>
        <w:jc w:val="both"/>
        <w:rPr>
          <w:sz w:val="20"/>
          <w:szCs w:val="20"/>
        </w:rPr>
      </w:pPr>
      <w:r w:rsidRPr="00662A1C">
        <w:rPr>
          <w:sz w:val="20"/>
          <w:szCs w:val="20"/>
        </w:rPr>
        <w:t>5) справка об отсутствии задолженности по налогам, подлежащим перечислению в бюджеты бюджетной системы Российской Федерации, справка об отсутствии задолженности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В случае если указанные документы не были представлены в администрацию инвестором по собственной инициативе, то администрация запрашивает указанные документы в порядке межведомственного взаимодействия.</w:t>
      </w:r>
    </w:p>
    <w:p w14:paraId="0842BAD6" w14:textId="77777777" w:rsidR="00107DED" w:rsidRPr="00662A1C" w:rsidRDefault="00107DED" w:rsidP="00107DED">
      <w:pPr>
        <w:ind w:firstLine="709"/>
        <w:jc w:val="both"/>
        <w:rPr>
          <w:sz w:val="20"/>
          <w:szCs w:val="20"/>
        </w:rPr>
      </w:pPr>
      <w:r w:rsidRPr="00662A1C">
        <w:rPr>
          <w:sz w:val="20"/>
          <w:szCs w:val="20"/>
        </w:rPr>
        <w:t>6) документы (договоры с кредитным учреждением, участвующим в финансировании инвестиционного проекта), подтверждающие выделение или намерение выделить средства для реализации инвестиционного проекта, с указанием суммы (не менее размера привлекаемых для реализации инвестиционного проекта средств), сроков и иных существенных условий предоставления средств (в случае наличия в бизнес-плане инвестиционного проекта привлекаемых для реализации инвестиционного проекта средств.</w:t>
      </w:r>
    </w:p>
    <w:p w14:paraId="0306641C" w14:textId="77777777" w:rsidR="00107DED" w:rsidRPr="00662A1C" w:rsidRDefault="00107DED" w:rsidP="00107DED">
      <w:pPr>
        <w:ind w:firstLine="709"/>
        <w:jc w:val="both"/>
        <w:rPr>
          <w:sz w:val="20"/>
          <w:szCs w:val="20"/>
        </w:rPr>
      </w:pPr>
      <w:r w:rsidRPr="00662A1C">
        <w:rPr>
          <w:sz w:val="20"/>
          <w:szCs w:val="20"/>
        </w:rPr>
        <w:t>14. Конкурсная заявка регистрируется в день подачи.</w:t>
      </w:r>
    </w:p>
    <w:p w14:paraId="273B3AC6" w14:textId="77777777" w:rsidR="00107DED" w:rsidRPr="00662A1C" w:rsidRDefault="00107DED" w:rsidP="00107DED">
      <w:pPr>
        <w:ind w:firstLine="709"/>
        <w:jc w:val="both"/>
        <w:rPr>
          <w:sz w:val="20"/>
          <w:szCs w:val="20"/>
        </w:rPr>
      </w:pPr>
      <w:r w:rsidRPr="00662A1C">
        <w:rPr>
          <w:sz w:val="20"/>
          <w:szCs w:val="20"/>
        </w:rPr>
        <w:t>15. Участник конкурса вправе в любое время отозвать свою конкурсную заявку путем письменного уведомления администрации.</w:t>
      </w:r>
    </w:p>
    <w:p w14:paraId="264A850A" w14:textId="77777777" w:rsidR="00107DED" w:rsidRPr="00662A1C" w:rsidRDefault="00107DED" w:rsidP="00107DED">
      <w:pPr>
        <w:ind w:firstLine="709"/>
        <w:jc w:val="both"/>
        <w:rPr>
          <w:sz w:val="20"/>
          <w:szCs w:val="20"/>
        </w:rPr>
      </w:pPr>
      <w:r w:rsidRPr="00662A1C">
        <w:rPr>
          <w:sz w:val="20"/>
          <w:szCs w:val="20"/>
        </w:rPr>
        <w:t>16. Представленные на конкурс документы не возвращаются.</w:t>
      </w:r>
    </w:p>
    <w:p w14:paraId="13DEA993" w14:textId="77777777" w:rsidR="00107DED" w:rsidRPr="00662A1C" w:rsidRDefault="00107DED" w:rsidP="00107DED">
      <w:pPr>
        <w:ind w:firstLine="709"/>
        <w:jc w:val="both"/>
        <w:rPr>
          <w:sz w:val="20"/>
          <w:szCs w:val="20"/>
        </w:rPr>
      </w:pPr>
      <w:r w:rsidRPr="00662A1C">
        <w:rPr>
          <w:sz w:val="20"/>
          <w:szCs w:val="20"/>
        </w:rPr>
        <w:t>17. Конкурсные заявки не рассматриваются на Совете по следующим основаниям:</w:t>
      </w:r>
    </w:p>
    <w:p w14:paraId="601C372E" w14:textId="77777777" w:rsidR="00107DED" w:rsidRPr="00662A1C" w:rsidRDefault="00107DED" w:rsidP="00107DED">
      <w:pPr>
        <w:ind w:firstLine="709"/>
        <w:jc w:val="both"/>
        <w:rPr>
          <w:sz w:val="20"/>
          <w:szCs w:val="20"/>
        </w:rPr>
      </w:pPr>
      <w:r w:rsidRPr="00662A1C">
        <w:rPr>
          <w:sz w:val="20"/>
          <w:szCs w:val="20"/>
        </w:rPr>
        <w:t>1) несоответствие инвестиционного проекта приоритетным направлениям инвестиционной деятельности, утвержденным постановлением администрации Куйбышевского района;</w:t>
      </w:r>
    </w:p>
    <w:p w14:paraId="357DC431" w14:textId="77777777" w:rsidR="00107DED" w:rsidRPr="00662A1C" w:rsidRDefault="00107DED" w:rsidP="00107DED">
      <w:pPr>
        <w:ind w:firstLine="709"/>
        <w:jc w:val="both"/>
        <w:rPr>
          <w:sz w:val="20"/>
          <w:szCs w:val="20"/>
        </w:rPr>
      </w:pPr>
      <w:r w:rsidRPr="00662A1C">
        <w:rPr>
          <w:sz w:val="20"/>
          <w:szCs w:val="20"/>
        </w:rPr>
        <w:t>2) непредставление (представление не в полном объеме) документов, определенных настоящим Порядком, а также документов, содержащих неполные и (или) недостоверные сведения;</w:t>
      </w:r>
    </w:p>
    <w:p w14:paraId="34DC5588" w14:textId="77777777" w:rsidR="00107DED" w:rsidRPr="00662A1C" w:rsidRDefault="00107DED" w:rsidP="00107DED">
      <w:pPr>
        <w:ind w:firstLine="709"/>
        <w:jc w:val="both"/>
        <w:rPr>
          <w:sz w:val="20"/>
          <w:szCs w:val="20"/>
        </w:rPr>
      </w:pPr>
      <w:r w:rsidRPr="00662A1C">
        <w:rPr>
          <w:sz w:val="20"/>
          <w:szCs w:val="20"/>
        </w:rPr>
        <w:t>3) невыполнение условий предоставления муниципальной поддержки, установленных настоящим Порядком.</w:t>
      </w:r>
    </w:p>
    <w:p w14:paraId="03CA120F" w14:textId="77777777" w:rsidR="00107DED" w:rsidRPr="00662A1C" w:rsidRDefault="00107DED" w:rsidP="00107DED">
      <w:pPr>
        <w:shd w:val="clear" w:color="auto" w:fill="FFFFFF"/>
        <w:ind w:firstLine="851"/>
        <w:jc w:val="both"/>
        <w:rPr>
          <w:color w:val="22272F"/>
          <w:sz w:val="20"/>
          <w:szCs w:val="20"/>
        </w:rPr>
      </w:pPr>
      <w:r w:rsidRPr="00662A1C">
        <w:rPr>
          <w:color w:val="22272F"/>
          <w:sz w:val="20"/>
          <w:szCs w:val="20"/>
        </w:rPr>
        <w:t>4) недостоверность представленной участником конкурса информации, в том числе информации о месте нахождения и адресе юридического лица;</w:t>
      </w:r>
    </w:p>
    <w:p w14:paraId="7A238025" w14:textId="77777777" w:rsidR="00107DED" w:rsidRPr="00662A1C" w:rsidRDefault="00107DED" w:rsidP="00107DED">
      <w:pPr>
        <w:shd w:val="clear" w:color="auto" w:fill="FFFFFF"/>
        <w:ind w:firstLine="851"/>
        <w:jc w:val="both"/>
        <w:rPr>
          <w:color w:val="22272F"/>
          <w:sz w:val="20"/>
          <w:szCs w:val="20"/>
        </w:rPr>
      </w:pPr>
      <w:r w:rsidRPr="00662A1C">
        <w:rPr>
          <w:color w:val="22272F"/>
          <w:sz w:val="20"/>
          <w:szCs w:val="20"/>
        </w:rPr>
        <w:t>5) подача участником конкурса заявки после даты и (или) времени, определенных для подачи заявок.</w:t>
      </w:r>
    </w:p>
    <w:p w14:paraId="3EF7FC35" w14:textId="77777777" w:rsidR="00107DED" w:rsidRPr="00662A1C" w:rsidRDefault="00107DED" w:rsidP="00107DED">
      <w:pPr>
        <w:ind w:firstLine="709"/>
        <w:jc w:val="both"/>
        <w:rPr>
          <w:sz w:val="20"/>
          <w:szCs w:val="20"/>
        </w:rPr>
      </w:pPr>
    </w:p>
    <w:p w14:paraId="4A936554" w14:textId="77777777" w:rsidR="00107DED" w:rsidRPr="00662A1C" w:rsidRDefault="00107DED" w:rsidP="00107DED">
      <w:pPr>
        <w:ind w:firstLine="709"/>
        <w:jc w:val="both"/>
        <w:rPr>
          <w:sz w:val="20"/>
          <w:szCs w:val="20"/>
        </w:rPr>
      </w:pPr>
    </w:p>
    <w:p w14:paraId="13A32CD2" w14:textId="77777777" w:rsidR="00107DED" w:rsidRPr="00662A1C" w:rsidRDefault="00107DED" w:rsidP="00107DED">
      <w:pPr>
        <w:ind w:firstLine="709"/>
        <w:jc w:val="center"/>
        <w:rPr>
          <w:sz w:val="20"/>
          <w:szCs w:val="20"/>
        </w:rPr>
      </w:pPr>
      <w:r w:rsidRPr="00662A1C">
        <w:rPr>
          <w:sz w:val="20"/>
          <w:szCs w:val="20"/>
          <w:lang w:val="en-US"/>
        </w:rPr>
        <w:t>III</w:t>
      </w:r>
      <w:r w:rsidRPr="00662A1C">
        <w:rPr>
          <w:sz w:val="20"/>
          <w:szCs w:val="20"/>
        </w:rPr>
        <w:t>.ТРЕБОВАНИЕ К ЗАЯВЛЕНИЮ НА УЧАСТИЕ В КОНКУРСЕ</w:t>
      </w:r>
    </w:p>
    <w:p w14:paraId="75FB3DF1" w14:textId="77777777" w:rsidR="00107DED" w:rsidRPr="00662A1C" w:rsidRDefault="00107DED" w:rsidP="00107DED">
      <w:pPr>
        <w:ind w:firstLine="709"/>
        <w:rPr>
          <w:sz w:val="20"/>
          <w:szCs w:val="20"/>
        </w:rPr>
      </w:pPr>
    </w:p>
    <w:p w14:paraId="42843598" w14:textId="77777777" w:rsidR="00107DED" w:rsidRPr="00662A1C" w:rsidRDefault="00107DED" w:rsidP="00107DED">
      <w:pPr>
        <w:ind w:firstLine="709"/>
        <w:jc w:val="both"/>
        <w:rPr>
          <w:sz w:val="20"/>
          <w:szCs w:val="20"/>
        </w:rPr>
      </w:pPr>
      <w:r w:rsidRPr="00662A1C">
        <w:rPr>
          <w:sz w:val="20"/>
          <w:szCs w:val="20"/>
        </w:rPr>
        <w:t>18. Заявление должно быть оформлено на бланке инвестора, подписано уполномоченным лицом, а также для юридических лиц – заверено печатью (при ее наличии).</w:t>
      </w:r>
    </w:p>
    <w:p w14:paraId="6508E98C" w14:textId="77777777" w:rsidR="00107DED" w:rsidRPr="00662A1C" w:rsidRDefault="00107DED" w:rsidP="00107DED">
      <w:pPr>
        <w:ind w:firstLine="709"/>
        <w:rPr>
          <w:sz w:val="20"/>
          <w:szCs w:val="20"/>
        </w:rPr>
      </w:pPr>
      <w:r w:rsidRPr="00662A1C">
        <w:rPr>
          <w:sz w:val="20"/>
          <w:szCs w:val="20"/>
        </w:rPr>
        <w:t>19. Заявление должно содержать следующую информацию:</w:t>
      </w:r>
    </w:p>
    <w:p w14:paraId="21F49E31" w14:textId="77777777" w:rsidR="00107DED" w:rsidRPr="00662A1C" w:rsidRDefault="00107DED" w:rsidP="00107DED">
      <w:pPr>
        <w:ind w:firstLine="709"/>
        <w:jc w:val="both"/>
        <w:rPr>
          <w:sz w:val="20"/>
          <w:szCs w:val="20"/>
        </w:rPr>
      </w:pPr>
      <w:r w:rsidRPr="00662A1C">
        <w:rPr>
          <w:sz w:val="20"/>
          <w:szCs w:val="20"/>
        </w:rPr>
        <w:t>1) наименование инвестиционного проекта;</w:t>
      </w:r>
    </w:p>
    <w:p w14:paraId="40657AB8" w14:textId="77777777" w:rsidR="00107DED" w:rsidRPr="00662A1C" w:rsidRDefault="00107DED" w:rsidP="00107DED">
      <w:pPr>
        <w:ind w:firstLine="709"/>
        <w:jc w:val="both"/>
        <w:rPr>
          <w:sz w:val="20"/>
          <w:szCs w:val="20"/>
        </w:rPr>
      </w:pPr>
      <w:r w:rsidRPr="00662A1C">
        <w:rPr>
          <w:sz w:val="20"/>
          <w:szCs w:val="20"/>
        </w:rPr>
        <w:t>2) место (адрес) реализации проекта:</w:t>
      </w:r>
    </w:p>
    <w:p w14:paraId="1021B22C" w14:textId="77777777" w:rsidR="00107DED" w:rsidRPr="00662A1C" w:rsidRDefault="00107DED" w:rsidP="00107DED">
      <w:pPr>
        <w:ind w:firstLine="709"/>
        <w:jc w:val="both"/>
        <w:rPr>
          <w:sz w:val="20"/>
          <w:szCs w:val="20"/>
        </w:rPr>
      </w:pPr>
      <w:r w:rsidRPr="00662A1C">
        <w:rPr>
          <w:sz w:val="20"/>
          <w:szCs w:val="20"/>
        </w:rPr>
        <w:t>3) наименование приоритетного направления инвестиционной деятельности, к которому относится проект:</w:t>
      </w:r>
    </w:p>
    <w:p w14:paraId="77BD06D7" w14:textId="77777777" w:rsidR="00107DED" w:rsidRPr="00662A1C" w:rsidRDefault="00107DED" w:rsidP="00107DED">
      <w:pPr>
        <w:ind w:firstLine="709"/>
        <w:jc w:val="both"/>
        <w:rPr>
          <w:sz w:val="20"/>
          <w:szCs w:val="20"/>
        </w:rPr>
      </w:pPr>
      <w:r w:rsidRPr="00662A1C">
        <w:rPr>
          <w:sz w:val="20"/>
          <w:szCs w:val="20"/>
        </w:rPr>
        <w:t>4) общая сумма инвестиций, предусмотренная проектом;</w:t>
      </w:r>
    </w:p>
    <w:p w14:paraId="29BC638A" w14:textId="77777777" w:rsidR="00107DED" w:rsidRPr="00662A1C" w:rsidRDefault="00107DED" w:rsidP="00107DED">
      <w:pPr>
        <w:ind w:firstLine="709"/>
        <w:jc w:val="both"/>
        <w:rPr>
          <w:sz w:val="20"/>
          <w:szCs w:val="20"/>
        </w:rPr>
      </w:pPr>
      <w:r w:rsidRPr="00662A1C">
        <w:rPr>
          <w:sz w:val="20"/>
          <w:szCs w:val="20"/>
        </w:rPr>
        <w:t>5) период осуществления инвестиций (инвестиционная фаза) в годах, с указанием начального и конечного года;</w:t>
      </w:r>
    </w:p>
    <w:p w14:paraId="3B435B4E" w14:textId="77777777" w:rsidR="00107DED" w:rsidRPr="00662A1C" w:rsidRDefault="00107DED" w:rsidP="00107DED">
      <w:pPr>
        <w:ind w:firstLine="709"/>
        <w:jc w:val="both"/>
        <w:rPr>
          <w:sz w:val="20"/>
          <w:szCs w:val="20"/>
        </w:rPr>
      </w:pPr>
      <w:r w:rsidRPr="00662A1C">
        <w:rPr>
          <w:sz w:val="20"/>
          <w:szCs w:val="20"/>
        </w:rPr>
        <w:t>6) срок окупаемости в годах, планируемый год выхода на окупаемость;</w:t>
      </w:r>
    </w:p>
    <w:p w14:paraId="2212A5B1" w14:textId="77777777" w:rsidR="00107DED" w:rsidRPr="00662A1C" w:rsidRDefault="00107DED" w:rsidP="00107DED">
      <w:pPr>
        <w:ind w:firstLine="709"/>
        <w:jc w:val="both"/>
        <w:rPr>
          <w:sz w:val="20"/>
          <w:szCs w:val="20"/>
        </w:rPr>
      </w:pPr>
      <w:r w:rsidRPr="00662A1C">
        <w:rPr>
          <w:sz w:val="20"/>
          <w:szCs w:val="20"/>
        </w:rPr>
        <w:t>7) планируемый срок выхода на проектную мощность;</w:t>
      </w:r>
    </w:p>
    <w:p w14:paraId="406B2F6C" w14:textId="77777777" w:rsidR="00107DED" w:rsidRPr="00662A1C" w:rsidRDefault="00107DED" w:rsidP="00107DED">
      <w:pPr>
        <w:ind w:firstLine="709"/>
        <w:jc w:val="both"/>
        <w:rPr>
          <w:sz w:val="20"/>
          <w:szCs w:val="20"/>
        </w:rPr>
      </w:pPr>
      <w:r w:rsidRPr="00662A1C">
        <w:rPr>
          <w:sz w:val="20"/>
          <w:szCs w:val="20"/>
        </w:rPr>
        <w:t>8) степень готовности проекта;</w:t>
      </w:r>
    </w:p>
    <w:p w14:paraId="6B071DF2" w14:textId="77777777" w:rsidR="00107DED" w:rsidRPr="00662A1C" w:rsidRDefault="00107DED" w:rsidP="00107DED">
      <w:pPr>
        <w:ind w:firstLine="709"/>
        <w:jc w:val="both"/>
        <w:rPr>
          <w:sz w:val="20"/>
          <w:szCs w:val="20"/>
        </w:rPr>
      </w:pPr>
      <w:r w:rsidRPr="00662A1C">
        <w:rPr>
          <w:sz w:val="20"/>
          <w:szCs w:val="20"/>
        </w:rPr>
        <w:t>9) объем требуемой муниципальной поддержки;</w:t>
      </w:r>
    </w:p>
    <w:p w14:paraId="0B14B358" w14:textId="77777777" w:rsidR="00107DED" w:rsidRPr="00662A1C" w:rsidRDefault="00107DED" w:rsidP="00107DED">
      <w:pPr>
        <w:ind w:firstLine="709"/>
        <w:jc w:val="both"/>
        <w:rPr>
          <w:sz w:val="20"/>
          <w:szCs w:val="20"/>
        </w:rPr>
      </w:pPr>
      <w:r w:rsidRPr="00662A1C">
        <w:rPr>
          <w:sz w:val="20"/>
          <w:szCs w:val="20"/>
        </w:rPr>
        <w:t>10) реквизиты организации – инвестора (ИНН, КПП, коды, ОКВЭД, адрес местонахождения, почтовый адрес);</w:t>
      </w:r>
    </w:p>
    <w:p w14:paraId="3430F622" w14:textId="77777777" w:rsidR="00107DED" w:rsidRPr="00662A1C" w:rsidRDefault="00107DED" w:rsidP="00107DED">
      <w:pPr>
        <w:ind w:firstLine="709"/>
        <w:jc w:val="both"/>
        <w:rPr>
          <w:sz w:val="20"/>
          <w:szCs w:val="20"/>
        </w:rPr>
      </w:pPr>
      <w:r w:rsidRPr="00662A1C">
        <w:rPr>
          <w:sz w:val="20"/>
          <w:szCs w:val="20"/>
        </w:rPr>
        <w:t>11) банковские реквизиты для оказания муниципальной поддержки (в случае, если на момент подачи конкурсной заявки расчетный счет открыт);</w:t>
      </w:r>
    </w:p>
    <w:p w14:paraId="555F54E9" w14:textId="77777777" w:rsidR="00107DED" w:rsidRPr="00662A1C" w:rsidRDefault="00107DED" w:rsidP="00107DED">
      <w:pPr>
        <w:ind w:firstLine="709"/>
        <w:jc w:val="both"/>
        <w:rPr>
          <w:sz w:val="20"/>
          <w:szCs w:val="20"/>
        </w:rPr>
      </w:pPr>
      <w:r w:rsidRPr="00662A1C">
        <w:rPr>
          <w:sz w:val="20"/>
          <w:szCs w:val="20"/>
        </w:rPr>
        <w:t>12) фамилия, имя, отчество и наименование должности лица, выступающего от имени инвестора;</w:t>
      </w:r>
    </w:p>
    <w:p w14:paraId="45495153" w14:textId="77777777" w:rsidR="00107DED" w:rsidRPr="00662A1C" w:rsidRDefault="00107DED" w:rsidP="00107DED">
      <w:pPr>
        <w:ind w:firstLine="709"/>
        <w:jc w:val="both"/>
        <w:rPr>
          <w:sz w:val="20"/>
          <w:szCs w:val="20"/>
        </w:rPr>
      </w:pPr>
      <w:r w:rsidRPr="00662A1C">
        <w:rPr>
          <w:sz w:val="20"/>
          <w:szCs w:val="20"/>
        </w:rPr>
        <w:t>13) фамилия, имя, отчество и контактная информация лица, уполномоченного инвестором по вопросам рассмотрения конкурсной заявки;</w:t>
      </w:r>
    </w:p>
    <w:p w14:paraId="28C1BF76" w14:textId="77777777" w:rsidR="00107DED" w:rsidRPr="00662A1C" w:rsidRDefault="00107DED" w:rsidP="00107DED">
      <w:pPr>
        <w:ind w:firstLine="709"/>
        <w:jc w:val="both"/>
        <w:rPr>
          <w:sz w:val="20"/>
          <w:szCs w:val="20"/>
        </w:rPr>
      </w:pPr>
      <w:r w:rsidRPr="00662A1C">
        <w:rPr>
          <w:sz w:val="20"/>
          <w:szCs w:val="20"/>
        </w:rPr>
        <w:t>14) сведения о среднемесячной заработной плате за предыдущий отчетный период, с указанием периода, на который представляются сведения, либо уведомление о том, что заработная плата не начислялась и не выплачивалась (для организаций, не ведущих деятельность на дату подачи заявления);</w:t>
      </w:r>
    </w:p>
    <w:p w14:paraId="2BDAD155" w14:textId="77777777" w:rsidR="00107DED" w:rsidRPr="00662A1C" w:rsidRDefault="00107DED" w:rsidP="00107DED">
      <w:pPr>
        <w:ind w:firstLine="709"/>
        <w:jc w:val="both"/>
        <w:rPr>
          <w:sz w:val="20"/>
          <w:szCs w:val="20"/>
        </w:rPr>
      </w:pPr>
      <w:r w:rsidRPr="00662A1C">
        <w:rPr>
          <w:sz w:val="20"/>
          <w:szCs w:val="20"/>
        </w:rPr>
        <w:t>15) уведомление, что у инвестора отсутствует задолженность по заработной плате;</w:t>
      </w:r>
    </w:p>
    <w:p w14:paraId="049D7DF4" w14:textId="77777777" w:rsidR="00107DED" w:rsidRPr="00662A1C" w:rsidRDefault="00107DED" w:rsidP="00107DED">
      <w:pPr>
        <w:ind w:firstLine="709"/>
        <w:jc w:val="both"/>
        <w:rPr>
          <w:sz w:val="20"/>
          <w:szCs w:val="20"/>
        </w:rPr>
      </w:pPr>
      <w:r w:rsidRPr="00662A1C">
        <w:rPr>
          <w:sz w:val="20"/>
          <w:szCs w:val="20"/>
        </w:rPr>
        <w:t>16) уведомления, что на первое число месяца, предшествующего месяцу, в котором планируется заключение договора о предоставлении муниципальной поддержки:</w:t>
      </w:r>
    </w:p>
    <w:p w14:paraId="28F5A57A" w14:textId="77777777" w:rsidR="00107DED" w:rsidRPr="00662A1C" w:rsidRDefault="00107DED" w:rsidP="00107DED">
      <w:pPr>
        <w:ind w:firstLine="709"/>
        <w:jc w:val="both"/>
        <w:rPr>
          <w:sz w:val="20"/>
          <w:szCs w:val="20"/>
        </w:rPr>
      </w:pPr>
      <w:r w:rsidRPr="00662A1C">
        <w:rPr>
          <w:sz w:val="20"/>
          <w:szCs w:val="20"/>
        </w:rPr>
        <w:t>а) инвестор не находится в стадии реорганизации, ликвидации или банкротства и не имеет ограничения на осуществление хозяйственной деятельности;</w:t>
      </w:r>
    </w:p>
    <w:p w14:paraId="72D9F6C2" w14:textId="77777777" w:rsidR="00107DED" w:rsidRPr="00662A1C" w:rsidRDefault="00107DED" w:rsidP="00107DED">
      <w:pPr>
        <w:shd w:val="clear" w:color="auto" w:fill="FFFFFF"/>
        <w:ind w:firstLine="709"/>
        <w:jc w:val="both"/>
        <w:rPr>
          <w:color w:val="22272F"/>
          <w:sz w:val="20"/>
          <w:szCs w:val="20"/>
        </w:rPr>
      </w:pPr>
      <w:r w:rsidRPr="00662A1C">
        <w:rPr>
          <w:color w:val="22272F"/>
          <w:sz w:val="20"/>
          <w:szCs w:val="20"/>
        </w:rPr>
        <w:lastRenderedPageBreak/>
        <w:t>б) инвестор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2EDC6E95" w14:textId="77777777" w:rsidR="00107DED" w:rsidRPr="00662A1C" w:rsidRDefault="00107DED" w:rsidP="00107DED">
      <w:pPr>
        <w:shd w:val="clear" w:color="auto" w:fill="FFFFFF"/>
        <w:ind w:firstLine="709"/>
        <w:jc w:val="both"/>
        <w:rPr>
          <w:color w:val="22272F"/>
          <w:sz w:val="20"/>
          <w:szCs w:val="20"/>
        </w:rPr>
      </w:pPr>
      <w:r w:rsidRPr="00662A1C">
        <w:rPr>
          <w:color w:val="22272F"/>
          <w:sz w:val="20"/>
          <w:szCs w:val="20"/>
        </w:rPr>
        <w:t>в) инвестор не получает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настоящем Порядке;</w:t>
      </w:r>
    </w:p>
    <w:p w14:paraId="598B1894" w14:textId="77777777" w:rsidR="00107DED" w:rsidRPr="00662A1C" w:rsidRDefault="00107DED" w:rsidP="00107DED">
      <w:pPr>
        <w:ind w:firstLine="709"/>
        <w:jc w:val="both"/>
        <w:rPr>
          <w:sz w:val="20"/>
          <w:szCs w:val="20"/>
        </w:rPr>
      </w:pPr>
      <w:r w:rsidRPr="00662A1C">
        <w:rPr>
          <w:sz w:val="20"/>
          <w:szCs w:val="20"/>
        </w:rPr>
        <w:t>17) согласие инвестора на обработку представленных данных;</w:t>
      </w:r>
    </w:p>
    <w:p w14:paraId="483AC66C" w14:textId="77777777" w:rsidR="00107DED" w:rsidRPr="00662A1C" w:rsidRDefault="00107DED" w:rsidP="00107DED">
      <w:pPr>
        <w:ind w:firstLine="709"/>
        <w:jc w:val="both"/>
        <w:rPr>
          <w:sz w:val="20"/>
          <w:szCs w:val="20"/>
        </w:rPr>
      </w:pPr>
      <w:r w:rsidRPr="00662A1C">
        <w:rPr>
          <w:sz w:val="20"/>
          <w:szCs w:val="20"/>
        </w:rPr>
        <w:t>18) дата заявления.</w:t>
      </w:r>
    </w:p>
    <w:p w14:paraId="11DB0337" w14:textId="77777777" w:rsidR="00107DED" w:rsidRPr="00662A1C" w:rsidRDefault="00107DED" w:rsidP="00107DED">
      <w:pPr>
        <w:ind w:firstLine="709"/>
        <w:jc w:val="both"/>
        <w:rPr>
          <w:sz w:val="20"/>
          <w:szCs w:val="20"/>
        </w:rPr>
      </w:pPr>
      <w:r w:rsidRPr="00662A1C">
        <w:rPr>
          <w:sz w:val="20"/>
          <w:szCs w:val="20"/>
        </w:rPr>
        <w:t>20. Информация, представленная в заявлении, должна соответствовать бизнес-плану инвестиционного проекта и форме «Плановые финансово-экономические показатели инвестиционного проекта» (приложение № 2 к настоящему Порядку).</w:t>
      </w:r>
    </w:p>
    <w:p w14:paraId="1A1710A0" w14:textId="77777777" w:rsidR="00107DED" w:rsidRPr="00662A1C" w:rsidRDefault="00107DED" w:rsidP="00107DED">
      <w:pPr>
        <w:ind w:firstLine="709"/>
        <w:jc w:val="both"/>
        <w:rPr>
          <w:sz w:val="20"/>
          <w:szCs w:val="20"/>
        </w:rPr>
      </w:pPr>
      <w:r w:rsidRPr="00662A1C">
        <w:rPr>
          <w:sz w:val="20"/>
          <w:szCs w:val="20"/>
        </w:rPr>
        <w:t>21. Сведения об инвестиционном проекте, содержавшиеся в заявлении на участие в конкурсе, не являются конфиденциальными.</w:t>
      </w:r>
    </w:p>
    <w:p w14:paraId="01E59415" w14:textId="77777777" w:rsidR="00107DED" w:rsidRPr="00662A1C" w:rsidRDefault="00107DED" w:rsidP="00107DED">
      <w:pPr>
        <w:ind w:firstLine="709"/>
        <w:jc w:val="both"/>
        <w:rPr>
          <w:sz w:val="20"/>
          <w:szCs w:val="20"/>
        </w:rPr>
      </w:pPr>
    </w:p>
    <w:p w14:paraId="5F6EA7D1" w14:textId="77777777" w:rsidR="00107DED" w:rsidRPr="00662A1C" w:rsidRDefault="00107DED" w:rsidP="00107DED">
      <w:pPr>
        <w:ind w:firstLine="709"/>
        <w:jc w:val="center"/>
        <w:rPr>
          <w:sz w:val="20"/>
          <w:szCs w:val="20"/>
        </w:rPr>
      </w:pPr>
      <w:r w:rsidRPr="00662A1C">
        <w:rPr>
          <w:sz w:val="20"/>
          <w:szCs w:val="20"/>
          <w:lang w:val="en-US"/>
        </w:rPr>
        <w:t>IV</w:t>
      </w:r>
      <w:r w:rsidRPr="00662A1C">
        <w:rPr>
          <w:sz w:val="20"/>
          <w:szCs w:val="20"/>
        </w:rPr>
        <w:t>. КРИТЕРИИ КОНКУРСНОГО ОТБОРА</w:t>
      </w:r>
    </w:p>
    <w:p w14:paraId="3328F3FE" w14:textId="77777777" w:rsidR="00107DED" w:rsidRPr="00662A1C" w:rsidRDefault="00107DED" w:rsidP="00107DED">
      <w:pPr>
        <w:ind w:firstLine="709"/>
        <w:jc w:val="center"/>
        <w:rPr>
          <w:sz w:val="20"/>
          <w:szCs w:val="20"/>
        </w:rPr>
      </w:pPr>
    </w:p>
    <w:p w14:paraId="45251371" w14:textId="77777777" w:rsidR="00107DED" w:rsidRPr="00662A1C" w:rsidRDefault="00107DED" w:rsidP="00107DED">
      <w:pPr>
        <w:ind w:firstLine="709"/>
        <w:jc w:val="both"/>
        <w:rPr>
          <w:sz w:val="20"/>
          <w:szCs w:val="20"/>
        </w:rPr>
      </w:pPr>
      <w:r w:rsidRPr="00662A1C">
        <w:rPr>
          <w:sz w:val="20"/>
          <w:szCs w:val="20"/>
        </w:rPr>
        <w:t>22. Участники конкурса имеют право на муниципальную поддержку в пределах бюджетных ассигнований, утвержденных в бюджете Куйбышевского муниципального района Новосибирской области на реализацию муниципальной программы на соответствующий период, при соблюдении следующих условий:</w:t>
      </w:r>
    </w:p>
    <w:p w14:paraId="3A67AA6C" w14:textId="77777777" w:rsidR="00107DED" w:rsidRPr="00662A1C" w:rsidRDefault="00107DED" w:rsidP="00107DED">
      <w:pPr>
        <w:ind w:firstLine="709"/>
        <w:jc w:val="both"/>
        <w:rPr>
          <w:sz w:val="20"/>
          <w:szCs w:val="20"/>
        </w:rPr>
      </w:pPr>
      <w:r w:rsidRPr="00662A1C">
        <w:rPr>
          <w:sz w:val="20"/>
          <w:szCs w:val="20"/>
        </w:rPr>
        <w:t>1) осуществление инвестиционной деятельности на территории Куйбышевского муниципального района Новосибирской области;</w:t>
      </w:r>
    </w:p>
    <w:p w14:paraId="3601B8F1" w14:textId="77777777" w:rsidR="00107DED" w:rsidRPr="00662A1C" w:rsidRDefault="00107DED" w:rsidP="00107DED">
      <w:pPr>
        <w:ind w:firstLine="709"/>
        <w:jc w:val="both"/>
        <w:rPr>
          <w:sz w:val="20"/>
          <w:szCs w:val="20"/>
        </w:rPr>
      </w:pPr>
      <w:r w:rsidRPr="00662A1C">
        <w:rPr>
          <w:sz w:val="20"/>
          <w:szCs w:val="20"/>
        </w:rPr>
        <w:t>2) соответствие инвестиционного проекта приоритетным направлениям инвестиционной деятельности, утвержденным постановлением администрации Куйбышевского района;</w:t>
      </w:r>
    </w:p>
    <w:p w14:paraId="7B20C8DE" w14:textId="77777777" w:rsidR="00107DED" w:rsidRPr="00662A1C" w:rsidRDefault="00107DED" w:rsidP="00107DED">
      <w:pPr>
        <w:ind w:firstLine="709"/>
        <w:jc w:val="both"/>
        <w:rPr>
          <w:sz w:val="20"/>
          <w:szCs w:val="20"/>
        </w:rPr>
      </w:pPr>
      <w:r w:rsidRPr="00662A1C">
        <w:rPr>
          <w:sz w:val="20"/>
          <w:szCs w:val="20"/>
        </w:rPr>
        <w:t>3) обеспечение уровня среднемесячной заработной платы одного работника не ниже установленной величины прожиточного минимума для трудоспособного населения Новосибирской области за соответствующий отчетный период (квартал, полугодие, год);</w:t>
      </w:r>
    </w:p>
    <w:p w14:paraId="33C6EC41" w14:textId="77777777" w:rsidR="00107DED" w:rsidRPr="00662A1C" w:rsidRDefault="00107DED" w:rsidP="00107DED">
      <w:pPr>
        <w:ind w:firstLine="709"/>
        <w:jc w:val="both"/>
        <w:rPr>
          <w:sz w:val="20"/>
          <w:szCs w:val="20"/>
        </w:rPr>
      </w:pPr>
      <w:r w:rsidRPr="00662A1C">
        <w:rPr>
          <w:sz w:val="20"/>
          <w:szCs w:val="20"/>
        </w:rPr>
        <w:t>4) отсутствие задолженности по выплате заработной платы;</w:t>
      </w:r>
    </w:p>
    <w:p w14:paraId="716239F9" w14:textId="77777777" w:rsidR="00107DED" w:rsidRPr="00662A1C" w:rsidRDefault="00107DED" w:rsidP="00107DED">
      <w:pPr>
        <w:ind w:firstLine="709"/>
        <w:jc w:val="both"/>
        <w:rPr>
          <w:sz w:val="20"/>
          <w:szCs w:val="20"/>
        </w:rPr>
      </w:pPr>
      <w:r w:rsidRPr="00662A1C">
        <w:rPr>
          <w:sz w:val="20"/>
          <w:szCs w:val="20"/>
        </w:rPr>
        <w:t>5) привлечение на реализацию инвестиционного проекта внебюджетных источников, к которым относятся собственные средства предприятий, кредиты банков, средства инвесторов;</w:t>
      </w:r>
    </w:p>
    <w:p w14:paraId="605706C8" w14:textId="77777777" w:rsidR="00107DED" w:rsidRPr="00662A1C" w:rsidRDefault="00107DED" w:rsidP="00107DED">
      <w:pPr>
        <w:ind w:firstLine="709"/>
        <w:jc w:val="both"/>
        <w:rPr>
          <w:sz w:val="20"/>
          <w:szCs w:val="20"/>
        </w:rPr>
      </w:pPr>
      <w:r w:rsidRPr="00662A1C">
        <w:rPr>
          <w:sz w:val="20"/>
          <w:szCs w:val="20"/>
        </w:rPr>
        <w:t>6)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14:paraId="05AC1448" w14:textId="77777777" w:rsidR="00107DED" w:rsidRPr="00662A1C" w:rsidRDefault="00107DED" w:rsidP="00107DED">
      <w:pPr>
        <w:ind w:firstLine="709"/>
        <w:jc w:val="both"/>
        <w:rPr>
          <w:sz w:val="20"/>
          <w:szCs w:val="20"/>
        </w:rPr>
      </w:pPr>
      <w:r w:rsidRPr="00662A1C">
        <w:rPr>
          <w:sz w:val="20"/>
          <w:szCs w:val="20"/>
        </w:rPr>
        <w:t>7) на первое число месяца, предшествующего месяцу, в котором планируется заключение договора о предоставлении муниципальной поддержки:</w:t>
      </w:r>
    </w:p>
    <w:p w14:paraId="3592B7AB" w14:textId="77777777" w:rsidR="00107DED" w:rsidRPr="00662A1C" w:rsidRDefault="00107DED" w:rsidP="00107DED">
      <w:pPr>
        <w:ind w:firstLine="709"/>
        <w:jc w:val="both"/>
        <w:rPr>
          <w:sz w:val="20"/>
          <w:szCs w:val="20"/>
        </w:rPr>
      </w:pPr>
      <w:r w:rsidRPr="00662A1C">
        <w:rPr>
          <w:sz w:val="20"/>
          <w:szCs w:val="20"/>
        </w:rPr>
        <w:t>а) у инвестора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(за исключением отсроченной, рассроченной, в том числе в порядке реструктуризации, приостановленной к взысканию);</w:t>
      </w:r>
    </w:p>
    <w:p w14:paraId="589CE6B9" w14:textId="77777777" w:rsidR="00107DED" w:rsidRPr="00662A1C" w:rsidRDefault="00107DED" w:rsidP="00107DED">
      <w:pPr>
        <w:ind w:firstLine="709"/>
        <w:jc w:val="both"/>
        <w:rPr>
          <w:sz w:val="20"/>
          <w:szCs w:val="20"/>
        </w:rPr>
      </w:pPr>
      <w:r w:rsidRPr="00662A1C">
        <w:rPr>
          <w:sz w:val="20"/>
          <w:szCs w:val="20"/>
        </w:rPr>
        <w:t>б) у инвестора должна отсутствовать просроченная задолженность перед соответствующим бюджетом бюджетной системы Российской Федерации;</w:t>
      </w:r>
    </w:p>
    <w:p w14:paraId="164C2B9D" w14:textId="77777777" w:rsidR="00107DED" w:rsidRPr="00662A1C" w:rsidRDefault="00107DED" w:rsidP="00107DED">
      <w:pPr>
        <w:ind w:firstLine="709"/>
        <w:jc w:val="both"/>
        <w:rPr>
          <w:sz w:val="20"/>
          <w:szCs w:val="20"/>
        </w:rPr>
      </w:pPr>
      <w:r w:rsidRPr="00662A1C">
        <w:rPr>
          <w:sz w:val="20"/>
          <w:szCs w:val="20"/>
        </w:rPr>
        <w:t>в) инвестор не должен находиться в стадии реорганизации, ликвидации или банкротства и иметь ограничения на осуществление хозяйственной деятельности;</w:t>
      </w:r>
    </w:p>
    <w:p w14:paraId="0331E8CD" w14:textId="77777777" w:rsidR="00107DED" w:rsidRPr="00662A1C" w:rsidRDefault="00107DED" w:rsidP="00107DED">
      <w:pPr>
        <w:shd w:val="clear" w:color="auto" w:fill="FFFFFF"/>
        <w:ind w:firstLine="709"/>
        <w:jc w:val="both"/>
        <w:rPr>
          <w:color w:val="22272F"/>
          <w:sz w:val="20"/>
          <w:szCs w:val="20"/>
        </w:rPr>
      </w:pPr>
      <w:r w:rsidRPr="00662A1C">
        <w:rPr>
          <w:color w:val="22272F"/>
          <w:sz w:val="20"/>
          <w:szCs w:val="20"/>
        </w:rPr>
        <w:t>г) инвестор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2CBCADE1" w14:textId="77777777" w:rsidR="00107DED" w:rsidRPr="00662A1C" w:rsidRDefault="00107DED" w:rsidP="00107DED">
      <w:pPr>
        <w:shd w:val="clear" w:color="auto" w:fill="FFFFFF"/>
        <w:ind w:firstLine="709"/>
        <w:jc w:val="both"/>
        <w:rPr>
          <w:color w:val="22272F"/>
          <w:sz w:val="20"/>
          <w:szCs w:val="20"/>
        </w:rPr>
      </w:pPr>
      <w:r w:rsidRPr="00662A1C">
        <w:rPr>
          <w:color w:val="22272F"/>
          <w:sz w:val="20"/>
          <w:szCs w:val="20"/>
        </w:rPr>
        <w:t>д) инвестор не должен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настоящем Порядке.</w:t>
      </w:r>
    </w:p>
    <w:p w14:paraId="5D676D6D" w14:textId="77777777" w:rsidR="00107DED" w:rsidRPr="00662A1C" w:rsidRDefault="00107DED" w:rsidP="00107DED">
      <w:pPr>
        <w:ind w:firstLine="709"/>
        <w:jc w:val="both"/>
        <w:rPr>
          <w:sz w:val="20"/>
          <w:szCs w:val="20"/>
        </w:rPr>
      </w:pPr>
      <w:r w:rsidRPr="00662A1C">
        <w:rPr>
          <w:sz w:val="20"/>
          <w:szCs w:val="20"/>
        </w:rPr>
        <w:t>23. Победителями конкурса признаются участники конкурса, отвечающие условиям предоставления муниципальной поддержки, установленные в пункте 22 настоящего Порядка.</w:t>
      </w:r>
    </w:p>
    <w:p w14:paraId="63DDD386" w14:textId="77777777" w:rsidR="00107DED" w:rsidRPr="00662A1C" w:rsidRDefault="00107DED" w:rsidP="00107DED">
      <w:pPr>
        <w:ind w:firstLine="709"/>
        <w:jc w:val="both"/>
        <w:rPr>
          <w:sz w:val="20"/>
          <w:szCs w:val="20"/>
        </w:rPr>
      </w:pPr>
    </w:p>
    <w:p w14:paraId="5008AF38" w14:textId="77777777" w:rsidR="00107DED" w:rsidRPr="00662A1C" w:rsidRDefault="00107DED" w:rsidP="00107DED">
      <w:pPr>
        <w:ind w:firstLine="709"/>
        <w:jc w:val="center"/>
        <w:rPr>
          <w:sz w:val="20"/>
          <w:szCs w:val="20"/>
        </w:rPr>
      </w:pPr>
      <w:r w:rsidRPr="00662A1C">
        <w:rPr>
          <w:sz w:val="20"/>
          <w:szCs w:val="20"/>
          <w:lang w:val="en-US"/>
        </w:rPr>
        <w:t>V</w:t>
      </w:r>
      <w:r w:rsidRPr="00662A1C">
        <w:rPr>
          <w:sz w:val="20"/>
          <w:szCs w:val="20"/>
        </w:rPr>
        <w:t>.ТРЕБОВАНИЕ К ДОКУМЕНТАМ, ПОДТВЕРЖДАЮЩИМ СОБЛЮДЕНИЕ УСЛОВИЙ ПРЕДОСТАВЛЕНИЯ МУНИЦИПАЛЬНОЙ ПОДДЕРЖКИ</w:t>
      </w:r>
    </w:p>
    <w:p w14:paraId="7836D4A0" w14:textId="77777777" w:rsidR="00107DED" w:rsidRPr="00662A1C" w:rsidRDefault="00107DED" w:rsidP="00107DED">
      <w:pPr>
        <w:ind w:firstLine="709"/>
        <w:jc w:val="both"/>
        <w:rPr>
          <w:sz w:val="20"/>
          <w:szCs w:val="20"/>
        </w:rPr>
      </w:pPr>
    </w:p>
    <w:p w14:paraId="6A8803CB" w14:textId="77777777" w:rsidR="00107DED" w:rsidRPr="00662A1C" w:rsidRDefault="00107DED" w:rsidP="00107DED">
      <w:pPr>
        <w:ind w:firstLine="709"/>
        <w:jc w:val="both"/>
        <w:rPr>
          <w:sz w:val="20"/>
          <w:szCs w:val="20"/>
        </w:rPr>
      </w:pPr>
      <w:r w:rsidRPr="00662A1C">
        <w:rPr>
          <w:sz w:val="20"/>
          <w:szCs w:val="20"/>
        </w:rPr>
        <w:t>24. Участники конкурса представляют в администрацию следующие документы и информацию для поддержания соблюдения условий, определенных пунктом 22 настоящего Порядка:</w:t>
      </w:r>
    </w:p>
    <w:p w14:paraId="7F0684BE" w14:textId="77777777" w:rsidR="00107DED" w:rsidRPr="00662A1C" w:rsidRDefault="00107DED" w:rsidP="00107DED">
      <w:pPr>
        <w:ind w:firstLine="709"/>
        <w:jc w:val="both"/>
        <w:rPr>
          <w:sz w:val="20"/>
          <w:szCs w:val="20"/>
        </w:rPr>
      </w:pPr>
      <w:r w:rsidRPr="00662A1C">
        <w:rPr>
          <w:sz w:val="20"/>
          <w:szCs w:val="20"/>
        </w:rPr>
        <w:t xml:space="preserve">1) в отношении отсутствия задолженности по выплате заработной платы –соответствующую информацию в тексте заявления на участие в конкурсе; </w:t>
      </w:r>
    </w:p>
    <w:p w14:paraId="381F72D9" w14:textId="77777777" w:rsidR="00107DED" w:rsidRPr="00662A1C" w:rsidRDefault="00107DED" w:rsidP="00107DED">
      <w:pPr>
        <w:ind w:firstLine="709"/>
        <w:jc w:val="both"/>
        <w:rPr>
          <w:sz w:val="20"/>
          <w:szCs w:val="20"/>
        </w:rPr>
      </w:pPr>
      <w:r w:rsidRPr="00662A1C">
        <w:rPr>
          <w:sz w:val="20"/>
          <w:szCs w:val="20"/>
        </w:rPr>
        <w:lastRenderedPageBreak/>
        <w:t>2) в отношении обеспечения уровня среднемесячной заработной платы в расчете на одного работника организации-инвестора не ниже установленной величины прожиточного минимума для трудоспособного населения Новосибирской области за соответствующий отчетный период (квартал, полугодие, год) - соответствующую информацию в тексте заявления на участие в конкурсе;</w:t>
      </w:r>
    </w:p>
    <w:p w14:paraId="2985B232" w14:textId="77777777" w:rsidR="00107DED" w:rsidRPr="00662A1C" w:rsidRDefault="00107DED" w:rsidP="00107DED">
      <w:pPr>
        <w:ind w:firstLine="709"/>
        <w:jc w:val="both"/>
        <w:rPr>
          <w:sz w:val="20"/>
          <w:szCs w:val="20"/>
        </w:rPr>
      </w:pPr>
      <w:r w:rsidRPr="00662A1C">
        <w:rPr>
          <w:sz w:val="20"/>
          <w:szCs w:val="20"/>
        </w:rPr>
        <w:t>3) в отношении отсутствия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Территориальный фонд обязательного медицинского страхования – справки о состоянии расчетов по страховым взносам, пеням и штрафам, выданные уполномоченными органами в соответствии с требованиями законодательства на дату не ранее чем за 30 календарных дней до даты окончания приема конкурсных заявок;</w:t>
      </w:r>
    </w:p>
    <w:p w14:paraId="0911E6F5" w14:textId="77777777" w:rsidR="00107DED" w:rsidRPr="00662A1C" w:rsidRDefault="00107DED" w:rsidP="00107DED">
      <w:pPr>
        <w:tabs>
          <w:tab w:val="left" w:pos="426"/>
        </w:tabs>
        <w:ind w:firstLine="709"/>
        <w:jc w:val="both"/>
        <w:rPr>
          <w:sz w:val="20"/>
          <w:szCs w:val="20"/>
        </w:rPr>
      </w:pPr>
      <w:r w:rsidRPr="00662A1C">
        <w:rPr>
          <w:sz w:val="20"/>
          <w:szCs w:val="20"/>
        </w:rPr>
        <w:t>4) в отношении привлечения внебюджетных источников, к которым относятся собственные средства предприятий, кредиты банков, средство инвесторов, - письмо, предварительное соглашение либо договор с кредитным учреждением или иной организацией, участвующей в финансировании проекта, подтверждающее выделение или намерение выделить средства для реализации проекта, с указанием суммы средств и иных существенных условий предоставления средств;</w:t>
      </w:r>
    </w:p>
    <w:p w14:paraId="0ED600BA" w14:textId="77777777" w:rsidR="00107DED" w:rsidRPr="00662A1C" w:rsidRDefault="00107DED" w:rsidP="00107DED">
      <w:pPr>
        <w:ind w:firstLine="709"/>
        <w:jc w:val="both"/>
        <w:rPr>
          <w:sz w:val="20"/>
          <w:szCs w:val="20"/>
        </w:rPr>
      </w:pPr>
      <w:r w:rsidRPr="00662A1C">
        <w:rPr>
          <w:sz w:val="20"/>
          <w:szCs w:val="20"/>
        </w:rPr>
        <w:t>5) в отношении условий, согласно которым на первое число месяца, предшествующего месяцу, в котором планируется заключение договора о предоставлении муниципальной поддержки:</w:t>
      </w:r>
    </w:p>
    <w:p w14:paraId="42E68A21" w14:textId="77777777" w:rsidR="00107DED" w:rsidRPr="00662A1C" w:rsidRDefault="00107DED" w:rsidP="00107DED">
      <w:pPr>
        <w:ind w:firstLine="709"/>
        <w:jc w:val="both"/>
        <w:rPr>
          <w:sz w:val="20"/>
          <w:szCs w:val="20"/>
        </w:rPr>
      </w:pPr>
      <w:r w:rsidRPr="00662A1C">
        <w:rPr>
          <w:sz w:val="20"/>
          <w:szCs w:val="20"/>
        </w:rPr>
        <w:t>а) инвестор не находится в стадии реорганизации, ликвидации или банкротства и иметь ограничения на осуществление хозяйственной деятельности, - соответствующую информацию в тексте заявления на участие в конкурсе;</w:t>
      </w:r>
    </w:p>
    <w:p w14:paraId="214DF46C" w14:textId="77777777" w:rsidR="00107DED" w:rsidRPr="00662A1C" w:rsidRDefault="00107DED" w:rsidP="00107DED">
      <w:pPr>
        <w:ind w:firstLine="709"/>
        <w:jc w:val="both"/>
        <w:rPr>
          <w:sz w:val="20"/>
          <w:szCs w:val="20"/>
        </w:rPr>
      </w:pPr>
      <w:r w:rsidRPr="00662A1C">
        <w:rPr>
          <w:sz w:val="20"/>
          <w:szCs w:val="20"/>
        </w:rPr>
        <w:t>б) у инвестора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(за исключением отсроченной, рассроченной, в том числе в порядке реструктуризации, приостановленной к взысканию),- справку о состоянии расчетов по налогам, сборам, пеням, штрафам, выданную налоговым органом на дату не ранее чем на первое число месяца, предшествующего месяцу, в  котором планируется заключение договора о предоставлении муниципальной поддержки (в</w:t>
      </w:r>
      <w:r w:rsidRPr="00662A1C">
        <w:rPr>
          <w:color w:val="22272F"/>
          <w:sz w:val="20"/>
          <w:szCs w:val="20"/>
          <w:shd w:val="clear" w:color="auto" w:fill="FFFFFF"/>
        </w:rPr>
        <w:t xml:space="preserve"> случае если указанный документ не был представлен в администрацию инвестором по собственной инициативе, то администрация запрашивает указанные документы в порядке межведомственного взаимодействия)</w:t>
      </w:r>
      <w:r w:rsidRPr="00662A1C">
        <w:rPr>
          <w:sz w:val="20"/>
          <w:szCs w:val="20"/>
        </w:rPr>
        <w:t>;</w:t>
      </w:r>
    </w:p>
    <w:p w14:paraId="46A6A44F" w14:textId="77777777" w:rsidR="00107DED" w:rsidRPr="00662A1C" w:rsidRDefault="00107DED" w:rsidP="00107DED">
      <w:pPr>
        <w:ind w:firstLine="709"/>
        <w:jc w:val="both"/>
        <w:rPr>
          <w:sz w:val="20"/>
          <w:szCs w:val="20"/>
        </w:rPr>
      </w:pPr>
      <w:r w:rsidRPr="00662A1C">
        <w:rPr>
          <w:sz w:val="20"/>
          <w:szCs w:val="20"/>
        </w:rPr>
        <w:t>в) у инвестора должна отсутствовать просроченная задолженность перед соответствующим бюджетом бюджетной системы Российской Федерации, -соответствующую информацию в тексте заявления на участие в конкурсе;</w:t>
      </w:r>
    </w:p>
    <w:p w14:paraId="01FA32B6" w14:textId="77777777" w:rsidR="00107DED" w:rsidRPr="00662A1C" w:rsidRDefault="00107DED" w:rsidP="00107DED">
      <w:pPr>
        <w:shd w:val="clear" w:color="auto" w:fill="FFFFFF"/>
        <w:ind w:firstLine="709"/>
        <w:jc w:val="both"/>
        <w:rPr>
          <w:color w:val="22272F"/>
          <w:sz w:val="20"/>
          <w:szCs w:val="20"/>
        </w:rPr>
      </w:pPr>
      <w:r w:rsidRPr="00662A1C">
        <w:rPr>
          <w:color w:val="22272F"/>
          <w:sz w:val="20"/>
          <w:szCs w:val="20"/>
        </w:rPr>
        <w:t>г) инвестор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 соответствующую информацию в тексте заявления на участие в конкурсе;</w:t>
      </w:r>
    </w:p>
    <w:p w14:paraId="76781295" w14:textId="77777777" w:rsidR="00107DED" w:rsidRPr="00662A1C" w:rsidRDefault="00107DED" w:rsidP="00107DED">
      <w:pPr>
        <w:shd w:val="clear" w:color="auto" w:fill="FFFFFF"/>
        <w:ind w:firstLine="709"/>
        <w:jc w:val="both"/>
        <w:rPr>
          <w:color w:val="22272F"/>
          <w:sz w:val="20"/>
          <w:szCs w:val="20"/>
        </w:rPr>
      </w:pPr>
      <w:r w:rsidRPr="00662A1C">
        <w:rPr>
          <w:color w:val="22272F"/>
          <w:sz w:val="20"/>
          <w:szCs w:val="20"/>
        </w:rPr>
        <w:t>д) инвестор не должен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настоящем Порядке, - соответствующую информацию в тексте заявления на участие в конкурсе.</w:t>
      </w:r>
    </w:p>
    <w:p w14:paraId="776DCD3F" w14:textId="77777777" w:rsidR="00107DED" w:rsidRPr="00662A1C" w:rsidRDefault="00107DED" w:rsidP="00107DED">
      <w:pPr>
        <w:ind w:firstLine="709"/>
        <w:jc w:val="center"/>
        <w:rPr>
          <w:sz w:val="20"/>
          <w:szCs w:val="20"/>
        </w:rPr>
      </w:pPr>
    </w:p>
    <w:p w14:paraId="4A67E90A" w14:textId="77777777" w:rsidR="00107DED" w:rsidRPr="00662A1C" w:rsidRDefault="00107DED" w:rsidP="00107DED">
      <w:pPr>
        <w:ind w:firstLine="709"/>
        <w:jc w:val="center"/>
        <w:rPr>
          <w:sz w:val="20"/>
          <w:szCs w:val="20"/>
        </w:rPr>
      </w:pPr>
      <w:r w:rsidRPr="00662A1C">
        <w:rPr>
          <w:sz w:val="20"/>
          <w:szCs w:val="20"/>
          <w:lang w:val="en-US"/>
        </w:rPr>
        <w:t>VI</w:t>
      </w:r>
      <w:r w:rsidRPr="00662A1C">
        <w:rPr>
          <w:sz w:val="20"/>
          <w:szCs w:val="20"/>
        </w:rPr>
        <w:t>.ПОРЯДОК ПРОВЕДЕНИЯ КОНКУРСА</w:t>
      </w:r>
    </w:p>
    <w:p w14:paraId="0F6407EB" w14:textId="77777777" w:rsidR="00107DED" w:rsidRPr="00662A1C" w:rsidRDefault="00107DED" w:rsidP="00107DED">
      <w:pPr>
        <w:ind w:firstLine="709"/>
        <w:jc w:val="both"/>
        <w:rPr>
          <w:sz w:val="20"/>
          <w:szCs w:val="20"/>
        </w:rPr>
      </w:pPr>
    </w:p>
    <w:p w14:paraId="0B906956" w14:textId="77777777" w:rsidR="00107DED" w:rsidRPr="00662A1C" w:rsidRDefault="00107DED" w:rsidP="00107DED">
      <w:pPr>
        <w:ind w:firstLine="709"/>
        <w:jc w:val="both"/>
        <w:rPr>
          <w:sz w:val="20"/>
          <w:szCs w:val="20"/>
        </w:rPr>
      </w:pPr>
      <w:r w:rsidRPr="00662A1C">
        <w:rPr>
          <w:sz w:val="20"/>
          <w:szCs w:val="20"/>
        </w:rPr>
        <w:t>25. Управление экономического развития и труда администрации Куйбышевского муниципального района Новосибирской области в течение двух месяцев после окончания срока приема заявок готовит по указанным заявкам экспертные заключения и направляет их в Совет.</w:t>
      </w:r>
    </w:p>
    <w:p w14:paraId="3E25CD1A" w14:textId="77777777" w:rsidR="00107DED" w:rsidRPr="00662A1C" w:rsidRDefault="00107DED" w:rsidP="00107DED">
      <w:pPr>
        <w:ind w:firstLine="709"/>
        <w:jc w:val="both"/>
        <w:rPr>
          <w:sz w:val="20"/>
          <w:szCs w:val="20"/>
        </w:rPr>
      </w:pPr>
      <w:r w:rsidRPr="00662A1C">
        <w:rPr>
          <w:sz w:val="20"/>
          <w:szCs w:val="20"/>
        </w:rPr>
        <w:t>26. Совет в течение месяца со дня получения экспертных заключений с приложением конкурсных заявок и документов рассматривает их путем открытого голосования определяет победителей конкурса.</w:t>
      </w:r>
    </w:p>
    <w:p w14:paraId="4B3A3583" w14:textId="77777777" w:rsidR="00107DED" w:rsidRPr="00662A1C" w:rsidRDefault="00107DED" w:rsidP="00107DED">
      <w:pPr>
        <w:ind w:firstLine="709"/>
        <w:jc w:val="both"/>
        <w:rPr>
          <w:sz w:val="20"/>
          <w:szCs w:val="20"/>
        </w:rPr>
      </w:pPr>
      <w:r w:rsidRPr="00662A1C">
        <w:rPr>
          <w:sz w:val="20"/>
          <w:szCs w:val="20"/>
        </w:rPr>
        <w:t>27. Результаты конкурса оформляются протоколом, который подписывается председателем Совета.</w:t>
      </w:r>
    </w:p>
    <w:p w14:paraId="1323BEFB" w14:textId="77777777" w:rsidR="00107DED" w:rsidRPr="00662A1C" w:rsidRDefault="00107DED" w:rsidP="00107DED">
      <w:pPr>
        <w:ind w:firstLine="709"/>
        <w:jc w:val="both"/>
        <w:rPr>
          <w:sz w:val="20"/>
          <w:szCs w:val="20"/>
        </w:rPr>
      </w:pPr>
      <w:r w:rsidRPr="00662A1C">
        <w:rPr>
          <w:sz w:val="20"/>
          <w:szCs w:val="20"/>
        </w:rPr>
        <w:t>28. Каждый участник конкурса, заявка которого была рассмотрена Советом, должен быть проинформирован управлением экономического развития администрации Куйбышевского муниципального района Новосибирской области о принятом решении в течение 5 рабочих дней со дня его принятия.</w:t>
      </w:r>
    </w:p>
    <w:p w14:paraId="5D62553C" w14:textId="77777777" w:rsidR="00107DED" w:rsidRPr="00662A1C" w:rsidRDefault="00107DED" w:rsidP="00107DED">
      <w:pPr>
        <w:ind w:firstLine="709"/>
        <w:jc w:val="both"/>
        <w:rPr>
          <w:sz w:val="20"/>
          <w:szCs w:val="20"/>
        </w:rPr>
      </w:pPr>
      <w:r w:rsidRPr="00662A1C">
        <w:rPr>
          <w:sz w:val="20"/>
          <w:szCs w:val="20"/>
        </w:rPr>
        <w:t>29. С участниками конкурса, в отношении которых было принято решение об оказании муниципальной поддержки, администрация в течение 10 рабочих дней со дня проведения конкурса заключает договоры о предоставлении муниципальной поддержки в соответствии с типовой формой.</w:t>
      </w:r>
    </w:p>
    <w:p w14:paraId="206CC587" w14:textId="77777777" w:rsidR="00107DED" w:rsidRPr="00662A1C" w:rsidRDefault="00107DED" w:rsidP="00107DED">
      <w:pPr>
        <w:ind w:firstLine="709"/>
        <w:jc w:val="both"/>
        <w:rPr>
          <w:sz w:val="20"/>
          <w:szCs w:val="20"/>
        </w:rPr>
      </w:pPr>
      <w:r w:rsidRPr="00662A1C">
        <w:rPr>
          <w:sz w:val="20"/>
          <w:szCs w:val="20"/>
        </w:rPr>
        <w:t>30. В договоре о предоставлении субсидии предусматриваются:</w:t>
      </w:r>
    </w:p>
    <w:p w14:paraId="07E280A5" w14:textId="77777777" w:rsidR="00107DED" w:rsidRPr="00662A1C" w:rsidRDefault="00107DED" w:rsidP="00107DED">
      <w:pPr>
        <w:ind w:firstLine="709"/>
        <w:jc w:val="both"/>
        <w:rPr>
          <w:sz w:val="20"/>
          <w:szCs w:val="20"/>
        </w:rPr>
      </w:pPr>
      <w:r w:rsidRPr="00662A1C">
        <w:rPr>
          <w:sz w:val="20"/>
          <w:szCs w:val="20"/>
        </w:rPr>
        <w:t>1) сроки, размер и условия предоставления субсидии;</w:t>
      </w:r>
    </w:p>
    <w:p w14:paraId="176E010D" w14:textId="77777777" w:rsidR="00107DED" w:rsidRPr="00662A1C" w:rsidRDefault="00107DED" w:rsidP="00107DED">
      <w:pPr>
        <w:ind w:firstLine="709"/>
        <w:jc w:val="both"/>
        <w:rPr>
          <w:sz w:val="20"/>
          <w:szCs w:val="20"/>
        </w:rPr>
      </w:pPr>
      <w:r w:rsidRPr="00662A1C">
        <w:rPr>
          <w:sz w:val="20"/>
          <w:szCs w:val="20"/>
        </w:rPr>
        <w:t>2) порядок и сроки предоставления отчетности об использовании субсидии;</w:t>
      </w:r>
    </w:p>
    <w:p w14:paraId="722B11A8" w14:textId="77777777" w:rsidR="00107DED" w:rsidRPr="00662A1C" w:rsidRDefault="00107DED" w:rsidP="00107DED">
      <w:pPr>
        <w:ind w:firstLine="709"/>
        <w:jc w:val="both"/>
        <w:rPr>
          <w:sz w:val="20"/>
          <w:szCs w:val="20"/>
        </w:rPr>
      </w:pPr>
      <w:r w:rsidRPr="00662A1C">
        <w:rPr>
          <w:sz w:val="20"/>
          <w:szCs w:val="20"/>
        </w:rPr>
        <w:t>3) порядок возврата субсидии в случае нецелевого использования или нарушения условий предоставления субсидии;</w:t>
      </w:r>
    </w:p>
    <w:p w14:paraId="7951543C" w14:textId="77777777" w:rsidR="00107DED" w:rsidRPr="00662A1C" w:rsidRDefault="00107DED" w:rsidP="00107DED">
      <w:pPr>
        <w:shd w:val="clear" w:color="auto" w:fill="FFFFFF"/>
        <w:ind w:firstLine="709"/>
        <w:jc w:val="both"/>
        <w:rPr>
          <w:color w:val="22272F"/>
          <w:sz w:val="20"/>
          <w:szCs w:val="20"/>
        </w:rPr>
      </w:pPr>
      <w:r w:rsidRPr="00662A1C">
        <w:rPr>
          <w:color w:val="22272F"/>
          <w:sz w:val="20"/>
          <w:szCs w:val="20"/>
        </w:rPr>
        <w:t>4) согласие получателя субсидии на осуществление администрацией и органом муниципального финансового контроля проверок соблюдения получателем субсидии условий, целей и порядка ее предоставления;</w:t>
      </w:r>
    </w:p>
    <w:p w14:paraId="40198BE4" w14:textId="77777777" w:rsidR="00107DED" w:rsidRPr="00662A1C" w:rsidRDefault="00107DED" w:rsidP="00107DED">
      <w:pPr>
        <w:shd w:val="clear" w:color="auto" w:fill="FFFFFF"/>
        <w:ind w:firstLine="709"/>
        <w:jc w:val="both"/>
        <w:rPr>
          <w:color w:val="22272F"/>
          <w:sz w:val="20"/>
          <w:szCs w:val="20"/>
        </w:rPr>
      </w:pPr>
      <w:r w:rsidRPr="00662A1C">
        <w:rPr>
          <w:color w:val="22272F"/>
          <w:sz w:val="20"/>
          <w:szCs w:val="20"/>
        </w:rPr>
        <w:t xml:space="preserve">5) запрет приобретения за счет полученных средств иностранной валюты, за исключением операций, осуществляемых в соответствии с </w:t>
      </w:r>
      <w:r w:rsidRPr="00662A1C">
        <w:rPr>
          <w:sz w:val="20"/>
          <w:szCs w:val="20"/>
        </w:rPr>
        <w:t>валютным законодательством</w:t>
      </w:r>
      <w:r w:rsidRPr="00662A1C">
        <w:rPr>
          <w:color w:val="3272C0"/>
          <w:sz w:val="20"/>
          <w:szCs w:val="20"/>
        </w:rPr>
        <w:t xml:space="preserve"> </w:t>
      </w:r>
      <w:r w:rsidRPr="00662A1C">
        <w:rPr>
          <w:color w:val="22272F"/>
          <w:sz w:val="20"/>
          <w:szCs w:val="20"/>
        </w:rPr>
        <w:t>Российской Федерации при закупке (поставке) высокотехнологичного импортного оборудования, сырья и комплектующих изделий.</w:t>
      </w:r>
    </w:p>
    <w:p w14:paraId="2F187AAD" w14:textId="77777777" w:rsidR="00107DED" w:rsidRPr="00662A1C" w:rsidRDefault="00107DED" w:rsidP="00107DED">
      <w:pPr>
        <w:ind w:firstLine="709"/>
        <w:jc w:val="both"/>
        <w:rPr>
          <w:sz w:val="20"/>
          <w:szCs w:val="20"/>
        </w:rPr>
      </w:pPr>
      <w:r w:rsidRPr="00662A1C">
        <w:rPr>
          <w:sz w:val="20"/>
          <w:szCs w:val="20"/>
        </w:rPr>
        <w:lastRenderedPageBreak/>
        <w:t>31. Субсидии перечисляются не позднее десятого рабочего дня со дня проведения конкурса на расчетные счета, открытые получателям субсидий в учреждениях Центрального банка Российской Федерации или кредитных организациях.</w:t>
      </w:r>
    </w:p>
    <w:p w14:paraId="59271850" w14:textId="77777777" w:rsidR="00107DED" w:rsidRPr="00662A1C" w:rsidRDefault="00107DED" w:rsidP="00107DED">
      <w:pPr>
        <w:ind w:firstLine="709"/>
        <w:jc w:val="both"/>
        <w:rPr>
          <w:sz w:val="20"/>
          <w:szCs w:val="20"/>
        </w:rPr>
      </w:pPr>
    </w:p>
    <w:p w14:paraId="4BDC8A41" w14:textId="77777777" w:rsidR="00107DED" w:rsidRPr="00662A1C" w:rsidRDefault="00107DED" w:rsidP="00107DED">
      <w:pPr>
        <w:ind w:firstLine="709"/>
        <w:jc w:val="both"/>
        <w:rPr>
          <w:sz w:val="20"/>
          <w:szCs w:val="20"/>
        </w:rPr>
      </w:pPr>
      <w:r w:rsidRPr="00662A1C">
        <w:rPr>
          <w:sz w:val="20"/>
          <w:szCs w:val="20"/>
          <w:lang w:val="en-US"/>
        </w:rPr>
        <w:t>VII</w:t>
      </w:r>
      <w:r w:rsidRPr="00662A1C">
        <w:rPr>
          <w:sz w:val="20"/>
          <w:szCs w:val="20"/>
        </w:rPr>
        <w:t>.УЧЕТ И КОНТРОЛЬ ПРЕДОСТАВЛЯЕМОЙ МУНИЦИПАЛЬНОЙ ПОДДЕРЖКИ</w:t>
      </w:r>
    </w:p>
    <w:p w14:paraId="66B0CD9B" w14:textId="77777777" w:rsidR="00107DED" w:rsidRPr="00662A1C" w:rsidRDefault="00107DED" w:rsidP="00107DED">
      <w:pPr>
        <w:ind w:firstLine="709"/>
        <w:jc w:val="both"/>
        <w:rPr>
          <w:sz w:val="20"/>
          <w:szCs w:val="20"/>
        </w:rPr>
      </w:pPr>
    </w:p>
    <w:p w14:paraId="27CCA607" w14:textId="77777777" w:rsidR="00107DED" w:rsidRPr="00662A1C" w:rsidRDefault="00107DED" w:rsidP="00107DED">
      <w:pPr>
        <w:ind w:firstLine="709"/>
        <w:jc w:val="both"/>
        <w:rPr>
          <w:sz w:val="20"/>
          <w:szCs w:val="20"/>
        </w:rPr>
      </w:pPr>
      <w:r w:rsidRPr="00662A1C">
        <w:rPr>
          <w:sz w:val="20"/>
          <w:szCs w:val="20"/>
        </w:rPr>
        <w:t>32. Управление экономического развития и труда администрации Куйбышевского муниципального района Новосибирской области ведет документальный учет предоставленной муниципальной поддержки и осуществляет контроль соответствия финансовых результатов инвестиционной деятельности показателям, указанных в инвестиционных проектах.</w:t>
      </w:r>
    </w:p>
    <w:p w14:paraId="710A118A" w14:textId="77777777" w:rsidR="00107DED" w:rsidRPr="00662A1C" w:rsidRDefault="00107DED" w:rsidP="00107DED">
      <w:pPr>
        <w:ind w:firstLine="709"/>
        <w:jc w:val="both"/>
        <w:rPr>
          <w:sz w:val="20"/>
          <w:szCs w:val="20"/>
        </w:rPr>
      </w:pPr>
      <w:r w:rsidRPr="00662A1C">
        <w:rPr>
          <w:sz w:val="20"/>
          <w:szCs w:val="20"/>
        </w:rPr>
        <w:t>33. Инвестор до 15 мая года, следующего за отчетным годом оказания муниципальной поддержки, представляет в управление экономического развития и труда администрации Куйбышевского муниципального района Новосибирской области годовой отчет о реализации инвестиционного проекта.</w:t>
      </w:r>
    </w:p>
    <w:p w14:paraId="2A4FC169" w14:textId="77777777" w:rsidR="00107DED" w:rsidRPr="00662A1C" w:rsidRDefault="00107DED" w:rsidP="00107DED">
      <w:pPr>
        <w:ind w:firstLine="709"/>
        <w:jc w:val="both"/>
        <w:rPr>
          <w:sz w:val="20"/>
          <w:szCs w:val="20"/>
        </w:rPr>
      </w:pPr>
      <w:r w:rsidRPr="00662A1C">
        <w:rPr>
          <w:sz w:val="20"/>
          <w:szCs w:val="20"/>
        </w:rPr>
        <w:t>34. В состав годового отчета о реализации инвестиционного проекта входит следующие документы:</w:t>
      </w:r>
    </w:p>
    <w:p w14:paraId="50BBB0BC" w14:textId="77777777" w:rsidR="00107DED" w:rsidRPr="00662A1C" w:rsidRDefault="00107DED" w:rsidP="00107DED">
      <w:pPr>
        <w:ind w:firstLine="709"/>
        <w:jc w:val="both"/>
        <w:rPr>
          <w:sz w:val="20"/>
          <w:szCs w:val="20"/>
        </w:rPr>
      </w:pPr>
      <w:r w:rsidRPr="00662A1C">
        <w:rPr>
          <w:sz w:val="20"/>
          <w:szCs w:val="20"/>
        </w:rPr>
        <w:t>1) справка о состоянии расчет по налогам, сборам, пеням, штрафам, выданная налоговым органом на дату не ранее 30 календарных дней до даты представления годового отчета;</w:t>
      </w:r>
    </w:p>
    <w:p w14:paraId="4B780319" w14:textId="77777777" w:rsidR="00107DED" w:rsidRPr="00662A1C" w:rsidRDefault="00107DED" w:rsidP="00107DED">
      <w:pPr>
        <w:ind w:firstLine="709"/>
        <w:jc w:val="both"/>
        <w:rPr>
          <w:sz w:val="20"/>
          <w:szCs w:val="20"/>
        </w:rPr>
      </w:pPr>
      <w:r w:rsidRPr="00662A1C">
        <w:rPr>
          <w:sz w:val="20"/>
          <w:szCs w:val="20"/>
        </w:rPr>
        <w:t>2) справки о состоянии расчетов по страховым взносам, пеням и штрафам, выданные уполномоченными органами в соответствии с требованиями законодательства на дату не ранее 30 календарных дней до даты представления годового отчета;</w:t>
      </w:r>
    </w:p>
    <w:p w14:paraId="561BB803" w14:textId="77777777" w:rsidR="00107DED" w:rsidRPr="00662A1C" w:rsidRDefault="00107DED" w:rsidP="00107DED">
      <w:pPr>
        <w:ind w:firstLine="709"/>
        <w:jc w:val="both"/>
        <w:rPr>
          <w:sz w:val="20"/>
          <w:szCs w:val="20"/>
        </w:rPr>
      </w:pPr>
      <w:r w:rsidRPr="00662A1C">
        <w:rPr>
          <w:sz w:val="20"/>
          <w:szCs w:val="20"/>
        </w:rPr>
        <w:t>3) годовая бухгалтерская отчетность (бухгалтерский баланс, отчет о финансовых результатах, пояснение к бухгалтерскому балансу и отчету о финансовых результатах, при наличии – отчет об изменении капитала, отчет о движении денежных средств, отчет о целевом использовании средств) с отметкой налогового органа;</w:t>
      </w:r>
    </w:p>
    <w:p w14:paraId="006F3471" w14:textId="77777777" w:rsidR="00107DED" w:rsidRPr="00662A1C" w:rsidRDefault="00107DED" w:rsidP="00107DED">
      <w:pPr>
        <w:ind w:firstLine="709"/>
        <w:jc w:val="both"/>
        <w:rPr>
          <w:sz w:val="20"/>
          <w:szCs w:val="20"/>
        </w:rPr>
      </w:pPr>
      <w:r w:rsidRPr="00662A1C">
        <w:rPr>
          <w:sz w:val="20"/>
          <w:szCs w:val="20"/>
        </w:rPr>
        <w:t>4) фактические финансово - экономические показатели инвестиционного проекта по форме, установленной в приложении № 3 к настоящему Порядку;</w:t>
      </w:r>
    </w:p>
    <w:p w14:paraId="453B955D" w14:textId="77777777" w:rsidR="00107DED" w:rsidRPr="00662A1C" w:rsidRDefault="00107DED" w:rsidP="00107DED">
      <w:pPr>
        <w:ind w:firstLine="709"/>
        <w:jc w:val="both"/>
        <w:rPr>
          <w:sz w:val="20"/>
          <w:szCs w:val="20"/>
        </w:rPr>
      </w:pPr>
      <w:r w:rsidRPr="00662A1C">
        <w:rPr>
          <w:sz w:val="20"/>
          <w:szCs w:val="20"/>
        </w:rPr>
        <w:t>5) уведомление на бланке инвестора об отсутствии задолженности по заработной плате с указанием даты, на которую представляется информация;</w:t>
      </w:r>
    </w:p>
    <w:p w14:paraId="19DDE11D" w14:textId="77777777" w:rsidR="00107DED" w:rsidRPr="00662A1C" w:rsidRDefault="00107DED" w:rsidP="00107DED">
      <w:pPr>
        <w:ind w:firstLine="709"/>
        <w:jc w:val="both"/>
        <w:rPr>
          <w:sz w:val="20"/>
          <w:szCs w:val="20"/>
        </w:rPr>
      </w:pPr>
      <w:r w:rsidRPr="00662A1C">
        <w:rPr>
          <w:sz w:val="20"/>
          <w:szCs w:val="20"/>
        </w:rPr>
        <w:t>6) пояснительная записка о ходе реализации инвестиционного проекта (содержит информацию о ходе реализации проекта в соответствии с разделами бизнес-плана, а также сведения о причинах невыполнения плановых показателей проекта по инвестиционным затратам, объему налоговых платежей в консолидированный бюджет Куйбышевского муниципального района Новосибирской области, среднесписочной численности сотрудников, средней заработной плате в случае их невыполнения более чем на 10%);</w:t>
      </w:r>
    </w:p>
    <w:p w14:paraId="7011C9AF" w14:textId="77777777" w:rsidR="00107DED" w:rsidRPr="00662A1C" w:rsidRDefault="00107DED" w:rsidP="00107DED">
      <w:pPr>
        <w:ind w:firstLine="709"/>
        <w:jc w:val="both"/>
        <w:rPr>
          <w:sz w:val="20"/>
          <w:szCs w:val="20"/>
        </w:rPr>
      </w:pPr>
      <w:r w:rsidRPr="00662A1C">
        <w:rPr>
          <w:sz w:val="20"/>
          <w:szCs w:val="20"/>
        </w:rPr>
        <w:t>35. Управление экономического развития и труда администрации Куйбышевского муниципального района Новосибирской области анализирует годовые отчеты на соответствие фактических результатов реализации инвестиционных проектов плановым финансово-экономическим показателям в срок до 1 июля года, следующего за отчетным годом, готовит аналитический отчет о результатах оказание муниципальной поддержки и направляет его Главе Куйбышевского муниципального района Новосибирской области.</w:t>
      </w:r>
    </w:p>
    <w:p w14:paraId="75732898" w14:textId="77777777" w:rsidR="00107DED" w:rsidRPr="00662A1C" w:rsidRDefault="00107DED" w:rsidP="00107DED">
      <w:pPr>
        <w:ind w:firstLine="709"/>
        <w:jc w:val="both"/>
        <w:rPr>
          <w:sz w:val="20"/>
          <w:szCs w:val="20"/>
        </w:rPr>
      </w:pPr>
      <w:r w:rsidRPr="00662A1C">
        <w:rPr>
          <w:sz w:val="20"/>
          <w:szCs w:val="20"/>
        </w:rPr>
        <w:t>36. Инвестор несет ответственность за достоверность представленных сведений в соответствии с действующим законодательством Российской Федерации.</w:t>
      </w:r>
    </w:p>
    <w:p w14:paraId="5DE95052" w14:textId="77777777" w:rsidR="00107DED" w:rsidRPr="00662A1C" w:rsidRDefault="00107DED" w:rsidP="00107DED">
      <w:pPr>
        <w:ind w:firstLine="709"/>
        <w:jc w:val="both"/>
        <w:rPr>
          <w:sz w:val="20"/>
          <w:szCs w:val="20"/>
        </w:rPr>
      </w:pPr>
      <w:r w:rsidRPr="00662A1C">
        <w:rPr>
          <w:sz w:val="20"/>
          <w:szCs w:val="20"/>
        </w:rPr>
        <w:t>37. Инвестор несет ответственность за целевое и эффективное использования бюджетных средств, соблюдение условий и порядка предоставления субсидий, а также за своевременное представление отчетности об использовании муниципальной поддержки в соответствии с действующим законодательством российской Федерации.</w:t>
      </w:r>
    </w:p>
    <w:p w14:paraId="5ABB326E" w14:textId="77777777" w:rsidR="00107DED" w:rsidRPr="00662A1C" w:rsidRDefault="00107DED" w:rsidP="00107DED">
      <w:pPr>
        <w:ind w:firstLine="709"/>
        <w:jc w:val="both"/>
        <w:rPr>
          <w:sz w:val="20"/>
          <w:szCs w:val="20"/>
        </w:rPr>
      </w:pPr>
      <w:r w:rsidRPr="00662A1C">
        <w:rPr>
          <w:sz w:val="20"/>
          <w:szCs w:val="20"/>
        </w:rPr>
        <w:t>38. Инвестор обязан вернуть выделенные средства в полном объеме в течение одного месяца с момента предъявления администрацией требования о возврате субсидий:</w:t>
      </w:r>
    </w:p>
    <w:p w14:paraId="5A8A7B3A" w14:textId="77777777" w:rsidR="00107DED" w:rsidRPr="00662A1C" w:rsidRDefault="00107DED" w:rsidP="00107DED">
      <w:pPr>
        <w:ind w:firstLine="709"/>
        <w:jc w:val="both"/>
        <w:rPr>
          <w:sz w:val="20"/>
          <w:szCs w:val="20"/>
        </w:rPr>
      </w:pPr>
      <w:r w:rsidRPr="00662A1C">
        <w:rPr>
          <w:sz w:val="20"/>
          <w:szCs w:val="20"/>
        </w:rPr>
        <w:t>1) в случае невыполнения плановых показателей проекта по инвестиционным затратам, объему налоговых платежей в консолидированный бюджет Куйбышевского муниципального района Новосибирской области, среднесписочной численности сотрудников, средней заработной плате более чем на 10%;</w:t>
      </w:r>
    </w:p>
    <w:p w14:paraId="0DA65509" w14:textId="77777777" w:rsidR="00107DED" w:rsidRPr="00662A1C" w:rsidRDefault="00107DED" w:rsidP="00107DED">
      <w:pPr>
        <w:ind w:firstLine="709"/>
        <w:jc w:val="both"/>
        <w:rPr>
          <w:sz w:val="20"/>
          <w:szCs w:val="20"/>
        </w:rPr>
      </w:pPr>
      <w:r w:rsidRPr="00662A1C">
        <w:rPr>
          <w:sz w:val="20"/>
          <w:szCs w:val="20"/>
        </w:rPr>
        <w:t>2) в случае нарушения получателем субсидии условий, установленных при их предоставлении, выявленного по фактам проверок, проведенных администрацией и уполномоченным органом муниципального финансового контроля.</w:t>
      </w:r>
    </w:p>
    <w:p w14:paraId="41190280" w14:textId="77777777" w:rsidR="00107DED" w:rsidRPr="00662A1C" w:rsidRDefault="00107DED" w:rsidP="00107DED">
      <w:pPr>
        <w:ind w:firstLine="709"/>
        <w:jc w:val="both"/>
        <w:rPr>
          <w:sz w:val="20"/>
          <w:szCs w:val="20"/>
        </w:rPr>
      </w:pPr>
      <w:r w:rsidRPr="00662A1C">
        <w:rPr>
          <w:sz w:val="20"/>
          <w:szCs w:val="20"/>
        </w:rPr>
        <w:t>39. В случае отказа инвестора от добровольного возврата указанных средств их взыскания осуществляется в судебном порядке в соответствии с законодательством Российской Федерации.</w:t>
      </w:r>
    </w:p>
    <w:p w14:paraId="7781C63B" w14:textId="77777777" w:rsidR="00107DED" w:rsidRPr="00662A1C" w:rsidRDefault="00107DED" w:rsidP="00107DED">
      <w:pPr>
        <w:ind w:firstLine="709"/>
        <w:jc w:val="both"/>
        <w:rPr>
          <w:sz w:val="20"/>
          <w:szCs w:val="20"/>
        </w:rPr>
      </w:pPr>
    </w:p>
    <w:p w14:paraId="0F66E0A6" w14:textId="77777777" w:rsidR="00107DED" w:rsidRPr="00662A1C" w:rsidRDefault="00107DED" w:rsidP="00107DED">
      <w:pPr>
        <w:ind w:left="4820"/>
        <w:jc w:val="center"/>
        <w:rPr>
          <w:sz w:val="20"/>
          <w:szCs w:val="20"/>
        </w:rPr>
      </w:pPr>
      <w:r w:rsidRPr="00662A1C">
        <w:rPr>
          <w:sz w:val="20"/>
          <w:szCs w:val="20"/>
        </w:rPr>
        <w:t>Приложение №1</w:t>
      </w:r>
    </w:p>
    <w:p w14:paraId="78C50995" w14:textId="77777777" w:rsidR="00107DED" w:rsidRPr="00662A1C" w:rsidRDefault="00107DED" w:rsidP="00107DED">
      <w:pPr>
        <w:ind w:left="4820"/>
        <w:jc w:val="center"/>
        <w:rPr>
          <w:sz w:val="20"/>
          <w:szCs w:val="20"/>
        </w:rPr>
      </w:pPr>
      <w:r w:rsidRPr="00662A1C">
        <w:rPr>
          <w:sz w:val="20"/>
          <w:szCs w:val="20"/>
        </w:rPr>
        <w:t>к Порядку организации и проведения конкурсного отбора инвестиционных проектов на территории Куйбышевского муниципального района Новосибирской области</w:t>
      </w:r>
    </w:p>
    <w:p w14:paraId="3A0D8BB2" w14:textId="77777777" w:rsidR="00107DED" w:rsidRPr="00662A1C" w:rsidRDefault="00107DED" w:rsidP="00107DED">
      <w:pPr>
        <w:jc w:val="right"/>
        <w:rPr>
          <w:sz w:val="20"/>
          <w:szCs w:val="20"/>
        </w:rPr>
      </w:pPr>
    </w:p>
    <w:p w14:paraId="34B4FB2A" w14:textId="77777777" w:rsidR="00107DED" w:rsidRPr="00662A1C" w:rsidRDefault="00107DED" w:rsidP="00107DED">
      <w:pPr>
        <w:jc w:val="center"/>
        <w:rPr>
          <w:sz w:val="20"/>
          <w:szCs w:val="20"/>
        </w:rPr>
      </w:pPr>
      <w:r w:rsidRPr="00662A1C">
        <w:rPr>
          <w:sz w:val="20"/>
          <w:szCs w:val="20"/>
        </w:rPr>
        <w:t xml:space="preserve">Требование </w:t>
      </w:r>
      <w:proofErr w:type="gramStart"/>
      <w:r w:rsidRPr="00662A1C">
        <w:rPr>
          <w:sz w:val="20"/>
          <w:szCs w:val="20"/>
        </w:rPr>
        <w:t>к бизнес</w:t>
      </w:r>
      <w:proofErr w:type="gramEnd"/>
      <w:r w:rsidRPr="00662A1C">
        <w:rPr>
          <w:sz w:val="20"/>
          <w:szCs w:val="20"/>
        </w:rPr>
        <w:t xml:space="preserve"> – плану инвестиционного проекта</w:t>
      </w:r>
    </w:p>
    <w:p w14:paraId="1E144962" w14:textId="77777777" w:rsidR="00107DED" w:rsidRPr="00662A1C" w:rsidRDefault="00107DED" w:rsidP="00107DED">
      <w:pPr>
        <w:jc w:val="center"/>
        <w:rPr>
          <w:sz w:val="20"/>
          <w:szCs w:val="20"/>
        </w:rPr>
      </w:pPr>
    </w:p>
    <w:p w14:paraId="0B500740" w14:textId="77777777" w:rsidR="00107DED" w:rsidRPr="00662A1C" w:rsidRDefault="00107DED" w:rsidP="00107DED">
      <w:pPr>
        <w:ind w:firstLine="709"/>
        <w:jc w:val="both"/>
        <w:rPr>
          <w:sz w:val="20"/>
          <w:szCs w:val="20"/>
        </w:rPr>
      </w:pPr>
      <w:r w:rsidRPr="00662A1C">
        <w:rPr>
          <w:sz w:val="20"/>
          <w:szCs w:val="20"/>
        </w:rPr>
        <w:t>Бизнес – план инвестиционного проекта разрабатывается и утверждается инвестором на период, превышающий срок окупаемости инвестиционных затрат проекта на один год. Расчеты инвестиционного проекта ведутся с интервалом в один год в постоянных среднегодовых ценах года, в котором проводится конкурс. Информация, представленная в бизнес-плане, должна соответствовать требованиям законодательства.</w:t>
      </w:r>
    </w:p>
    <w:p w14:paraId="1832E324" w14:textId="77777777" w:rsidR="00107DED" w:rsidRPr="00662A1C" w:rsidRDefault="00107DED" w:rsidP="00107DED">
      <w:pPr>
        <w:ind w:firstLine="540"/>
        <w:jc w:val="center"/>
        <w:rPr>
          <w:sz w:val="20"/>
          <w:szCs w:val="20"/>
        </w:rPr>
      </w:pPr>
    </w:p>
    <w:p w14:paraId="73409B17" w14:textId="77777777" w:rsidR="00107DED" w:rsidRPr="00662A1C" w:rsidRDefault="00107DED" w:rsidP="00107DED">
      <w:pPr>
        <w:ind w:firstLine="540"/>
        <w:jc w:val="center"/>
        <w:rPr>
          <w:sz w:val="20"/>
          <w:szCs w:val="20"/>
        </w:rPr>
      </w:pPr>
    </w:p>
    <w:p w14:paraId="108AB858" w14:textId="77777777" w:rsidR="00107DED" w:rsidRPr="00662A1C" w:rsidRDefault="00107DED" w:rsidP="00107DED">
      <w:pPr>
        <w:ind w:firstLine="540"/>
        <w:jc w:val="center"/>
        <w:rPr>
          <w:sz w:val="20"/>
          <w:szCs w:val="20"/>
        </w:rPr>
      </w:pPr>
      <w:r w:rsidRPr="00662A1C">
        <w:rPr>
          <w:sz w:val="20"/>
          <w:szCs w:val="20"/>
        </w:rPr>
        <w:lastRenderedPageBreak/>
        <w:t>Титульный лист</w:t>
      </w:r>
    </w:p>
    <w:p w14:paraId="34CECC87" w14:textId="77777777" w:rsidR="00107DED" w:rsidRPr="00662A1C" w:rsidRDefault="00107DED" w:rsidP="00107DED">
      <w:pPr>
        <w:ind w:firstLine="540"/>
        <w:jc w:val="center"/>
        <w:rPr>
          <w:sz w:val="20"/>
          <w:szCs w:val="20"/>
        </w:rPr>
      </w:pPr>
      <w:r w:rsidRPr="00662A1C">
        <w:rPr>
          <w:sz w:val="20"/>
          <w:szCs w:val="20"/>
        </w:rPr>
        <w:t>Наименование инвестиционного проекта</w:t>
      </w:r>
    </w:p>
    <w:p w14:paraId="7C893899" w14:textId="77777777" w:rsidR="00107DED" w:rsidRPr="00662A1C" w:rsidRDefault="00107DED" w:rsidP="00107DED">
      <w:pPr>
        <w:ind w:firstLine="540"/>
        <w:jc w:val="right"/>
        <w:rPr>
          <w:sz w:val="20"/>
          <w:szCs w:val="20"/>
          <w:u w:val="single"/>
        </w:rPr>
      </w:pPr>
      <w:r w:rsidRPr="00662A1C">
        <w:rPr>
          <w:sz w:val="20"/>
          <w:szCs w:val="20"/>
          <w:u w:val="single"/>
        </w:rPr>
        <w:t>«Утверждаю»</w:t>
      </w:r>
    </w:p>
    <w:p w14:paraId="374D3274" w14:textId="77777777" w:rsidR="00107DED" w:rsidRPr="00662A1C" w:rsidRDefault="00107DED" w:rsidP="00107DED">
      <w:pPr>
        <w:ind w:firstLine="540"/>
        <w:jc w:val="right"/>
        <w:rPr>
          <w:sz w:val="20"/>
          <w:szCs w:val="20"/>
        </w:rPr>
      </w:pPr>
      <w:r w:rsidRPr="00662A1C">
        <w:rPr>
          <w:sz w:val="20"/>
          <w:szCs w:val="20"/>
        </w:rPr>
        <w:t>(должность)</w:t>
      </w:r>
    </w:p>
    <w:p w14:paraId="27956322" w14:textId="77777777" w:rsidR="00107DED" w:rsidRPr="00662A1C" w:rsidRDefault="00107DED" w:rsidP="00107DED">
      <w:pPr>
        <w:ind w:firstLine="540"/>
        <w:jc w:val="right"/>
        <w:rPr>
          <w:sz w:val="20"/>
          <w:szCs w:val="20"/>
        </w:rPr>
      </w:pPr>
      <w:r w:rsidRPr="00662A1C">
        <w:rPr>
          <w:sz w:val="20"/>
          <w:szCs w:val="20"/>
        </w:rPr>
        <w:t>________________</w:t>
      </w:r>
    </w:p>
    <w:p w14:paraId="2908E4C6" w14:textId="77777777" w:rsidR="00107DED" w:rsidRPr="00662A1C" w:rsidRDefault="00107DED" w:rsidP="00107DED">
      <w:pPr>
        <w:ind w:firstLine="540"/>
        <w:jc w:val="right"/>
        <w:rPr>
          <w:sz w:val="20"/>
          <w:szCs w:val="20"/>
        </w:rPr>
      </w:pPr>
      <w:r w:rsidRPr="00662A1C">
        <w:rPr>
          <w:sz w:val="20"/>
          <w:szCs w:val="20"/>
        </w:rPr>
        <w:t>(фамилия, имя, отчество)</w:t>
      </w:r>
    </w:p>
    <w:p w14:paraId="553D361A" w14:textId="77777777" w:rsidR="00107DED" w:rsidRPr="00662A1C" w:rsidRDefault="00107DED" w:rsidP="00107DED">
      <w:pPr>
        <w:ind w:firstLine="540"/>
        <w:jc w:val="right"/>
        <w:rPr>
          <w:sz w:val="20"/>
          <w:szCs w:val="20"/>
        </w:rPr>
      </w:pPr>
      <w:r w:rsidRPr="00662A1C">
        <w:rPr>
          <w:sz w:val="20"/>
          <w:szCs w:val="20"/>
        </w:rPr>
        <w:t>«__» ______ 20___г.</w:t>
      </w:r>
    </w:p>
    <w:p w14:paraId="285169CD" w14:textId="77777777" w:rsidR="00107DED" w:rsidRPr="00662A1C" w:rsidRDefault="00107DED" w:rsidP="00107DED">
      <w:pPr>
        <w:ind w:firstLine="540"/>
        <w:jc w:val="right"/>
        <w:rPr>
          <w:sz w:val="20"/>
          <w:szCs w:val="20"/>
        </w:rPr>
      </w:pPr>
      <w:r w:rsidRPr="00662A1C">
        <w:rPr>
          <w:sz w:val="20"/>
          <w:szCs w:val="20"/>
        </w:rPr>
        <w:t>(печать)</w:t>
      </w:r>
    </w:p>
    <w:p w14:paraId="56549598" w14:textId="77777777" w:rsidR="00107DED" w:rsidRPr="00662A1C" w:rsidRDefault="00107DED" w:rsidP="00107DED">
      <w:pPr>
        <w:ind w:firstLine="540"/>
        <w:jc w:val="right"/>
        <w:rPr>
          <w:sz w:val="20"/>
          <w:szCs w:val="20"/>
        </w:rPr>
      </w:pPr>
    </w:p>
    <w:p w14:paraId="05FBC3EF" w14:textId="77777777" w:rsidR="00107DED" w:rsidRPr="00662A1C" w:rsidRDefault="00107DED" w:rsidP="00107DED">
      <w:pPr>
        <w:ind w:firstLine="540"/>
        <w:jc w:val="center"/>
        <w:rPr>
          <w:sz w:val="20"/>
          <w:szCs w:val="20"/>
        </w:rPr>
      </w:pPr>
      <w:r w:rsidRPr="00662A1C">
        <w:rPr>
          <w:sz w:val="20"/>
          <w:szCs w:val="20"/>
        </w:rPr>
        <w:t>Бизнес – план</w:t>
      </w:r>
    </w:p>
    <w:p w14:paraId="269867E4" w14:textId="77777777" w:rsidR="00107DED" w:rsidRPr="00662A1C" w:rsidRDefault="00107DED" w:rsidP="00107DED">
      <w:pPr>
        <w:ind w:firstLine="540"/>
        <w:jc w:val="center"/>
        <w:rPr>
          <w:sz w:val="20"/>
          <w:szCs w:val="20"/>
        </w:rPr>
      </w:pPr>
      <w:r w:rsidRPr="00662A1C">
        <w:rPr>
          <w:sz w:val="20"/>
          <w:szCs w:val="20"/>
        </w:rPr>
        <w:t>(полное название инвестиционного проекта)</w:t>
      </w:r>
    </w:p>
    <w:p w14:paraId="3FD654EB" w14:textId="77777777" w:rsidR="00107DED" w:rsidRPr="00662A1C" w:rsidRDefault="00107DED" w:rsidP="00107DED">
      <w:pPr>
        <w:ind w:firstLine="540"/>
        <w:jc w:val="center"/>
        <w:rPr>
          <w:sz w:val="20"/>
          <w:szCs w:val="20"/>
        </w:rPr>
      </w:pPr>
    </w:p>
    <w:p w14:paraId="1C8492F7" w14:textId="77777777" w:rsidR="00107DED" w:rsidRPr="00662A1C" w:rsidRDefault="00107DED" w:rsidP="00107DED">
      <w:pPr>
        <w:ind w:firstLine="540"/>
        <w:jc w:val="center"/>
        <w:rPr>
          <w:sz w:val="20"/>
          <w:szCs w:val="20"/>
        </w:rPr>
      </w:pPr>
      <w:r w:rsidRPr="00662A1C">
        <w:rPr>
          <w:sz w:val="20"/>
          <w:szCs w:val="20"/>
        </w:rPr>
        <w:t>Содержание бизнес – плана</w:t>
      </w:r>
    </w:p>
    <w:p w14:paraId="2506CE2C" w14:textId="77777777" w:rsidR="00107DED" w:rsidRPr="00662A1C" w:rsidRDefault="00107DED" w:rsidP="00107DED">
      <w:pPr>
        <w:tabs>
          <w:tab w:val="left" w:pos="540"/>
        </w:tabs>
        <w:ind w:firstLine="709"/>
        <w:jc w:val="both"/>
        <w:rPr>
          <w:sz w:val="20"/>
          <w:szCs w:val="20"/>
        </w:rPr>
      </w:pPr>
      <w:r w:rsidRPr="00662A1C">
        <w:rPr>
          <w:sz w:val="20"/>
          <w:szCs w:val="20"/>
        </w:rPr>
        <w:t>1.Сведения об заявителе инвестиционного проекта. Наименование, уставной капитал, финансовое положение организации.</w:t>
      </w:r>
    </w:p>
    <w:p w14:paraId="1120298E" w14:textId="77777777" w:rsidR="00107DED" w:rsidRPr="00662A1C" w:rsidRDefault="00107DED" w:rsidP="00107DED">
      <w:pPr>
        <w:tabs>
          <w:tab w:val="left" w:pos="540"/>
        </w:tabs>
        <w:ind w:firstLine="709"/>
        <w:jc w:val="both"/>
        <w:rPr>
          <w:sz w:val="20"/>
          <w:szCs w:val="20"/>
        </w:rPr>
      </w:pPr>
      <w:r w:rsidRPr="00662A1C">
        <w:rPr>
          <w:sz w:val="20"/>
          <w:szCs w:val="20"/>
        </w:rPr>
        <w:t>2.Место (адрес) расположения объекта инвестиционной деятельности. Обоснование выбора площадки для реализации инвестиционного проекта.</w:t>
      </w:r>
    </w:p>
    <w:p w14:paraId="19E6EF93" w14:textId="77777777" w:rsidR="00107DED" w:rsidRPr="00662A1C" w:rsidRDefault="00107DED" w:rsidP="00107DED">
      <w:pPr>
        <w:tabs>
          <w:tab w:val="left" w:pos="540"/>
        </w:tabs>
        <w:ind w:firstLine="709"/>
        <w:jc w:val="both"/>
        <w:rPr>
          <w:sz w:val="20"/>
          <w:szCs w:val="20"/>
        </w:rPr>
      </w:pPr>
      <w:r w:rsidRPr="00662A1C">
        <w:rPr>
          <w:sz w:val="20"/>
          <w:szCs w:val="20"/>
        </w:rPr>
        <w:t>3.Экологические вопросы производства, факторы воздействия инвестиционного проекта на окружающую среду, затраты на обеспечение экологической безопасности проекта.</w:t>
      </w:r>
    </w:p>
    <w:p w14:paraId="4B819CB7" w14:textId="77777777" w:rsidR="00107DED" w:rsidRPr="00662A1C" w:rsidRDefault="00107DED" w:rsidP="00107DED">
      <w:pPr>
        <w:tabs>
          <w:tab w:val="left" w:pos="540"/>
        </w:tabs>
        <w:ind w:firstLine="709"/>
        <w:jc w:val="both"/>
        <w:rPr>
          <w:sz w:val="20"/>
          <w:szCs w:val="20"/>
        </w:rPr>
      </w:pPr>
      <w:r w:rsidRPr="00662A1C">
        <w:rPr>
          <w:sz w:val="20"/>
          <w:szCs w:val="20"/>
        </w:rPr>
        <w:t>4.Краткое содержание инвестиционного проекта.</w:t>
      </w:r>
    </w:p>
    <w:p w14:paraId="4665E8CE" w14:textId="77777777" w:rsidR="00107DED" w:rsidRPr="00662A1C" w:rsidRDefault="00107DED" w:rsidP="00107DED">
      <w:pPr>
        <w:tabs>
          <w:tab w:val="left" w:pos="540"/>
        </w:tabs>
        <w:ind w:firstLine="709"/>
        <w:jc w:val="both"/>
        <w:rPr>
          <w:sz w:val="20"/>
          <w:szCs w:val="20"/>
        </w:rPr>
      </w:pPr>
      <w:r w:rsidRPr="00662A1C">
        <w:rPr>
          <w:sz w:val="20"/>
          <w:szCs w:val="20"/>
        </w:rPr>
        <w:t>Плановые финансово – экономические показатели по этапам реализации инвестиционного проекта (приложение к бизнес-плану):</w:t>
      </w:r>
    </w:p>
    <w:p w14:paraId="4EA0F5E2" w14:textId="77777777" w:rsidR="00107DED" w:rsidRPr="00662A1C" w:rsidRDefault="00107DED" w:rsidP="00107DED">
      <w:pPr>
        <w:tabs>
          <w:tab w:val="left" w:pos="540"/>
        </w:tabs>
        <w:ind w:firstLine="709"/>
        <w:jc w:val="both"/>
        <w:rPr>
          <w:sz w:val="20"/>
          <w:szCs w:val="20"/>
        </w:rPr>
      </w:pPr>
      <w:r w:rsidRPr="00662A1C">
        <w:rPr>
          <w:sz w:val="20"/>
          <w:szCs w:val="20"/>
        </w:rPr>
        <w:t>количественные показатели годовой выручки, общих затрат на реализацию и сбыт продукции (услуг) налогооблагаемой и чистой прибыли организации.</w:t>
      </w:r>
    </w:p>
    <w:p w14:paraId="1005D125" w14:textId="77777777" w:rsidR="00107DED" w:rsidRPr="00662A1C" w:rsidRDefault="00107DED" w:rsidP="00107DED">
      <w:pPr>
        <w:tabs>
          <w:tab w:val="left" w:pos="540"/>
        </w:tabs>
        <w:ind w:firstLine="709"/>
        <w:jc w:val="both"/>
        <w:rPr>
          <w:sz w:val="20"/>
          <w:szCs w:val="20"/>
        </w:rPr>
      </w:pPr>
      <w:r w:rsidRPr="00662A1C">
        <w:rPr>
          <w:sz w:val="20"/>
          <w:szCs w:val="20"/>
        </w:rPr>
        <w:t>Эффективность реализации инвестиционного проекта.</w:t>
      </w:r>
    </w:p>
    <w:p w14:paraId="4A353D73" w14:textId="77777777" w:rsidR="00107DED" w:rsidRPr="00662A1C" w:rsidRDefault="00107DED" w:rsidP="00107DED">
      <w:pPr>
        <w:tabs>
          <w:tab w:val="left" w:pos="540"/>
        </w:tabs>
        <w:ind w:firstLine="709"/>
        <w:jc w:val="both"/>
        <w:rPr>
          <w:sz w:val="20"/>
          <w:szCs w:val="20"/>
        </w:rPr>
      </w:pPr>
      <w:r w:rsidRPr="00662A1C">
        <w:rPr>
          <w:sz w:val="20"/>
          <w:szCs w:val="20"/>
        </w:rPr>
        <w:t>Социальная эффективность проекта.</w:t>
      </w:r>
    </w:p>
    <w:p w14:paraId="778349C7" w14:textId="77777777" w:rsidR="00107DED" w:rsidRPr="00662A1C" w:rsidRDefault="00107DED" w:rsidP="00107DED">
      <w:pPr>
        <w:tabs>
          <w:tab w:val="left" w:pos="540"/>
        </w:tabs>
        <w:ind w:firstLine="709"/>
        <w:jc w:val="both"/>
        <w:rPr>
          <w:sz w:val="20"/>
          <w:szCs w:val="20"/>
        </w:rPr>
      </w:pPr>
      <w:r w:rsidRPr="00662A1C">
        <w:rPr>
          <w:sz w:val="20"/>
          <w:szCs w:val="20"/>
        </w:rPr>
        <w:t>5. Инвестиции. Источники финансирования проекта. Объем заемных средств, условия и гарантии их получения.</w:t>
      </w:r>
    </w:p>
    <w:p w14:paraId="02B251CE" w14:textId="77777777" w:rsidR="00107DED" w:rsidRPr="00662A1C" w:rsidRDefault="00107DED" w:rsidP="00107DED">
      <w:pPr>
        <w:tabs>
          <w:tab w:val="left" w:pos="540"/>
        </w:tabs>
        <w:ind w:firstLine="709"/>
        <w:jc w:val="both"/>
        <w:rPr>
          <w:sz w:val="20"/>
          <w:szCs w:val="20"/>
        </w:rPr>
      </w:pPr>
      <w:r w:rsidRPr="00662A1C">
        <w:rPr>
          <w:sz w:val="20"/>
          <w:szCs w:val="20"/>
        </w:rPr>
        <w:t>6.Характеристика намечаемой к выпуску продукции (услуг), способы производства и реализации</w:t>
      </w:r>
    </w:p>
    <w:p w14:paraId="0DF8FEB7" w14:textId="77777777" w:rsidR="00107DED" w:rsidRPr="00662A1C" w:rsidRDefault="00107DED" w:rsidP="00107DED">
      <w:pPr>
        <w:tabs>
          <w:tab w:val="left" w:pos="540"/>
        </w:tabs>
        <w:ind w:firstLine="709"/>
        <w:jc w:val="both"/>
        <w:rPr>
          <w:sz w:val="20"/>
          <w:szCs w:val="20"/>
        </w:rPr>
      </w:pPr>
      <w:r w:rsidRPr="00662A1C">
        <w:rPr>
          <w:sz w:val="20"/>
          <w:szCs w:val="20"/>
        </w:rPr>
        <w:t>7. Численность работников, участвующих в реализации инвестиционного проекта. Расходы на оплату труда и отчисления на социальные нужды. Программа обеспечения трудовыми ресурсами, необходимыми для реализации инвестиционного проекта. Обеспечение безопасных условий труда.</w:t>
      </w:r>
    </w:p>
    <w:p w14:paraId="245072C6" w14:textId="77777777" w:rsidR="00107DED" w:rsidRPr="00662A1C" w:rsidRDefault="00107DED" w:rsidP="00107DED">
      <w:pPr>
        <w:tabs>
          <w:tab w:val="left" w:pos="540"/>
          <w:tab w:val="left" w:pos="7513"/>
        </w:tabs>
        <w:ind w:firstLine="709"/>
        <w:jc w:val="both"/>
        <w:rPr>
          <w:sz w:val="20"/>
          <w:szCs w:val="20"/>
        </w:rPr>
      </w:pPr>
      <w:r w:rsidRPr="00662A1C">
        <w:rPr>
          <w:sz w:val="20"/>
          <w:szCs w:val="20"/>
        </w:rPr>
        <w:t>8. Риски и гарантии реализации инвестиционного проекта.</w:t>
      </w:r>
    </w:p>
    <w:p w14:paraId="3D4FDA91" w14:textId="77777777" w:rsidR="00107DED" w:rsidRPr="00662A1C" w:rsidRDefault="00107DED" w:rsidP="00107DED">
      <w:pPr>
        <w:tabs>
          <w:tab w:val="left" w:pos="540"/>
          <w:tab w:val="left" w:pos="7513"/>
        </w:tabs>
        <w:ind w:firstLine="709"/>
        <w:jc w:val="both"/>
        <w:rPr>
          <w:sz w:val="20"/>
          <w:szCs w:val="20"/>
        </w:rPr>
      </w:pPr>
    </w:p>
    <w:p w14:paraId="52C0307E" w14:textId="77777777" w:rsidR="00107DED" w:rsidRPr="00662A1C" w:rsidRDefault="00107DED" w:rsidP="00107DED">
      <w:pPr>
        <w:widowControl w:val="0"/>
        <w:autoSpaceDE w:val="0"/>
        <w:autoSpaceDN w:val="0"/>
        <w:adjustRightInd w:val="0"/>
        <w:ind w:left="5103"/>
        <w:jc w:val="center"/>
        <w:outlineLvl w:val="1"/>
        <w:rPr>
          <w:sz w:val="20"/>
          <w:szCs w:val="20"/>
        </w:rPr>
      </w:pPr>
      <w:r w:rsidRPr="00662A1C">
        <w:rPr>
          <w:sz w:val="20"/>
          <w:szCs w:val="20"/>
        </w:rPr>
        <w:t>Приложение № 2</w:t>
      </w:r>
    </w:p>
    <w:p w14:paraId="32112911" w14:textId="77777777" w:rsidR="00107DED" w:rsidRPr="00662A1C" w:rsidRDefault="00107DED" w:rsidP="00107DED">
      <w:pPr>
        <w:widowControl w:val="0"/>
        <w:autoSpaceDE w:val="0"/>
        <w:autoSpaceDN w:val="0"/>
        <w:adjustRightInd w:val="0"/>
        <w:ind w:left="5103"/>
        <w:jc w:val="center"/>
        <w:rPr>
          <w:sz w:val="20"/>
          <w:szCs w:val="20"/>
        </w:rPr>
      </w:pPr>
      <w:r w:rsidRPr="00662A1C">
        <w:rPr>
          <w:sz w:val="20"/>
          <w:szCs w:val="20"/>
        </w:rPr>
        <w:t>к Порядку организации и проведения конкурсного отбора инвестиционных проектов на территории Куйбышевского муниципального района Новосибирской области</w:t>
      </w:r>
    </w:p>
    <w:p w14:paraId="57613C1A" w14:textId="77777777" w:rsidR="00107DED" w:rsidRPr="00662A1C" w:rsidRDefault="00107DED" w:rsidP="00107DED">
      <w:pPr>
        <w:widowControl w:val="0"/>
        <w:autoSpaceDE w:val="0"/>
        <w:autoSpaceDN w:val="0"/>
        <w:adjustRightInd w:val="0"/>
        <w:ind w:firstLine="540"/>
        <w:jc w:val="both"/>
        <w:rPr>
          <w:sz w:val="20"/>
          <w:szCs w:val="20"/>
        </w:rPr>
      </w:pPr>
    </w:p>
    <w:p w14:paraId="484BA3DC"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Плановые финансово-экономические показатели инвестиционного проекта</w:t>
      </w:r>
    </w:p>
    <w:p w14:paraId="18DA16C6" w14:textId="77777777" w:rsidR="00107DED" w:rsidRPr="00662A1C" w:rsidRDefault="00107DED" w:rsidP="00107DED">
      <w:pPr>
        <w:widowControl w:val="0"/>
        <w:autoSpaceDE w:val="0"/>
        <w:autoSpaceDN w:val="0"/>
        <w:adjustRightInd w:val="0"/>
        <w:ind w:firstLine="54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4082"/>
        <w:gridCol w:w="1417"/>
        <w:gridCol w:w="850"/>
        <w:gridCol w:w="850"/>
        <w:gridCol w:w="1766"/>
      </w:tblGrid>
      <w:tr w:rsidR="00107DED" w:rsidRPr="00662A1C" w14:paraId="01CBD951" w14:textId="77777777" w:rsidTr="000D5505">
        <w:tc>
          <w:tcPr>
            <w:tcW w:w="1020" w:type="dxa"/>
            <w:vMerge w:val="restart"/>
            <w:vAlign w:val="center"/>
          </w:tcPr>
          <w:p w14:paraId="01A87A55"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N п/п</w:t>
            </w:r>
          </w:p>
        </w:tc>
        <w:tc>
          <w:tcPr>
            <w:tcW w:w="4082" w:type="dxa"/>
            <w:vMerge w:val="restart"/>
            <w:vAlign w:val="center"/>
          </w:tcPr>
          <w:p w14:paraId="3769BE89"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Показатели</w:t>
            </w:r>
          </w:p>
        </w:tc>
        <w:tc>
          <w:tcPr>
            <w:tcW w:w="1417" w:type="dxa"/>
            <w:vMerge w:val="restart"/>
            <w:vAlign w:val="center"/>
          </w:tcPr>
          <w:p w14:paraId="6EBF5553"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С начала реализации проекта</w:t>
            </w:r>
          </w:p>
        </w:tc>
        <w:tc>
          <w:tcPr>
            <w:tcW w:w="1700" w:type="dxa"/>
            <w:gridSpan w:val="2"/>
            <w:vAlign w:val="center"/>
          </w:tcPr>
          <w:p w14:paraId="3D39485D"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Годы</w:t>
            </w:r>
          </w:p>
        </w:tc>
        <w:tc>
          <w:tcPr>
            <w:tcW w:w="1766" w:type="dxa"/>
            <w:vMerge w:val="restart"/>
            <w:vAlign w:val="center"/>
          </w:tcPr>
          <w:p w14:paraId="5999F153"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Всего</w:t>
            </w:r>
          </w:p>
        </w:tc>
      </w:tr>
      <w:tr w:rsidR="00107DED" w:rsidRPr="00662A1C" w14:paraId="5251508C" w14:textId="77777777" w:rsidTr="000D5505">
        <w:tc>
          <w:tcPr>
            <w:tcW w:w="1020" w:type="dxa"/>
            <w:vMerge/>
          </w:tcPr>
          <w:p w14:paraId="045CBBF1" w14:textId="77777777" w:rsidR="00107DED" w:rsidRPr="00662A1C" w:rsidRDefault="00107DED" w:rsidP="00107DED">
            <w:pPr>
              <w:rPr>
                <w:sz w:val="20"/>
                <w:szCs w:val="20"/>
              </w:rPr>
            </w:pPr>
          </w:p>
        </w:tc>
        <w:tc>
          <w:tcPr>
            <w:tcW w:w="4082" w:type="dxa"/>
            <w:vMerge/>
          </w:tcPr>
          <w:p w14:paraId="74A2B2EA" w14:textId="77777777" w:rsidR="00107DED" w:rsidRPr="00662A1C" w:rsidRDefault="00107DED" w:rsidP="00107DED">
            <w:pPr>
              <w:rPr>
                <w:sz w:val="20"/>
                <w:szCs w:val="20"/>
              </w:rPr>
            </w:pPr>
          </w:p>
        </w:tc>
        <w:tc>
          <w:tcPr>
            <w:tcW w:w="1417" w:type="dxa"/>
            <w:vMerge/>
          </w:tcPr>
          <w:p w14:paraId="20B6ABD8" w14:textId="77777777" w:rsidR="00107DED" w:rsidRPr="00662A1C" w:rsidRDefault="00107DED" w:rsidP="00107DED">
            <w:pPr>
              <w:rPr>
                <w:sz w:val="20"/>
                <w:szCs w:val="20"/>
              </w:rPr>
            </w:pPr>
          </w:p>
        </w:tc>
        <w:tc>
          <w:tcPr>
            <w:tcW w:w="850" w:type="dxa"/>
            <w:vAlign w:val="center"/>
          </w:tcPr>
          <w:p w14:paraId="1AEB36F1"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w:t>
            </w:r>
          </w:p>
        </w:tc>
        <w:tc>
          <w:tcPr>
            <w:tcW w:w="850" w:type="dxa"/>
            <w:vAlign w:val="center"/>
          </w:tcPr>
          <w:p w14:paraId="4CA77B3D"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w:t>
            </w:r>
          </w:p>
        </w:tc>
        <w:tc>
          <w:tcPr>
            <w:tcW w:w="1766" w:type="dxa"/>
            <w:vMerge/>
          </w:tcPr>
          <w:p w14:paraId="502FBC22" w14:textId="77777777" w:rsidR="00107DED" w:rsidRPr="00662A1C" w:rsidRDefault="00107DED" w:rsidP="00107DED">
            <w:pPr>
              <w:rPr>
                <w:sz w:val="20"/>
                <w:szCs w:val="20"/>
              </w:rPr>
            </w:pPr>
          </w:p>
        </w:tc>
      </w:tr>
      <w:tr w:rsidR="00107DED" w:rsidRPr="00662A1C" w14:paraId="20C57C3D" w14:textId="77777777" w:rsidTr="000D5505">
        <w:tc>
          <w:tcPr>
            <w:tcW w:w="1020" w:type="dxa"/>
            <w:vAlign w:val="center"/>
          </w:tcPr>
          <w:p w14:paraId="148BEFCA" w14:textId="77777777" w:rsidR="00107DED" w:rsidRPr="00662A1C" w:rsidRDefault="00107DED" w:rsidP="00107DED">
            <w:pPr>
              <w:widowControl w:val="0"/>
              <w:autoSpaceDE w:val="0"/>
              <w:autoSpaceDN w:val="0"/>
              <w:adjustRightInd w:val="0"/>
              <w:jc w:val="both"/>
              <w:outlineLvl w:val="2"/>
              <w:rPr>
                <w:sz w:val="20"/>
                <w:szCs w:val="20"/>
              </w:rPr>
            </w:pPr>
            <w:r w:rsidRPr="00662A1C">
              <w:rPr>
                <w:sz w:val="20"/>
                <w:szCs w:val="20"/>
              </w:rPr>
              <w:t>1</w:t>
            </w:r>
          </w:p>
        </w:tc>
        <w:tc>
          <w:tcPr>
            <w:tcW w:w="8965" w:type="dxa"/>
            <w:gridSpan w:val="5"/>
            <w:vAlign w:val="center"/>
          </w:tcPr>
          <w:p w14:paraId="577AE58F"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Инвестиции в проект, тыс. руб.</w:t>
            </w:r>
          </w:p>
        </w:tc>
      </w:tr>
      <w:tr w:rsidR="00107DED" w:rsidRPr="00662A1C" w14:paraId="363A7E71" w14:textId="77777777" w:rsidTr="000D5505">
        <w:tc>
          <w:tcPr>
            <w:tcW w:w="1020" w:type="dxa"/>
            <w:vAlign w:val="center"/>
          </w:tcPr>
          <w:p w14:paraId="533BE91B"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1.1</w:t>
            </w:r>
          </w:p>
        </w:tc>
        <w:tc>
          <w:tcPr>
            <w:tcW w:w="4082" w:type="dxa"/>
            <w:vAlign w:val="center"/>
          </w:tcPr>
          <w:p w14:paraId="3C6A8C72"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Инвестиционные затраты, всего (с НДС)</w:t>
            </w:r>
          </w:p>
        </w:tc>
        <w:tc>
          <w:tcPr>
            <w:tcW w:w="1417" w:type="dxa"/>
            <w:vAlign w:val="center"/>
          </w:tcPr>
          <w:p w14:paraId="5E9AD0DF"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744BE495"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1E8D25B6"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27EC7B14" w14:textId="77777777" w:rsidR="00107DED" w:rsidRPr="00662A1C" w:rsidRDefault="00107DED" w:rsidP="00107DED">
            <w:pPr>
              <w:widowControl w:val="0"/>
              <w:autoSpaceDE w:val="0"/>
              <w:autoSpaceDN w:val="0"/>
              <w:adjustRightInd w:val="0"/>
              <w:rPr>
                <w:sz w:val="20"/>
                <w:szCs w:val="20"/>
              </w:rPr>
            </w:pPr>
          </w:p>
        </w:tc>
      </w:tr>
      <w:tr w:rsidR="00107DED" w:rsidRPr="00662A1C" w14:paraId="6A57898A" w14:textId="77777777" w:rsidTr="000D5505">
        <w:tc>
          <w:tcPr>
            <w:tcW w:w="1020" w:type="dxa"/>
            <w:vAlign w:val="center"/>
          </w:tcPr>
          <w:p w14:paraId="7D117629"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1.2</w:t>
            </w:r>
          </w:p>
        </w:tc>
        <w:tc>
          <w:tcPr>
            <w:tcW w:w="4082" w:type="dxa"/>
            <w:vAlign w:val="center"/>
          </w:tcPr>
          <w:p w14:paraId="21EEFD2E"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Инвестиционные затраты, всего (без НДС), в том числе</w:t>
            </w:r>
          </w:p>
        </w:tc>
        <w:tc>
          <w:tcPr>
            <w:tcW w:w="1417" w:type="dxa"/>
            <w:vAlign w:val="center"/>
          </w:tcPr>
          <w:p w14:paraId="687391F8"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34B3C324"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6F521311"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3AB26EF5" w14:textId="77777777" w:rsidR="00107DED" w:rsidRPr="00662A1C" w:rsidRDefault="00107DED" w:rsidP="00107DED">
            <w:pPr>
              <w:widowControl w:val="0"/>
              <w:autoSpaceDE w:val="0"/>
              <w:autoSpaceDN w:val="0"/>
              <w:adjustRightInd w:val="0"/>
              <w:rPr>
                <w:sz w:val="20"/>
                <w:szCs w:val="20"/>
              </w:rPr>
            </w:pPr>
          </w:p>
        </w:tc>
      </w:tr>
      <w:tr w:rsidR="00107DED" w:rsidRPr="00662A1C" w14:paraId="27EF365C" w14:textId="77777777" w:rsidTr="000D5505">
        <w:tc>
          <w:tcPr>
            <w:tcW w:w="1020" w:type="dxa"/>
            <w:vAlign w:val="center"/>
          </w:tcPr>
          <w:p w14:paraId="3B44597C"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1.2.1</w:t>
            </w:r>
          </w:p>
        </w:tc>
        <w:tc>
          <w:tcPr>
            <w:tcW w:w="4082" w:type="dxa"/>
            <w:vAlign w:val="center"/>
          </w:tcPr>
          <w:p w14:paraId="4829C888"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Капитальные вложения, всего</w:t>
            </w:r>
          </w:p>
        </w:tc>
        <w:tc>
          <w:tcPr>
            <w:tcW w:w="1417" w:type="dxa"/>
            <w:vAlign w:val="center"/>
          </w:tcPr>
          <w:p w14:paraId="05FEE51F"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1EA89654"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449BD39B"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2911B8E7" w14:textId="77777777" w:rsidR="00107DED" w:rsidRPr="00662A1C" w:rsidRDefault="00107DED" w:rsidP="00107DED">
            <w:pPr>
              <w:widowControl w:val="0"/>
              <w:autoSpaceDE w:val="0"/>
              <w:autoSpaceDN w:val="0"/>
              <w:adjustRightInd w:val="0"/>
              <w:rPr>
                <w:sz w:val="20"/>
                <w:szCs w:val="20"/>
              </w:rPr>
            </w:pPr>
          </w:p>
        </w:tc>
      </w:tr>
      <w:tr w:rsidR="00107DED" w:rsidRPr="00662A1C" w14:paraId="076C9964" w14:textId="77777777" w:rsidTr="000D5505">
        <w:tc>
          <w:tcPr>
            <w:tcW w:w="1020" w:type="dxa"/>
            <w:vAlign w:val="center"/>
          </w:tcPr>
          <w:p w14:paraId="1F0522FE"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1.2.1.1</w:t>
            </w:r>
          </w:p>
        </w:tc>
        <w:tc>
          <w:tcPr>
            <w:tcW w:w="4082" w:type="dxa"/>
            <w:vAlign w:val="center"/>
          </w:tcPr>
          <w:p w14:paraId="231C2D43"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Строительно-монтажные работы</w:t>
            </w:r>
          </w:p>
        </w:tc>
        <w:tc>
          <w:tcPr>
            <w:tcW w:w="1417" w:type="dxa"/>
            <w:vAlign w:val="center"/>
          </w:tcPr>
          <w:p w14:paraId="0B0125A8"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460E47FE"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2CECAA53"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0E4EFDD5" w14:textId="77777777" w:rsidR="00107DED" w:rsidRPr="00662A1C" w:rsidRDefault="00107DED" w:rsidP="00107DED">
            <w:pPr>
              <w:widowControl w:val="0"/>
              <w:autoSpaceDE w:val="0"/>
              <w:autoSpaceDN w:val="0"/>
              <w:adjustRightInd w:val="0"/>
              <w:rPr>
                <w:sz w:val="20"/>
                <w:szCs w:val="20"/>
              </w:rPr>
            </w:pPr>
          </w:p>
        </w:tc>
      </w:tr>
      <w:tr w:rsidR="00107DED" w:rsidRPr="00662A1C" w14:paraId="1738CEC0" w14:textId="77777777" w:rsidTr="000D5505">
        <w:tc>
          <w:tcPr>
            <w:tcW w:w="1020" w:type="dxa"/>
            <w:vAlign w:val="center"/>
          </w:tcPr>
          <w:p w14:paraId="6C454FF7"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1.2.1.2</w:t>
            </w:r>
          </w:p>
        </w:tc>
        <w:tc>
          <w:tcPr>
            <w:tcW w:w="4082" w:type="dxa"/>
            <w:vAlign w:val="center"/>
          </w:tcPr>
          <w:p w14:paraId="3A19B13D"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Машины, оборудование, инструмент и инвентарь</w:t>
            </w:r>
          </w:p>
        </w:tc>
        <w:tc>
          <w:tcPr>
            <w:tcW w:w="1417" w:type="dxa"/>
            <w:vAlign w:val="center"/>
          </w:tcPr>
          <w:p w14:paraId="06B14A67"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5A8011B5"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7E3420BF"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30D930FB" w14:textId="77777777" w:rsidR="00107DED" w:rsidRPr="00662A1C" w:rsidRDefault="00107DED" w:rsidP="00107DED">
            <w:pPr>
              <w:widowControl w:val="0"/>
              <w:autoSpaceDE w:val="0"/>
              <w:autoSpaceDN w:val="0"/>
              <w:adjustRightInd w:val="0"/>
              <w:rPr>
                <w:sz w:val="20"/>
                <w:szCs w:val="20"/>
              </w:rPr>
            </w:pPr>
          </w:p>
        </w:tc>
      </w:tr>
      <w:tr w:rsidR="00107DED" w:rsidRPr="00662A1C" w14:paraId="53FC4775" w14:textId="77777777" w:rsidTr="000D5505">
        <w:tc>
          <w:tcPr>
            <w:tcW w:w="1020" w:type="dxa"/>
            <w:vAlign w:val="center"/>
          </w:tcPr>
          <w:p w14:paraId="79604CC0"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1.2.1.3</w:t>
            </w:r>
          </w:p>
        </w:tc>
        <w:tc>
          <w:tcPr>
            <w:tcW w:w="4082" w:type="dxa"/>
            <w:vAlign w:val="center"/>
          </w:tcPr>
          <w:p w14:paraId="7E6D5A02"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Проектно-изыскательские работы</w:t>
            </w:r>
          </w:p>
        </w:tc>
        <w:tc>
          <w:tcPr>
            <w:tcW w:w="1417" w:type="dxa"/>
            <w:vAlign w:val="center"/>
          </w:tcPr>
          <w:p w14:paraId="4422ED19"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0AEEA0FE"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7FA2D9A1"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2583FFE2" w14:textId="77777777" w:rsidR="00107DED" w:rsidRPr="00662A1C" w:rsidRDefault="00107DED" w:rsidP="00107DED">
            <w:pPr>
              <w:widowControl w:val="0"/>
              <w:autoSpaceDE w:val="0"/>
              <w:autoSpaceDN w:val="0"/>
              <w:adjustRightInd w:val="0"/>
              <w:rPr>
                <w:sz w:val="20"/>
                <w:szCs w:val="20"/>
              </w:rPr>
            </w:pPr>
          </w:p>
        </w:tc>
      </w:tr>
      <w:tr w:rsidR="00107DED" w:rsidRPr="00662A1C" w14:paraId="734E21E8" w14:textId="77777777" w:rsidTr="000D5505">
        <w:tc>
          <w:tcPr>
            <w:tcW w:w="1020" w:type="dxa"/>
            <w:vAlign w:val="center"/>
          </w:tcPr>
          <w:p w14:paraId="104E42DA"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1.2.1.4</w:t>
            </w:r>
          </w:p>
        </w:tc>
        <w:tc>
          <w:tcPr>
            <w:tcW w:w="4082" w:type="dxa"/>
            <w:vAlign w:val="center"/>
          </w:tcPr>
          <w:p w14:paraId="25675587"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Прочие</w:t>
            </w:r>
          </w:p>
        </w:tc>
        <w:tc>
          <w:tcPr>
            <w:tcW w:w="1417" w:type="dxa"/>
            <w:vAlign w:val="center"/>
          </w:tcPr>
          <w:p w14:paraId="0848D597"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6D36C883"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69B72E71"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337D91C6" w14:textId="77777777" w:rsidR="00107DED" w:rsidRPr="00662A1C" w:rsidRDefault="00107DED" w:rsidP="00107DED">
            <w:pPr>
              <w:widowControl w:val="0"/>
              <w:autoSpaceDE w:val="0"/>
              <w:autoSpaceDN w:val="0"/>
              <w:adjustRightInd w:val="0"/>
              <w:rPr>
                <w:sz w:val="20"/>
                <w:szCs w:val="20"/>
              </w:rPr>
            </w:pPr>
          </w:p>
        </w:tc>
      </w:tr>
      <w:tr w:rsidR="00107DED" w:rsidRPr="00662A1C" w14:paraId="302469DA" w14:textId="77777777" w:rsidTr="000D5505">
        <w:tc>
          <w:tcPr>
            <w:tcW w:w="1020" w:type="dxa"/>
            <w:vAlign w:val="center"/>
          </w:tcPr>
          <w:p w14:paraId="1777BE57"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1.2.2</w:t>
            </w:r>
          </w:p>
        </w:tc>
        <w:tc>
          <w:tcPr>
            <w:tcW w:w="4082" w:type="dxa"/>
            <w:vAlign w:val="center"/>
          </w:tcPr>
          <w:p w14:paraId="67CDC939"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Вложения в нематериальные активы, всего</w:t>
            </w:r>
          </w:p>
        </w:tc>
        <w:tc>
          <w:tcPr>
            <w:tcW w:w="1417" w:type="dxa"/>
            <w:vAlign w:val="center"/>
          </w:tcPr>
          <w:p w14:paraId="5CAD83B2"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07A22466"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725B23A2"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2D73021A" w14:textId="77777777" w:rsidR="00107DED" w:rsidRPr="00662A1C" w:rsidRDefault="00107DED" w:rsidP="00107DED">
            <w:pPr>
              <w:widowControl w:val="0"/>
              <w:autoSpaceDE w:val="0"/>
              <w:autoSpaceDN w:val="0"/>
              <w:adjustRightInd w:val="0"/>
              <w:rPr>
                <w:sz w:val="20"/>
                <w:szCs w:val="20"/>
              </w:rPr>
            </w:pPr>
          </w:p>
        </w:tc>
      </w:tr>
      <w:tr w:rsidR="00107DED" w:rsidRPr="00662A1C" w14:paraId="059CE490" w14:textId="77777777" w:rsidTr="000D5505">
        <w:tc>
          <w:tcPr>
            <w:tcW w:w="1020" w:type="dxa"/>
            <w:vAlign w:val="center"/>
          </w:tcPr>
          <w:p w14:paraId="7FFD91D4"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lastRenderedPageBreak/>
              <w:t>1.3</w:t>
            </w:r>
          </w:p>
        </w:tc>
        <w:tc>
          <w:tcPr>
            <w:tcW w:w="4082" w:type="dxa"/>
            <w:vAlign w:val="center"/>
          </w:tcPr>
          <w:p w14:paraId="3DD076B7"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 xml:space="preserve">Из </w:t>
            </w:r>
            <w:hyperlink w:anchor="P679" w:history="1">
              <w:r w:rsidRPr="00662A1C">
                <w:rPr>
                  <w:sz w:val="20"/>
                  <w:szCs w:val="20"/>
                </w:rPr>
                <w:t>пункта 1.1</w:t>
              </w:r>
            </w:hyperlink>
            <w:r w:rsidRPr="00662A1C">
              <w:rPr>
                <w:sz w:val="20"/>
                <w:szCs w:val="20"/>
              </w:rPr>
              <w:t xml:space="preserve"> за счет собственных средств</w:t>
            </w:r>
          </w:p>
        </w:tc>
        <w:tc>
          <w:tcPr>
            <w:tcW w:w="1417" w:type="dxa"/>
            <w:vAlign w:val="center"/>
          </w:tcPr>
          <w:p w14:paraId="01671856"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6B1D4427"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5CCC6CC0"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2974EC60" w14:textId="77777777" w:rsidR="00107DED" w:rsidRPr="00662A1C" w:rsidRDefault="00107DED" w:rsidP="00107DED">
            <w:pPr>
              <w:widowControl w:val="0"/>
              <w:autoSpaceDE w:val="0"/>
              <w:autoSpaceDN w:val="0"/>
              <w:adjustRightInd w:val="0"/>
              <w:rPr>
                <w:sz w:val="20"/>
                <w:szCs w:val="20"/>
              </w:rPr>
            </w:pPr>
          </w:p>
        </w:tc>
      </w:tr>
      <w:tr w:rsidR="00107DED" w:rsidRPr="00662A1C" w14:paraId="0B986492" w14:textId="77777777" w:rsidTr="000D5505">
        <w:tc>
          <w:tcPr>
            <w:tcW w:w="1020" w:type="dxa"/>
            <w:vAlign w:val="center"/>
          </w:tcPr>
          <w:p w14:paraId="6EF918F0"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1.4</w:t>
            </w:r>
          </w:p>
        </w:tc>
        <w:tc>
          <w:tcPr>
            <w:tcW w:w="4082" w:type="dxa"/>
            <w:vAlign w:val="center"/>
          </w:tcPr>
          <w:p w14:paraId="653EAAF8"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 xml:space="preserve">Из </w:t>
            </w:r>
            <w:hyperlink w:anchor="P679" w:history="1">
              <w:r w:rsidRPr="00662A1C">
                <w:rPr>
                  <w:sz w:val="20"/>
                  <w:szCs w:val="20"/>
                </w:rPr>
                <w:t>пункта 1.1</w:t>
              </w:r>
            </w:hyperlink>
            <w:r w:rsidRPr="00662A1C">
              <w:rPr>
                <w:sz w:val="20"/>
                <w:szCs w:val="20"/>
              </w:rPr>
              <w:t xml:space="preserve"> за счет заемных средств</w:t>
            </w:r>
          </w:p>
        </w:tc>
        <w:tc>
          <w:tcPr>
            <w:tcW w:w="1417" w:type="dxa"/>
            <w:vAlign w:val="center"/>
          </w:tcPr>
          <w:p w14:paraId="3031C8A2"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00EAAED8"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46424C97"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78811891" w14:textId="77777777" w:rsidR="00107DED" w:rsidRPr="00662A1C" w:rsidRDefault="00107DED" w:rsidP="00107DED">
            <w:pPr>
              <w:widowControl w:val="0"/>
              <w:autoSpaceDE w:val="0"/>
              <w:autoSpaceDN w:val="0"/>
              <w:adjustRightInd w:val="0"/>
              <w:rPr>
                <w:sz w:val="20"/>
                <w:szCs w:val="20"/>
              </w:rPr>
            </w:pPr>
          </w:p>
        </w:tc>
      </w:tr>
      <w:tr w:rsidR="00107DED" w:rsidRPr="00662A1C" w14:paraId="6F6A6B6A" w14:textId="77777777" w:rsidTr="000D5505">
        <w:tc>
          <w:tcPr>
            <w:tcW w:w="1020" w:type="dxa"/>
            <w:vAlign w:val="center"/>
          </w:tcPr>
          <w:p w14:paraId="7056EC1C" w14:textId="77777777" w:rsidR="00107DED" w:rsidRPr="00662A1C" w:rsidRDefault="00107DED" w:rsidP="00107DED">
            <w:pPr>
              <w:widowControl w:val="0"/>
              <w:autoSpaceDE w:val="0"/>
              <w:autoSpaceDN w:val="0"/>
              <w:adjustRightInd w:val="0"/>
              <w:jc w:val="both"/>
              <w:outlineLvl w:val="2"/>
              <w:rPr>
                <w:sz w:val="20"/>
                <w:szCs w:val="20"/>
              </w:rPr>
            </w:pPr>
            <w:r w:rsidRPr="00662A1C">
              <w:rPr>
                <w:sz w:val="20"/>
                <w:szCs w:val="20"/>
              </w:rPr>
              <w:t>2</w:t>
            </w:r>
          </w:p>
        </w:tc>
        <w:tc>
          <w:tcPr>
            <w:tcW w:w="8965" w:type="dxa"/>
            <w:gridSpan w:val="5"/>
            <w:vAlign w:val="center"/>
          </w:tcPr>
          <w:p w14:paraId="51ACDB6B"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Операционная деятельность, тыс. руб. (без НДС)</w:t>
            </w:r>
          </w:p>
        </w:tc>
      </w:tr>
      <w:tr w:rsidR="00107DED" w:rsidRPr="00662A1C" w14:paraId="476A73AF" w14:textId="77777777" w:rsidTr="000D5505">
        <w:tc>
          <w:tcPr>
            <w:tcW w:w="1020" w:type="dxa"/>
            <w:vAlign w:val="center"/>
          </w:tcPr>
          <w:p w14:paraId="60A7AFA7"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2.1</w:t>
            </w:r>
          </w:p>
        </w:tc>
        <w:tc>
          <w:tcPr>
            <w:tcW w:w="4082" w:type="dxa"/>
            <w:vAlign w:val="center"/>
          </w:tcPr>
          <w:p w14:paraId="1C0A741C"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Выручка</w:t>
            </w:r>
          </w:p>
        </w:tc>
        <w:tc>
          <w:tcPr>
            <w:tcW w:w="1417" w:type="dxa"/>
            <w:vAlign w:val="center"/>
          </w:tcPr>
          <w:p w14:paraId="581512DD"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3B818712"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73278EC2"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4F9CA4C8" w14:textId="77777777" w:rsidR="00107DED" w:rsidRPr="00662A1C" w:rsidRDefault="00107DED" w:rsidP="00107DED">
            <w:pPr>
              <w:widowControl w:val="0"/>
              <w:autoSpaceDE w:val="0"/>
              <w:autoSpaceDN w:val="0"/>
              <w:adjustRightInd w:val="0"/>
              <w:rPr>
                <w:sz w:val="20"/>
                <w:szCs w:val="20"/>
              </w:rPr>
            </w:pPr>
          </w:p>
        </w:tc>
      </w:tr>
      <w:tr w:rsidR="00107DED" w:rsidRPr="00662A1C" w14:paraId="3C92A94A" w14:textId="77777777" w:rsidTr="000D5505">
        <w:tc>
          <w:tcPr>
            <w:tcW w:w="1020" w:type="dxa"/>
            <w:vAlign w:val="center"/>
          </w:tcPr>
          <w:p w14:paraId="59E4D10C"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2.2</w:t>
            </w:r>
          </w:p>
        </w:tc>
        <w:tc>
          <w:tcPr>
            <w:tcW w:w="4082" w:type="dxa"/>
            <w:vAlign w:val="center"/>
          </w:tcPr>
          <w:p w14:paraId="3A349659"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Прибыль от продаж</w:t>
            </w:r>
          </w:p>
        </w:tc>
        <w:tc>
          <w:tcPr>
            <w:tcW w:w="1417" w:type="dxa"/>
            <w:vAlign w:val="center"/>
          </w:tcPr>
          <w:p w14:paraId="0E7897C5"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43632653"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4DC21C1D"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2ABD55D5" w14:textId="77777777" w:rsidR="00107DED" w:rsidRPr="00662A1C" w:rsidRDefault="00107DED" w:rsidP="00107DED">
            <w:pPr>
              <w:widowControl w:val="0"/>
              <w:autoSpaceDE w:val="0"/>
              <w:autoSpaceDN w:val="0"/>
              <w:adjustRightInd w:val="0"/>
              <w:rPr>
                <w:sz w:val="20"/>
                <w:szCs w:val="20"/>
              </w:rPr>
            </w:pPr>
          </w:p>
        </w:tc>
      </w:tr>
      <w:tr w:rsidR="00107DED" w:rsidRPr="00662A1C" w14:paraId="3E471302" w14:textId="77777777" w:rsidTr="000D5505">
        <w:tc>
          <w:tcPr>
            <w:tcW w:w="1020" w:type="dxa"/>
            <w:vAlign w:val="center"/>
          </w:tcPr>
          <w:p w14:paraId="61755EB6" w14:textId="77777777" w:rsidR="00107DED" w:rsidRPr="00662A1C" w:rsidRDefault="00107DED" w:rsidP="00107DED">
            <w:pPr>
              <w:widowControl w:val="0"/>
              <w:autoSpaceDE w:val="0"/>
              <w:autoSpaceDN w:val="0"/>
              <w:adjustRightInd w:val="0"/>
              <w:jc w:val="both"/>
              <w:outlineLvl w:val="2"/>
              <w:rPr>
                <w:sz w:val="20"/>
                <w:szCs w:val="20"/>
              </w:rPr>
            </w:pPr>
            <w:r w:rsidRPr="00662A1C">
              <w:rPr>
                <w:sz w:val="20"/>
                <w:szCs w:val="20"/>
              </w:rPr>
              <w:t>3</w:t>
            </w:r>
          </w:p>
        </w:tc>
        <w:tc>
          <w:tcPr>
            <w:tcW w:w="8965" w:type="dxa"/>
            <w:gridSpan w:val="5"/>
            <w:vAlign w:val="center"/>
          </w:tcPr>
          <w:p w14:paraId="6EBF5C5B"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Операционная деятельность по проекту, тыс. руб. (без НДС)</w:t>
            </w:r>
          </w:p>
        </w:tc>
      </w:tr>
      <w:tr w:rsidR="00107DED" w:rsidRPr="00662A1C" w14:paraId="676AF16A" w14:textId="77777777" w:rsidTr="000D5505">
        <w:tc>
          <w:tcPr>
            <w:tcW w:w="1020" w:type="dxa"/>
            <w:vAlign w:val="center"/>
          </w:tcPr>
          <w:p w14:paraId="47B1089F"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3.1</w:t>
            </w:r>
          </w:p>
        </w:tc>
        <w:tc>
          <w:tcPr>
            <w:tcW w:w="4082" w:type="dxa"/>
            <w:vAlign w:val="center"/>
          </w:tcPr>
          <w:p w14:paraId="6DA48DE1"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Выручка</w:t>
            </w:r>
          </w:p>
        </w:tc>
        <w:tc>
          <w:tcPr>
            <w:tcW w:w="1417" w:type="dxa"/>
            <w:vAlign w:val="center"/>
          </w:tcPr>
          <w:p w14:paraId="5CE3F3F0"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30121A20"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41811298"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0FB32A50" w14:textId="77777777" w:rsidR="00107DED" w:rsidRPr="00662A1C" w:rsidRDefault="00107DED" w:rsidP="00107DED">
            <w:pPr>
              <w:widowControl w:val="0"/>
              <w:autoSpaceDE w:val="0"/>
              <w:autoSpaceDN w:val="0"/>
              <w:adjustRightInd w:val="0"/>
              <w:rPr>
                <w:sz w:val="20"/>
                <w:szCs w:val="20"/>
              </w:rPr>
            </w:pPr>
          </w:p>
        </w:tc>
      </w:tr>
      <w:tr w:rsidR="00107DED" w:rsidRPr="00662A1C" w14:paraId="4FA386E1" w14:textId="77777777" w:rsidTr="000D5505">
        <w:tc>
          <w:tcPr>
            <w:tcW w:w="1020" w:type="dxa"/>
            <w:vAlign w:val="center"/>
          </w:tcPr>
          <w:p w14:paraId="0CBC4BBF"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3.2</w:t>
            </w:r>
          </w:p>
        </w:tc>
        <w:tc>
          <w:tcPr>
            <w:tcW w:w="4082" w:type="dxa"/>
            <w:vAlign w:val="center"/>
          </w:tcPr>
          <w:p w14:paraId="2EB2A8DE"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Себестоимость продаж</w:t>
            </w:r>
          </w:p>
        </w:tc>
        <w:tc>
          <w:tcPr>
            <w:tcW w:w="1417" w:type="dxa"/>
            <w:vAlign w:val="center"/>
          </w:tcPr>
          <w:p w14:paraId="17051542"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390D38D4"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4B49EB2A"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6DCF9567" w14:textId="77777777" w:rsidR="00107DED" w:rsidRPr="00662A1C" w:rsidRDefault="00107DED" w:rsidP="00107DED">
            <w:pPr>
              <w:widowControl w:val="0"/>
              <w:autoSpaceDE w:val="0"/>
              <w:autoSpaceDN w:val="0"/>
              <w:adjustRightInd w:val="0"/>
              <w:rPr>
                <w:sz w:val="20"/>
                <w:szCs w:val="20"/>
              </w:rPr>
            </w:pPr>
          </w:p>
        </w:tc>
      </w:tr>
      <w:tr w:rsidR="00107DED" w:rsidRPr="00662A1C" w14:paraId="7F9B0B99" w14:textId="77777777" w:rsidTr="000D5505">
        <w:tc>
          <w:tcPr>
            <w:tcW w:w="1020" w:type="dxa"/>
            <w:vAlign w:val="center"/>
          </w:tcPr>
          <w:p w14:paraId="4F7A4652"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3.3</w:t>
            </w:r>
          </w:p>
        </w:tc>
        <w:tc>
          <w:tcPr>
            <w:tcW w:w="4082" w:type="dxa"/>
            <w:vAlign w:val="center"/>
          </w:tcPr>
          <w:p w14:paraId="20E896CD"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Коммерческие расходы</w:t>
            </w:r>
          </w:p>
        </w:tc>
        <w:tc>
          <w:tcPr>
            <w:tcW w:w="1417" w:type="dxa"/>
            <w:vAlign w:val="center"/>
          </w:tcPr>
          <w:p w14:paraId="15EDF63D"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650C4BBD"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23C279BD"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76C50699" w14:textId="77777777" w:rsidR="00107DED" w:rsidRPr="00662A1C" w:rsidRDefault="00107DED" w:rsidP="00107DED">
            <w:pPr>
              <w:widowControl w:val="0"/>
              <w:autoSpaceDE w:val="0"/>
              <w:autoSpaceDN w:val="0"/>
              <w:adjustRightInd w:val="0"/>
              <w:rPr>
                <w:sz w:val="20"/>
                <w:szCs w:val="20"/>
              </w:rPr>
            </w:pPr>
          </w:p>
        </w:tc>
      </w:tr>
      <w:tr w:rsidR="00107DED" w:rsidRPr="00662A1C" w14:paraId="162B42B8" w14:textId="77777777" w:rsidTr="000D5505">
        <w:tc>
          <w:tcPr>
            <w:tcW w:w="1020" w:type="dxa"/>
            <w:vAlign w:val="center"/>
          </w:tcPr>
          <w:p w14:paraId="7A18DBB3"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3.4</w:t>
            </w:r>
          </w:p>
        </w:tc>
        <w:tc>
          <w:tcPr>
            <w:tcW w:w="4082" w:type="dxa"/>
            <w:vAlign w:val="center"/>
          </w:tcPr>
          <w:p w14:paraId="26B14A41"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Управленческие расходы</w:t>
            </w:r>
          </w:p>
        </w:tc>
        <w:tc>
          <w:tcPr>
            <w:tcW w:w="1417" w:type="dxa"/>
            <w:vAlign w:val="center"/>
          </w:tcPr>
          <w:p w14:paraId="7A7A6C90"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45A3BF0E"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35E567E9"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3CD017BB" w14:textId="77777777" w:rsidR="00107DED" w:rsidRPr="00662A1C" w:rsidRDefault="00107DED" w:rsidP="00107DED">
            <w:pPr>
              <w:widowControl w:val="0"/>
              <w:autoSpaceDE w:val="0"/>
              <w:autoSpaceDN w:val="0"/>
              <w:adjustRightInd w:val="0"/>
              <w:rPr>
                <w:sz w:val="20"/>
                <w:szCs w:val="20"/>
              </w:rPr>
            </w:pPr>
          </w:p>
        </w:tc>
      </w:tr>
      <w:tr w:rsidR="00107DED" w:rsidRPr="00662A1C" w14:paraId="301CB380" w14:textId="77777777" w:rsidTr="000D5505">
        <w:tc>
          <w:tcPr>
            <w:tcW w:w="1020" w:type="dxa"/>
            <w:vAlign w:val="center"/>
          </w:tcPr>
          <w:p w14:paraId="14AB41E5"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3.5</w:t>
            </w:r>
          </w:p>
        </w:tc>
        <w:tc>
          <w:tcPr>
            <w:tcW w:w="4082" w:type="dxa"/>
            <w:vAlign w:val="center"/>
          </w:tcPr>
          <w:p w14:paraId="090BB8C0"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Прибыль от продаж</w:t>
            </w:r>
          </w:p>
        </w:tc>
        <w:tc>
          <w:tcPr>
            <w:tcW w:w="1417" w:type="dxa"/>
            <w:vAlign w:val="center"/>
          </w:tcPr>
          <w:p w14:paraId="21BB46F6"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289E2176"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55767A64"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3D4235F4" w14:textId="77777777" w:rsidR="00107DED" w:rsidRPr="00662A1C" w:rsidRDefault="00107DED" w:rsidP="00107DED">
            <w:pPr>
              <w:widowControl w:val="0"/>
              <w:autoSpaceDE w:val="0"/>
              <w:autoSpaceDN w:val="0"/>
              <w:adjustRightInd w:val="0"/>
              <w:rPr>
                <w:sz w:val="20"/>
                <w:szCs w:val="20"/>
              </w:rPr>
            </w:pPr>
          </w:p>
        </w:tc>
      </w:tr>
      <w:tr w:rsidR="00107DED" w:rsidRPr="00662A1C" w14:paraId="27FB32B3" w14:textId="77777777" w:rsidTr="000D5505">
        <w:tc>
          <w:tcPr>
            <w:tcW w:w="1020" w:type="dxa"/>
            <w:vAlign w:val="center"/>
          </w:tcPr>
          <w:p w14:paraId="581EF184" w14:textId="77777777" w:rsidR="00107DED" w:rsidRPr="00662A1C" w:rsidRDefault="00107DED" w:rsidP="00107DED">
            <w:pPr>
              <w:widowControl w:val="0"/>
              <w:autoSpaceDE w:val="0"/>
              <w:autoSpaceDN w:val="0"/>
              <w:adjustRightInd w:val="0"/>
              <w:jc w:val="both"/>
              <w:outlineLvl w:val="2"/>
              <w:rPr>
                <w:sz w:val="20"/>
                <w:szCs w:val="20"/>
              </w:rPr>
            </w:pPr>
            <w:r w:rsidRPr="00662A1C">
              <w:rPr>
                <w:sz w:val="20"/>
                <w:szCs w:val="20"/>
              </w:rPr>
              <w:t>4</w:t>
            </w:r>
          </w:p>
        </w:tc>
        <w:tc>
          <w:tcPr>
            <w:tcW w:w="8965" w:type="dxa"/>
            <w:gridSpan w:val="5"/>
            <w:vAlign w:val="center"/>
          </w:tcPr>
          <w:p w14:paraId="362441C0"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Финансовая деятельность, тыс. руб. (без НДС)</w:t>
            </w:r>
          </w:p>
        </w:tc>
      </w:tr>
      <w:tr w:rsidR="00107DED" w:rsidRPr="00662A1C" w14:paraId="5E5FB595" w14:textId="77777777" w:rsidTr="000D5505">
        <w:tc>
          <w:tcPr>
            <w:tcW w:w="1020" w:type="dxa"/>
            <w:vAlign w:val="center"/>
          </w:tcPr>
          <w:p w14:paraId="6AD4CF99"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4.1</w:t>
            </w:r>
          </w:p>
        </w:tc>
        <w:tc>
          <w:tcPr>
            <w:tcW w:w="4082" w:type="dxa"/>
            <w:vAlign w:val="center"/>
          </w:tcPr>
          <w:p w14:paraId="012D00DE"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Доходы от участия в других организациях</w:t>
            </w:r>
          </w:p>
        </w:tc>
        <w:tc>
          <w:tcPr>
            <w:tcW w:w="1417" w:type="dxa"/>
            <w:vAlign w:val="center"/>
          </w:tcPr>
          <w:p w14:paraId="368707DC"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75455A23"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009FE682"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115AAB06" w14:textId="77777777" w:rsidR="00107DED" w:rsidRPr="00662A1C" w:rsidRDefault="00107DED" w:rsidP="00107DED">
            <w:pPr>
              <w:widowControl w:val="0"/>
              <w:autoSpaceDE w:val="0"/>
              <w:autoSpaceDN w:val="0"/>
              <w:adjustRightInd w:val="0"/>
              <w:rPr>
                <w:sz w:val="20"/>
                <w:szCs w:val="20"/>
              </w:rPr>
            </w:pPr>
          </w:p>
        </w:tc>
      </w:tr>
      <w:tr w:rsidR="00107DED" w:rsidRPr="00662A1C" w14:paraId="7E373D82" w14:textId="77777777" w:rsidTr="000D5505">
        <w:tc>
          <w:tcPr>
            <w:tcW w:w="1020" w:type="dxa"/>
            <w:vAlign w:val="center"/>
          </w:tcPr>
          <w:p w14:paraId="18C60782"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4.2</w:t>
            </w:r>
          </w:p>
        </w:tc>
        <w:tc>
          <w:tcPr>
            <w:tcW w:w="4082" w:type="dxa"/>
            <w:vAlign w:val="center"/>
          </w:tcPr>
          <w:p w14:paraId="001AD774"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Проценты к получению</w:t>
            </w:r>
          </w:p>
        </w:tc>
        <w:tc>
          <w:tcPr>
            <w:tcW w:w="1417" w:type="dxa"/>
            <w:vAlign w:val="center"/>
          </w:tcPr>
          <w:p w14:paraId="20C82CB9"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3A6875CC"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547BEB00"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30F33B50" w14:textId="77777777" w:rsidR="00107DED" w:rsidRPr="00662A1C" w:rsidRDefault="00107DED" w:rsidP="00107DED">
            <w:pPr>
              <w:widowControl w:val="0"/>
              <w:autoSpaceDE w:val="0"/>
              <w:autoSpaceDN w:val="0"/>
              <w:adjustRightInd w:val="0"/>
              <w:rPr>
                <w:sz w:val="20"/>
                <w:szCs w:val="20"/>
              </w:rPr>
            </w:pPr>
          </w:p>
        </w:tc>
      </w:tr>
      <w:tr w:rsidR="00107DED" w:rsidRPr="00662A1C" w14:paraId="5DC27AAB" w14:textId="77777777" w:rsidTr="000D5505">
        <w:tc>
          <w:tcPr>
            <w:tcW w:w="1020" w:type="dxa"/>
            <w:vAlign w:val="center"/>
          </w:tcPr>
          <w:p w14:paraId="283F8F13"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4.3</w:t>
            </w:r>
          </w:p>
        </w:tc>
        <w:tc>
          <w:tcPr>
            <w:tcW w:w="4082" w:type="dxa"/>
            <w:vAlign w:val="center"/>
          </w:tcPr>
          <w:p w14:paraId="2960A6A4"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Проценты к уплате</w:t>
            </w:r>
          </w:p>
        </w:tc>
        <w:tc>
          <w:tcPr>
            <w:tcW w:w="1417" w:type="dxa"/>
            <w:vAlign w:val="center"/>
          </w:tcPr>
          <w:p w14:paraId="7BE5BA24"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3722EBBE"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51BAAAD2"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0138091E" w14:textId="77777777" w:rsidR="00107DED" w:rsidRPr="00662A1C" w:rsidRDefault="00107DED" w:rsidP="00107DED">
            <w:pPr>
              <w:widowControl w:val="0"/>
              <w:autoSpaceDE w:val="0"/>
              <w:autoSpaceDN w:val="0"/>
              <w:adjustRightInd w:val="0"/>
              <w:rPr>
                <w:sz w:val="20"/>
                <w:szCs w:val="20"/>
              </w:rPr>
            </w:pPr>
          </w:p>
        </w:tc>
      </w:tr>
      <w:tr w:rsidR="00107DED" w:rsidRPr="00662A1C" w14:paraId="0F32259D" w14:textId="77777777" w:rsidTr="000D5505">
        <w:tc>
          <w:tcPr>
            <w:tcW w:w="1020" w:type="dxa"/>
            <w:vAlign w:val="center"/>
          </w:tcPr>
          <w:p w14:paraId="08E8E9DD" w14:textId="77777777" w:rsidR="00107DED" w:rsidRPr="00662A1C" w:rsidRDefault="00107DED" w:rsidP="00107DED">
            <w:pPr>
              <w:widowControl w:val="0"/>
              <w:autoSpaceDE w:val="0"/>
              <w:autoSpaceDN w:val="0"/>
              <w:adjustRightInd w:val="0"/>
              <w:jc w:val="both"/>
              <w:outlineLvl w:val="2"/>
              <w:rPr>
                <w:sz w:val="20"/>
                <w:szCs w:val="20"/>
              </w:rPr>
            </w:pPr>
            <w:r w:rsidRPr="00662A1C">
              <w:rPr>
                <w:sz w:val="20"/>
                <w:szCs w:val="20"/>
              </w:rPr>
              <w:t>5</w:t>
            </w:r>
          </w:p>
        </w:tc>
        <w:tc>
          <w:tcPr>
            <w:tcW w:w="8965" w:type="dxa"/>
            <w:gridSpan w:val="5"/>
            <w:vAlign w:val="center"/>
          </w:tcPr>
          <w:p w14:paraId="6A6065E6"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Прочие доходы и расходы, тыс. руб. (без НДС)</w:t>
            </w:r>
          </w:p>
        </w:tc>
      </w:tr>
      <w:tr w:rsidR="00107DED" w:rsidRPr="00662A1C" w14:paraId="24556E71" w14:textId="77777777" w:rsidTr="000D5505">
        <w:tc>
          <w:tcPr>
            <w:tcW w:w="1020" w:type="dxa"/>
            <w:vAlign w:val="center"/>
          </w:tcPr>
          <w:p w14:paraId="11D9B195"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5.1</w:t>
            </w:r>
          </w:p>
        </w:tc>
        <w:tc>
          <w:tcPr>
            <w:tcW w:w="4082" w:type="dxa"/>
            <w:vAlign w:val="center"/>
          </w:tcPr>
          <w:p w14:paraId="677E67C9"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Прочие доходы</w:t>
            </w:r>
          </w:p>
        </w:tc>
        <w:tc>
          <w:tcPr>
            <w:tcW w:w="1417" w:type="dxa"/>
            <w:vAlign w:val="center"/>
          </w:tcPr>
          <w:p w14:paraId="77606EDF"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498A4D95"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59CF2E9C"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7C3BFC92" w14:textId="77777777" w:rsidR="00107DED" w:rsidRPr="00662A1C" w:rsidRDefault="00107DED" w:rsidP="00107DED">
            <w:pPr>
              <w:widowControl w:val="0"/>
              <w:autoSpaceDE w:val="0"/>
              <w:autoSpaceDN w:val="0"/>
              <w:adjustRightInd w:val="0"/>
              <w:rPr>
                <w:sz w:val="20"/>
                <w:szCs w:val="20"/>
              </w:rPr>
            </w:pPr>
          </w:p>
        </w:tc>
      </w:tr>
      <w:tr w:rsidR="00107DED" w:rsidRPr="00662A1C" w14:paraId="77F98327" w14:textId="77777777" w:rsidTr="000D5505">
        <w:tc>
          <w:tcPr>
            <w:tcW w:w="1020" w:type="dxa"/>
            <w:vAlign w:val="center"/>
          </w:tcPr>
          <w:p w14:paraId="7C7AB333"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5.1.1</w:t>
            </w:r>
          </w:p>
        </w:tc>
        <w:tc>
          <w:tcPr>
            <w:tcW w:w="4082" w:type="dxa"/>
            <w:vAlign w:val="center"/>
          </w:tcPr>
          <w:p w14:paraId="0A3996AE"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 том числе по проекту (включая субсидии)</w:t>
            </w:r>
          </w:p>
        </w:tc>
        <w:tc>
          <w:tcPr>
            <w:tcW w:w="1417" w:type="dxa"/>
            <w:vAlign w:val="center"/>
          </w:tcPr>
          <w:p w14:paraId="5E563B18"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2D25F62A"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2461790F"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4A6DF915" w14:textId="77777777" w:rsidR="00107DED" w:rsidRPr="00662A1C" w:rsidRDefault="00107DED" w:rsidP="00107DED">
            <w:pPr>
              <w:widowControl w:val="0"/>
              <w:autoSpaceDE w:val="0"/>
              <w:autoSpaceDN w:val="0"/>
              <w:adjustRightInd w:val="0"/>
              <w:rPr>
                <w:sz w:val="20"/>
                <w:szCs w:val="20"/>
              </w:rPr>
            </w:pPr>
          </w:p>
        </w:tc>
      </w:tr>
      <w:tr w:rsidR="00107DED" w:rsidRPr="00662A1C" w14:paraId="2924ADFE" w14:textId="77777777" w:rsidTr="000D5505">
        <w:tc>
          <w:tcPr>
            <w:tcW w:w="1020" w:type="dxa"/>
            <w:vAlign w:val="center"/>
          </w:tcPr>
          <w:p w14:paraId="3A2957EB"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5.2</w:t>
            </w:r>
          </w:p>
        </w:tc>
        <w:tc>
          <w:tcPr>
            <w:tcW w:w="4082" w:type="dxa"/>
            <w:vAlign w:val="center"/>
          </w:tcPr>
          <w:p w14:paraId="5F1EA9D0"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Прочие расходы</w:t>
            </w:r>
          </w:p>
        </w:tc>
        <w:tc>
          <w:tcPr>
            <w:tcW w:w="1417" w:type="dxa"/>
            <w:vAlign w:val="center"/>
          </w:tcPr>
          <w:p w14:paraId="3665696E"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6B8A64C5"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3748C22B"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7D4DB4F9" w14:textId="77777777" w:rsidR="00107DED" w:rsidRPr="00662A1C" w:rsidRDefault="00107DED" w:rsidP="00107DED">
            <w:pPr>
              <w:widowControl w:val="0"/>
              <w:autoSpaceDE w:val="0"/>
              <w:autoSpaceDN w:val="0"/>
              <w:adjustRightInd w:val="0"/>
              <w:rPr>
                <w:sz w:val="20"/>
                <w:szCs w:val="20"/>
              </w:rPr>
            </w:pPr>
          </w:p>
        </w:tc>
      </w:tr>
      <w:tr w:rsidR="00107DED" w:rsidRPr="00662A1C" w14:paraId="617D471A" w14:textId="77777777" w:rsidTr="000D5505">
        <w:tc>
          <w:tcPr>
            <w:tcW w:w="1020" w:type="dxa"/>
            <w:vAlign w:val="center"/>
          </w:tcPr>
          <w:p w14:paraId="7F33B4B9"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5.2.1</w:t>
            </w:r>
          </w:p>
        </w:tc>
        <w:tc>
          <w:tcPr>
            <w:tcW w:w="4082" w:type="dxa"/>
            <w:vAlign w:val="center"/>
          </w:tcPr>
          <w:p w14:paraId="7DA91A09"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 том числе по проекту</w:t>
            </w:r>
          </w:p>
        </w:tc>
        <w:tc>
          <w:tcPr>
            <w:tcW w:w="1417" w:type="dxa"/>
            <w:vAlign w:val="center"/>
          </w:tcPr>
          <w:p w14:paraId="5B58BCC9"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764F4C0C"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5B25712D"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4673BF43" w14:textId="77777777" w:rsidR="00107DED" w:rsidRPr="00662A1C" w:rsidRDefault="00107DED" w:rsidP="00107DED">
            <w:pPr>
              <w:widowControl w:val="0"/>
              <w:autoSpaceDE w:val="0"/>
              <w:autoSpaceDN w:val="0"/>
              <w:adjustRightInd w:val="0"/>
              <w:rPr>
                <w:sz w:val="20"/>
                <w:szCs w:val="20"/>
              </w:rPr>
            </w:pPr>
          </w:p>
        </w:tc>
      </w:tr>
      <w:tr w:rsidR="00107DED" w:rsidRPr="00662A1C" w14:paraId="6CD93F4B" w14:textId="77777777" w:rsidTr="000D5505">
        <w:tc>
          <w:tcPr>
            <w:tcW w:w="1020" w:type="dxa"/>
            <w:vAlign w:val="center"/>
          </w:tcPr>
          <w:p w14:paraId="1E1DA184" w14:textId="77777777" w:rsidR="00107DED" w:rsidRPr="00662A1C" w:rsidRDefault="00107DED" w:rsidP="00107DED">
            <w:pPr>
              <w:widowControl w:val="0"/>
              <w:autoSpaceDE w:val="0"/>
              <w:autoSpaceDN w:val="0"/>
              <w:adjustRightInd w:val="0"/>
              <w:jc w:val="both"/>
              <w:outlineLvl w:val="2"/>
              <w:rPr>
                <w:sz w:val="20"/>
                <w:szCs w:val="20"/>
              </w:rPr>
            </w:pPr>
            <w:r w:rsidRPr="00662A1C">
              <w:rPr>
                <w:sz w:val="20"/>
                <w:szCs w:val="20"/>
              </w:rPr>
              <w:t>6</w:t>
            </w:r>
          </w:p>
        </w:tc>
        <w:tc>
          <w:tcPr>
            <w:tcW w:w="8965" w:type="dxa"/>
            <w:gridSpan w:val="5"/>
            <w:vAlign w:val="center"/>
          </w:tcPr>
          <w:p w14:paraId="71C9FC19"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Финансовые результаты, тыс. руб.</w:t>
            </w:r>
          </w:p>
        </w:tc>
      </w:tr>
      <w:tr w:rsidR="00107DED" w:rsidRPr="00662A1C" w14:paraId="052DD0C3" w14:textId="77777777" w:rsidTr="000D5505">
        <w:tc>
          <w:tcPr>
            <w:tcW w:w="1020" w:type="dxa"/>
            <w:vAlign w:val="center"/>
          </w:tcPr>
          <w:p w14:paraId="655E15F5"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6.1</w:t>
            </w:r>
          </w:p>
        </w:tc>
        <w:tc>
          <w:tcPr>
            <w:tcW w:w="4082" w:type="dxa"/>
            <w:vAlign w:val="center"/>
          </w:tcPr>
          <w:p w14:paraId="657D3FA1"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Прибыль до налогообложения</w:t>
            </w:r>
          </w:p>
        </w:tc>
        <w:tc>
          <w:tcPr>
            <w:tcW w:w="1417" w:type="dxa"/>
            <w:vAlign w:val="center"/>
          </w:tcPr>
          <w:p w14:paraId="10FEE559"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1DB1435A"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34719A21"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0532B3F1" w14:textId="77777777" w:rsidR="00107DED" w:rsidRPr="00662A1C" w:rsidRDefault="00107DED" w:rsidP="00107DED">
            <w:pPr>
              <w:widowControl w:val="0"/>
              <w:autoSpaceDE w:val="0"/>
              <w:autoSpaceDN w:val="0"/>
              <w:adjustRightInd w:val="0"/>
              <w:rPr>
                <w:sz w:val="20"/>
                <w:szCs w:val="20"/>
              </w:rPr>
            </w:pPr>
          </w:p>
        </w:tc>
      </w:tr>
      <w:tr w:rsidR="00107DED" w:rsidRPr="00662A1C" w14:paraId="1DEF6950" w14:textId="77777777" w:rsidTr="000D5505">
        <w:tc>
          <w:tcPr>
            <w:tcW w:w="1020" w:type="dxa"/>
            <w:vAlign w:val="center"/>
          </w:tcPr>
          <w:p w14:paraId="49AE82C2"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6.1.1</w:t>
            </w:r>
          </w:p>
        </w:tc>
        <w:tc>
          <w:tcPr>
            <w:tcW w:w="4082" w:type="dxa"/>
            <w:vAlign w:val="center"/>
          </w:tcPr>
          <w:p w14:paraId="46DB35FA"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 том числе по проекту</w:t>
            </w:r>
          </w:p>
        </w:tc>
        <w:tc>
          <w:tcPr>
            <w:tcW w:w="1417" w:type="dxa"/>
            <w:vAlign w:val="center"/>
          </w:tcPr>
          <w:p w14:paraId="62B28811"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761AE29E"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0074BD91"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19990206" w14:textId="77777777" w:rsidR="00107DED" w:rsidRPr="00662A1C" w:rsidRDefault="00107DED" w:rsidP="00107DED">
            <w:pPr>
              <w:widowControl w:val="0"/>
              <w:autoSpaceDE w:val="0"/>
              <w:autoSpaceDN w:val="0"/>
              <w:adjustRightInd w:val="0"/>
              <w:rPr>
                <w:sz w:val="20"/>
                <w:szCs w:val="20"/>
              </w:rPr>
            </w:pPr>
          </w:p>
        </w:tc>
      </w:tr>
      <w:tr w:rsidR="00107DED" w:rsidRPr="00662A1C" w14:paraId="30AC78C7" w14:textId="77777777" w:rsidTr="000D5505">
        <w:tc>
          <w:tcPr>
            <w:tcW w:w="1020" w:type="dxa"/>
            <w:vAlign w:val="center"/>
          </w:tcPr>
          <w:p w14:paraId="04A7EBD5"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6.2</w:t>
            </w:r>
          </w:p>
        </w:tc>
        <w:tc>
          <w:tcPr>
            <w:tcW w:w="4082" w:type="dxa"/>
            <w:vAlign w:val="center"/>
          </w:tcPr>
          <w:p w14:paraId="390F0A55"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Налог на прибыль</w:t>
            </w:r>
          </w:p>
        </w:tc>
        <w:tc>
          <w:tcPr>
            <w:tcW w:w="1417" w:type="dxa"/>
            <w:vAlign w:val="center"/>
          </w:tcPr>
          <w:p w14:paraId="110C26B3"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1A356BA9"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0E6FE294"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7553F35F" w14:textId="77777777" w:rsidR="00107DED" w:rsidRPr="00662A1C" w:rsidRDefault="00107DED" w:rsidP="00107DED">
            <w:pPr>
              <w:widowControl w:val="0"/>
              <w:autoSpaceDE w:val="0"/>
              <w:autoSpaceDN w:val="0"/>
              <w:adjustRightInd w:val="0"/>
              <w:rPr>
                <w:sz w:val="20"/>
                <w:szCs w:val="20"/>
              </w:rPr>
            </w:pPr>
          </w:p>
        </w:tc>
      </w:tr>
      <w:tr w:rsidR="00107DED" w:rsidRPr="00662A1C" w14:paraId="6B6375AB" w14:textId="77777777" w:rsidTr="000D5505">
        <w:tc>
          <w:tcPr>
            <w:tcW w:w="1020" w:type="dxa"/>
            <w:vAlign w:val="center"/>
          </w:tcPr>
          <w:p w14:paraId="63A2281B"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6.2.1</w:t>
            </w:r>
          </w:p>
        </w:tc>
        <w:tc>
          <w:tcPr>
            <w:tcW w:w="4082" w:type="dxa"/>
            <w:vAlign w:val="center"/>
          </w:tcPr>
          <w:p w14:paraId="5EE98E64"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 том числе по проекту (с учетом льгот)</w:t>
            </w:r>
          </w:p>
        </w:tc>
        <w:tc>
          <w:tcPr>
            <w:tcW w:w="1417" w:type="dxa"/>
            <w:vAlign w:val="center"/>
          </w:tcPr>
          <w:p w14:paraId="41087276"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7C1BF46D"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577CF873"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7054418B" w14:textId="77777777" w:rsidR="00107DED" w:rsidRPr="00662A1C" w:rsidRDefault="00107DED" w:rsidP="00107DED">
            <w:pPr>
              <w:widowControl w:val="0"/>
              <w:autoSpaceDE w:val="0"/>
              <w:autoSpaceDN w:val="0"/>
              <w:adjustRightInd w:val="0"/>
              <w:rPr>
                <w:sz w:val="20"/>
                <w:szCs w:val="20"/>
              </w:rPr>
            </w:pPr>
          </w:p>
        </w:tc>
      </w:tr>
      <w:tr w:rsidR="00107DED" w:rsidRPr="00662A1C" w14:paraId="3053CDEC" w14:textId="77777777" w:rsidTr="000D5505">
        <w:tc>
          <w:tcPr>
            <w:tcW w:w="1020" w:type="dxa"/>
            <w:vAlign w:val="center"/>
          </w:tcPr>
          <w:p w14:paraId="61A60AD8"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6.3</w:t>
            </w:r>
          </w:p>
        </w:tc>
        <w:tc>
          <w:tcPr>
            <w:tcW w:w="4082" w:type="dxa"/>
            <w:vAlign w:val="center"/>
          </w:tcPr>
          <w:p w14:paraId="39FAE5B3"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Чистая прибыль</w:t>
            </w:r>
          </w:p>
        </w:tc>
        <w:tc>
          <w:tcPr>
            <w:tcW w:w="1417" w:type="dxa"/>
            <w:vAlign w:val="center"/>
          </w:tcPr>
          <w:p w14:paraId="694AC6B6"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74B62747"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0B0DD5F8"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2CD63248" w14:textId="77777777" w:rsidR="00107DED" w:rsidRPr="00662A1C" w:rsidRDefault="00107DED" w:rsidP="00107DED">
            <w:pPr>
              <w:widowControl w:val="0"/>
              <w:autoSpaceDE w:val="0"/>
              <w:autoSpaceDN w:val="0"/>
              <w:adjustRightInd w:val="0"/>
              <w:rPr>
                <w:sz w:val="20"/>
                <w:szCs w:val="20"/>
              </w:rPr>
            </w:pPr>
          </w:p>
        </w:tc>
      </w:tr>
      <w:tr w:rsidR="00107DED" w:rsidRPr="00662A1C" w14:paraId="1561CB0E" w14:textId="77777777" w:rsidTr="000D5505">
        <w:tc>
          <w:tcPr>
            <w:tcW w:w="1020" w:type="dxa"/>
            <w:vAlign w:val="center"/>
          </w:tcPr>
          <w:p w14:paraId="1A0FA171"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6.3.1</w:t>
            </w:r>
          </w:p>
        </w:tc>
        <w:tc>
          <w:tcPr>
            <w:tcW w:w="4082" w:type="dxa"/>
            <w:vAlign w:val="center"/>
          </w:tcPr>
          <w:p w14:paraId="64B12332"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 том числе по проекту</w:t>
            </w:r>
          </w:p>
        </w:tc>
        <w:tc>
          <w:tcPr>
            <w:tcW w:w="1417" w:type="dxa"/>
            <w:vAlign w:val="center"/>
          </w:tcPr>
          <w:p w14:paraId="7AA02960"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6D603D83"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2024AB53"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39CD55CF" w14:textId="77777777" w:rsidR="00107DED" w:rsidRPr="00662A1C" w:rsidRDefault="00107DED" w:rsidP="00107DED">
            <w:pPr>
              <w:widowControl w:val="0"/>
              <w:autoSpaceDE w:val="0"/>
              <w:autoSpaceDN w:val="0"/>
              <w:adjustRightInd w:val="0"/>
              <w:rPr>
                <w:sz w:val="20"/>
                <w:szCs w:val="20"/>
              </w:rPr>
            </w:pPr>
          </w:p>
        </w:tc>
      </w:tr>
      <w:tr w:rsidR="00107DED" w:rsidRPr="00662A1C" w14:paraId="442DD99A" w14:textId="77777777" w:rsidTr="000D5505">
        <w:tc>
          <w:tcPr>
            <w:tcW w:w="1020" w:type="dxa"/>
            <w:vAlign w:val="center"/>
          </w:tcPr>
          <w:p w14:paraId="63B79E4B" w14:textId="77777777" w:rsidR="00107DED" w:rsidRPr="00662A1C" w:rsidRDefault="00107DED" w:rsidP="00107DED">
            <w:pPr>
              <w:widowControl w:val="0"/>
              <w:autoSpaceDE w:val="0"/>
              <w:autoSpaceDN w:val="0"/>
              <w:adjustRightInd w:val="0"/>
              <w:jc w:val="both"/>
              <w:outlineLvl w:val="2"/>
              <w:rPr>
                <w:sz w:val="20"/>
                <w:szCs w:val="20"/>
              </w:rPr>
            </w:pPr>
            <w:r w:rsidRPr="00662A1C">
              <w:rPr>
                <w:sz w:val="20"/>
                <w:szCs w:val="20"/>
              </w:rPr>
              <w:t>7</w:t>
            </w:r>
          </w:p>
        </w:tc>
        <w:tc>
          <w:tcPr>
            <w:tcW w:w="8965" w:type="dxa"/>
            <w:gridSpan w:val="5"/>
            <w:vAlign w:val="center"/>
          </w:tcPr>
          <w:p w14:paraId="164084A8"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Основные средства, тыс. руб.</w:t>
            </w:r>
          </w:p>
        </w:tc>
      </w:tr>
      <w:tr w:rsidR="00107DED" w:rsidRPr="00662A1C" w14:paraId="19766896" w14:textId="77777777" w:rsidTr="000D5505">
        <w:tc>
          <w:tcPr>
            <w:tcW w:w="1020" w:type="dxa"/>
            <w:vAlign w:val="center"/>
          </w:tcPr>
          <w:p w14:paraId="2E01C81B"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7.1</w:t>
            </w:r>
          </w:p>
        </w:tc>
        <w:tc>
          <w:tcPr>
            <w:tcW w:w="4082" w:type="dxa"/>
            <w:vAlign w:val="center"/>
          </w:tcPr>
          <w:p w14:paraId="15668183"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Остаточная стоимость основных средств на конец периода, всего</w:t>
            </w:r>
          </w:p>
        </w:tc>
        <w:tc>
          <w:tcPr>
            <w:tcW w:w="1417" w:type="dxa"/>
            <w:vAlign w:val="center"/>
          </w:tcPr>
          <w:p w14:paraId="18833FEE"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7E384FEB"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515EEEFE"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42037398"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r>
      <w:tr w:rsidR="00107DED" w:rsidRPr="00662A1C" w14:paraId="76B11218" w14:textId="77777777" w:rsidTr="000D5505">
        <w:tc>
          <w:tcPr>
            <w:tcW w:w="1020" w:type="dxa"/>
            <w:vAlign w:val="center"/>
          </w:tcPr>
          <w:p w14:paraId="6E96F837"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7.1.1</w:t>
            </w:r>
          </w:p>
        </w:tc>
        <w:tc>
          <w:tcPr>
            <w:tcW w:w="4082" w:type="dxa"/>
            <w:vAlign w:val="center"/>
          </w:tcPr>
          <w:p w14:paraId="30BD38E3"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 том числе основных средств, используемых в проекте</w:t>
            </w:r>
          </w:p>
        </w:tc>
        <w:tc>
          <w:tcPr>
            <w:tcW w:w="1417" w:type="dxa"/>
            <w:vAlign w:val="center"/>
          </w:tcPr>
          <w:p w14:paraId="663C2D4F"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2DA32F87"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6863233C"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3E4BA2CB"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r>
      <w:tr w:rsidR="00107DED" w:rsidRPr="00662A1C" w14:paraId="4E822C9E" w14:textId="77777777" w:rsidTr="000D5505">
        <w:tc>
          <w:tcPr>
            <w:tcW w:w="1020" w:type="dxa"/>
            <w:vAlign w:val="center"/>
          </w:tcPr>
          <w:p w14:paraId="02102672"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7.2</w:t>
            </w:r>
          </w:p>
        </w:tc>
        <w:tc>
          <w:tcPr>
            <w:tcW w:w="4082" w:type="dxa"/>
            <w:vAlign w:val="center"/>
          </w:tcPr>
          <w:p w14:paraId="409FA37A"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Амортизация основных средств</w:t>
            </w:r>
          </w:p>
        </w:tc>
        <w:tc>
          <w:tcPr>
            <w:tcW w:w="1417" w:type="dxa"/>
            <w:vAlign w:val="center"/>
          </w:tcPr>
          <w:p w14:paraId="474F64C7"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850" w:type="dxa"/>
            <w:vAlign w:val="center"/>
          </w:tcPr>
          <w:p w14:paraId="4BD9EE86"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02A0686B"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5ED28D43" w14:textId="77777777" w:rsidR="00107DED" w:rsidRPr="00662A1C" w:rsidRDefault="00107DED" w:rsidP="00107DED">
            <w:pPr>
              <w:widowControl w:val="0"/>
              <w:autoSpaceDE w:val="0"/>
              <w:autoSpaceDN w:val="0"/>
              <w:adjustRightInd w:val="0"/>
              <w:rPr>
                <w:sz w:val="20"/>
                <w:szCs w:val="20"/>
              </w:rPr>
            </w:pPr>
          </w:p>
        </w:tc>
      </w:tr>
      <w:tr w:rsidR="00107DED" w:rsidRPr="00662A1C" w14:paraId="77AB58B2" w14:textId="77777777" w:rsidTr="000D5505">
        <w:tc>
          <w:tcPr>
            <w:tcW w:w="1020" w:type="dxa"/>
            <w:vAlign w:val="center"/>
          </w:tcPr>
          <w:p w14:paraId="72F67BBE"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7.2.1</w:t>
            </w:r>
          </w:p>
        </w:tc>
        <w:tc>
          <w:tcPr>
            <w:tcW w:w="4082" w:type="dxa"/>
            <w:vAlign w:val="center"/>
          </w:tcPr>
          <w:p w14:paraId="74F619C3"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 том числе используемых в проекте</w:t>
            </w:r>
          </w:p>
        </w:tc>
        <w:tc>
          <w:tcPr>
            <w:tcW w:w="1417" w:type="dxa"/>
            <w:vAlign w:val="center"/>
          </w:tcPr>
          <w:p w14:paraId="204743DB"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850" w:type="dxa"/>
            <w:vAlign w:val="center"/>
          </w:tcPr>
          <w:p w14:paraId="6902DF54"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2E3E9141"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31572821" w14:textId="77777777" w:rsidR="00107DED" w:rsidRPr="00662A1C" w:rsidRDefault="00107DED" w:rsidP="00107DED">
            <w:pPr>
              <w:widowControl w:val="0"/>
              <w:autoSpaceDE w:val="0"/>
              <w:autoSpaceDN w:val="0"/>
              <w:adjustRightInd w:val="0"/>
              <w:rPr>
                <w:sz w:val="20"/>
                <w:szCs w:val="20"/>
              </w:rPr>
            </w:pPr>
          </w:p>
        </w:tc>
      </w:tr>
      <w:tr w:rsidR="00107DED" w:rsidRPr="00662A1C" w14:paraId="6422BBCA" w14:textId="77777777" w:rsidTr="000D5505">
        <w:tc>
          <w:tcPr>
            <w:tcW w:w="1020" w:type="dxa"/>
            <w:vAlign w:val="center"/>
          </w:tcPr>
          <w:p w14:paraId="03769549" w14:textId="77777777" w:rsidR="00107DED" w:rsidRPr="00662A1C" w:rsidRDefault="00107DED" w:rsidP="00107DED">
            <w:pPr>
              <w:widowControl w:val="0"/>
              <w:autoSpaceDE w:val="0"/>
              <w:autoSpaceDN w:val="0"/>
              <w:adjustRightInd w:val="0"/>
              <w:jc w:val="both"/>
              <w:outlineLvl w:val="2"/>
              <w:rPr>
                <w:sz w:val="20"/>
                <w:szCs w:val="20"/>
              </w:rPr>
            </w:pPr>
            <w:r w:rsidRPr="00662A1C">
              <w:rPr>
                <w:sz w:val="20"/>
                <w:szCs w:val="20"/>
              </w:rPr>
              <w:lastRenderedPageBreak/>
              <w:t>8</w:t>
            </w:r>
          </w:p>
        </w:tc>
        <w:tc>
          <w:tcPr>
            <w:tcW w:w="8965" w:type="dxa"/>
            <w:gridSpan w:val="5"/>
            <w:vAlign w:val="center"/>
          </w:tcPr>
          <w:p w14:paraId="7749C54B"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Муниципальная поддержка проекта, тыс. руб.</w:t>
            </w:r>
          </w:p>
        </w:tc>
      </w:tr>
      <w:tr w:rsidR="00107DED" w:rsidRPr="00662A1C" w14:paraId="66EAE84B" w14:textId="77777777" w:rsidTr="000D5505">
        <w:tc>
          <w:tcPr>
            <w:tcW w:w="1020" w:type="dxa"/>
            <w:vAlign w:val="center"/>
          </w:tcPr>
          <w:p w14:paraId="238B23CE"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8.1</w:t>
            </w:r>
          </w:p>
        </w:tc>
        <w:tc>
          <w:tcPr>
            <w:tcW w:w="4082" w:type="dxa"/>
            <w:vAlign w:val="center"/>
          </w:tcPr>
          <w:p w14:paraId="2BE94D22"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Из бюджета города Бердска, всего</w:t>
            </w:r>
          </w:p>
        </w:tc>
        <w:tc>
          <w:tcPr>
            <w:tcW w:w="1417" w:type="dxa"/>
            <w:vAlign w:val="center"/>
          </w:tcPr>
          <w:p w14:paraId="3040ED24"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45D6451C"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48262481"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7A5340D3" w14:textId="77777777" w:rsidR="00107DED" w:rsidRPr="00662A1C" w:rsidRDefault="00107DED" w:rsidP="00107DED">
            <w:pPr>
              <w:widowControl w:val="0"/>
              <w:autoSpaceDE w:val="0"/>
              <w:autoSpaceDN w:val="0"/>
              <w:adjustRightInd w:val="0"/>
              <w:rPr>
                <w:sz w:val="20"/>
                <w:szCs w:val="20"/>
              </w:rPr>
            </w:pPr>
          </w:p>
        </w:tc>
      </w:tr>
      <w:tr w:rsidR="00107DED" w:rsidRPr="00662A1C" w14:paraId="57359151" w14:textId="77777777" w:rsidTr="000D5505">
        <w:tc>
          <w:tcPr>
            <w:tcW w:w="1020" w:type="dxa"/>
            <w:vAlign w:val="center"/>
          </w:tcPr>
          <w:p w14:paraId="5CDE7902" w14:textId="77777777" w:rsidR="00107DED" w:rsidRPr="00662A1C" w:rsidRDefault="00107DED" w:rsidP="00107DED">
            <w:pPr>
              <w:widowControl w:val="0"/>
              <w:autoSpaceDE w:val="0"/>
              <w:autoSpaceDN w:val="0"/>
              <w:adjustRightInd w:val="0"/>
              <w:jc w:val="both"/>
              <w:outlineLvl w:val="2"/>
              <w:rPr>
                <w:sz w:val="20"/>
                <w:szCs w:val="20"/>
              </w:rPr>
            </w:pPr>
            <w:r w:rsidRPr="00662A1C">
              <w:rPr>
                <w:sz w:val="20"/>
                <w:szCs w:val="20"/>
              </w:rPr>
              <w:t>9</w:t>
            </w:r>
          </w:p>
        </w:tc>
        <w:tc>
          <w:tcPr>
            <w:tcW w:w="8965" w:type="dxa"/>
            <w:gridSpan w:val="5"/>
            <w:vAlign w:val="center"/>
          </w:tcPr>
          <w:p w14:paraId="5DD533EA"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Налоговые начисления, тыс. руб.</w:t>
            </w:r>
          </w:p>
        </w:tc>
      </w:tr>
      <w:tr w:rsidR="00107DED" w:rsidRPr="00662A1C" w14:paraId="52AC2EE9" w14:textId="77777777" w:rsidTr="000D5505">
        <w:tc>
          <w:tcPr>
            <w:tcW w:w="1020" w:type="dxa"/>
            <w:vAlign w:val="center"/>
          </w:tcPr>
          <w:p w14:paraId="3D14AD30"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9.1</w:t>
            </w:r>
          </w:p>
        </w:tc>
        <w:tc>
          <w:tcPr>
            <w:tcW w:w="4082" w:type="dxa"/>
            <w:vAlign w:val="center"/>
          </w:tcPr>
          <w:p w14:paraId="5D44DF54"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НДС</w:t>
            </w:r>
          </w:p>
        </w:tc>
        <w:tc>
          <w:tcPr>
            <w:tcW w:w="1417" w:type="dxa"/>
            <w:vAlign w:val="center"/>
          </w:tcPr>
          <w:p w14:paraId="36389200"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3345E6D6"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1BB57B9B"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1C53B750" w14:textId="77777777" w:rsidR="00107DED" w:rsidRPr="00662A1C" w:rsidRDefault="00107DED" w:rsidP="00107DED">
            <w:pPr>
              <w:widowControl w:val="0"/>
              <w:autoSpaceDE w:val="0"/>
              <w:autoSpaceDN w:val="0"/>
              <w:adjustRightInd w:val="0"/>
              <w:rPr>
                <w:sz w:val="20"/>
                <w:szCs w:val="20"/>
              </w:rPr>
            </w:pPr>
          </w:p>
        </w:tc>
      </w:tr>
      <w:tr w:rsidR="00107DED" w:rsidRPr="00662A1C" w14:paraId="578D0B78" w14:textId="77777777" w:rsidTr="000D5505">
        <w:tc>
          <w:tcPr>
            <w:tcW w:w="1020" w:type="dxa"/>
            <w:vAlign w:val="center"/>
          </w:tcPr>
          <w:p w14:paraId="329078FC"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9.2</w:t>
            </w:r>
          </w:p>
        </w:tc>
        <w:tc>
          <w:tcPr>
            <w:tcW w:w="4082" w:type="dxa"/>
            <w:vAlign w:val="center"/>
          </w:tcPr>
          <w:p w14:paraId="6B7E3B4E"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Акцизы</w:t>
            </w:r>
          </w:p>
        </w:tc>
        <w:tc>
          <w:tcPr>
            <w:tcW w:w="1417" w:type="dxa"/>
            <w:vAlign w:val="center"/>
          </w:tcPr>
          <w:p w14:paraId="64B5FE6B"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34EE3C0B"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32823E6D"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49A19990" w14:textId="77777777" w:rsidR="00107DED" w:rsidRPr="00662A1C" w:rsidRDefault="00107DED" w:rsidP="00107DED">
            <w:pPr>
              <w:widowControl w:val="0"/>
              <w:autoSpaceDE w:val="0"/>
              <w:autoSpaceDN w:val="0"/>
              <w:adjustRightInd w:val="0"/>
              <w:rPr>
                <w:sz w:val="20"/>
                <w:szCs w:val="20"/>
              </w:rPr>
            </w:pPr>
          </w:p>
        </w:tc>
      </w:tr>
      <w:tr w:rsidR="00107DED" w:rsidRPr="00662A1C" w14:paraId="6AC67311" w14:textId="77777777" w:rsidTr="000D5505">
        <w:tc>
          <w:tcPr>
            <w:tcW w:w="1020" w:type="dxa"/>
            <w:vAlign w:val="center"/>
          </w:tcPr>
          <w:p w14:paraId="58FDD27C"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9.3</w:t>
            </w:r>
          </w:p>
        </w:tc>
        <w:tc>
          <w:tcPr>
            <w:tcW w:w="4082" w:type="dxa"/>
            <w:vAlign w:val="center"/>
          </w:tcPr>
          <w:p w14:paraId="1C80BB5C"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Налог на прибыль</w:t>
            </w:r>
          </w:p>
        </w:tc>
        <w:tc>
          <w:tcPr>
            <w:tcW w:w="1417" w:type="dxa"/>
            <w:vAlign w:val="center"/>
          </w:tcPr>
          <w:p w14:paraId="11A089DF"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56D5F47F"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691186B9"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606A5832" w14:textId="77777777" w:rsidR="00107DED" w:rsidRPr="00662A1C" w:rsidRDefault="00107DED" w:rsidP="00107DED">
            <w:pPr>
              <w:widowControl w:val="0"/>
              <w:autoSpaceDE w:val="0"/>
              <w:autoSpaceDN w:val="0"/>
              <w:adjustRightInd w:val="0"/>
              <w:rPr>
                <w:sz w:val="20"/>
                <w:szCs w:val="20"/>
              </w:rPr>
            </w:pPr>
          </w:p>
        </w:tc>
      </w:tr>
      <w:tr w:rsidR="00107DED" w:rsidRPr="00662A1C" w14:paraId="41D9B250" w14:textId="77777777" w:rsidTr="000D5505">
        <w:tc>
          <w:tcPr>
            <w:tcW w:w="1020" w:type="dxa"/>
            <w:vAlign w:val="center"/>
          </w:tcPr>
          <w:p w14:paraId="5A394B82"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9.4</w:t>
            </w:r>
          </w:p>
        </w:tc>
        <w:tc>
          <w:tcPr>
            <w:tcW w:w="4082" w:type="dxa"/>
            <w:vAlign w:val="center"/>
          </w:tcPr>
          <w:p w14:paraId="6312AFA3"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НДФЛ</w:t>
            </w:r>
          </w:p>
        </w:tc>
        <w:tc>
          <w:tcPr>
            <w:tcW w:w="1417" w:type="dxa"/>
            <w:vAlign w:val="center"/>
          </w:tcPr>
          <w:p w14:paraId="5EE8F241"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29A292FD"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5CEDB28C"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25E79F5E" w14:textId="77777777" w:rsidR="00107DED" w:rsidRPr="00662A1C" w:rsidRDefault="00107DED" w:rsidP="00107DED">
            <w:pPr>
              <w:widowControl w:val="0"/>
              <w:autoSpaceDE w:val="0"/>
              <w:autoSpaceDN w:val="0"/>
              <w:adjustRightInd w:val="0"/>
              <w:rPr>
                <w:sz w:val="20"/>
                <w:szCs w:val="20"/>
              </w:rPr>
            </w:pPr>
          </w:p>
        </w:tc>
      </w:tr>
      <w:tr w:rsidR="00107DED" w:rsidRPr="00662A1C" w14:paraId="2B87AEA2" w14:textId="77777777" w:rsidTr="000D5505">
        <w:tc>
          <w:tcPr>
            <w:tcW w:w="1020" w:type="dxa"/>
            <w:vAlign w:val="center"/>
          </w:tcPr>
          <w:p w14:paraId="579A86BF"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9.5</w:t>
            </w:r>
          </w:p>
        </w:tc>
        <w:tc>
          <w:tcPr>
            <w:tcW w:w="4082" w:type="dxa"/>
            <w:vAlign w:val="center"/>
          </w:tcPr>
          <w:p w14:paraId="5E302580"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НДПИ</w:t>
            </w:r>
          </w:p>
        </w:tc>
        <w:tc>
          <w:tcPr>
            <w:tcW w:w="1417" w:type="dxa"/>
            <w:vAlign w:val="center"/>
          </w:tcPr>
          <w:p w14:paraId="781B90B7"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548BA7ED"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0CB61B39"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413F114E" w14:textId="77777777" w:rsidR="00107DED" w:rsidRPr="00662A1C" w:rsidRDefault="00107DED" w:rsidP="00107DED">
            <w:pPr>
              <w:widowControl w:val="0"/>
              <w:autoSpaceDE w:val="0"/>
              <w:autoSpaceDN w:val="0"/>
              <w:adjustRightInd w:val="0"/>
              <w:rPr>
                <w:sz w:val="20"/>
                <w:szCs w:val="20"/>
              </w:rPr>
            </w:pPr>
          </w:p>
        </w:tc>
      </w:tr>
      <w:tr w:rsidR="00107DED" w:rsidRPr="00662A1C" w14:paraId="2C1E15DD" w14:textId="77777777" w:rsidTr="000D5505">
        <w:tc>
          <w:tcPr>
            <w:tcW w:w="1020" w:type="dxa"/>
            <w:vAlign w:val="center"/>
          </w:tcPr>
          <w:p w14:paraId="0F4359C4"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9.6</w:t>
            </w:r>
          </w:p>
        </w:tc>
        <w:tc>
          <w:tcPr>
            <w:tcW w:w="4082" w:type="dxa"/>
            <w:vAlign w:val="center"/>
          </w:tcPr>
          <w:p w14:paraId="25D770AC"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Налог на имущество</w:t>
            </w:r>
          </w:p>
        </w:tc>
        <w:tc>
          <w:tcPr>
            <w:tcW w:w="1417" w:type="dxa"/>
            <w:vAlign w:val="center"/>
          </w:tcPr>
          <w:p w14:paraId="550A405D"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05540D60"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0491CA56"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680BEA08" w14:textId="77777777" w:rsidR="00107DED" w:rsidRPr="00662A1C" w:rsidRDefault="00107DED" w:rsidP="00107DED">
            <w:pPr>
              <w:widowControl w:val="0"/>
              <w:autoSpaceDE w:val="0"/>
              <w:autoSpaceDN w:val="0"/>
              <w:adjustRightInd w:val="0"/>
              <w:rPr>
                <w:sz w:val="20"/>
                <w:szCs w:val="20"/>
              </w:rPr>
            </w:pPr>
          </w:p>
        </w:tc>
      </w:tr>
      <w:tr w:rsidR="00107DED" w:rsidRPr="00662A1C" w14:paraId="13B7F812" w14:textId="77777777" w:rsidTr="000D5505">
        <w:tc>
          <w:tcPr>
            <w:tcW w:w="1020" w:type="dxa"/>
            <w:vAlign w:val="center"/>
          </w:tcPr>
          <w:p w14:paraId="19399AC6"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9.7</w:t>
            </w:r>
          </w:p>
        </w:tc>
        <w:tc>
          <w:tcPr>
            <w:tcW w:w="4082" w:type="dxa"/>
            <w:vAlign w:val="center"/>
          </w:tcPr>
          <w:p w14:paraId="51F36F73"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Транспортный налог</w:t>
            </w:r>
          </w:p>
        </w:tc>
        <w:tc>
          <w:tcPr>
            <w:tcW w:w="1417" w:type="dxa"/>
            <w:vAlign w:val="center"/>
          </w:tcPr>
          <w:p w14:paraId="03078099"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51DD1DAF"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2AC8B3F2"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70AC0E92" w14:textId="77777777" w:rsidR="00107DED" w:rsidRPr="00662A1C" w:rsidRDefault="00107DED" w:rsidP="00107DED">
            <w:pPr>
              <w:widowControl w:val="0"/>
              <w:autoSpaceDE w:val="0"/>
              <w:autoSpaceDN w:val="0"/>
              <w:adjustRightInd w:val="0"/>
              <w:rPr>
                <w:sz w:val="20"/>
                <w:szCs w:val="20"/>
              </w:rPr>
            </w:pPr>
          </w:p>
        </w:tc>
      </w:tr>
      <w:tr w:rsidR="00107DED" w:rsidRPr="00662A1C" w14:paraId="7A2985F4" w14:textId="77777777" w:rsidTr="000D5505">
        <w:tc>
          <w:tcPr>
            <w:tcW w:w="1020" w:type="dxa"/>
            <w:vAlign w:val="center"/>
          </w:tcPr>
          <w:p w14:paraId="13B475ED"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9.8</w:t>
            </w:r>
          </w:p>
        </w:tc>
        <w:tc>
          <w:tcPr>
            <w:tcW w:w="4082" w:type="dxa"/>
            <w:vAlign w:val="center"/>
          </w:tcPr>
          <w:p w14:paraId="0D1CBF18"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Другие налоги</w:t>
            </w:r>
          </w:p>
        </w:tc>
        <w:tc>
          <w:tcPr>
            <w:tcW w:w="1417" w:type="dxa"/>
            <w:vAlign w:val="center"/>
          </w:tcPr>
          <w:p w14:paraId="22DBC5D3"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6440FBC7"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2C07F01D"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479354D0" w14:textId="77777777" w:rsidR="00107DED" w:rsidRPr="00662A1C" w:rsidRDefault="00107DED" w:rsidP="00107DED">
            <w:pPr>
              <w:widowControl w:val="0"/>
              <w:autoSpaceDE w:val="0"/>
              <w:autoSpaceDN w:val="0"/>
              <w:adjustRightInd w:val="0"/>
              <w:rPr>
                <w:sz w:val="20"/>
                <w:szCs w:val="20"/>
              </w:rPr>
            </w:pPr>
          </w:p>
        </w:tc>
      </w:tr>
      <w:tr w:rsidR="00107DED" w:rsidRPr="00662A1C" w14:paraId="666E2977" w14:textId="77777777" w:rsidTr="000D5505">
        <w:tc>
          <w:tcPr>
            <w:tcW w:w="1020" w:type="dxa"/>
            <w:vAlign w:val="center"/>
          </w:tcPr>
          <w:p w14:paraId="2604CC0A"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9.9</w:t>
            </w:r>
          </w:p>
        </w:tc>
        <w:tc>
          <w:tcPr>
            <w:tcW w:w="4082" w:type="dxa"/>
            <w:vAlign w:val="center"/>
          </w:tcPr>
          <w:p w14:paraId="211472C7"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 бюджет города Бердска, всего</w:t>
            </w:r>
          </w:p>
        </w:tc>
        <w:tc>
          <w:tcPr>
            <w:tcW w:w="1417" w:type="dxa"/>
            <w:vAlign w:val="center"/>
          </w:tcPr>
          <w:p w14:paraId="2883F949"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69FF39D0"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7F59C7A9"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324D9C33" w14:textId="77777777" w:rsidR="00107DED" w:rsidRPr="00662A1C" w:rsidRDefault="00107DED" w:rsidP="00107DED">
            <w:pPr>
              <w:widowControl w:val="0"/>
              <w:autoSpaceDE w:val="0"/>
              <w:autoSpaceDN w:val="0"/>
              <w:adjustRightInd w:val="0"/>
              <w:rPr>
                <w:sz w:val="20"/>
                <w:szCs w:val="20"/>
              </w:rPr>
            </w:pPr>
          </w:p>
        </w:tc>
      </w:tr>
      <w:tr w:rsidR="00107DED" w:rsidRPr="00662A1C" w14:paraId="78508E09" w14:textId="77777777" w:rsidTr="000D5505">
        <w:tc>
          <w:tcPr>
            <w:tcW w:w="1020" w:type="dxa"/>
            <w:vAlign w:val="center"/>
          </w:tcPr>
          <w:p w14:paraId="2B39AB60"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9.9.1</w:t>
            </w:r>
          </w:p>
        </w:tc>
        <w:tc>
          <w:tcPr>
            <w:tcW w:w="4082" w:type="dxa"/>
            <w:vAlign w:val="center"/>
          </w:tcPr>
          <w:p w14:paraId="5E703FFD"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Земельный налог</w:t>
            </w:r>
          </w:p>
        </w:tc>
        <w:tc>
          <w:tcPr>
            <w:tcW w:w="1417" w:type="dxa"/>
            <w:vAlign w:val="center"/>
          </w:tcPr>
          <w:p w14:paraId="1353BD02"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0E869F04"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5D8F1326"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54DE8992" w14:textId="77777777" w:rsidR="00107DED" w:rsidRPr="00662A1C" w:rsidRDefault="00107DED" w:rsidP="00107DED">
            <w:pPr>
              <w:widowControl w:val="0"/>
              <w:autoSpaceDE w:val="0"/>
              <w:autoSpaceDN w:val="0"/>
              <w:adjustRightInd w:val="0"/>
              <w:rPr>
                <w:sz w:val="20"/>
                <w:szCs w:val="20"/>
              </w:rPr>
            </w:pPr>
          </w:p>
        </w:tc>
      </w:tr>
      <w:tr w:rsidR="00107DED" w:rsidRPr="00662A1C" w14:paraId="31591189" w14:textId="77777777" w:rsidTr="000D5505">
        <w:tc>
          <w:tcPr>
            <w:tcW w:w="1020" w:type="dxa"/>
            <w:vAlign w:val="center"/>
          </w:tcPr>
          <w:p w14:paraId="4565F3F8"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9.9.2</w:t>
            </w:r>
          </w:p>
        </w:tc>
        <w:tc>
          <w:tcPr>
            <w:tcW w:w="4082" w:type="dxa"/>
            <w:vAlign w:val="center"/>
          </w:tcPr>
          <w:p w14:paraId="734D3EF1"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НДФЛ</w:t>
            </w:r>
          </w:p>
        </w:tc>
        <w:tc>
          <w:tcPr>
            <w:tcW w:w="1417" w:type="dxa"/>
            <w:vAlign w:val="center"/>
          </w:tcPr>
          <w:p w14:paraId="7574992F"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1525A72C"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608B09A4"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50FDBD6E" w14:textId="77777777" w:rsidR="00107DED" w:rsidRPr="00662A1C" w:rsidRDefault="00107DED" w:rsidP="00107DED">
            <w:pPr>
              <w:widowControl w:val="0"/>
              <w:autoSpaceDE w:val="0"/>
              <w:autoSpaceDN w:val="0"/>
              <w:adjustRightInd w:val="0"/>
              <w:rPr>
                <w:sz w:val="20"/>
                <w:szCs w:val="20"/>
              </w:rPr>
            </w:pPr>
          </w:p>
        </w:tc>
      </w:tr>
      <w:tr w:rsidR="00107DED" w:rsidRPr="00662A1C" w14:paraId="65AD35FF" w14:textId="77777777" w:rsidTr="000D5505">
        <w:tc>
          <w:tcPr>
            <w:tcW w:w="1020" w:type="dxa"/>
            <w:vAlign w:val="center"/>
          </w:tcPr>
          <w:p w14:paraId="41026FD0"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9.9.3</w:t>
            </w:r>
          </w:p>
        </w:tc>
        <w:tc>
          <w:tcPr>
            <w:tcW w:w="4082" w:type="dxa"/>
            <w:vAlign w:val="center"/>
          </w:tcPr>
          <w:p w14:paraId="15885D80"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ЕНВД</w:t>
            </w:r>
          </w:p>
        </w:tc>
        <w:tc>
          <w:tcPr>
            <w:tcW w:w="1417" w:type="dxa"/>
            <w:vAlign w:val="center"/>
          </w:tcPr>
          <w:p w14:paraId="2B77B04C"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29B32150"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5811BB66"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3B4F20E1" w14:textId="77777777" w:rsidR="00107DED" w:rsidRPr="00662A1C" w:rsidRDefault="00107DED" w:rsidP="00107DED">
            <w:pPr>
              <w:widowControl w:val="0"/>
              <w:autoSpaceDE w:val="0"/>
              <w:autoSpaceDN w:val="0"/>
              <w:adjustRightInd w:val="0"/>
              <w:rPr>
                <w:sz w:val="20"/>
                <w:szCs w:val="20"/>
              </w:rPr>
            </w:pPr>
          </w:p>
        </w:tc>
      </w:tr>
      <w:tr w:rsidR="00107DED" w:rsidRPr="00662A1C" w14:paraId="6E0EC502" w14:textId="77777777" w:rsidTr="000D5505">
        <w:tc>
          <w:tcPr>
            <w:tcW w:w="1020" w:type="dxa"/>
            <w:vAlign w:val="center"/>
          </w:tcPr>
          <w:p w14:paraId="40FD64CF"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9.9.4</w:t>
            </w:r>
          </w:p>
        </w:tc>
        <w:tc>
          <w:tcPr>
            <w:tcW w:w="4082" w:type="dxa"/>
            <w:vAlign w:val="center"/>
          </w:tcPr>
          <w:p w14:paraId="541125A0"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ЕСН</w:t>
            </w:r>
          </w:p>
        </w:tc>
        <w:tc>
          <w:tcPr>
            <w:tcW w:w="1417" w:type="dxa"/>
            <w:vAlign w:val="center"/>
          </w:tcPr>
          <w:p w14:paraId="30DD4F75"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353DF74C"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2544F681"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61B168CF" w14:textId="77777777" w:rsidR="00107DED" w:rsidRPr="00662A1C" w:rsidRDefault="00107DED" w:rsidP="00107DED">
            <w:pPr>
              <w:widowControl w:val="0"/>
              <w:autoSpaceDE w:val="0"/>
              <w:autoSpaceDN w:val="0"/>
              <w:adjustRightInd w:val="0"/>
              <w:rPr>
                <w:sz w:val="20"/>
                <w:szCs w:val="20"/>
              </w:rPr>
            </w:pPr>
          </w:p>
        </w:tc>
      </w:tr>
      <w:tr w:rsidR="00107DED" w:rsidRPr="00662A1C" w14:paraId="5EFAAE47" w14:textId="77777777" w:rsidTr="000D5505">
        <w:tc>
          <w:tcPr>
            <w:tcW w:w="1020" w:type="dxa"/>
            <w:vAlign w:val="center"/>
          </w:tcPr>
          <w:p w14:paraId="47A8C893"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9.9.5</w:t>
            </w:r>
          </w:p>
        </w:tc>
        <w:tc>
          <w:tcPr>
            <w:tcW w:w="4082" w:type="dxa"/>
            <w:vAlign w:val="center"/>
          </w:tcPr>
          <w:p w14:paraId="31238A24"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Налог, взимаемый в связи с применением ПСН</w:t>
            </w:r>
          </w:p>
        </w:tc>
        <w:tc>
          <w:tcPr>
            <w:tcW w:w="1417" w:type="dxa"/>
            <w:vAlign w:val="center"/>
          </w:tcPr>
          <w:p w14:paraId="3B775FA5"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6D9D0B3D"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3CC51C3F"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70D964BE" w14:textId="77777777" w:rsidR="00107DED" w:rsidRPr="00662A1C" w:rsidRDefault="00107DED" w:rsidP="00107DED">
            <w:pPr>
              <w:widowControl w:val="0"/>
              <w:autoSpaceDE w:val="0"/>
              <w:autoSpaceDN w:val="0"/>
              <w:adjustRightInd w:val="0"/>
              <w:rPr>
                <w:sz w:val="20"/>
                <w:szCs w:val="20"/>
              </w:rPr>
            </w:pPr>
          </w:p>
        </w:tc>
      </w:tr>
      <w:tr w:rsidR="00107DED" w:rsidRPr="00662A1C" w14:paraId="5203C082" w14:textId="77777777" w:rsidTr="000D5505">
        <w:tc>
          <w:tcPr>
            <w:tcW w:w="1020" w:type="dxa"/>
            <w:vAlign w:val="center"/>
          </w:tcPr>
          <w:p w14:paraId="51FCD14E"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9.9.6</w:t>
            </w:r>
          </w:p>
        </w:tc>
        <w:tc>
          <w:tcPr>
            <w:tcW w:w="4082" w:type="dxa"/>
            <w:vAlign w:val="center"/>
          </w:tcPr>
          <w:p w14:paraId="6AF66C4F"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Другие налоги</w:t>
            </w:r>
          </w:p>
        </w:tc>
        <w:tc>
          <w:tcPr>
            <w:tcW w:w="1417" w:type="dxa"/>
            <w:vAlign w:val="center"/>
          </w:tcPr>
          <w:p w14:paraId="0AA5FDC6"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1D055E23"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71F929F2"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7ECB22D2" w14:textId="77777777" w:rsidR="00107DED" w:rsidRPr="00662A1C" w:rsidRDefault="00107DED" w:rsidP="00107DED">
            <w:pPr>
              <w:widowControl w:val="0"/>
              <w:autoSpaceDE w:val="0"/>
              <w:autoSpaceDN w:val="0"/>
              <w:adjustRightInd w:val="0"/>
              <w:rPr>
                <w:sz w:val="20"/>
                <w:szCs w:val="20"/>
              </w:rPr>
            </w:pPr>
          </w:p>
        </w:tc>
      </w:tr>
      <w:tr w:rsidR="00107DED" w:rsidRPr="00662A1C" w14:paraId="29480170" w14:textId="77777777" w:rsidTr="000D5505">
        <w:tc>
          <w:tcPr>
            <w:tcW w:w="1020" w:type="dxa"/>
            <w:vAlign w:val="center"/>
          </w:tcPr>
          <w:p w14:paraId="74FD1C8E" w14:textId="77777777" w:rsidR="00107DED" w:rsidRPr="00662A1C" w:rsidRDefault="00107DED" w:rsidP="00107DED">
            <w:pPr>
              <w:widowControl w:val="0"/>
              <w:autoSpaceDE w:val="0"/>
              <w:autoSpaceDN w:val="0"/>
              <w:adjustRightInd w:val="0"/>
              <w:jc w:val="both"/>
              <w:outlineLvl w:val="2"/>
              <w:rPr>
                <w:sz w:val="20"/>
                <w:szCs w:val="20"/>
              </w:rPr>
            </w:pPr>
            <w:r w:rsidRPr="00662A1C">
              <w:rPr>
                <w:sz w:val="20"/>
                <w:szCs w:val="20"/>
              </w:rPr>
              <w:t>10</w:t>
            </w:r>
          </w:p>
        </w:tc>
        <w:tc>
          <w:tcPr>
            <w:tcW w:w="8965" w:type="dxa"/>
            <w:gridSpan w:val="5"/>
            <w:vAlign w:val="center"/>
          </w:tcPr>
          <w:p w14:paraId="2D3D71EB"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Бюджетная эффективность проекта, тыс. руб.</w:t>
            </w:r>
          </w:p>
        </w:tc>
      </w:tr>
      <w:tr w:rsidR="00107DED" w:rsidRPr="00662A1C" w14:paraId="15F05942" w14:textId="77777777" w:rsidTr="000D5505">
        <w:tc>
          <w:tcPr>
            <w:tcW w:w="1020" w:type="dxa"/>
            <w:vAlign w:val="center"/>
          </w:tcPr>
          <w:p w14:paraId="4A6C00F3"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10.1</w:t>
            </w:r>
          </w:p>
        </w:tc>
        <w:tc>
          <w:tcPr>
            <w:tcW w:w="4082" w:type="dxa"/>
            <w:vAlign w:val="center"/>
          </w:tcPr>
          <w:p w14:paraId="2C6D4D42"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Бюджетный эффект</w:t>
            </w:r>
          </w:p>
        </w:tc>
        <w:tc>
          <w:tcPr>
            <w:tcW w:w="1417" w:type="dxa"/>
            <w:vAlign w:val="center"/>
          </w:tcPr>
          <w:p w14:paraId="7839B4CA"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58D9A517"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309F3900"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675A8013" w14:textId="77777777" w:rsidR="00107DED" w:rsidRPr="00662A1C" w:rsidRDefault="00107DED" w:rsidP="00107DED">
            <w:pPr>
              <w:widowControl w:val="0"/>
              <w:autoSpaceDE w:val="0"/>
              <w:autoSpaceDN w:val="0"/>
              <w:adjustRightInd w:val="0"/>
              <w:rPr>
                <w:sz w:val="20"/>
                <w:szCs w:val="20"/>
              </w:rPr>
            </w:pPr>
          </w:p>
        </w:tc>
      </w:tr>
      <w:tr w:rsidR="00107DED" w:rsidRPr="00662A1C" w14:paraId="4555B188" w14:textId="77777777" w:rsidTr="000D5505">
        <w:tc>
          <w:tcPr>
            <w:tcW w:w="1020" w:type="dxa"/>
            <w:vAlign w:val="center"/>
          </w:tcPr>
          <w:p w14:paraId="409CF239" w14:textId="77777777" w:rsidR="00107DED" w:rsidRPr="00662A1C" w:rsidRDefault="00107DED" w:rsidP="00107DED">
            <w:pPr>
              <w:widowControl w:val="0"/>
              <w:autoSpaceDE w:val="0"/>
              <w:autoSpaceDN w:val="0"/>
              <w:adjustRightInd w:val="0"/>
              <w:jc w:val="both"/>
              <w:outlineLvl w:val="2"/>
              <w:rPr>
                <w:sz w:val="20"/>
                <w:szCs w:val="20"/>
              </w:rPr>
            </w:pPr>
            <w:r w:rsidRPr="00662A1C">
              <w:rPr>
                <w:sz w:val="20"/>
                <w:szCs w:val="20"/>
              </w:rPr>
              <w:t>11</w:t>
            </w:r>
          </w:p>
        </w:tc>
        <w:tc>
          <w:tcPr>
            <w:tcW w:w="8965" w:type="dxa"/>
            <w:gridSpan w:val="5"/>
            <w:vAlign w:val="center"/>
          </w:tcPr>
          <w:p w14:paraId="600545DA"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Социальная эффективность</w:t>
            </w:r>
          </w:p>
        </w:tc>
      </w:tr>
      <w:tr w:rsidR="00107DED" w:rsidRPr="00662A1C" w14:paraId="043B29ED" w14:textId="77777777" w:rsidTr="000D5505">
        <w:tc>
          <w:tcPr>
            <w:tcW w:w="1020" w:type="dxa"/>
            <w:vAlign w:val="center"/>
          </w:tcPr>
          <w:p w14:paraId="0388997C"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11.1</w:t>
            </w:r>
          </w:p>
        </w:tc>
        <w:tc>
          <w:tcPr>
            <w:tcW w:w="4082" w:type="dxa"/>
            <w:vAlign w:val="center"/>
          </w:tcPr>
          <w:p w14:paraId="2A74CCD1"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Среднесписочная численность сотрудников, чел., всего</w:t>
            </w:r>
          </w:p>
        </w:tc>
        <w:tc>
          <w:tcPr>
            <w:tcW w:w="1417" w:type="dxa"/>
            <w:vAlign w:val="center"/>
          </w:tcPr>
          <w:p w14:paraId="5DE22C31"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48C62B77"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757E61FF"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0C8277D0" w14:textId="77777777" w:rsidR="00107DED" w:rsidRPr="00662A1C" w:rsidRDefault="00107DED" w:rsidP="00107DED">
            <w:pPr>
              <w:widowControl w:val="0"/>
              <w:autoSpaceDE w:val="0"/>
              <w:autoSpaceDN w:val="0"/>
              <w:adjustRightInd w:val="0"/>
              <w:rPr>
                <w:sz w:val="20"/>
                <w:szCs w:val="20"/>
              </w:rPr>
            </w:pPr>
          </w:p>
        </w:tc>
      </w:tr>
      <w:tr w:rsidR="00107DED" w:rsidRPr="00662A1C" w14:paraId="3E6E714B" w14:textId="77777777" w:rsidTr="000D5505">
        <w:tc>
          <w:tcPr>
            <w:tcW w:w="1020" w:type="dxa"/>
            <w:vAlign w:val="center"/>
          </w:tcPr>
          <w:p w14:paraId="6CC427E3"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11.1.1</w:t>
            </w:r>
          </w:p>
        </w:tc>
        <w:tc>
          <w:tcPr>
            <w:tcW w:w="4082" w:type="dxa"/>
            <w:vAlign w:val="center"/>
          </w:tcPr>
          <w:p w14:paraId="3C3B118C"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 том числе по проекту</w:t>
            </w:r>
          </w:p>
        </w:tc>
        <w:tc>
          <w:tcPr>
            <w:tcW w:w="1417" w:type="dxa"/>
            <w:vAlign w:val="center"/>
          </w:tcPr>
          <w:p w14:paraId="411CF8DB"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0F83D0F7"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4EF43A51"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0A6E242C" w14:textId="77777777" w:rsidR="00107DED" w:rsidRPr="00662A1C" w:rsidRDefault="00107DED" w:rsidP="00107DED">
            <w:pPr>
              <w:widowControl w:val="0"/>
              <w:autoSpaceDE w:val="0"/>
              <w:autoSpaceDN w:val="0"/>
              <w:adjustRightInd w:val="0"/>
              <w:rPr>
                <w:sz w:val="20"/>
                <w:szCs w:val="20"/>
              </w:rPr>
            </w:pPr>
          </w:p>
        </w:tc>
      </w:tr>
      <w:tr w:rsidR="00107DED" w:rsidRPr="00662A1C" w14:paraId="72062FC8" w14:textId="77777777" w:rsidTr="000D5505">
        <w:tc>
          <w:tcPr>
            <w:tcW w:w="1020" w:type="dxa"/>
            <w:vAlign w:val="center"/>
          </w:tcPr>
          <w:p w14:paraId="2DFD24C3"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11.2</w:t>
            </w:r>
          </w:p>
        </w:tc>
        <w:tc>
          <w:tcPr>
            <w:tcW w:w="4082" w:type="dxa"/>
            <w:vAlign w:val="center"/>
          </w:tcPr>
          <w:p w14:paraId="63781080"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Создание новых рабочих мест по проекту</w:t>
            </w:r>
          </w:p>
        </w:tc>
        <w:tc>
          <w:tcPr>
            <w:tcW w:w="1417" w:type="dxa"/>
            <w:vAlign w:val="center"/>
          </w:tcPr>
          <w:p w14:paraId="101DD92B"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6420F1DA"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5EEB30FA"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7FC2DF87" w14:textId="77777777" w:rsidR="00107DED" w:rsidRPr="00662A1C" w:rsidRDefault="00107DED" w:rsidP="00107DED">
            <w:pPr>
              <w:widowControl w:val="0"/>
              <w:autoSpaceDE w:val="0"/>
              <w:autoSpaceDN w:val="0"/>
              <w:adjustRightInd w:val="0"/>
              <w:rPr>
                <w:sz w:val="20"/>
                <w:szCs w:val="20"/>
              </w:rPr>
            </w:pPr>
          </w:p>
        </w:tc>
      </w:tr>
      <w:tr w:rsidR="00107DED" w:rsidRPr="00662A1C" w14:paraId="25C4C406" w14:textId="77777777" w:rsidTr="000D5505">
        <w:tc>
          <w:tcPr>
            <w:tcW w:w="1020" w:type="dxa"/>
            <w:vAlign w:val="center"/>
          </w:tcPr>
          <w:p w14:paraId="726401AA"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11.3</w:t>
            </w:r>
          </w:p>
        </w:tc>
        <w:tc>
          <w:tcPr>
            <w:tcW w:w="4082" w:type="dxa"/>
            <w:vAlign w:val="center"/>
          </w:tcPr>
          <w:p w14:paraId="01A0DA43"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ФОТ и страховые взносы, всего, тыс. руб.</w:t>
            </w:r>
          </w:p>
        </w:tc>
        <w:tc>
          <w:tcPr>
            <w:tcW w:w="1417" w:type="dxa"/>
            <w:vAlign w:val="center"/>
          </w:tcPr>
          <w:p w14:paraId="12E1E76D"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7F780514"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3A67DCB8"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3D8B583C" w14:textId="77777777" w:rsidR="00107DED" w:rsidRPr="00662A1C" w:rsidRDefault="00107DED" w:rsidP="00107DED">
            <w:pPr>
              <w:widowControl w:val="0"/>
              <w:autoSpaceDE w:val="0"/>
              <w:autoSpaceDN w:val="0"/>
              <w:adjustRightInd w:val="0"/>
              <w:rPr>
                <w:sz w:val="20"/>
                <w:szCs w:val="20"/>
              </w:rPr>
            </w:pPr>
          </w:p>
        </w:tc>
      </w:tr>
      <w:tr w:rsidR="00107DED" w:rsidRPr="00662A1C" w14:paraId="292ACFB3" w14:textId="77777777" w:rsidTr="000D5505">
        <w:tc>
          <w:tcPr>
            <w:tcW w:w="1020" w:type="dxa"/>
            <w:vAlign w:val="center"/>
          </w:tcPr>
          <w:p w14:paraId="08A0E5F0"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11.3.1</w:t>
            </w:r>
          </w:p>
        </w:tc>
        <w:tc>
          <w:tcPr>
            <w:tcW w:w="4082" w:type="dxa"/>
            <w:vAlign w:val="center"/>
          </w:tcPr>
          <w:p w14:paraId="1FA1CDCE"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 том числе по проекту</w:t>
            </w:r>
          </w:p>
        </w:tc>
        <w:tc>
          <w:tcPr>
            <w:tcW w:w="1417" w:type="dxa"/>
            <w:vAlign w:val="center"/>
          </w:tcPr>
          <w:p w14:paraId="1D61125B"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300A0194"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0AEB606A"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02DE673A" w14:textId="77777777" w:rsidR="00107DED" w:rsidRPr="00662A1C" w:rsidRDefault="00107DED" w:rsidP="00107DED">
            <w:pPr>
              <w:widowControl w:val="0"/>
              <w:autoSpaceDE w:val="0"/>
              <w:autoSpaceDN w:val="0"/>
              <w:adjustRightInd w:val="0"/>
              <w:rPr>
                <w:sz w:val="20"/>
                <w:szCs w:val="20"/>
              </w:rPr>
            </w:pPr>
          </w:p>
        </w:tc>
      </w:tr>
      <w:tr w:rsidR="00107DED" w:rsidRPr="00662A1C" w14:paraId="0B40FE04" w14:textId="77777777" w:rsidTr="000D5505">
        <w:tc>
          <w:tcPr>
            <w:tcW w:w="1020" w:type="dxa"/>
            <w:vAlign w:val="center"/>
          </w:tcPr>
          <w:p w14:paraId="6A6EBF46"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11.4</w:t>
            </w:r>
          </w:p>
        </w:tc>
        <w:tc>
          <w:tcPr>
            <w:tcW w:w="4082" w:type="dxa"/>
            <w:vAlign w:val="center"/>
          </w:tcPr>
          <w:p w14:paraId="35ACC895"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Средняя заработная плата, руб.</w:t>
            </w:r>
          </w:p>
        </w:tc>
        <w:tc>
          <w:tcPr>
            <w:tcW w:w="1417" w:type="dxa"/>
            <w:vAlign w:val="center"/>
          </w:tcPr>
          <w:p w14:paraId="4097C20A"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18FBBF2B"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0CE19DAE"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466AD382" w14:textId="77777777" w:rsidR="00107DED" w:rsidRPr="00662A1C" w:rsidRDefault="00107DED" w:rsidP="00107DED">
            <w:pPr>
              <w:widowControl w:val="0"/>
              <w:autoSpaceDE w:val="0"/>
              <w:autoSpaceDN w:val="0"/>
              <w:adjustRightInd w:val="0"/>
              <w:rPr>
                <w:sz w:val="20"/>
                <w:szCs w:val="20"/>
              </w:rPr>
            </w:pPr>
          </w:p>
        </w:tc>
      </w:tr>
      <w:tr w:rsidR="00107DED" w:rsidRPr="00662A1C" w14:paraId="3525A9CE" w14:textId="77777777" w:rsidTr="000D5505">
        <w:tc>
          <w:tcPr>
            <w:tcW w:w="1020" w:type="dxa"/>
            <w:vAlign w:val="center"/>
          </w:tcPr>
          <w:p w14:paraId="575DA67C"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11.4.1</w:t>
            </w:r>
          </w:p>
        </w:tc>
        <w:tc>
          <w:tcPr>
            <w:tcW w:w="4082" w:type="dxa"/>
            <w:vAlign w:val="center"/>
          </w:tcPr>
          <w:p w14:paraId="3EC8C461"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 том числе по проекту</w:t>
            </w:r>
          </w:p>
        </w:tc>
        <w:tc>
          <w:tcPr>
            <w:tcW w:w="1417" w:type="dxa"/>
            <w:vAlign w:val="center"/>
          </w:tcPr>
          <w:p w14:paraId="37229534"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44C2CF2C"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00929851"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12E9F9ED" w14:textId="77777777" w:rsidR="00107DED" w:rsidRPr="00662A1C" w:rsidRDefault="00107DED" w:rsidP="00107DED">
            <w:pPr>
              <w:widowControl w:val="0"/>
              <w:autoSpaceDE w:val="0"/>
              <w:autoSpaceDN w:val="0"/>
              <w:adjustRightInd w:val="0"/>
              <w:rPr>
                <w:sz w:val="20"/>
                <w:szCs w:val="20"/>
              </w:rPr>
            </w:pPr>
          </w:p>
        </w:tc>
      </w:tr>
      <w:tr w:rsidR="00107DED" w:rsidRPr="00662A1C" w14:paraId="15165931" w14:textId="77777777" w:rsidTr="000D5505">
        <w:tc>
          <w:tcPr>
            <w:tcW w:w="1020" w:type="dxa"/>
            <w:vAlign w:val="center"/>
          </w:tcPr>
          <w:p w14:paraId="00F0055D" w14:textId="77777777" w:rsidR="00107DED" w:rsidRPr="00662A1C" w:rsidRDefault="00107DED" w:rsidP="00107DED">
            <w:pPr>
              <w:widowControl w:val="0"/>
              <w:autoSpaceDE w:val="0"/>
              <w:autoSpaceDN w:val="0"/>
              <w:adjustRightInd w:val="0"/>
              <w:jc w:val="both"/>
              <w:outlineLvl w:val="2"/>
              <w:rPr>
                <w:sz w:val="20"/>
                <w:szCs w:val="20"/>
              </w:rPr>
            </w:pPr>
            <w:r w:rsidRPr="00662A1C">
              <w:rPr>
                <w:sz w:val="20"/>
                <w:szCs w:val="20"/>
              </w:rPr>
              <w:t>12</w:t>
            </w:r>
          </w:p>
        </w:tc>
        <w:tc>
          <w:tcPr>
            <w:tcW w:w="8965" w:type="dxa"/>
            <w:gridSpan w:val="5"/>
            <w:vAlign w:val="center"/>
          </w:tcPr>
          <w:p w14:paraId="130A817D"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Окупаемость проекта, тыс. руб.</w:t>
            </w:r>
          </w:p>
        </w:tc>
      </w:tr>
      <w:tr w:rsidR="00107DED" w:rsidRPr="00662A1C" w14:paraId="5AFF1196" w14:textId="77777777" w:rsidTr="000D5505">
        <w:tc>
          <w:tcPr>
            <w:tcW w:w="1020" w:type="dxa"/>
            <w:vAlign w:val="center"/>
          </w:tcPr>
          <w:p w14:paraId="156859B0"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12.1</w:t>
            </w:r>
          </w:p>
        </w:tc>
        <w:tc>
          <w:tcPr>
            <w:tcW w:w="4082" w:type="dxa"/>
            <w:vAlign w:val="center"/>
          </w:tcPr>
          <w:p w14:paraId="5F4560D8"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Окупаемость</w:t>
            </w:r>
          </w:p>
        </w:tc>
        <w:tc>
          <w:tcPr>
            <w:tcW w:w="1417" w:type="dxa"/>
            <w:vAlign w:val="center"/>
          </w:tcPr>
          <w:p w14:paraId="03A1293F"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58B80324" w14:textId="77777777" w:rsidR="00107DED" w:rsidRPr="00662A1C" w:rsidRDefault="00107DED" w:rsidP="00107DED">
            <w:pPr>
              <w:widowControl w:val="0"/>
              <w:autoSpaceDE w:val="0"/>
              <w:autoSpaceDN w:val="0"/>
              <w:adjustRightInd w:val="0"/>
              <w:rPr>
                <w:sz w:val="20"/>
                <w:szCs w:val="20"/>
              </w:rPr>
            </w:pPr>
          </w:p>
        </w:tc>
        <w:tc>
          <w:tcPr>
            <w:tcW w:w="850" w:type="dxa"/>
            <w:vAlign w:val="center"/>
          </w:tcPr>
          <w:p w14:paraId="265D7131" w14:textId="77777777" w:rsidR="00107DED" w:rsidRPr="00662A1C" w:rsidRDefault="00107DED" w:rsidP="00107DED">
            <w:pPr>
              <w:widowControl w:val="0"/>
              <w:autoSpaceDE w:val="0"/>
              <w:autoSpaceDN w:val="0"/>
              <w:adjustRightInd w:val="0"/>
              <w:rPr>
                <w:sz w:val="20"/>
                <w:szCs w:val="20"/>
              </w:rPr>
            </w:pPr>
          </w:p>
        </w:tc>
        <w:tc>
          <w:tcPr>
            <w:tcW w:w="1766" w:type="dxa"/>
            <w:vAlign w:val="center"/>
          </w:tcPr>
          <w:p w14:paraId="69CC3AF7" w14:textId="77777777" w:rsidR="00107DED" w:rsidRPr="00662A1C" w:rsidRDefault="00107DED" w:rsidP="00107DED">
            <w:pPr>
              <w:widowControl w:val="0"/>
              <w:autoSpaceDE w:val="0"/>
              <w:autoSpaceDN w:val="0"/>
              <w:adjustRightInd w:val="0"/>
              <w:rPr>
                <w:sz w:val="20"/>
                <w:szCs w:val="20"/>
              </w:rPr>
            </w:pPr>
          </w:p>
        </w:tc>
      </w:tr>
    </w:tbl>
    <w:p w14:paraId="06528B00" w14:textId="77777777" w:rsidR="00107DED" w:rsidRPr="00662A1C" w:rsidRDefault="00107DED" w:rsidP="00107DED">
      <w:pPr>
        <w:widowControl w:val="0"/>
        <w:autoSpaceDE w:val="0"/>
        <w:autoSpaceDN w:val="0"/>
        <w:adjustRightInd w:val="0"/>
        <w:ind w:firstLine="540"/>
        <w:jc w:val="both"/>
        <w:rPr>
          <w:sz w:val="20"/>
          <w:szCs w:val="20"/>
        </w:rPr>
      </w:pPr>
    </w:p>
    <w:p w14:paraId="27AB3ADF" w14:textId="77777777" w:rsidR="00107DED" w:rsidRPr="00662A1C" w:rsidRDefault="00107DED" w:rsidP="00107DED">
      <w:pPr>
        <w:autoSpaceDE w:val="0"/>
        <w:autoSpaceDN w:val="0"/>
        <w:adjustRightInd w:val="0"/>
        <w:jc w:val="both"/>
        <w:rPr>
          <w:rFonts w:eastAsia="Calibri"/>
          <w:sz w:val="20"/>
          <w:szCs w:val="20"/>
        </w:rPr>
      </w:pPr>
      <w:r w:rsidRPr="00662A1C">
        <w:rPr>
          <w:rFonts w:eastAsia="Calibri"/>
          <w:sz w:val="20"/>
          <w:szCs w:val="20"/>
        </w:rPr>
        <w:t xml:space="preserve">    "___" __________ 20___ г.</w:t>
      </w:r>
    </w:p>
    <w:p w14:paraId="6EFE3581" w14:textId="77777777" w:rsidR="00107DED" w:rsidRPr="00662A1C" w:rsidRDefault="00107DED" w:rsidP="00107DED">
      <w:pPr>
        <w:autoSpaceDE w:val="0"/>
        <w:autoSpaceDN w:val="0"/>
        <w:adjustRightInd w:val="0"/>
        <w:jc w:val="both"/>
        <w:rPr>
          <w:rFonts w:eastAsia="Calibri"/>
          <w:sz w:val="20"/>
          <w:szCs w:val="20"/>
        </w:rPr>
      </w:pPr>
    </w:p>
    <w:p w14:paraId="2957946B" w14:textId="77777777" w:rsidR="00107DED" w:rsidRPr="00662A1C" w:rsidRDefault="00107DED" w:rsidP="00107DED">
      <w:pPr>
        <w:autoSpaceDE w:val="0"/>
        <w:autoSpaceDN w:val="0"/>
        <w:adjustRightInd w:val="0"/>
        <w:jc w:val="both"/>
        <w:rPr>
          <w:rFonts w:eastAsia="Calibri"/>
          <w:sz w:val="20"/>
          <w:szCs w:val="20"/>
        </w:rPr>
      </w:pPr>
      <w:r w:rsidRPr="00662A1C">
        <w:rPr>
          <w:rFonts w:eastAsia="Calibri"/>
          <w:sz w:val="20"/>
          <w:szCs w:val="20"/>
        </w:rPr>
        <w:t xml:space="preserve">    _________________/ ____________________________</w:t>
      </w:r>
    </w:p>
    <w:p w14:paraId="1FE59EC5" w14:textId="77777777" w:rsidR="00107DED" w:rsidRPr="00662A1C" w:rsidRDefault="00107DED" w:rsidP="00107DED">
      <w:pPr>
        <w:autoSpaceDE w:val="0"/>
        <w:autoSpaceDN w:val="0"/>
        <w:adjustRightInd w:val="0"/>
        <w:jc w:val="both"/>
        <w:rPr>
          <w:rFonts w:eastAsia="Calibri"/>
          <w:sz w:val="20"/>
          <w:szCs w:val="20"/>
        </w:rPr>
      </w:pPr>
      <w:r w:rsidRPr="00662A1C">
        <w:rPr>
          <w:rFonts w:eastAsia="Calibri"/>
          <w:sz w:val="20"/>
          <w:szCs w:val="20"/>
        </w:rPr>
        <w:t xml:space="preserve">     подпись уполномоченного лица (с расшифровкой)</w:t>
      </w:r>
    </w:p>
    <w:p w14:paraId="4708B37F" w14:textId="77777777" w:rsidR="00107DED" w:rsidRPr="00662A1C" w:rsidRDefault="00107DED" w:rsidP="00107DED">
      <w:pPr>
        <w:autoSpaceDE w:val="0"/>
        <w:autoSpaceDN w:val="0"/>
        <w:adjustRightInd w:val="0"/>
        <w:jc w:val="both"/>
        <w:rPr>
          <w:rFonts w:eastAsia="Calibri"/>
          <w:sz w:val="20"/>
          <w:szCs w:val="20"/>
        </w:rPr>
      </w:pPr>
    </w:p>
    <w:p w14:paraId="33DAF75D" w14:textId="77777777" w:rsidR="00107DED" w:rsidRPr="00662A1C" w:rsidRDefault="00107DED" w:rsidP="00107DED">
      <w:pPr>
        <w:autoSpaceDE w:val="0"/>
        <w:autoSpaceDN w:val="0"/>
        <w:adjustRightInd w:val="0"/>
        <w:jc w:val="both"/>
        <w:rPr>
          <w:rFonts w:eastAsia="Calibri"/>
          <w:sz w:val="20"/>
          <w:szCs w:val="20"/>
        </w:rPr>
      </w:pPr>
      <w:r w:rsidRPr="00662A1C">
        <w:rPr>
          <w:rFonts w:eastAsia="Calibri"/>
          <w:sz w:val="20"/>
          <w:szCs w:val="20"/>
        </w:rPr>
        <w:t xml:space="preserve">    _________________/ ____________________________</w:t>
      </w:r>
    </w:p>
    <w:p w14:paraId="725077A9" w14:textId="77777777" w:rsidR="00107DED" w:rsidRPr="00662A1C" w:rsidRDefault="00107DED" w:rsidP="00107DED">
      <w:pPr>
        <w:autoSpaceDE w:val="0"/>
        <w:autoSpaceDN w:val="0"/>
        <w:adjustRightInd w:val="0"/>
        <w:jc w:val="both"/>
        <w:rPr>
          <w:rFonts w:eastAsia="Calibri"/>
          <w:sz w:val="20"/>
          <w:szCs w:val="20"/>
        </w:rPr>
      </w:pPr>
      <w:r w:rsidRPr="00662A1C">
        <w:rPr>
          <w:rFonts w:eastAsia="Calibri"/>
          <w:sz w:val="20"/>
          <w:szCs w:val="20"/>
        </w:rPr>
        <w:t xml:space="preserve">      подпись главного бухгалтера (с расшифровкой)</w:t>
      </w:r>
    </w:p>
    <w:p w14:paraId="140B762C" w14:textId="77777777" w:rsidR="00107DED" w:rsidRPr="00662A1C" w:rsidRDefault="00107DED" w:rsidP="00107DED">
      <w:pPr>
        <w:autoSpaceDE w:val="0"/>
        <w:autoSpaceDN w:val="0"/>
        <w:adjustRightInd w:val="0"/>
        <w:jc w:val="both"/>
        <w:rPr>
          <w:rFonts w:eastAsia="Calibri"/>
          <w:sz w:val="20"/>
          <w:szCs w:val="20"/>
        </w:rPr>
      </w:pPr>
    </w:p>
    <w:p w14:paraId="16C13F7E" w14:textId="77777777" w:rsidR="00107DED" w:rsidRPr="00662A1C" w:rsidRDefault="00107DED" w:rsidP="00107DED">
      <w:pPr>
        <w:autoSpaceDE w:val="0"/>
        <w:autoSpaceDN w:val="0"/>
        <w:adjustRightInd w:val="0"/>
        <w:jc w:val="both"/>
        <w:rPr>
          <w:rFonts w:eastAsia="Calibri"/>
          <w:sz w:val="20"/>
          <w:szCs w:val="20"/>
        </w:rPr>
      </w:pPr>
      <w:r w:rsidRPr="00662A1C">
        <w:rPr>
          <w:rFonts w:eastAsia="Calibri"/>
          <w:sz w:val="20"/>
          <w:szCs w:val="20"/>
        </w:rPr>
        <w:t xml:space="preserve">                   М.П. (при наличии)</w:t>
      </w:r>
    </w:p>
    <w:p w14:paraId="0EAD7F85" w14:textId="77777777" w:rsidR="00107DED" w:rsidRPr="00662A1C" w:rsidRDefault="00107DED" w:rsidP="00107DED">
      <w:pPr>
        <w:widowControl w:val="0"/>
        <w:autoSpaceDE w:val="0"/>
        <w:autoSpaceDN w:val="0"/>
        <w:adjustRightInd w:val="0"/>
        <w:ind w:firstLine="540"/>
        <w:jc w:val="both"/>
        <w:rPr>
          <w:sz w:val="20"/>
          <w:szCs w:val="20"/>
        </w:rPr>
      </w:pPr>
    </w:p>
    <w:p w14:paraId="3101D461" w14:textId="77777777" w:rsidR="00107DED" w:rsidRPr="00662A1C" w:rsidRDefault="00107DED" w:rsidP="00107DED">
      <w:pPr>
        <w:widowControl w:val="0"/>
        <w:autoSpaceDE w:val="0"/>
        <w:autoSpaceDN w:val="0"/>
        <w:adjustRightInd w:val="0"/>
        <w:ind w:firstLine="540"/>
        <w:jc w:val="both"/>
        <w:rPr>
          <w:sz w:val="20"/>
          <w:szCs w:val="20"/>
        </w:rPr>
      </w:pPr>
      <w:r w:rsidRPr="00662A1C">
        <w:rPr>
          <w:sz w:val="20"/>
          <w:szCs w:val="20"/>
        </w:rPr>
        <w:t>Применяемые сокращения:</w:t>
      </w:r>
    </w:p>
    <w:p w14:paraId="2E3D5685" w14:textId="77777777" w:rsidR="00107DED" w:rsidRPr="00662A1C" w:rsidRDefault="00107DED" w:rsidP="00107DED">
      <w:pPr>
        <w:widowControl w:val="0"/>
        <w:autoSpaceDE w:val="0"/>
        <w:autoSpaceDN w:val="0"/>
        <w:adjustRightInd w:val="0"/>
        <w:ind w:firstLine="539"/>
        <w:jc w:val="both"/>
        <w:rPr>
          <w:sz w:val="20"/>
          <w:szCs w:val="20"/>
        </w:rPr>
      </w:pPr>
      <w:r w:rsidRPr="00662A1C">
        <w:rPr>
          <w:sz w:val="20"/>
          <w:szCs w:val="20"/>
        </w:rPr>
        <w:t>ЕНВД - единый налог на вмененный доход для отдельных видов деятельности;</w:t>
      </w:r>
    </w:p>
    <w:p w14:paraId="022CF886" w14:textId="77777777" w:rsidR="00107DED" w:rsidRPr="00662A1C" w:rsidRDefault="00107DED" w:rsidP="00107DED">
      <w:pPr>
        <w:widowControl w:val="0"/>
        <w:autoSpaceDE w:val="0"/>
        <w:autoSpaceDN w:val="0"/>
        <w:adjustRightInd w:val="0"/>
        <w:ind w:firstLine="539"/>
        <w:jc w:val="both"/>
        <w:rPr>
          <w:sz w:val="20"/>
          <w:szCs w:val="20"/>
        </w:rPr>
      </w:pPr>
      <w:r w:rsidRPr="00662A1C">
        <w:rPr>
          <w:sz w:val="20"/>
          <w:szCs w:val="20"/>
        </w:rPr>
        <w:t>ЕСН - единый сельскохозяйственный налог;</w:t>
      </w:r>
    </w:p>
    <w:p w14:paraId="1246D5BE" w14:textId="77777777" w:rsidR="00107DED" w:rsidRPr="00662A1C" w:rsidRDefault="00107DED" w:rsidP="00107DED">
      <w:pPr>
        <w:widowControl w:val="0"/>
        <w:autoSpaceDE w:val="0"/>
        <w:autoSpaceDN w:val="0"/>
        <w:adjustRightInd w:val="0"/>
        <w:ind w:firstLine="539"/>
        <w:jc w:val="both"/>
        <w:rPr>
          <w:sz w:val="20"/>
          <w:szCs w:val="20"/>
        </w:rPr>
      </w:pPr>
      <w:r w:rsidRPr="00662A1C">
        <w:rPr>
          <w:sz w:val="20"/>
          <w:szCs w:val="20"/>
        </w:rPr>
        <w:t>НДС - налог на добавленную стоимость;</w:t>
      </w:r>
    </w:p>
    <w:p w14:paraId="4282A22F" w14:textId="77777777" w:rsidR="00107DED" w:rsidRPr="00662A1C" w:rsidRDefault="00107DED" w:rsidP="00107DED">
      <w:pPr>
        <w:widowControl w:val="0"/>
        <w:autoSpaceDE w:val="0"/>
        <w:autoSpaceDN w:val="0"/>
        <w:adjustRightInd w:val="0"/>
        <w:ind w:firstLine="539"/>
        <w:jc w:val="both"/>
        <w:rPr>
          <w:sz w:val="20"/>
          <w:szCs w:val="20"/>
        </w:rPr>
      </w:pPr>
      <w:r w:rsidRPr="00662A1C">
        <w:rPr>
          <w:sz w:val="20"/>
          <w:szCs w:val="20"/>
        </w:rPr>
        <w:t>НДФЛ - налог на доходы физических лиц;</w:t>
      </w:r>
    </w:p>
    <w:p w14:paraId="2894AC7C" w14:textId="77777777" w:rsidR="00107DED" w:rsidRPr="00662A1C" w:rsidRDefault="00107DED" w:rsidP="00107DED">
      <w:pPr>
        <w:widowControl w:val="0"/>
        <w:autoSpaceDE w:val="0"/>
        <w:autoSpaceDN w:val="0"/>
        <w:adjustRightInd w:val="0"/>
        <w:ind w:firstLine="539"/>
        <w:jc w:val="both"/>
        <w:rPr>
          <w:sz w:val="20"/>
          <w:szCs w:val="20"/>
        </w:rPr>
      </w:pPr>
      <w:r w:rsidRPr="00662A1C">
        <w:rPr>
          <w:sz w:val="20"/>
          <w:szCs w:val="20"/>
        </w:rPr>
        <w:t>НДПИ - налог на добычу полезных ископаемых;</w:t>
      </w:r>
    </w:p>
    <w:p w14:paraId="6AA9C87E" w14:textId="77777777" w:rsidR="00107DED" w:rsidRPr="00662A1C" w:rsidRDefault="00107DED" w:rsidP="00107DED">
      <w:pPr>
        <w:widowControl w:val="0"/>
        <w:autoSpaceDE w:val="0"/>
        <w:autoSpaceDN w:val="0"/>
        <w:adjustRightInd w:val="0"/>
        <w:ind w:firstLine="539"/>
        <w:jc w:val="both"/>
        <w:rPr>
          <w:sz w:val="20"/>
          <w:szCs w:val="20"/>
        </w:rPr>
      </w:pPr>
      <w:r w:rsidRPr="00662A1C">
        <w:rPr>
          <w:sz w:val="20"/>
          <w:szCs w:val="20"/>
        </w:rPr>
        <w:t>ПСН - патентная система налогообложения;</w:t>
      </w:r>
    </w:p>
    <w:p w14:paraId="0E7D7380" w14:textId="77777777" w:rsidR="00107DED" w:rsidRPr="00662A1C" w:rsidRDefault="00107DED" w:rsidP="00107DED">
      <w:pPr>
        <w:widowControl w:val="0"/>
        <w:autoSpaceDE w:val="0"/>
        <w:autoSpaceDN w:val="0"/>
        <w:adjustRightInd w:val="0"/>
        <w:ind w:firstLine="539"/>
        <w:jc w:val="both"/>
        <w:rPr>
          <w:sz w:val="20"/>
          <w:szCs w:val="20"/>
        </w:rPr>
      </w:pPr>
      <w:r w:rsidRPr="00662A1C">
        <w:rPr>
          <w:sz w:val="20"/>
          <w:szCs w:val="20"/>
        </w:rPr>
        <w:t>ФОТ - фонд оплаты труда.</w:t>
      </w:r>
    </w:p>
    <w:p w14:paraId="7DC4B449" w14:textId="77777777" w:rsidR="00107DED" w:rsidRPr="00662A1C" w:rsidRDefault="00107DED" w:rsidP="00107DED">
      <w:pPr>
        <w:widowControl w:val="0"/>
        <w:autoSpaceDE w:val="0"/>
        <w:autoSpaceDN w:val="0"/>
        <w:adjustRightInd w:val="0"/>
        <w:ind w:firstLine="540"/>
        <w:jc w:val="both"/>
        <w:rPr>
          <w:sz w:val="20"/>
          <w:szCs w:val="20"/>
        </w:rPr>
      </w:pPr>
    </w:p>
    <w:p w14:paraId="7E455CF6" w14:textId="75A2186E" w:rsidR="00107DED" w:rsidRPr="00662A1C" w:rsidRDefault="00107DED" w:rsidP="00107DED">
      <w:pPr>
        <w:spacing w:after="200" w:line="276" w:lineRule="auto"/>
        <w:rPr>
          <w:sz w:val="20"/>
          <w:szCs w:val="20"/>
        </w:rPr>
      </w:pPr>
    </w:p>
    <w:p w14:paraId="460C40BA" w14:textId="77777777" w:rsidR="00107DED" w:rsidRPr="00662A1C" w:rsidRDefault="00107DED" w:rsidP="00107DED">
      <w:pPr>
        <w:widowControl w:val="0"/>
        <w:autoSpaceDE w:val="0"/>
        <w:autoSpaceDN w:val="0"/>
        <w:adjustRightInd w:val="0"/>
        <w:ind w:left="5103"/>
        <w:jc w:val="center"/>
        <w:outlineLvl w:val="1"/>
        <w:rPr>
          <w:sz w:val="20"/>
          <w:szCs w:val="20"/>
        </w:rPr>
      </w:pPr>
      <w:r w:rsidRPr="00662A1C">
        <w:rPr>
          <w:sz w:val="20"/>
          <w:szCs w:val="20"/>
        </w:rPr>
        <w:t>Приложение № 3</w:t>
      </w:r>
    </w:p>
    <w:p w14:paraId="5F1C070B" w14:textId="77777777" w:rsidR="00107DED" w:rsidRPr="00662A1C" w:rsidRDefault="00107DED" w:rsidP="00107DED">
      <w:pPr>
        <w:ind w:left="5103"/>
        <w:jc w:val="center"/>
        <w:rPr>
          <w:sz w:val="20"/>
          <w:szCs w:val="20"/>
        </w:rPr>
      </w:pPr>
      <w:r w:rsidRPr="00662A1C">
        <w:rPr>
          <w:sz w:val="20"/>
          <w:szCs w:val="20"/>
        </w:rPr>
        <w:t>к Порядку организации и проведения конкурсного отбора инвестиционных проектов на территории Куйбышевского муниципального района Новосибирской области</w:t>
      </w:r>
    </w:p>
    <w:p w14:paraId="51472B47" w14:textId="77777777" w:rsidR="00107DED" w:rsidRPr="00662A1C" w:rsidRDefault="00107DED" w:rsidP="00107DED">
      <w:pPr>
        <w:widowControl w:val="0"/>
        <w:autoSpaceDE w:val="0"/>
        <w:autoSpaceDN w:val="0"/>
        <w:adjustRightInd w:val="0"/>
        <w:jc w:val="right"/>
        <w:rPr>
          <w:sz w:val="20"/>
          <w:szCs w:val="20"/>
        </w:rPr>
      </w:pPr>
    </w:p>
    <w:p w14:paraId="32542D6B" w14:textId="77777777" w:rsidR="00107DED" w:rsidRPr="00662A1C" w:rsidRDefault="00107DED" w:rsidP="00107DED">
      <w:pPr>
        <w:widowControl w:val="0"/>
        <w:autoSpaceDE w:val="0"/>
        <w:autoSpaceDN w:val="0"/>
        <w:adjustRightInd w:val="0"/>
        <w:ind w:firstLine="540"/>
        <w:jc w:val="both"/>
        <w:rPr>
          <w:sz w:val="20"/>
          <w:szCs w:val="20"/>
        </w:rPr>
      </w:pPr>
    </w:p>
    <w:p w14:paraId="625F278D"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Фактические финансово-экономические показатели проекта</w:t>
      </w:r>
    </w:p>
    <w:p w14:paraId="777D4993" w14:textId="77777777" w:rsidR="00107DED" w:rsidRPr="00662A1C" w:rsidRDefault="00107DED" w:rsidP="00107DED">
      <w:pPr>
        <w:widowControl w:val="0"/>
        <w:autoSpaceDE w:val="0"/>
        <w:autoSpaceDN w:val="0"/>
        <w:adjustRightInd w:val="0"/>
        <w:ind w:firstLine="540"/>
        <w:jc w:val="both"/>
        <w:rPr>
          <w:sz w:val="20"/>
          <w:szCs w:val="20"/>
        </w:rPr>
      </w:pPr>
    </w:p>
    <w:p w14:paraId="1C7C8830" w14:textId="77777777" w:rsidR="00107DED" w:rsidRPr="00662A1C" w:rsidRDefault="00107DED" w:rsidP="00107DED">
      <w:pPr>
        <w:widowControl w:val="0"/>
        <w:autoSpaceDE w:val="0"/>
        <w:autoSpaceDN w:val="0"/>
        <w:adjustRightInd w:val="0"/>
        <w:rPr>
          <w:sz w:val="20"/>
          <w:szCs w:val="20"/>
        </w:rPr>
      </w:pPr>
      <w:r w:rsidRPr="00662A1C">
        <w:rPr>
          <w:sz w:val="20"/>
          <w:szCs w:val="20"/>
        </w:rPr>
        <w:t>Наименование проекта _______________________________________</w:t>
      </w:r>
    </w:p>
    <w:p w14:paraId="70814F9C" w14:textId="77777777" w:rsidR="00107DED" w:rsidRPr="00662A1C" w:rsidRDefault="00107DED" w:rsidP="00107DED">
      <w:pPr>
        <w:widowControl w:val="0"/>
        <w:autoSpaceDE w:val="0"/>
        <w:autoSpaceDN w:val="0"/>
        <w:adjustRightInd w:val="0"/>
        <w:spacing w:before="220"/>
        <w:rPr>
          <w:sz w:val="20"/>
          <w:szCs w:val="20"/>
        </w:rPr>
      </w:pPr>
      <w:r w:rsidRPr="00662A1C">
        <w:rPr>
          <w:sz w:val="20"/>
          <w:szCs w:val="20"/>
        </w:rPr>
        <w:t>Отчетный период ____________________________________________</w:t>
      </w:r>
    </w:p>
    <w:p w14:paraId="2BD7FA07" w14:textId="77777777" w:rsidR="00107DED" w:rsidRPr="00662A1C" w:rsidRDefault="00107DED" w:rsidP="00107DED">
      <w:pPr>
        <w:widowControl w:val="0"/>
        <w:autoSpaceDE w:val="0"/>
        <w:autoSpaceDN w:val="0"/>
        <w:adjustRightInd w:val="0"/>
        <w:ind w:firstLine="54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969"/>
        <w:gridCol w:w="680"/>
        <w:gridCol w:w="680"/>
        <w:gridCol w:w="680"/>
        <w:gridCol w:w="680"/>
        <w:gridCol w:w="680"/>
        <w:gridCol w:w="1596"/>
      </w:tblGrid>
      <w:tr w:rsidR="00107DED" w:rsidRPr="00662A1C" w14:paraId="00B05F66" w14:textId="77777777" w:rsidTr="000D5505">
        <w:tc>
          <w:tcPr>
            <w:tcW w:w="1020" w:type="dxa"/>
            <w:vMerge w:val="restart"/>
            <w:vAlign w:val="center"/>
          </w:tcPr>
          <w:p w14:paraId="179F96D1"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N п/п</w:t>
            </w:r>
          </w:p>
        </w:tc>
        <w:tc>
          <w:tcPr>
            <w:tcW w:w="3969" w:type="dxa"/>
            <w:vMerge w:val="restart"/>
            <w:vAlign w:val="center"/>
          </w:tcPr>
          <w:p w14:paraId="60699336"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Показатели</w:t>
            </w:r>
          </w:p>
        </w:tc>
        <w:tc>
          <w:tcPr>
            <w:tcW w:w="2040" w:type="dxa"/>
            <w:gridSpan w:val="3"/>
            <w:vAlign w:val="center"/>
          </w:tcPr>
          <w:p w14:paraId="4D415CCD"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Всего по проекту</w:t>
            </w:r>
          </w:p>
        </w:tc>
        <w:tc>
          <w:tcPr>
            <w:tcW w:w="2956" w:type="dxa"/>
            <w:gridSpan w:val="3"/>
            <w:vAlign w:val="center"/>
          </w:tcPr>
          <w:p w14:paraId="5F920AAC"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Отчетный период</w:t>
            </w:r>
          </w:p>
        </w:tc>
      </w:tr>
      <w:tr w:rsidR="00107DED" w:rsidRPr="00662A1C" w14:paraId="4040FDEB" w14:textId="77777777" w:rsidTr="000D5505">
        <w:tc>
          <w:tcPr>
            <w:tcW w:w="1020" w:type="dxa"/>
            <w:vMerge/>
          </w:tcPr>
          <w:p w14:paraId="094889A6" w14:textId="77777777" w:rsidR="00107DED" w:rsidRPr="00662A1C" w:rsidRDefault="00107DED" w:rsidP="00107DED">
            <w:pPr>
              <w:rPr>
                <w:sz w:val="20"/>
                <w:szCs w:val="20"/>
              </w:rPr>
            </w:pPr>
          </w:p>
        </w:tc>
        <w:tc>
          <w:tcPr>
            <w:tcW w:w="3969" w:type="dxa"/>
            <w:vMerge/>
          </w:tcPr>
          <w:p w14:paraId="3ED5649F" w14:textId="77777777" w:rsidR="00107DED" w:rsidRPr="00662A1C" w:rsidRDefault="00107DED" w:rsidP="00107DED">
            <w:pPr>
              <w:rPr>
                <w:sz w:val="20"/>
                <w:szCs w:val="20"/>
              </w:rPr>
            </w:pPr>
          </w:p>
        </w:tc>
        <w:tc>
          <w:tcPr>
            <w:tcW w:w="680" w:type="dxa"/>
            <w:vAlign w:val="center"/>
          </w:tcPr>
          <w:p w14:paraId="1B81F966"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план</w:t>
            </w:r>
          </w:p>
        </w:tc>
        <w:tc>
          <w:tcPr>
            <w:tcW w:w="680" w:type="dxa"/>
            <w:vAlign w:val="center"/>
          </w:tcPr>
          <w:p w14:paraId="644980BD"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факт</w:t>
            </w:r>
          </w:p>
        </w:tc>
        <w:tc>
          <w:tcPr>
            <w:tcW w:w="680" w:type="dxa"/>
            <w:vAlign w:val="center"/>
          </w:tcPr>
          <w:p w14:paraId="72DCC5D2"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w:t>
            </w:r>
          </w:p>
        </w:tc>
        <w:tc>
          <w:tcPr>
            <w:tcW w:w="680" w:type="dxa"/>
            <w:vAlign w:val="center"/>
          </w:tcPr>
          <w:p w14:paraId="1A9E1076"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план</w:t>
            </w:r>
          </w:p>
        </w:tc>
        <w:tc>
          <w:tcPr>
            <w:tcW w:w="680" w:type="dxa"/>
            <w:vAlign w:val="center"/>
          </w:tcPr>
          <w:p w14:paraId="3CEA4C6B"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факт</w:t>
            </w:r>
          </w:p>
        </w:tc>
        <w:tc>
          <w:tcPr>
            <w:tcW w:w="1596" w:type="dxa"/>
            <w:vAlign w:val="center"/>
          </w:tcPr>
          <w:p w14:paraId="03827EA4"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 исп.</w:t>
            </w:r>
          </w:p>
        </w:tc>
      </w:tr>
      <w:tr w:rsidR="00107DED" w:rsidRPr="00662A1C" w14:paraId="39F823EA" w14:textId="77777777" w:rsidTr="000D5505">
        <w:tc>
          <w:tcPr>
            <w:tcW w:w="1020" w:type="dxa"/>
            <w:vAlign w:val="center"/>
          </w:tcPr>
          <w:p w14:paraId="1859FDE2" w14:textId="77777777" w:rsidR="00107DED" w:rsidRPr="00662A1C" w:rsidRDefault="00107DED" w:rsidP="00107DED">
            <w:pPr>
              <w:widowControl w:val="0"/>
              <w:autoSpaceDE w:val="0"/>
              <w:autoSpaceDN w:val="0"/>
              <w:adjustRightInd w:val="0"/>
              <w:jc w:val="center"/>
              <w:outlineLvl w:val="2"/>
              <w:rPr>
                <w:sz w:val="20"/>
                <w:szCs w:val="20"/>
              </w:rPr>
            </w:pPr>
            <w:r w:rsidRPr="00662A1C">
              <w:rPr>
                <w:sz w:val="20"/>
                <w:szCs w:val="20"/>
              </w:rPr>
              <w:t>1</w:t>
            </w:r>
          </w:p>
        </w:tc>
        <w:tc>
          <w:tcPr>
            <w:tcW w:w="8965" w:type="dxa"/>
            <w:gridSpan w:val="7"/>
            <w:vAlign w:val="center"/>
          </w:tcPr>
          <w:p w14:paraId="4F6D94F4"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Инвестиции в проект, тыс. руб.</w:t>
            </w:r>
          </w:p>
        </w:tc>
      </w:tr>
      <w:tr w:rsidR="00107DED" w:rsidRPr="00662A1C" w14:paraId="1EC5B29C" w14:textId="77777777" w:rsidTr="000D5505">
        <w:tc>
          <w:tcPr>
            <w:tcW w:w="1020" w:type="dxa"/>
          </w:tcPr>
          <w:p w14:paraId="7F86A896"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1.1</w:t>
            </w:r>
          </w:p>
        </w:tc>
        <w:tc>
          <w:tcPr>
            <w:tcW w:w="3969" w:type="dxa"/>
          </w:tcPr>
          <w:p w14:paraId="6BFE87DD"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Инвестиционные затраты, всего (с НДС)</w:t>
            </w:r>
          </w:p>
        </w:tc>
        <w:tc>
          <w:tcPr>
            <w:tcW w:w="680" w:type="dxa"/>
          </w:tcPr>
          <w:p w14:paraId="1EAF0F6A" w14:textId="77777777" w:rsidR="00107DED" w:rsidRPr="00662A1C" w:rsidRDefault="00107DED" w:rsidP="00107DED">
            <w:pPr>
              <w:widowControl w:val="0"/>
              <w:autoSpaceDE w:val="0"/>
              <w:autoSpaceDN w:val="0"/>
              <w:adjustRightInd w:val="0"/>
              <w:rPr>
                <w:sz w:val="20"/>
                <w:szCs w:val="20"/>
              </w:rPr>
            </w:pPr>
          </w:p>
        </w:tc>
        <w:tc>
          <w:tcPr>
            <w:tcW w:w="680" w:type="dxa"/>
          </w:tcPr>
          <w:p w14:paraId="3CEF1F2A" w14:textId="77777777" w:rsidR="00107DED" w:rsidRPr="00662A1C" w:rsidRDefault="00107DED" w:rsidP="00107DED">
            <w:pPr>
              <w:widowControl w:val="0"/>
              <w:autoSpaceDE w:val="0"/>
              <w:autoSpaceDN w:val="0"/>
              <w:adjustRightInd w:val="0"/>
              <w:rPr>
                <w:sz w:val="20"/>
                <w:szCs w:val="20"/>
              </w:rPr>
            </w:pPr>
          </w:p>
        </w:tc>
        <w:tc>
          <w:tcPr>
            <w:tcW w:w="680" w:type="dxa"/>
          </w:tcPr>
          <w:p w14:paraId="3C8B56F0" w14:textId="77777777" w:rsidR="00107DED" w:rsidRPr="00662A1C" w:rsidRDefault="00107DED" w:rsidP="00107DED">
            <w:pPr>
              <w:widowControl w:val="0"/>
              <w:autoSpaceDE w:val="0"/>
              <w:autoSpaceDN w:val="0"/>
              <w:adjustRightInd w:val="0"/>
              <w:rPr>
                <w:sz w:val="20"/>
                <w:szCs w:val="20"/>
              </w:rPr>
            </w:pPr>
          </w:p>
        </w:tc>
        <w:tc>
          <w:tcPr>
            <w:tcW w:w="680" w:type="dxa"/>
          </w:tcPr>
          <w:p w14:paraId="4893165F" w14:textId="77777777" w:rsidR="00107DED" w:rsidRPr="00662A1C" w:rsidRDefault="00107DED" w:rsidP="00107DED">
            <w:pPr>
              <w:widowControl w:val="0"/>
              <w:autoSpaceDE w:val="0"/>
              <w:autoSpaceDN w:val="0"/>
              <w:adjustRightInd w:val="0"/>
              <w:rPr>
                <w:sz w:val="20"/>
                <w:szCs w:val="20"/>
              </w:rPr>
            </w:pPr>
          </w:p>
        </w:tc>
        <w:tc>
          <w:tcPr>
            <w:tcW w:w="680" w:type="dxa"/>
          </w:tcPr>
          <w:p w14:paraId="4DCE048A" w14:textId="77777777" w:rsidR="00107DED" w:rsidRPr="00662A1C" w:rsidRDefault="00107DED" w:rsidP="00107DED">
            <w:pPr>
              <w:widowControl w:val="0"/>
              <w:autoSpaceDE w:val="0"/>
              <w:autoSpaceDN w:val="0"/>
              <w:adjustRightInd w:val="0"/>
              <w:rPr>
                <w:sz w:val="20"/>
                <w:szCs w:val="20"/>
              </w:rPr>
            </w:pPr>
          </w:p>
        </w:tc>
        <w:tc>
          <w:tcPr>
            <w:tcW w:w="1596" w:type="dxa"/>
          </w:tcPr>
          <w:p w14:paraId="73910DA7" w14:textId="77777777" w:rsidR="00107DED" w:rsidRPr="00662A1C" w:rsidRDefault="00107DED" w:rsidP="00107DED">
            <w:pPr>
              <w:widowControl w:val="0"/>
              <w:autoSpaceDE w:val="0"/>
              <w:autoSpaceDN w:val="0"/>
              <w:adjustRightInd w:val="0"/>
              <w:rPr>
                <w:sz w:val="20"/>
                <w:szCs w:val="20"/>
              </w:rPr>
            </w:pPr>
          </w:p>
        </w:tc>
      </w:tr>
      <w:tr w:rsidR="00107DED" w:rsidRPr="00662A1C" w14:paraId="512FD803" w14:textId="77777777" w:rsidTr="000D5505">
        <w:tc>
          <w:tcPr>
            <w:tcW w:w="1020" w:type="dxa"/>
          </w:tcPr>
          <w:p w14:paraId="2161D6BA"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1.2</w:t>
            </w:r>
          </w:p>
        </w:tc>
        <w:tc>
          <w:tcPr>
            <w:tcW w:w="3969" w:type="dxa"/>
          </w:tcPr>
          <w:p w14:paraId="41775F0F"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Инвестиционные затраты, всего (без НДС), в том числе</w:t>
            </w:r>
          </w:p>
        </w:tc>
        <w:tc>
          <w:tcPr>
            <w:tcW w:w="680" w:type="dxa"/>
          </w:tcPr>
          <w:p w14:paraId="1B8692DA" w14:textId="77777777" w:rsidR="00107DED" w:rsidRPr="00662A1C" w:rsidRDefault="00107DED" w:rsidP="00107DED">
            <w:pPr>
              <w:widowControl w:val="0"/>
              <w:autoSpaceDE w:val="0"/>
              <w:autoSpaceDN w:val="0"/>
              <w:adjustRightInd w:val="0"/>
              <w:rPr>
                <w:sz w:val="20"/>
                <w:szCs w:val="20"/>
              </w:rPr>
            </w:pPr>
          </w:p>
        </w:tc>
        <w:tc>
          <w:tcPr>
            <w:tcW w:w="680" w:type="dxa"/>
          </w:tcPr>
          <w:p w14:paraId="14BC64DA" w14:textId="77777777" w:rsidR="00107DED" w:rsidRPr="00662A1C" w:rsidRDefault="00107DED" w:rsidP="00107DED">
            <w:pPr>
              <w:widowControl w:val="0"/>
              <w:autoSpaceDE w:val="0"/>
              <w:autoSpaceDN w:val="0"/>
              <w:adjustRightInd w:val="0"/>
              <w:rPr>
                <w:sz w:val="20"/>
                <w:szCs w:val="20"/>
              </w:rPr>
            </w:pPr>
          </w:p>
        </w:tc>
        <w:tc>
          <w:tcPr>
            <w:tcW w:w="680" w:type="dxa"/>
          </w:tcPr>
          <w:p w14:paraId="1A75C6C1" w14:textId="77777777" w:rsidR="00107DED" w:rsidRPr="00662A1C" w:rsidRDefault="00107DED" w:rsidP="00107DED">
            <w:pPr>
              <w:widowControl w:val="0"/>
              <w:autoSpaceDE w:val="0"/>
              <w:autoSpaceDN w:val="0"/>
              <w:adjustRightInd w:val="0"/>
              <w:rPr>
                <w:sz w:val="20"/>
                <w:szCs w:val="20"/>
              </w:rPr>
            </w:pPr>
          </w:p>
        </w:tc>
        <w:tc>
          <w:tcPr>
            <w:tcW w:w="680" w:type="dxa"/>
          </w:tcPr>
          <w:p w14:paraId="33569F7F" w14:textId="77777777" w:rsidR="00107DED" w:rsidRPr="00662A1C" w:rsidRDefault="00107DED" w:rsidP="00107DED">
            <w:pPr>
              <w:widowControl w:val="0"/>
              <w:autoSpaceDE w:val="0"/>
              <w:autoSpaceDN w:val="0"/>
              <w:adjustRightInd w:val="0"/>
              <w:rPr>
                <w:sz w:val="20"/>
                <w:szCs w:val="20"/>
              </w:rPr>
            </w:pPr>
          </w:p>
        </w:tc>
        <w:tc>
          <w:tcPr>
            <w:tcW w:w="680" w:type="dxa"/>
          </w:tcPr>
          <w:p w14:paraId="1D31AC9F" w14:textId="77777777" w:rsidR="00107DED" w:rsidRPr="00662A1C" w:rsidRDefault="00107DED" w:rsidP="00107DED">
            <w:pPr>
              <w:widowControl w:val="0"/>
              <w:autoSpaceDE w:val="0"/>
              <w:autoSpaceDN w:val="0"/>
              <w:adjustRightInd w:val="0"/>
              <w:rPr>
                <w:sz w:val="20"/>
                <w:szCs w:val="20"/>
              </w:rPr>
            </w:pPr>
          </w:p>
        </w:tc>
        <w:tc>
          <w:tcPr>
            <w:tcW w:w="1596" w:type="dxa"/>
          </w:tcPr>
          <w:p w14:paraId="15B80F4E" w14:textId="77777777" w:rsidR="00107DED" w:rsidRPr="00662A1C" w:rsidRDefault="00107DED" w:rsidP="00107DED">
            <w:pPr>
              <w:widowControl w:val="0"/>
              <w:autoSpaceDE w:val="0"/>
              <w:autoSpaceDN w:val="0"/>
              <w:adjustRightInd w:val="0"/>
              <w:rPr>
                <w:sz w:val="20"/>
                <w:szCs w:val="20"/>
              </w:rPr>
            </w:pPr>
          </w:p>
        </w:tc>
      </w:tr>
      <w:tr w:rsidR="00107DED" w:rsidRPr="00662A1C" w14:paraId="20D9DD09" w14:textId="77777777" w:rsidTr="000D5505">
        <w:tc>
          <w:tcPr>
            <w:tcW w:w="1020" w:type="dxa"/>
          </w:tcPr>
          <w:p w14:paraId="337EB92B"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1.2.1</w:t>
            </w:r>
          </w:p>
        </w:tc>
        <w:tc>
          <w:tcPr>
            <w:tcW w:w="3969" w:type="dxa"/>
          </w:tcPr>
          <w:p w14:paraId="1F926470"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Капитальные вложения, всего</w:t>
            </w:r>
          </w:p>
        </w:tc>
        <w:tc>
          <w:tcPr>
            <w:tcW w:w="680" w:type="dxa"/>
          </w:tcPr>
          <w:p w14:paraId="4E23F0E8" w14:textId="77777777" w:rsidR="00107DED" w:rsidRPr="00662A1C" w:rsidRDefault="00107DED" w:rsidP="00107DED">
            <w:pPr>
              <w:widowControl w:val="0"/>
              <w:autoSpaceDE w:val="0"/>
              <w:autoSpaceDN w:val="0"/>
              <w:adjustRightInd w:val="0"/>
              <w:rPr>
                <w:sz w:val="20"/>
                <w:szCs w:val="20"/>
              </w:rPr>
            </w:pPr>
          </w:p>
        </w:tc>
        <w:tc>
          <w:tcPr>
            <w:tcW w:w="680" w:type="dxa"/>
          </w:tcPr>
          <w:p w14:paraId="53DDD46A" w14:textId="77777777" w:rsidR="00107DED" w:rsidRPr="00662A1C" w:rsidRDefault="00107DED" w:rsidP="00107DED">
            <w:pPr>
              <w:widowControl w:val="0"/>
              <w:autoSpaceDE w:val="0"/>
              <w:autoSpaceDN w:val="0"/>
              <w:adjustRightInd w:val="0"/>
              <w:rPr>
                <w:sz w:val="20"/>
                <w:szCs w:val="20"/>
              </w:rPr>
            </w:pPr>
          </w:p>
        </w:tc>
        <w:tc>
          <w:tcPr>
            <w:tcW w:w="680" w:type="dxa"/>
          </w:tcPr>
          <w:p w14:paraId="002AC213" w14:textId="77777777" w:rsidR="00107DED" w:rsidRPr="00662A1C" w:rsidRDefault="00107DED" w:rsidP="00107DED">
            <w:pPr>
              <w:widowControl w:val="0"/>
              <w:autoSpaceDE w:val="0"/>
              <w:autoSpaceDN w:val="0"/>
              <w:adjustRightInd w:val="0"/>
              <w:rPr>
                <w:sz w:val="20"/>
                <w:szCs w:val="20"/>
              </w:rPr>
            </w:pPr>
          </w:p>
        </w:tc>
        <w:tc>
          <w:tcPr>
            <w:tcW w:w="680" w:type="dxa"/>
          </w:tcPr>
          <w:p w14:paraId="03640509" w14:textId="77777777" w:rsidR="00107DED" w:rsidRPr="00662A1C" w:rsidRDefault="00107DED" w:rsidP="00107DED">
            <w:pPr>
              <w:widowControl w:val="0"/>
              <w:autoSpaceDE w:val="0"/>
              <w:autoSpaceDN w:val="0"/>
              <w:adjustRightInd w:val="0"/>
              <w:rPr>
                <w:sz w:val="20"/>
                <w:szCs w:val="20"/>
              </w:rPr>
            </w:pPr>
          </w:p>
        </w:tc>
        <w:tc>
          <w:tcPr>
            <w:tcW w:w="680" w:type="dxa"/>
          </w:tcPr>
          <w:p w14:paraId="2F21CB3E" w14:textId="77777777" w:rsidR="00107DED" w:rsidRPr="00662A1C" w:rsidRDefault="00107DED" w:rsidP="00107DED">
            <w:pPr>
              <w:widowControl w:val="0"/>
              <w:autoSpaceDE w:val="0"/>
              <w:autoSpaceDN w:val="0"/>
              <w:adjustRightInd w:val="0"/>
              <w:rPr>
                <w:sz w:val="20"/>
                <w:szCs w:val="20"/>
              </w:rPr>
            </w:pPr>
          </w:p>
        </w:tc>
        <w:tc>
          <w:tcPr>
            <w:tcW w:w="1596" w:type="dxa"/>
          </w:tcPr>
          <w:p w14:paraId="3E7EC860" w14:textId="77777777" w:rsidR="00107DED" w:rsidRPr="00662A1C" w:rsidRDefault="00107DED" w:rsidP="00107DED">
            <w:pPr>
              <w:widowControl w:val="0"/>
              <w:autoSpaceDE w:val="0"/>
              <w:autoSpaceDN w:val="0"/>
              <w:adjustRightInd w:val="0"/>
              <w:rPr>
                <w:sz w:val="20"/>
                <w:szCs w:val="20"/>
              </w:rPr>
            </w:pPr>
          </w:p>
        </w:tc>
      </w:tr>
      <w:tr w:rsidR="00107DED" w:rsidRPr="00662A1C" w14:paraId="2BBD7571" w14:textId="77777777" w:rsidTr="000D5505">
        <w:tc>
          <w:tcPr>
            <w:tcW w:w="1020" w:type="dxa"/>
          </w:tcPr>
          <w:p w14:paraId="61016F72"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1.2.1.1</w:t>
            </w:r>
          </w:p>
        </w:tc>
        <w:tc>
          <w:tcPr>
            <w:tcW w:w="3969" w:type="dxa"/>
          </w:tcPr>
          <w:p w14:paraId="0F1D45B4"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Строительно-монтажные работы</w:t>
            </w:r>
          </w:p>
        </w:tc>
        <w:tc>
          <w:tcPr>
            <w:tcW w:w="680" w:type="dxa"/>
          </w:tcPr>
          <w:p w14:paraId="7107C355" w14:textId="77777777" w:rsidR="00107DED" w:rsidRPr="00662A1C" w:rsidRDefault="00107DED" w:rsidP="00107DED">
            <w:pPr>
              <w:widowControl w:val="0"/>
              <w:autoSpaceDE w:val="0"/>
              <w:autoSpaceDN w:val="0"/>
              <w:adjustRightInd w:val="0"/>
              <w:rPr>
                <w:sz w:val="20"/>
                <w:szCs w:val="20"/>
              </w:rPr>
            </w:pPr>
          </w:p>
        </w:tc>
        <w:tc>
          <w:tcPr>
            <w:tcW w:w="680" w:type="dxa"/>
          </w:tcPr>
          <w:p w14:paraId="51DD95E1" w14:textId="77777777" w:rsidR="00107DED" w:rsidRPr="00662A1C" w:rsidRDefault="00107DED" w:rsidP="00107DED">
            <w:pPr>
              <w:widowControl w:val="0"/>
              <w:autoSpaceDE w:val="0"/>
              <w:autoSpaceDN w:val="0"/>
              <w:adjustRightInd w:val="0"/>
              <w:rPr>
                <w:sz w:val="20"/>
                <w:szCs w:val="20"/>
              </w:rPr>
            </w:pPr>
          </w:p>
        </w:tc>
        <w:tc>
          <w:tcPr>
            <w:tcW w:w="680" w:type="dxa"/>
          </w:tcPr>
          <w:p w14:paraId="3CCBB846" w14:textId="77777777" w:rsidR="00107DED" w:rsidRPr="00662A1C" w:rsidRDefault="00107DED" w:rsidP="00107DED">
            <w:pPr>
              <w:widowControl w:val="0"/>
              <w:autoSpaceDE w:val="0"/>
              <w:autoSpaceDN w:val="0"/>
              <w:adjustRightInd w:val="0"/>
              <w:rPr>
                <w:sz w:val="20"/>
                <w:szCs w:val="20"/>
              </w:rPr>
            </w:pPr>
          </w:p>
        </w:tc>
        <w:tc>
          <w:tcPr>
            <w:tcW w:w="680" w:type="dxa"/>
          </w:tcPr>
          <w:p w14:paraId="6E691F9B" w14:textId="77777777" w:rsidR="00107DED" w:rsidRPr="00662A1C" w:rsidRDefault="00107DED" w:rsidP="00107DED">
            <w:pPr>
              <w:widowControl w:val="0"/>
              <w:autoSpaceDE w:val="0"/>
              <w:autoSpaceDN w:val="0"/>
              <w:adjustRightInd w:val="0"/>
              <w:rPr>
                <w:sz w:val="20"/>
                <w:szCs w:val="20"/>
              </w:rPr>
            </w:pPr>
          </w:p>
        </w:tc>
        <w:tc>
          <w:tcPr>
            <w:tcW w:w="680" w:type="dxa"/>
          </w:tcPr>
          <w:p w14:paraId="51EE76C4" w14:textId="77777777" w:rsidR="00107DED" w:rsidRPr="00662A1C" w:rsidRDefault="00107DED" w:rsidP="00107DED">
            <w:pPr>
              <w:widowControl w:val="0"/>
              <w:autoSpaceDE w:val="0"/>
              <w:autoSpaceDN w:val="0"/>
              <w:adjustRightInd w:val="0"/>
              <w:rPr>
                <w:sz w:val="20"/>
                <w:szCs w:val="20"/>
              </w:rPr>
            </w:pPr>
          </w:p>
        </w:tc>
        <w:tc>
          <w:tcPr>
            <w:tcW w:w="1596" w:type="dxa"/>
          </w:tcPr>
          <w:p w14:paraId="444F27FA" w14:textId="77777777" w:rsidR="00107DED" w:rsidRPr="00662A1C" w:rsidRDefault="00107DED" w:rsidP="00107DED">
            <w:pPr>
              <w:widowControl w:val="0"/>
              <w:autoSpaceDE w:val="0"/>
              <w:autoSpaceDN w:val="0"/>
              <w:adjustRightInd w:val="0"/>
              <w:rPr>
                <w:sz w:val="20"/>
                <w:szCs w:val="20"/>
              </w:rPr>
            </w:pPr>
          </w:p>
        </w:tc>
      </w:tr>
      <w:tr w:rsidR="00107DED" w:rsidRPr="00662A1C" w14:paraId="6698AB42" w14:textId="77777777" w:rsidTr="000D5505">
        <w:tc>
          <w:tcPr>
            <w:tcW w:w="1020" w:type="dxa"/>
          </w:tcPr>
          <w:p w14:paraId="1E4F3ECE"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1.2.1.2</w:t>
            </w:r>
          </w:p>
        </w:tc>
        <w:tc>
          <w:tcPr>
            <w:tcW w:w="3969" w:type="dxa"/>
          </w:tcPr>
          <w:p w14:paraId="612914A3"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Машины, оборудование, инструмент и инвентарь</w:t>
            </w:r>
          </w:p>
        </w:tc>
        <w:tc>
          <w:tcPr>
            <w:tcW w:w="680" w:type="dxa"/>
          </w:tcPr>
          <w:p w14:paraId="0009AD13" w14:textId="77777777" w:rsidR="00107DED" w:rsidRPr="00662A1C" w:rsidRDefault="00107DED" w:rsidP="00107DED">
            <w:pPr>
              <w:widowControl w:val="0"/>
              <w:autoSpaceDE w:val="0"/>
              <w:autoSpaceDN w:val="0"/>
              <w:adjustRightInd w:val="0"/>
              <w:rPr>
                <w:sz w:val="20"/>
                <w:szCs w:val="20"/>
              </w:rPr>
            </w:pPr>
          </w:p>
        </w:tc>
        <w:tc>
          <w:tcPr>
            <w:tcW w:w="680" w:type="dxa"/>
          </w:tcPr>
          <w:p w14:paraId="0E416F0C" w14:textId="77777777" w:rsidR="00107DED" w:rsidRPr="00662A1C" w:rsidRDefault="00107DED" w:rsidP="00107DED">
            <w:pPr>
              <w:widowControl w:val="0"/>
              <w:autoSpaceDE w:val="0"/>
              <w:autoSpaceDN w:val="0"/>
              <w:adjustRightInd w:val="0"/>
              <w:rPr>
                <w:sz w:val="20"/>
                <w:szCs w:val="20"/>
              </w:rPr>
            </w:pPr>
          </w:p>
        </w:tc>
        <w:tc>
          <w:tcPr>
            <w:tcW w:w="680" w:type="dxa"/>
          </w:tcPr>
          <w:p w14:paraId="7F4DDB3A" w14:textId="77777777" w:rsidR="00107DED" w:rsidRPr="00662A1C" w:rsidRDefault="00107DED" w:rsidP="00107DED">
            <w:pPr>
              <w:widowControl w:val="0"/>
              <w:autoSpaceDE w:val="0"/>
              <w:autoSpaceDN w:val="0"/>
              <w:adjustRightInd w:val="0"/>
              <w:rPr>
                <w:sz w:val="20"/>
                <w:szCs w:val="20"/>
              </w:rPr>
            </w:pPr>
          </w:p>
        </w:tc>
        <w:tc>
          <w:tcPr>
            <w:tcW w:w="680" w:type="dxa"/>
          </w:tcPr>
          <w:p w14:paraId="68E02C95" w14:textId="77777777" w:rsidR="00107DED" w:rsidRPr="00662A1C" w:rsidRDefault="00107DED" w:rsidP="00107DED">
            <w:pPr>
              <w:widowControl w:val="0"/>
              <w:autoSpaceDE w:val="0"/>
              <w:autoSpaceDN w:val="0"/>
              <w:adjustRightInd w:val="0"/>
              <w:rPr>
                <w:sz w:val="20"/>
                <w:szCs w:val="20"/>
              </w:rPr>
            </w:pPr>
          </w:p>
        </w:tc>
        <w:tc>
          <w:tcPr>
            <w:tcW w:w="680" w:type="dxa"/>
          </w:tcPr>
          <w:p w14:paraId="7B1B4923" w14:textId="77777777" w:rsidR="00107DED" w:rsidRPr="00662A1C" w:rsidRDefault="00107DED" w:rsidP="00107DED">
            <w:pPr>
              <w:widowControl w:val="0"/>
              <w:autoSpaceDE w:val="0"/>
              <w:autoSpaceDN w:val="0"/>
              <w:adjustRightInd w:val="0"/>
              <w:rPr>
                <w:sz w:val="20"/>
                <w:szCs w:val="20"/>
              </w:rPr>
            </w:pPr>
          </w:p>
        </w:tc>
        <w:tc>
          <w:tcPr>
            <w:tcW w:w="1596" w:type="dxa"/>
          </w:tcPr>
          <w:p w14:paraId="60D1AAF7" w14:textId="77777777" w:rsidR="00107DED" w:rsidRPr="00662A1C" w:rsidRDefault="00107DED" w:rsidP="00107DED">
            <w:pPr>
              <w:widowControl w:val="0"/>
              <w:autoSpaceDE w:val="0"/>
              <w:autoSpaceDN w:val="0"/>
              <w:adjustRightInd w:val="0"/>
              <w:rPr>
                <w:sz w:val="20"/>
                <w:szCs w:val="20"/>
              </w:rPr>
            </w:pPr>
          </w:p>
        </w:tc>
      </w:tr>
      <w:tr w:rsidR="00107DED" w:rsidRPr="00662A1C" w14:paraId="50BD405E" w14:textId="77777777" w:rsidTr="000D5505">
        <w:tc>
          <w:tcPr>
            <w:tcW w:w="1020" w:type="dxa"/>
          </w:tcPr>
          <w:p w14:paraId="09EEE18A"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1.2.1.3</w:t>
            </w:r>
          </w:p>
        </w:tc>
        <w:tc>
          <w:tcPr>
            <w:tcW w:w="3969" w:type="dxa"/>
          </w:tcPr>
          <w:p w14:paraId="2C4F2774"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Проектно-изыскательские работы</w:t>
            </w:r>
          </w:p>
        </w:tc>
        <w:tc>
          <w:tcPr>
            <w:tcW w:w="680" w:type="dxa"/>
          </w:tcPr>
          <w:p w14:paraId="73A94915" w14:textId="77777777" w:rsidR="00107DED" w:rsidRPr="00662A1C" w:rsidRDefault="00107DED" w:rsidP="00107DED">
            <w:pPr>
              <w:widowControl w:val="0"/>
              <w:autoSpaceDE w:val="0"/>
              <w:autoSpaceDN w:val="0"/>
              <w:adjustRightInd w:val="0"/>
              <w:rPr>
                <w:sz w:val="20"/>
                <w:szCs w:val="20"/>
              </w:rPr>
            </w:pPr>
          </w:p>
        </w:tc>
        <w:tc>
          <w:tcPr>
            <w:tcW w:w="680" w:type="dxa"/>
          </w:tcPr>
          <w:p w14:paraId="40659075" w14:textId="77777777" w:rsidR="00107DED" w:rsidRPr="00662A1C" w:rsidRDefault="00107DED" w:rsidP="00107DED">
            <w:pPr>
              <w:widowControl w:val="0"/>
              <w:autoSpaceDE w:val="0"/>
              <w:autoSpaceDN w:val="0"/>
              <w:adjustRightInd w:val="0"/>
              <w:rPr>
                <w:sz w:val="20"/>
                <w:szCs w:val="20"/>
              </w:rPr>
            </w:pPr>
          </w:p>
        </w:tc>
        <w:tc>
          <w:tcPr>
            <w:tcW w:w="680" w:type="dxa"/>
          </w:tcPr>
          <w:p w14:paraId="1363ACA7" w14:textId="77777777" w:rsidR="00107DED" w:rsidRPr="00662A1C" w:rsidRDefault="00107DED" w:rsidP="00107DED">
            <w:pPr>
              <w:widowControl w:val="0"/>
              <w:autoSpaceDE w:val="0"/>
              <w:autoSpaceDN w:val="0"/>
              <w:adjustRightInd w:val="0"/>
              <w:rPr>
                <w:sz w:val="20"/>
                <w:szCs w:val="20"/>
              </w:rPr>
            </w:pPr>
          </w:p>
        </w:tc>
        <w:tc>
          <w:tcPr>
            <w:tcW w:w="680" w:type="dxa"/>
          </w:tcPr>
          <w:p w14:paraId="71E33577" w14:textId="77777777" w:rsidR="00107DED" w:rsidRPr="00662A1C" w:rsidRDefault="00107DED" w:rsidP="00107DED">
            <w:pPr>
              <w:widowControl w:val="0"/>
              <w:autoSpaceDE w:val="0"/>
              <w:autoSpaceDN w:val="0"/>
              <w:adjustRightInd w:val="0"/>
              <w:rPr>
                <w:sz w:val="20"/>
                <w:szCs w:val="20"/>
              </w:rPr>
            </w:pPr>
          </w:p>
        </w:tc>
        <w:tc>
          <w:tcPr>
            <w:tcW w:w="680" w:type="dxa"/>
          </w:tcPr>
          <w:p w14:paraId="34871C47" w14:textId="77777777" w:rsidR="00107DED" w:rsidRPr="00662A1C" w:rsidRDefault="00107DED" w:rsidP="00107DED">
            <w:pPr>
              <w:widowControl w:val="0"/>
              <w:autoSpaceDE w:val="0"/>
              <w:autoSpaceDN w:val="0"/>
              <w:adjustRightInd w:val="0"/>
              <w:rPr>
                <w:sz w:val="20"/>
                <w:szCs w:val="20"/>
              </w:rPr>
            </w:pPr>
          </w:p>
        </w:tc>
        <w:tc>
          <w:tcPr>
            <w:tcW w:w="1596" w:type="dxa"/>
          </w:tcPr>
          <w:p w14:paraId="3E54A7FC" w14:textId="77777777" w:rsidR="00107DED" w:rsidRPr="00662A1C" w:rsidRDefault="00107DED" w:rsidP="00107DED">
            <w:pPr>
              <w:widowControl w:val="0"/>
              <w:autoSpaceDE w:val="0"/>
              <w:autoSpaceDN w:val="0"/>
              <w:adjustRightInd w:val="0"/>
              <w:rPr>
                <w:sz w:val="20"/>
                <w:szCs w:val="20"/>
              </w:rPr>
            </w:pPr>
          </w:p>
        </w:tc>
      </w:tr>
      <w:tr w:rsidR="00107DED" w:rsidRPr="00662A1C" w14:paraId="75744E59" w14:textId="77777777" w:rsidTr="000D5505">
        <w:tc>
          <w:tcPr>
            <w:tcW w:w="1020" w:type="dxa"/>
          </w:tcPr>
          <w:p w14:paraId="075B3D7A"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1.2.1.4</w:t>
            </w:r>
          </w:p>
        </w:tc>
        <w:tc>
          <w:tcPr>
            <w:tcW w:w="3969" w:type="dxa"/>
          </w:tcPr>
          <w:p w14:paraId="5252374D"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Прочие</w:t>
            </w:r>
          </w:p>
        </w:tc>
        <w:tc>
          <w:tcPr>
            <w:tcW w:w="680" w:type="dxa"/>
          </w:tcPr>
          <w:p w14:paraId="372077D7" w14:textId="77777777" w:rsidR="00107DED" w:rsidRPr="00662A1C" w:rsidRDefault="00107DED" w:rsidP="00107DED">
            <w:pPr>
              <w:widowControl w:val="0"/>
              <w:autoSpaceDE w:val="0"/>
              <w:autoSpaceDN w:val="0"/>
              <w:adjustRightInd w:val="0"/>
              <w:rPr>
                <w:sz w:val="20"/>
                <w:szCs w:val="20"/>
              </w:rPr>
            </w:pPr>
          </w:p>
        </w:tc>
        <w:tc>
          <w:tcPr>
            <w:tcW w:w="680" w:type="dxa"/>
          </w:tcPr>
          <w:p w14:paraId="73A23809" w14:textId="77777777" w:rsidR="00107DED" w:rsidRPr="00662A1C" w:rsidRDefault="00107DED" w:rsidP="00107DED">
            <w:pPr>
              <w:widowControl w:val="0"/>
              <w:autoSpaceDE w:val="0"/>
              <w:autoSpaceDN w:val="0"/>
              <w:adjustRightInd w:val="0"/>
              <w:rPr>
                <w:sz w:val="20"/>
                <w:szCs w:val="20"/>
              </w:rPr>
            </w:pPr>
          </w:p>
        </w:tc>
        <w:tc>
          <w:tcPr>
            <w:tcW w:w="680" w:type="dxa"/>
          </w:tcPr>
          <w:p w14:paraId="314CB5AB" w14:textId="77777777" w:rsidR="00107DED" w:rsidRPr="00662A1C" w:rsidRDefault="00107DED" w:rsidP="00107DED">
            <w:pPr>
              <w:widowControl w:val="0"/>
              <w:autoSpaceDE w:val="0"/>
              <w:autoSpaceDN w:val="0"/>
              <w:adjustRightInd w:val="0"/>
              <w:rPr>
                <w:sz w:val="20"/>
                <w:szCs w:val="20"/>
              </w:rPr>
            </w:pPr>
          </w:p>
        </w:tc>
        <w:tc>
          <w:tcPr>
            <w:tcW w:w="680" w:type="dxa"/>
          </w:tcPr>
          <w:p w14:paraId="66E23976" w14:textId="77777777" w:rsidR="00107DED" w:rsidRPr="00662A1C" w:rsidRDefault="00107DED" w:rsidP="00107DED">
            <w:pPr>
              <w:widowControl w:val="0"/>
              <w:autoSpaceDE w:val="0"/>
              <w:autoSpaceDN w:val="0"/>
              <w:adjustRightInd w:val="0"/>
              <w:rPr>
                <w:sz w:val="20"/>
                <w:szCs w:val="20"/>
              </w:rPr>
            </w:pPr>
          </w:p>
        </w:tc>
        <w:tc>
          <w:tcPr>
            <w:tcW w:w="680" w:type="dxa"/>
          </w:tcPr>
          <w:p w14:paraId="0FC343A1" w14:textId="77777777" w:rsidR="00107DED" w:rsidRPr="00662A1C" w:rsidRDefault="00107DED" w:rsidP="00107DED">
            <w:pPr>
              <w:widowControl w:val="0"/>
              <w:autoSpaceDE w:val="0"/>
              <w:autoSpaceDN w:val="0"/>
              <w:adjustRightInd w:val="0"/>
              <w:rPr>
                <w:sz w:val="20"/>
                <w:szCs w:val="20"/>
              </w:rPr>
            </w:pPr>
          </w:p>
        </w:tc>
        <w:tc>
          <w:tcPr>
            <w:tcW w:w="1596" w:type="dxa"/>
          </w:tcPr>
          <w:p w14:paraId="51063035" w14:textId="77777777" w:rsidR="00107DED" w:rsidRPr="00662A1C" w:rsidRDefault="00107DED" w:rsidP="00107DED">
            <w:pPr>
              <w:widowControl w:val="0"/>
              <w:autoSpaceDE w:val="0"/>
              <w:autoSpaceDN w:val="0"/>
              <w:adjustRightInd w:val="0"/>
              <w:rPr>
                <w:sz w:val="20"/>
                <w:szCs w:val="20"/>
              </w:rPr>
            </w:pPr>
          </w:p>
        </w:tc>
      </w:tr>
      <w:tr w:rsidR="00107DED" w:rsidRPr="00662A1C" w14:paraId="09BB223E" w14:textId="77777777" w:rsidTr="000D5505">
        <w:tc>
          <w:tcPr>
            <w:tcW w:w="1020" w:type="dxa"/>
          </w:tcPr>
          <w:p w14:paraId="09EE9828"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1.2.2</w:t>
            </w:r>
          </w:p>
        </w:tc>
        <w:tc>
          <w:tcPr>
            <w:tcW w:w="3969" w:type="dxa"/>
          </w:tcPr>
          <w:p w14:paraId="214FF8B2"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Вложения в нематериальные активы, всего</w:t>
            </w:r>
          </w:p>
        </w:tc>
        <w:tc>
          <w:tcPr>
            <w:tcW w:w="680" w:type="dxa"/>
          </w:tcPr>
          <w:p w14:paraId="1404870E" w14:textId="77777777" w:rsidR="00107DED" w:rsidRPr="00662A1C" w:rsidRDefault="00107DED" w:rsidP="00107DED">
            <w:pPr>
              <w:widowControl w:val="0"/>
              <w:autoSpaceDE w:val="0"/>
              <w:autoSpaceDN w:val="0"/>
              <w:adjustRightInd w:val="0"/>
              <w:rPr>
                <w:sz w:val="20"/>
                <w:szCs w:val="20"/>
              </w:rPr>
            </w:pPr>
          </w:p>
        </w:tc>
        <w:tc>
          <w:tcPr>
            <w:tcW w:w="680" w:type="dxa"/>
          </w:tcPr>
          <w:p w14:paraId="0CBDD504" w14:textId="77777777" w:rsidR="00107DED" w:rsidRPr="00662A1C" w:rsidRDefault="00107DED" w:rsidP="00107DED">
            <w:pPr>
              <w:widowControl w:val="0"/>
              <w:autoSpaceDE w:val="0"/>
              <w:autoSpaceDN w:val="0"/>
              <w:adjustRightInd w:val="0"/>
              <w:rPr>
                <w:sz w:val="20"/>
                <w:szCs w:val="20"/>
              </w:rPr>
            </w:pPr>
          </w:p>
        </w:tc>
        <w:tc>
          <w:tcPr>
            <w:tcW w:w="680" w:type="dxa"/>
          </w:tcPr>
          <w:p w14:paraId="69A1C561" w14:textId="77777777" w:rsidR="00107DED" w:rsidRPr="00662A1C" w:rsidRDefault="00107DED" w:rsidP="00107DED">
            <w:pPr>
              <w:widowControl w:val="0"/>
              <w:autoSpaceDE w:val="0"/>
              <w:autoSpaceDN w:val="0"/>
              <w:adjustRightInd w:val="0"/>
              <w:rPr>
                <w:sz w:val="20"/>
                <w:szCs w:val="20"/>
              </w:rPr>
            </w:pPr>
          </w:p>
        </w:tc>
        <w:tc>
          <w:tcPr>
            <w:tcW w:w="680" w:type="dxa"/>
          </w:tcPr>
          <w:p w14:paraId="7E1E0CA6" w14:textId="77777777" w:rsidR="00107DED" w:rsidRPr="00662A1C" w:rsidRDefault="00107DED" w:rsidP="00107DED">
            <w:pPr>
              <w:widowControl w:val="0"/>
              <w:autoSpaceDE w:val="0"/>
              <w:autoSpaceDN w:val="0"/>
              <w:adjustRightInd w:val="0"/>
              <w:rPr>
                <w:sz w:val="20"/>
                <w:szCs w:val="20"/>
              </w:rPr>
            </w:pPr>
          </w:p>
        </w:tc>
        <w:tc>
          <w:tcPr>
            <w:tcW w:w="680" w:type="dxa"/>
          </w:tcPr>
          <w:p w14:paraId="61D84A84" w14:textId="77777777" w:rsidR="00107DED" w:rsidRPr="00662A1C" w:rsidRDefault="00107DED" w:rsidP="00107DED">
            <w:pPr>
              <w:widowControl w:val="0"/>
              <w:autoSpaceDE w:val="0"/>
              <w:autoSpaceDN w:val="0"/>
              <w:adjustRightInd w:val="0"/>
              <w:rPr>
                <w:sz w:val="20"/>
                <w:szCs w:val="20"/>
              </w:rPr>
            </w:pPr>
          </w:p>
        </w:tc>
        <w:tc>
          <w:tcPr>
            <w:tcW w:w="1596" w:type="dxa"/>
          </w:tcPr>
          <w:p w14:paraId="41AFA0DD" w14:textId="77777777" w:rsidR="00107DED" w:rsidRPr="00662A1C" w:rsidRDefault="00107DED" w:rsidP="00107DED">
            <w:pPr>
              <w:widowControl w:val="0"/>
              <w:autoSpaceDE w:val="0"/>
              <w:autoSpaceDN w:val="0"/>
              <w:adjustRightInd w:val="0"/>
              <w:rPr>
                <w:sz w:val="20"/>
                <w:szCs w:val="20"/>
              </w:rPr>
            </w:pPr>
          </w:p>
        </w:tc>
      </w:tr>
      <w:tr w:rsidR="00107DED" w:rsidRPr="00662A1C" w14:paraId="20A7AA94" w14:textId="77777777" w:rsidTr="000D5505">
        <w:tc>
          <w:tcPr>
            <w:tcW w:w="1020" w:type="dxa"/>
          </w:tcPr>
          <w:p w14:paraId="6B1D63D6"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1.3</w:t>
            </w:r>
          </w:p>
        </w:tc>
        <w:tc>
          <w:tcPr>
            <w:tcW w:w="3969" w:type="dxa"/>
          </w:tcPr>
          <w:p w14:paraId="618BF53D"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 xml:space="preserve">Из </w:t>
            </w:r>
            <w:hyperlink w:anchor="P1105" w:history="1">
              <w:r w:rsidRPr="00662A1C">
                <w:rPr>
                  <w:sz w:val="20"/>
                  <w:szCs w:val="20"/>
                </w:rPr>
                <w:t>пункта 1.1</w:t>
              </w:r>
            </w:hyperlink>
            <w:r w:rsidRPr="00662A1C">
              <w:rPr>
                <w:sz w:val="20"/>
                <w:szCs w:val="20"/>
              </w:rPr>
              <w:t xml:space="preserve"> за счет собственных средств</w:t>
            </w:r>
          </w:p>
        </w:tc>
        <w:tc>
          <w:tcPr>
            <w:tcW w:w="680" w:type="dxa"/>
          </w:tcPr>
          <w:p w14:paraId="514BFF99" w14:textId="77777777" w:rsidR="00107DED" w:rsidRPr="00662A1C" w:rsidRDefault="00107DED" w:rsidP="00107DED">
            <w:pPr>
              <w:widowControl w:val="0"/>
              <w:autoSpaceDE w:val="0"/>
              <w:autoSpaceDN w:val="0"/>
              <w:adjustRightInd w:val="0"/>
              <w:rPr>
                <w:sz w:val="20"/>
                <w:szCs w:val="20"/>
              </w:rPr>
            </w:pPr>
          </w:p>
        </w:tc>
        <w:tc>
          <w:tcPr>
            <w:tcW w:w="680" w:type="dxa"/>
          </w:tcPr>
          <w:p w14:paraId="6B9973A3" w14:textId="77777777" w:rsidR="00107DED" w:rsidRPr="00662A1C" w:rsidRDefault="00107DED" w:rsidP="00107DED">
            <w:pPr>
              <w:widowControl w:val="0"/>
              <w:autoSpaceDE w:val="0"/>
              <w:autoSpaceDN w:val="0"/>
              <w:adjustRightInd w:val="0"/>
              <w:rPr>
                <w:sz w:val="20"/>
                <w:szCs w:val="20"/>
              </w:rPr>
            </w:pPr>
          </w:p>
        </w:tc>
        <w:tc>
          <w:tcPr>
            <w:tcW w:w="680" w:type="dxa"/>
          </w:tcPr>
          <w:p w14:paraId="78F612FF" w14:textId="77777777" w:rsidR="00107DED" w:rsidRPr="00662A1C" w:rsidRDefault="00107DED" w:rsidP="00107DED">
            <w:pPr>
              <w:widowControl w:val="0"/>
              <w:autoSpaceDE w:val="0"/>
              <w:autoSpaceDN w:val="0"/>
              <w:adjustRightInd w:val="0"/>
              <w:rPr>
                <w:sz w:val="20"/>
                <w:szCs w:val="20"/>
              </w:rPr>
            </w:pPr>
          </w:p>
        </w:tc>
        <w:tc>
          <w:tcPr>
            <w:tcW w:w="680" w:type="dxa"/>
          </w:tcPr>
          <w:p w14:paraId="1343B84D" w14:textId="77777777" w:rsidR="00107DED" w:rsidRPr="00662A1C" w:rsidRDefault="00107DED" w:rsidP="00107DED">
            <w:pPr>
              <w:widowControl w:val="0"/>
              <w:autoSpaceDE w:val="0"/>
              <w:autoSpaceDN w:val="0"/>
              <w:adjustRightInd w:val="0"/>
              <w:rPr>
                <w:sz w:val="20"/>
                <w:szCs w:val="20"/>
              </w:rPr>
            </w:pPr>
          </w:p>
        </w:tc>
        <w:tc>
          <w:tcPr>
            <w:tcW w:w="680" w:type="dxa"/>
          </w:tcPr>
          <w:p w14:paraId="28021899" w14:textId="77777777" w:rsidR="00107DED" w:rsidRPr="00662A1C" w:rsidRDefault="00107DED" w:rsidP="00107DED">
            <w:pPr>
              <w:widowControl w:val="0"/>
              <w:autoSpaceDE w:val="0"/>
              <w:autoSpaceDN w:val="0"/>
              <w:adjustRightInd w:val="0"/>
              <w:rPr>
                <w:sz w:val="20"/>
                <w:szCs w:val="20"/>
              </w:rPr>
            </w:pPr>
          </w:p>
        </w:tc>
        <w:tc>
          <w:tcPr>
            <w:tcW w:w="1596" w:type="dxa"/>
          </w:tcPr>
          <w:p w14:paraId="73766904" w14:textId="77777777" w:rsidR="00107DED" w:rsidRPr="00662A1C" w:rsidRDefault="00107DED" w:rsidP="00107DED">
            <w:pPr>
              <w:widowControl w:val="0"/>
              <w:autoSpaceDE w:val="0"/>
              <w:autoSpaceDN w:val="0"/>
              <w:adjustRightInd w:val="0"/>
              <w:rPr>
                <w:sz w:val="20"/>
                <w:szCs w:val="20"/>
              </w:rPr>
            </w:pPr>
          </w:p>
        </w:tc>
      </w:tr>
      <w:tr w:rsidR="00107DED" w:rsidRPr="00662A1C" w14:paraId="5EB51A2C" w14:textId="77777777" w:rsidTr="000D5505">
        <w:tc>
          <w:tcPr>
            <w:tcW w:w="1020" w:type="dxa"/>
          </w:tcPr>
          <w:p w14:paraId="5B47A770"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1.4</w:t>
            </w:r>
          </w:p>
        </w:tc>
        <w:tc>
          <w:tcPr>
            <w:tcW w:w="3969" w:type="dxa"/>
          </w:tcPr>
          <w:p w14:paraId="66EF4BF3"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 xml:space="preserve">Из </w:t>
            </w:r>
            <w:hyperlink w:anchor="P1105" w:history="1">
              <w:r w:rsidRPr="00662A1C">
                <w:rPr>
                  <w:sz w:val="20"/>
                  <w:szCs w:val="20"/>
                </w:rPr>
                <w:t>пункта 1.1</w:t>
              </w:r>
            </w:hyperlink>
            <w:r w:rsidRPr="00662A1C">
              <w:rPr>
                <w:sz w:val="20"/>
                <w:szCs w:val="20"/>
              </w:rPr>
              <w:t xml:space="preserve"> за счет заемных средств</w:t>
            </w:r>
          </w:p>
        </w:tc>
        <w:tc>
          <w:tcPr>
            <w:tcW w:w="680" w:type="dxa"/>
          </w:tcPr>
          <w:p w14:paraId="0541A86F" w14:textId="77777777" w:rsidR="00107DED" w:rsidRPr="00662A1C" w:rsidRDefault="00107DED" w:rsidP="00107DED">
            <w:pPr>
              <w:widowControl w:val="0"/>
              <w:autoSpaceDE w:val="0"/>
              <w:autoSpaceDN w:val="0"/>
              <w:adjustRightInd w:val="0"/>
              <w:rPr>
                <w:sz w:val="20"/>
                <w:szCs w:val="20"/>
              </w:rPr>
            </w:pPr>
          </w:p>
        </w:tc>
        <w:tc>
          <w:tcPr>
            <w:tcW w:w="680" w:type="dxa"/>
          </w:tcPr>
          <w:p w14:paraId="42E7672B" w14:textId="77777777" w:rsidR="00107DED" w:rsidRPr="00662A1C" w:rsidRDefault="00107DED" w:rsidP="00107DED">
            <w:pPr>
              <w:widowControl w:val="0"/>
              <w:autoSpaceDE w:val="0"/>
              <w:autoSpaceDN w:val="0"/>
              <w:adjustRightInd w:val="0"/>
              <w:rPr>
                <w:sz w:val="20"/>
                <w:szCs w:val="20"/>
              </w:rPr>
            </w:pPr>
          </w:p>
        </w:tc>
        <w:tc>
          <w:tcPr>
            <w:tcW w:w="680" w:type="dxa"/>
          </w:tcPr>
          <w:p w14:paraId="426DA2FB" w14:textId="77777777" w:rsidR="00107DED" w:rsidRPr="00662A1C" w:rsidRDefault="00107DED" w:rsidP="00107DED">
            <w:pPr>
              <w:widowControl w:val="0"/>
              <w:autoSpaceDE w:val="0"/>
              <w:autoSpaceDN w:val="0"/>
              <w:adjustRightInd w:val="0"/>
              <w:rPr>
                <w:sz w:val="20"/>
                <w:szCs w:val="20"/>
              </w:rPr>
            </w:pPr>
          </w:p>
        </w:tc>
        <w:tc>
          <w:tcPr>
            <w:tcW w:w="680" w:type="dxa"/>
          </w:tcPr>
          <w:p w14:paraId="0312402B" w14:textId="77777777" w:rsidR="00107DED" w:rsidRPr="00662A1C" w:rsidRDefault="00107DED" w:rsidP="00107DED">
            <w:pPr>
              <w:widowControl w:val="0"/>
              <w:autoSpaceDE w:val="0"/>
              <w:autoSpaceDN w:val="0"/>
              <w:adjustRightInd w:val="0"/>
              <w:rPr>
                <w:sz w:val="20"/>
                <w:szCs w:val="20"/>
              </w:rPr>
            </w:pPr>
          </w:p>
        </w:tc>
        <w:tc>
          <w:tcPr>
            <w:tcW w:w="680" w:type="dxa"/>
          </w:tcPr>
          <w:p w14:paraId="6E3461F3" w14:textId="77777777" w:rsidR="00107DED" w:rsidRPr="00662A1C" w:rsidRDefault="00107DED" w:rsidP="00107DED">
            <w:pPr>
              <w:widowControl w:val="0"/>
              <w:autoSpaceDE w:val="0"/>
              <w:autoSpaceDN w:val="0"/>
              <w:adjustRightInd w:val="0"/>
              <w:rPr>
                <w:sz w:val="20"/>
                <w:szCs w:val="20"/>
              </w:rPr>
            </w:pPr>
          </w:p>
        </w:tc>
        <w:tc>
          <w:tcPr>
            <w:tcW w:w="1596" w:type="dxa"/>
          </w:tcPr>
          <w:p w14:paraId="6A9E8730" w14:textId="77777777" w:rsidR="00107DED" w:rsidRPr="00662A1C" w:rsidRDefault="00107DED" w:rsidP="00107DED">
            <w:pPr>
              <w:widowControl w:val="0"/>
              <w:autoSpaceDE w:val="0"/>
              <w:autoSpaceDN w:val="0"/>
              <w:adjustRightInd w:val="0"/>
              <w:rPr>
                <w:sz w:val="20"/>
                <w:szCs w:val="20"/>
              </w:rPr>
            </w:pPr>
          </w:p>
        </w:tc>
      </w:tr>
      <w:tr w:rsidR="00107DED" w:rsidRPr="00662A1C" w14:paraId="05236D89" w14:textId="77777777" w:rsidTr="000D5505">
        <w:tc>
          <w:tcPr>
            <w:tcW w:w="1020" w:type="dxa"/>
          </w:tcPr>
          <w:p w14:paraId="64B9ECBD" w14:textId="77777777" w:rsidR="00107DED" w:rsidRPr="00662A1C" w:rsidRDefault="00107DED" w:rsidP="00107DED">
            <w:pPr>
              <w:widowControl w:val="0"/>
              <w:autoSpaceDE w:val="0"/>
              <w:autoSpaceDN w:val="0"/>
              <w:adjustRightInd w:val="0"/>
              <w:jc w:val="center"/>
              <w:outlineLvl w:val="2"/>
              <w:rPr>
                <w:sz w:val="20"/>
                <w:szCs w:val="20"/>
              </w:rPr>
            </w:pPr>
            <w:r w:rsidRPr="00662A1C">
              <w:rPr>
                <w:sz w:val="20"/>
                <w:szCs w:val="20"/>
              </w:rPr>
              <w:t>2</w:t>
            </w:r>
          </w:p>
        </w:tc>
        <w:tc>
          <w:tcPr>
            <w:tcW w:w="8965" w:type="dxa"/>
            <w:gridSpan w:val="7"/>
          </w:tcPr>
          <w:p w14:paraId="4BBBF7EF"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Операционная деятельность, тыс. руб. (без НДС)</w:t>
            </w:r>
          </w:p>
        </w:tc>
      </w:tr>
      <w:tr w:rsidR="00107DED" w:rsidRPr="00662A1C" w14:paraId="61B8C69A" w14:textId="77777777" w:rsidTr="000D5505">
        <w:tc>
          <w:tcPr>
            <w:tcW w:w="1020" w:type="dxa"/>
          </w:tcPr>
          <w:p w14:paraId="3B2DCEDA"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2.1</w:t>
            </w:r>
          </w:p>
        </w:tc>
        <w:tc>
          <w:tcPr>
            <w:tcW w:w="3969" w:type="dxa"/>
          </w:tcPr>
          <w:p w14:paraId="67654FDE"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Выручка</w:t>
            </w:r>
          </w:p>
        </w:tc>
        <w:tc>
          <w:tcPr>
            <w:tcW w:w="680" w:type="dxa"/>
          </w:tcPr>
          <w:p w14:paraId="34B5ED36"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425A0A3B"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13475C91"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33B6E611"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0AA4E748" w14:textId="77777777" w:rsidR="00107DED" w:rsidRPr="00662A1C" w:rsidRDefault="00107DED" w:rsidP="00107DED">
            <w:pPr>
              <w:widowControl w:val="0"/>
              <w:autoSpaceDE w:val="0"/>
              <w:autoSpaceDN w:val="0"/>
              <w:adjustRightInd w:val="0"/>
              <w:rPr>
                <w:sz w:val="20"/>
                <w:szCs w:val="20"/>
              </w:rPr>
            </w:pPr>
          </w:p>
        </w:tc>
        <w:tc>
          <w:tcPr>
            <w:tcW w:w="1596" w:type="dxa"/>
          </w:tcPr>
          <w:p w14:paraId="7349651C"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r>
      <w:tr w:rsidR="00107DED" w:rsidRPr="00662A1C" w14:paraId="19C343E3" w14:textId="77777777" w:rsidTr="000D5505">
        <w:tc>
          <w:tcPr>
            <w:tcW w:w="1020" w:type="dxa"/>
          </w:tcPr>
          <w:p w14:paraId="08A7DD49"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2.2</w:t>
            </w:r>
          </w:p>
        </w:tc>
        <w:tc>
          <w:tcPr>
            <w:tcW w:w="3969" w:type="dxa"/>
          </w:tcPr>
          <w:p w14:paraId="2AE0FD1B"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Прибыль от продаж</w:t>
            </w:r>
          </w:p>
        </w:tc>
        <w:tc>
          <w:tcPr>
            <w:tcW w:w="680" w:type="dxa"/>
          </w:tcPr>
          <w:p w14:paraId="145AC882"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79CAD294"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74FD702C"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39C5444B"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5FD9B1E8" w14:textId="77777777" w:rsidR="00107DED" w:rsidRPr="00662A1C" w:rsidRDefault="00107DED" w:rsidP="00107DED">
            <w:pPr>
              <w:widowControl w:val="0"/>
              <w:autoSpaceDE w:val="0"/>
              <w:autoSpaceDN w:val="0"/>
              <w:adjustRightInd w:val="0"/>
              <w:rPr>
                <w:sz w:val="20"/>
                <w:szCs w:val="20"/>
              </w:rPr>
            </w:pPr>
          </w:p>
        </w:tc>
        <w:tc>
          <w:tcPr>
            <w:tcW w:w="1596" w:type="dxa"/>
          </w:tcPr>
          <w:p w14:paraId="3D8B081E"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r>
      <w:tr w:rsidR="00107DED" w:rsidRPr="00662A1C" w14:paraId="23DD4FE2" w14:textId="77777777" w:rsidTr="000D5505">
        <w:tc>
          <w:tcPr>
            <w:tcW w:w="1020" w:type="dxa"/>
          </w:tcPr>
          <w:p w14:paraId="73101EE6" w14:textId="77777777" w:rsidR="00107DED" w:rsidRPr="00662A1C" w:rsidRDefault="00107DED" w:rsidP="00107DED">
            <w:pPr>
              <w:widowControl w:val="0"/>
              <w:autoSpaceDE w:val="0"/>
              <w:autoSpaceDN w:val="0"/>
              <w:adjustRightInd w:val="0"/>
              <w:jc w:val="center"/>
              <w:outlineLvl w:val="2"/>
              <w:rPr>
                <w:sz w:val="20"/>
                <w:szCs w:val="20"/>
              </w:rPr>
            </w:pPr>
            <w:r w:rsidRPr="00662A1C">
              <w:rPr>
                <w:sz w:val="20"/>
                <w:szCs w:val="20"/>
              </w:rPr>
              <w:t>3</w:t>
            </w:r>
          </w:p>
        </w:tc>
        <w:tc>
          <w:tcPr>
            <w:tcW w:w="8965" w:type="dxa"/>
            <w:gridSpan w:val="7"/>
          </w:tcPr>
          <w:p w14:paraId="4C7E49AD"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Операционная деятельность по проекту, тыс. руб. (без НДС)</w:t>
            </w:r>
          </w:p>
        </w:tc>
      </w:tr>
      <w:tr w:rsidR="00107DED" w:rsidRPr="00662A1C" w14:paraId="7A65F80A" w14:textId="77777777" w:rsidTr="000D5505">
        <w:tc>
          <w:tcPr>
            <w:tcW w:w="1020" w:type="dxa"/>
          </w:tcPr>
          <w:p w14:paraId="7C4E695D"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lastRenderedPageBreak/>
              <w:t>3.1</w:t>
            </w:r>
          </w:p>
        </w:tc>
        <w:tc>
          <w:tcPr>
            <w:tcW w:w="3969" w:type="dxa"/>
          </w:tcPr>
          <w:p w14:paraId="672D13F0"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Выручка</w:t>
            </w:r>
          </w:p>
        </w:tc>
        <w:tc>
          <w:tcPr>
            <w:tcW w:w="680" w:type="dxa"/>
          </w:tcPr>
          <w:p w14:paraId="4762C178" w14:textId="77777777" w:rsidR="00107DED" w:rsidRPr="00662A1C" w:rsidRDefault="00107DED" w:rsidP="00107DED">
            <w:pPr>
              <w:widowControl w:val="0"/>
              <w:autoSpaceDE w:val="0"/>
              <w:autoSpaceDN w:val="0"/>
              <w:adjustRightInd w:val="0"/>
              <w:rPr>
                <w:sz w:val="20"/>
                <w:szCs w:val="20"/>
              </w:rPr>
            </w:pPr>
          </w:p>
        </w:tc>
        <w:tc>
          <w:tcPr>
            <w:tcW w:w="680" w:type="dxa"/>
          </w:tcPr>
          <w:p w14:paraId="32A4E5EC" w14:textId="77777777" w:rsidR="00107DED" w:rsidRPr="00662A1C" w:rsidRDefault="00107DED" w:rsidP="00107DED">
            <w:pPr>
              <w:widowControl w:val="0"/>
              <w:autoSpaceDE w:val="0"/>
              <w:autoSpaceDN w:val="0"/>
              <w:adjustRightInd w:val="0"/>
              <w:rPr>
                <w:sz w:val="20"/>
                <w:szCs w:val="20"/>
              </w:rPr>
            </w:pPr>
          </w:p>
        </w:tc>
        <w:tc>
          <w:tcPr>
            <w:tcW w:w="680" w:type="dxa"/>
          </w:tcPr>
          <w:p w14:paraId="7B155397" w14:textId="77777777" w:rsidR="00107DED" w:rsidRPr="00662A1C" w:rsidRDefault="00107DED" w:rsidP="00107DED">
            <w:pPr>
              <w:widowControl w:val="0"/>
              <w:autoSpaceDE w:val="0"/>
              <w:autoSpaceDN w:val="0"/>
              <w:adjustRightInd w:val="0"/>
              <w:rPr>
                <w:sz w:val="20"/>
                <w:szCs w:val="20"/>
              </w:rPr>
            </w:pPr>
          </w:p>
        </w:tc>
        <w:tc>
          <w:tcPr>
            <w:tcW w:w="680" w:type="dxa"/>
          </w:tcPr>
          <w:p w14:paraId="7C34C548" w14:textId="77777777" w:rsidR="00107DED" w:rsidRPr="00662A1C" w:rsidRDefault="00107DED" w:rsidP="00107DED">
            <w:pPr>
              <w:widowControl w:val="0"/>
              <w:autoSpaceDE w:val="0"/>
              <w:autoSpaceDN w:val="0"/>
              <w:adjustRightInd w:val="0"/>
              <w:rPr>
                <w:sz w:val="20"/>
                <w:szCs w:val="20"/>
              </w:rPr>
            </w:pPr>
          </w:p>
        </w:tc>
        <w:tc>
          <w:tcPr>
            <w:tcW w:w="680" w:type="dxa"/>
          </w:tcPr>
          <w:p w14:paraId="0F815E0F" w14:textId="77777777" w:rsidR="00107DED" w:rsidRPr="00662A1C" w:rsidRDefault="00107DED" w:rsidP="00107DED">
            <w:pPr>
              <w:widowControl w:val="0"/>
              <w:autoSpaceDE w:val="0"/>
              <w:autoSpaceDN w:val="0"/>
              <w:adjustRightInd w:val="0"/>
              <w:rPr>
                <w:sz w:val="20"/>
                <w:szCs w:val="20"/>
              </w:rPr>
            </w:pPr>
          </w:p>
        </w:tc>
        <w:tc>
          <w:tcPr>
            <w:tcW w:w="1596" w:type="dxa"/>
          </w:tcPr>
          <w:p w14:paraId="71022583" w14:textId="77777777" w:rsidR="00107DED" w:rsidRPr="00662A1C" w:rsidRDefault="00107DED" w:rsidP="00107DED">
            <w:pPr>
              <w:widowControl w:val="0"/>
              <w:autoSpaceDE w:val="0"/>
              <w:autoSpaceDN w:val="0"/>
              <w:adjustRightInd w:val="0"/>
              <w:rPr>
                <w:sz w:val="20"/>
                <w:szCs w:val="20"/>
              </w:rPr>
            </w:pPr>
          </w:p>
        </w:tc>
      </w:tr>
      <w:tr w:rsidR="00107DED" w:rsidRPr="00662A1C" w14:paraId="19FDE372" w14:textId="77777777" w:rsidTr="000D5505">
        <w:tc>
          <w:tcPr>
            <w:tcW w:w="1020" w:type="dxa"/>
          </w:tcPr>
          <w:p w14:paraId="34E995BD"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3.2</w:t>
            </w:r>
          </w:p>
        </w:tc>
        <w:tc>
          <w:tcPr>
            <w:tcW w:w="3969" w:type="dxa"/>
          </w:tcPr>
          <w:p w14:paraId="0022421D"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Себестоимость продаж</w:t>
            </w:r>
          </w:p>
        </w:tc>
        <w:tc>
          <w:tcPr>
            <w:tcW w:w="680" w:type="dxa"/>
          </w:tcPr>
          <w:p w14:paraId="3D4F0CD4" w14:textId="77777777" w:rsidR="00107DED" w:rsidRPr="00662A1C" w:rsidRDefault="00107DED" w:rsidP="00107DED">
            <w:pPr>
              <w:widowControl w:val="0"/>
              <w:autoSpaceDE w:val="0"/>
              <w:autoSpaceDN w:val="0"/>
              <w:adjustRightInd w:val="0"/>
              <w:rPr>
                <w:sz w:val="20"/>
                <w:szCs w:val="20"/>
              </w:rPr>
            </w:pPr>
          </w:p>
        </w:tc>
        <w:tc>
          <w:tcPr>
            <w:tcW w:w="680" w:type="dxa"/>
          </w:tcPr>
          <w:p w14:paraId="1CAC06FF" w14:textId="77777777" w:rsidR="00107DED" w:rsidRPr="00662A1C" w:rsidRDefault="00107DED" w:rsidP="00107DED">
            <w:pPr>
              <w:widowControl w:val="0"/>
              <w:autoSpaceDE w:val="0"/>
              <w:autoSpaceDN w:val="0"/>
              <w:adjustRightInd w:val="0"/>
              <w:rPr>
                <w:sz w:val="20"/>
                <w:szCs w:val="20"/>
              </w:rPr>
            </w:pPr>
          </w:p>
        </w:tc>
        <w:tc>
          <w:tcPr>
            <w:tcW w:w="680" w:type="dxa"/>
          </w:tcPr>
          <w:p w14:paraId="0E952EAB" w14:textId="77777777" w:rsidR="00107DED" w:rsidRPr="00662A1C" w:rsidRDefault="00107DED" w:rsidP="00107DED">
            <w:pPr>
              <w:widowControl w:val="0"/>
              <w:autoSpaceDE w:val="0"/>
              <w:autoSpaceDN w:val="0"/>
              <w:adjustRightInd w:val="0"/>
              <w:rPr>
                <w:sz w:val="20"/>
                <w:szCs w:val="20"/>
              </w:rPr>
            </w:pPr>
          </w:p>
        </w:tc>
        <w:tc>
          <w:tcPr>
            <w:tcW w:w="680" w:type="dxa"/>
          </w:tcPr>
          <w:p w14:paraId="0C2C1B49" w14:textId="77777777" w:rsidR="00107DED" w:rsidRPr="00662A1C" w:rsidRDefault="00107DED" w:rsidP="00107DED">
            <w:pPr>
              <w:widowControl w:val="0"/>
              <w:autoSpaceDE w:val="0"/>
              <w:autoSpaceDN w:val="0"/>
              <w:adjustRightInd w:val="0"/>
              <w:rPr>
                <w:sz w:val="20"/>
                <w:szCs w:val="20"/>
              </w:rPr>
            </w:pPr>
          </w:p>
        </w:tc>
        <w:tc>
          <w:tcPr>
            <w:tcW w:w="680" w:type="dxa"/>
          </w:tcPr>
          <w:p w14:paraId="131F65BC" w14:textId="77777777" w:rsidR="00107DED" w:rsidRPr="00662A1C" w:rsidRDefault="00107DED" w:rsidP="00107DED">
            <w:pPr>
              <w:widowControl w:val="0"/>
              <w:autoSpaceDE w:val="0"/>
              <w:autoSpaceDN w:val="0"/>
              <w:adjustRightInd w:val="0"/>
              <w:rPr>
                <w:sz w:val="20"/>
                <w:szCs w:val="20"/>
              </w:rPr>
            </w:pPr>
          </w:p>
        </w:tc>
        <w:tc>
          <w:tcPr>
            <w:tcW w:w="1596" w:type="dxa"/>
          </w:tcPr>
          <w:p w14:paraId="368EA933" w14:textId="77777777" w:rsidR="00107DED" w:rsidRPr="00662A1C" w:rsidRDefault="00107DED" w:rsidP="00107DED">
            <w:pPr>
              <w:widowControl w:val="0"/>
              <w:autoSpaceDE w:val="0"/>
              <w:autoSpaceDN w:val="0"/>
              <w:adjustRightInd w:val="0"/>
              <w:rPr>
                <w:sz w:val="20"/>
                <w:szCs w:val="20"/>
              </w:rPr>
            </w:pPr>
          </w:p>
        </w:tc>
      </w:tr>
      <w:tr w:rsidR="00107DED" w:rsidRPr="00662A1C" w14:paraId="7EC851B7" w14:textId="77777777" w:rsidTr="000D5505">
        <w:tc>
          <w:tcPr>
            <w:tcW w:w="1020" w:type="dxa"/>
          </w:tcPr>
          <w:p w14:paraId="3C0B3EB1"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3.3</w:t>
            </w:r>
          </w:p>
        </w:tc>
        <w:tc>
          <w:tcPr>
            <w:tcW w:w="3969" w:type="dxa"/>
          </w:tcPr>
          <w:p w14:paraId="1670E192"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Коммерческие расходы</w:t>
            </w:r>
          </w:p>
        </w:tc>
        <w:tc>
          <w:tcPr>
            <w:tcW w:w="680" w:type="dxa"/>
          </w:tcPr>
          <w:p w14:paraId="038A6CA5" w14:textId="77777777" w:rsidR="00107DED" w:rsidRPr="00662A1C" w:rsidRDefault="00107DED" w:rsidP="00107DED">
            <w:pPr>
              <w:widowControl w:val="0"/>
              <w:autoSpaceDE w:val="0"/>
              <w:autoSpaceDN w:val="0"/>
              <w:adjustRightInd w:val="0"/>
              <w:rPr>
                <w:sz w:val="20"/>
                <w:szCs w:val="20"/>
              </w:rPr>
            </w:pPr>
          </w:p>
        </w:tc>
        <w:tc>
          <w:tcPr>
            <w:tcW w:w="680" w:type="dxa"/>
          </w:tcPr>
          <w:p w14:paraId="707697CE" w14:textId="77777777" w:rsidR="00107DED" w:rsidRPr="00662A1C" w:rsidRDefault="00107DED" w:rsidP="00107DED">
            <w:pPr>
              <w:widowControl w:val="0"/>
              <w:autoSpaceDE w:val="0"/>
              <w:autoSpaceDN w:val="0"/>
              <w:adjustRightInd w:val="0"/>
              <w:rPr>
                <w:sz w:val="20"/>
                <w:szCs w:val="20"/>
              </w:rPr>
            </w:pPr>
          </w:p>
        </w:tc>
        <w:tc>
          <w:tcPr>
            <w:tcW w:w="680" w:type="dxa"/>
          </w:tcPr>
          <w:p w14:paraId="10AABDF0" w14:textId="77777777" w:rsidR="00107DED" w:rsidRPr="00662A1C" w:rsidRDefault="00107DED" w:rsidP="00107DED">
            <w:pPr>
              <w:widowControl w:val="0"/>
              <w:autoSpaceDE w:val="0"/>
              <w:autoSpaceDN w:val="0"/>
              <w:adjustRightInd w:val="0"/>
              <w:rPr>
                <w:sz w:val="20"/>
                <w:szCs w:val="20"/>
              </w:rPr>
            </w:pPr>
          </w:p>
        </w:tc>
        <w:tc>
          <w:tcPr>
            <w:tcW w:w="680" w:type="dxa"/>
          </w:tcPr>
          <w:p w14:paraId="01455CA9" w14:textId="77777777" w:rsidR="00107DED" w:rsidRPr="00662A1C" w:rsidRDefault="00107DED" w:rsidP="00107DED">
            <w:pPr>
              <w:widowControl w:val="0"/>
              <w:autoSpaceDE w:val="0"/>
              <w:autoSpaceDN w:val="0"/>
              <w:adjustRightInd w:val="0"/>
              <w:rPr>
                <w:sz w:val="20"/>
                <w:szCs w:val="20"/>
              </w:rPr>
            </w:pPr>
          </w:p>
        </w:tc>
        <w:tc>
          <w:tcPr>
            <w:tcW w:w="680" w:type="dxa"/>
          </w:tcPr>
          <w:p w14:paraId="5D0062E9" w14:textId="77777777" w:rsidR="00107DED" w:rsidRPr="00662A1C" w:rsidRDefault="00107DED" w:rsidP="00107DED">
            <w:pPr>
              <w:widowControl w:val="0"/>
              <w:autoSpaceDE w:val="0"/>
              <w:autoSpaceDN w:val="0"/>
              <w:adjustRightInd w:val="0"/>
              <w:rPr>
                <w:sz w:val="20"/>
                <w:szCs w:val="20"/>
              </w:rPr>
            </w:pPr>
          </w:p>
        </w:tc>
        <w:tc>
          <w:tcPr>
            <w:tcW w:w="1596" w:type="dxa"/>
          </w:tcPr>
          <w:p w14:paraId="72DF623A" w14:textId="77777777" w:rsidR="00107DED" w:rsidRPr="00662A1C" w:rsidRDefault="00107DED" w:rsidP="00107DED">
            <w:pPr>
              <w:widowControl w:val="0"/>
              <w:autoSpaceDE w:val="0"/>
              <w:autoSpaceDN w:val="0"/>
              <w:adjustRightInd w:val="0"/>
              <w:rPr>
                <w:sz w:val="20"/>
                <w:szCs w:val="20"/>
              </w:rPr>
            </w:pPr>
          </w:p>
        </w:tc>
      </w:tr>
      <w:tr w:rsidR="00107DED" w:rsidRPr="00662A1C" w14:paraId="3EFA89DE" w14:textId="77777777" w:rsidTr="000D5505">
        <w:tc>
          <w:tcPr>
            <w:tcW w:w="1020" w:type="dxa"/>
          </w:tcPr>
          <w:p w14:paraId="65F3C30D"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3.4</w:t>
            </w:r>
          </w:p>
        </w:tc>
        <w:tc>
          <w:tcPr>
            <w:tcW w:w="3969" w:type="dxa"/>
          </w:tcPr>
          <w:p w14:paraId="538EC760"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Управленческие расходы</w:t>
            </w:r>
          </w:p>
        </w:tc>
        <w:tc>
          <w:tcPr>
            <w:tcW w:w="680" w:type="dxa"/>
          </w:tcPr>
          <w:p w14:paraId="27839F2B" w14:textId="77777777" w:rsidR="00107DED" w:rsidRPr="00662A1C" w:rsidRDefault="00107DED" w:rsidP="00107DED">
            <w:pPr>
              <w:widowControl w:val="0"/>
              <w:autoSpaceDE w:val="0"/>
              <w:autoSpaceDN w:val="0"/>
              <w:adjustRightInd w:val="0"/>
              <w:rPr>
                <w:sz w:val="20"/>
                <w:szCs w:val="20"/>
              </w:rPr>
            </w:pPr>
          </w:p>
        </w:tc>
        <w:tc>
          <w:tcPr>
            <w:tcW w:w="680" w:type="dxa"/>
          </w:tcPr>
          <w:p w14:paraId="7F7E00AB" w14:textId="77777777" w:rsidR="00107DED" w:rsidRPr="00662A1C" w:rsidRDefault="00107DED" w:rsidP="00107DED">
            <w:pPr>
              <w:widowControl w:val="0"/>
              <w:autoSpaceDE w:val="0"/>
              <w:autoSpaceDN w:val="0"/>
              <w:adjustRightInd w:val="0"/>
              <w:rPr>
                <w:sz w:val="20"/>
                <w:szCs w:val="20"/>
              </w:rPr>
            </w:pPr>
          </w:p>
        </w:tc>
        <w:tc>
          <w:tcPr>
            <w:tcW w:w="680" w:type="dxa"/>
          </w:tcPr>
          <w:p w14:paraId="1FECAE56" w14:textId="77777777" w:rsidR="00107DED" w:rsidRPr="00662A1C" w:rsidRDefault="00107DED" w:rsidP="00107DED">
            <w:pPr>
              <w:widowControl w:val="0"/>
              <w:autoSpaceDE w:val="0"/>
              <w:autoSpaceDN w:val="0"/>
              <w:adjustRightInd w:val="0"/>
              <w:rPr>
                <w:sz w:val="20"/>
                <w:szCs w:val="20"/>
              </w:rPr>
            </w:pPr>
          </w:p>
        </w:tc>
        <w:tc>
          <w:tcPr>
            <w:tcW w:w="680" w:type="dxa"/>
          </w:tcPr>
          <w:p w14:paraId="55E8E9CA" w14:textId="77777777" w:rsidR="00107DED" w:rsidRPr="00662A1C" w:rsidRDefault="00107DED" w:rsidP="00107DED">
            <w:pPr>
              <w:widowControl w:val="0"/>
              <w:autoSpaceDE w:val="0"/>
              <w:autoSpaceDN w:val="0"/>
              <w:adjustRightInd w:val="0"/>
              <w:rPr>
                <w:sz w:val="20"/>
                <w:szCs w:val="20"/>
              </w:rPr>
            </w:pPr>
          </w:p>
        </w:tc>
        <w:tc>
          <w:tcPr>
            <w:tcW w:w="680" w:type="dxa"/>
          </w:tcPr>
          <w:p w14:paraId="635DCE56" w14:textId="77777777" w:rsidR="00107DED" w:rsidRPr="00662A1C" w:rsidRDefault="00107DED" w:rsidP="00107DED">
            <w:pPr>
              <w:widowControl w:val="0"/>
              <w:autoSpaceDE w:val="0"/>
              <w:autoSpaceDN w:val="0"/>
              <w:adjustRightInd w:val="0"/>
              <w:rPr>
                <w:sz w:val="20"/>
                <w:szCs w:val="20"/>
              </w:rPr>
            </w:pPr>
          </w:p>
        </w:tc>
        <w:tc>
          <w:tcPr>
            <w:tcW w:w="1596" w:type="dxa"/>
          </w:tcPr>
          <w:p w14:paraId="20C19EEC" w14:textId="77777777" w:rsidR="00107DED" w:rsidRPr="00662A1C" w:rsidRDefault="00107DED" w:rsidP="00107DED">
            <w:pPr>
              <w:widowControl w:val="0"/>
              <w:autoSpaceDE w:val="0"/>
              <w:autoSpaceDN w:val="0"/>
              <w:adjustRightInd w:val="0"/>
              <w:rPr>
                <w:sz w:val="20"/>
                <w:szCs w:val="20"/>
              </w:rPr>
            </w:pPr>
          </w:p>
        </w:tc>
      </w:tr>
      <w:tr w:rsidR="00107DED" w:rsidRPr="00662A1C" w14:paraId="5C3A7F11" w14:textId="77777777" w:rsidTr="000D5505">
        <w:tc>
          <w:tcPr>
            <w:tcW w:w="1020" w:type="dxa"/>
          </w:tcPr>
          <w:p w14:paraId="2C87E417"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3.5</w:t>
            </w:r>
          </w:p>
        </w:tc>
        <w:tc>
          <w:tcPr>
            <w:tcW w:w="3969" w:type="dxa"/>
          </w:tcPr>
          <w:p w14:paraId="7446030B"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Прибыль от продаж</w:t>
            </w:r>
          </w:p>
        </w:tc>
        <w:tc>
          <w:tcPr>
            <w:tcW w:w="680" w:type="dxa"/>
          </w:tcPr>
          <w:p w14:paraId="3CEFC225" w14:textId="77777777" w:rsidR="00107DED" w:rsidRPr="00662A1C" w:rsidRDefault="00107DED" w:rsidP="00107DED">
            <w:pPr>
              <w:widowControl w:val="0"/>
              <w:autoSpaceDE w:val="0"/>
              <w:autoSpaceDN w:val="0"/>
              <w:adjustRightInd w:val="0"/>
              <w:rPr>
                <w:sz w:val="20"/>
                <w:szCs w:val="20"/>
              </w:rPr>
            </w:pPr>
          </w:p>
        </w:tc>
        <w:tc>
          <w:tcPr>
            <w:tcW w:w="680" w:type="dxa"/>
          </w:tcPr>
          <w:p w14:paraId="54F7D6BD" w14:textId="77777777" w:rsidR="00107DED" w:rsidRPr="00662A1C" w:rsidRDefault="00107DED" w:rsidP="00107DED">
            <w:pPr>
              <w:widowControl w:val="0"/>
              <w:autoSpaceDE w:val="0"/>
              <w:autoSpaceDN w:val="0"/>
              <w:adjustRightInd w:val="0"/>
              <w:rPr>
                <w:sz w:val="20"/>
                <w:szCs w:val="20"/>
              </w:rPr>
            </w:pPr>
          </w:p>
        </w:tc>
        <w:tc>
          <w:tcPr>
            <w:tcW w:w="680" w:type="dxa"/>
          </w:tcPr>
          <w:p w14:paraId="42F5ED92" w14:textId="77777777" w:rsidR="00107DED" w:rsidRPr="00662A1C" w:rsidRDefault="00107DED" w:rsidP="00107DED">
            <w:pPr>
              <w:widowControl w:val="0"/>
              <w:autoSpaceDE w:val="0"/>
              <w:autoSpaceDN w:val="0"/>
              <w:adjustRightInd w:val="0"/>
              <w:rPr>
                <w:sz w:val="20"/>
                <w:szCs w:val="20"/>
              </w:rPr>
            </w:pPr>
          </w:p>
        </w:tc>
        <w:tc>
          <w:tcPr>
            <w:tcW w:w="680" w:type="dxa"/>
          </w:tcPr>
          <w:p w14:paraId="6FA7DCDE" w14:textId="77777777" w:rsidR="00107DED" w:rsidRPr="00662A1C" w:rsidRDefault="00107DED" w:rsidP="00107DED">
            <w:pPr>
              <w:widowControl w:val="0"/>
              <w:autoSpaceDE w:val="0"/>
              <w:autoSpaceDN w:val="0"/>
              <w:adjustRightInd w:val="0"/>
              <w:rPr>
                <w:sz w:val="20"/>
                <w:szCs w:val="20"/>
              </w:rPr>
            </w:pPr>
          </w:p>
        </w:tc>
        <w:tc>
          <w:tcPr>
            <w:tcW w:w="680" w:type="dxa"/>
          </w:tcPr>
          <w:p w14:paraId="15D120E5" w14:textId="77777777" w:rsidR="00107DED" w:rsidRPr="00662A1C" w:rsidRDefault="00107DED" w:rsidP="00107DED">
            <w:pPr>
              <w:widowControl w:val="0"/>
              <w:autoSpaceDE w:val="0"/>
              <w:autoSpaceDN w:val="0"/>
              <w:adjustRightInd w:val="0"/>
              <w:rPr>
                <w:sz w:val="20"/>
                <w:szCs w:val="20"/>
              </w:rPr>
            </w:pPr>
          </w:p>
        </w:tc>
        <w:tc>
          <w:tcPr>
            <w:tcW w:w="1596" w:type="dxa"/>
          </w:tcPr>
          <w:p w14:paraId="12E7A891" w14:textId="77777777" w:rsidR="00107DED" w:rsidRPr="00662A1C" w:rsidRDefault="00107DED" w:rsidP="00107DED">
            <w:pPr>
              <w:widowControl w:val="0"/>
              <w:autoSpaceDE w:val="0"/>
              <w:autoSpaceDN w:val="0"/>
              <w:adjustRightInd w:val="0"/>
              <w:rPr>
                <w:sz w:val="20"/>
                <w:szCs w:val="20"/>
              </w:rPr>
            </w:pPr>
          </w:p>
        </w:tc>
      </w:tr>
      <w:tr w:rsidR="00107DED" w:rsidRPr="00662A1C" w14:paraId="0E3E4A7F" w14:textId="77777777" w:rsidTr="000D5505">
        <w:tc>
          <w:tcPr>
            <w:tcW w:w="1020" w:type="dxa"/>
          </w:tcPr>
          <w:p w14:paraId="4B299873" w14:textId="77777777" w:rsidR="00107DED" w:rsidRPr="00662A1C" w:rsidRDefault="00107DED" w:rsidP="00107DED">
            <w:pPr>
              <w:widowControl w:val="0"/>
              <w:autoSpaceDE w:val="0"/>
              <w:autoSpaceDN w:val="0"/>
              <w:adjustRightInd w:val="0"/>
              <w:jc w:val="center"/>
              <w:outlineLvl w:val="2"/>
              <w:rPr>
                <w:sz w:val="20"/>
                <w:szCs w:val="20"/>
              </w:rPr>
            </w:pPr>
            <w:r w:rsidRPr="00662A1C">
              <w:rPr>
                <w:sz w:val="20"/>
                <w:szCs w:val="20"/>
              </w:rPr>
              <w:t>4</w:t>
            </w:r>
          </w:p>
        </w:tc>
        <w:tc>
          <w:tcPr>
            <w:tcW w:w="8965" w:type="dxa"/>
            <w:gridSpan w:val="7"/>
          </w:tcPr>
          <w:p w14:paraId="15CA557D"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Финансовая деятельность, тыс. руб. (без НДС)</w:t>
            </w:r>
          </w:p>
        </w:tc>
      </w:tr>
      <w:tr w:rsidR="00107DED" w:rsidRPr="00662A1C" w14:paraId="70299C5C" w14:textId="77777777" w:rsidTr="000D5505">
        <w:tc>
          <w:tcPr>
            <w:tcW w:w="1020" w:type="dxa"/>
          </w:tcPr>
          <w:p w14:paraId="06BC9274"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4.1</w:t>
            </w:r>
          </w:p>
        </w:tc>
        <w:tc>
          <w:tcPr>
            <w:tcW w:w="3969" w:type="dxa"/>
          </w:tcPr>
          <w:p w14:paraId="0B4B14FB"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Доходы от участия в других организациях</w:t>
            </w:r>
          </w:p>
        </w:tc>
        <w:tc>
          <w:tcPr>
            <w:tcW w:w="680" w:type="dxa"/>
          </w:tcPr>
          <w:p w14:paraId="5A70946F"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2BFB4975"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623DCCE4"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77EA3A4A"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6FCB2590" w14:textId="77777777" w:rsidR="00107DED" w:rsidRPr="00662A1C" w:rsidRDefault="00107DED" w:rsidP="00107DED">
            <w:pPr>
              <w:widowControl w:val="0"/>
              <w:autoSpaceDE w:val="0"/>
              <w:autoSpaceDN w:val="0"/>
              <w:adjustRightInd w:val="0"/>
              <w:rPr>
                <w:sz w:val="20"/>
                <w:szCs w:val="20"/>
              </w:rPr>
            </w:pPr>
          </w:p>
        </w:tc>
        <w:tc>
          <w:tcPr>
            <w:tcW w:w="1596" w:type="dxa"/>
          </w:tcPr>
          <w:p w14:paraId="5F6CE8BE"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r>
      <w:tr w:rsidR="00107DED" w:rsidRPr="00662A1C" w14:paraId="0BEC7DF2" w14:textId="77777777" w:rsidTr="000D5505">
        <w:tc>
          <w:tcPr>
            <w:tcW w:w="1020" w:type="dxa"/>
          </w:tcPr>
          <w:p w14:paraId="07605F60"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4.2</w:t>
            </w:r>
          </w:p>
        </w:tc>
        <w:tc>
          <w:tcPr>
            <w:tcW w:w="3969" w:type="dxa"/>
          </w:tcPr>
          <w:p w14:paraId="1737935C"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Проценты к получению</w:t>
            </w:r>
          </w:p>
        </w:tc>
        <w:tc>
          <w:tcPr>
            <w:tcW w:w="680" w:type="dxa"/>
          </w:tcPr>
          <w:p w14:paraId="4A1CEDB7"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52D84F49"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4F667A23"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296869A8"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25AA1CD0" w14:textId="77777777" w:rsidR="00107DED" w:rsidRPr="00662A1C" w:rsidRDefault="00107DED" w:rsidP="00107DED">
            <w:pPr>
              <w:widowControl w:val="0"/>
              <w:autoSpaceDE w:val="0"/>
              <w:autoSpaceDN w:val="0"/>
              <w:adjustRightInd w:val="0"/>
              <w:rPr>
                <w:sz w:val="20"/>
                <w:szCs w:val="20"/>
              </w:rPr>
            </w:pPr>
          </w:p>
        </w:tc>
        <w:tc>
          <w:tcPr>
            <w:tcW w:w="1596" w:type="dxa"/>
          </w:tcPr>
          <w:p w14:paraId="0A2015AF"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r>
      <w:tr w:rsidR="00107DED" w:rsidRPr="00662A1C" w14:paraId="2913F1B8" w14:textId="77777777" w:rsidTr="000D5505">
        <w:tc>
          <w:tcPr>
            <w:tcW w:w="1020" w:type="dxa"/>
          </w:tcPr>
          <w:p w14:paraId="0AA85634"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4.3</w:t>
            </w:r>
          </w:p>
        </w:tc>
        <w:tc>
          <w:tcPr>
            <w:tcW w:w="3969" w:type="dxa"/>
          </w:tcPr>
          <w:p w14:paraId="76FFBF96"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Проценты к уплате</w:t>
            </w:r>
          </w:p>
        </w:tc>
        <w:tc>
          <w:tcPr>
            <w:tcW w:w="680" w:type="dxa"/>
          </w:tcPr>
          <w:p w14:paraId="4C65CE42"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78A6A20C"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2BA3B207"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41F18033"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68CFED35" w14:textId="77777777" w:rsidR="00107DED" w:rsidRPr="00662A1C" w:rsidRDefault="00107DED" w:rsidP="00107DED">
            <w:pPr>
              <w:widowControl w:val="0"/>
              <w:autoSpaceDE w:val="0"/>
              <w:autoSpaceDN w:val="0"/>
              <w:adjustRightInd w:val="0"/>
              <w:rPr>
                <w:sz w:val="20"/>
                <w:szCs w:val="20"/>
              </w:rPr>
            </w:pPr>
          </w:p>
        </w:tc>
        <w:tc>
          <w:tcPr>
            <w:tcW w:w="1596" w:type="dxa"/>
          </w:tcPr>
          <w:p w14:paraId="0BCBEB70"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r>
      <w:tr w:rsidR="00107DED" w:rsidRPr="00662A1C" w14:paraId="2321A09B" w14:textId="77777777" w:rsidTr="000D5505">
        <w:tc>
          <w:tcPr>
            <w:tcW w:w="1020" w:type="dxa"/>
          </w:tcPr>
          <w:p w14:paraId="7D2CE500" w14:textId="77777777" w:rsidR="00107DED" w:rsidRPr="00662A1C" w:rsidRDefault="00107DED" w:rsidP="00107DED">
            <w:pPr>
              <w:widowControl w:val="0"/>
              <w:autoSpaceDE w:val="0"/>
              <w:autoSpaceDN w:val="0"/>
              <w:adjustRightInd w:val="0"/>
              <w:jc w:val="center"/>
              <w:outlineLvl w:val="2"/>
              <w:rPr>
                <w:sz w:val="20"/>
                <w:szCs w:val="20"/>
              </w:rPr>
            </w:pPr>
            <w:r w:rsidRPr="00662A1C">
              <w:rPr>
                <w:sz w:val="20"/>
                <w:szCs w:val="20"/>
              </w:rPr>
              <w:t>5</w:t>
            </w:r>
          </w:p>
        </w:tc>
        <w:tc>
          <w:tcPr>
            <w:tcW w:w="8965" w:type="dxa"/>
            <w:gridSpan w:val="7"/>
          </w:tcPr>
          <w:p w14:paraId="3E5A23F1"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Прочие доходы и расходы, тыс. руб. (без НДС)</w:t>
            </w:r>
          </w:p>
        </w:tc>
      </w:tr>
      <w:tr w:rsidR="00107DED" w:rsidRPr="00662A1C" w14:paraId="2677FCBC" w14:textId="77777777" w:rsidTr="000D5505">
        <w:tc>
          <w:tcPr>
            <w:tcW w:w="1020" w:type="dxa"/>
          </w:tcPr>
          <w:p w14:paraId="5C1B1BCB"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5.1</w:t>
            </w:r>
          </w:p>
        </w:tc>
        <w:tc>
          <w:tcPr>
            <w:tcW w:w="3969" w:type="dxa"/>
          </w:tcPr>
          <w:p w14:paraId="17063183"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Прочие доходы</w:t>
            </w:r>
          </w:p>
        </w:tc>
        <w:tc>
          <w:tcPr>
            <w:tcW w:w="680" w:type="dxa"/>
          </w:tcPr>
          <w:p w14:paraId="63A61E3E"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76E31E71"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0213C0CD"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4AD833BE"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6345CD80" w14:textId="77777777" w:rsidR="00107DED" w:rsidRPr="00662A1C" w:rsidRDefault="00107DED" w:rsidP="00107DED">
            <w:pPr>
              <w:widowControl w:val="0"/>
              <w:autoSpaceDE w:val="0"/>
              <w:autoSpaceDN w:val="0"/>
              <w:adjustRightInd w:val="0"/>
              <w:rPr>
                <w:sz w:val="20"/>
                <w:szCs w:val="20"/>
              </w:rPr>
            </w:pPr>
          </w:p>
        </w:tc>
        <w:tc>
          <w:tcPr>
            <w:tcW w:w="1596" w:type="dxa"/>
          </w:tcPr>
          <w:p w14:paraId="07E9914D"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r>
      <w:tr w:rsidR="00107DED" w:rsidRPr="00662A1C" w14:paraId="5B8FFAD4" w14:textId="77777777" w:rsidTr="000D5505">
        <w:tc>
          <w:tcPr>
            <w:tcW w:w="1020" w:type="dxa"/>
          </w:tcPr>
          <w:p w14:paraId="64276FE4"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5.1.1</w:t>
            </w:r>
          </w:p>
        </w:tc>
        <w:tc>
          <w:tcPr>
            <w:tcW w:w="3969" w:type="dxa"/>
          </w:tcPr>
          <w:p w14:paraId="57FC757D"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 том числе по проекту (включая субсидии)</w:t>
            </w:r>
          </w:p>
        </w:tc>
        <w:tc>
          <w:tcPr>
            <w:tcW w:w="680" w:type="dxa"/>
          </w:tcPr>
          <w:p w14:paraId="0B341953" w14:textId="77777777" w:rsidR="00107DED" w:rsidRPr="00662A1C" w:rsidRDefault="00107DED" w:rsidP="00107DED">
            <w:pPr>
              <w:widowControl w:val="0"/>
              <w:autoSpaceDE w:val="0"/>
              <w:autoSpaceDN w:val="0"/>
              <w:adjustRightInd w:val="0"/>
              <w:rPr>
                <w:sz w:val="20"/>
                <w:szCs w:val="20"/>
              </w:rPr>
            </w:pPr>
          </w:p>
        </w:tc>
        <w:tc>
          <w:tcPr>
            <w:tcW w:w="680" w:type="dxa"/>
          </w:tcPr>
          <w:p w14:paraId="68BC419E" w14:textId="77777777" w:rsidR="00107DED" w:rsidRPr="00662A1C" w:rsidRDefault="00107DED" w:rsidP="00107DED">
            <w:pPr>
              <w:widowControl w:val="0"/>
              <w:autoSpaceDE w:val="0"/>
              <w:autoSpaceDN w:val="0"/>
              <w:adjustRightInd w:val="0"/>
              <w:rPr>
                <w:sz w:val="20"/>
                <w:szCs w:val="20"/>
              </w:rPr>
            </w:pPr>
          </w:p>
        </w:tc>
        <w:tc>
          <w:tcPr>
            <w:tcW w:w="680" w:type="dxa"/>
          </w:tcPr>
          <w:p w14:paraId="192E3AA5" w14:textId="77777777" w:rsidR="00107DED" w:rsidRPr="00662A1C" w:rsidRDefault="00107DED" w:rsidP="00107DED">
            <w:pPr>
              <w:widowControl w:val="0"/>
              <w:autoSpaceDE w:val="0"/>
              <w:autoSpaceDN w:val="0"/>
              <w:adjustRightInd w:val="0"/>
              <w:rPr>
                <w:sz w:val="20"/>
                <w:szCs w:val="20"/>
              </w:rPr>
            </w:pPr>
          </w:p>
        </w:tc>
        <w:tc>
          <w:tcPr>
            <w:tcW w:w="680" w:type="dxa"/>
          </w:tcPr>
          <w:p w14:paraId="1D8C832A" w14:textId="77777777" w:rsidR="00107DED" w:rsidRPr="00662A1C" w:rsidRDefault="00107DED" w:rsidP="00107DED">
            <w:pPr>
              <w:widowControl w:val="0"/>
              <w:autoSpaceDE w:val="0"/>
              <w:autoSpaceDN w:val="0"/>
              <w:adjustRightInd w:val="0"/>
              <w:rPr>
                <w:sz w:val="20"/>
                <w:szCs w:val="20"/>
              </w:rPr>
            </w:pPr>
          </w:p>
        </w:tc>
        <w:tc>
          <w:tcPr>
            <w:tcW w:w="680" w:type="dxa"/>
          </w:tcPr>
          <w:p w14:paraId="3290B714" w14:textId="77777777" w:rsidR="00107DED" w:rsidRPr="00662A1C" w:rsidRDefault="00107DED" w:rsidP="00107DED">
            <w:pPr>
              <w:widowControl w:val="0"/>
              <w:autoSpaceDE w:val="0"/>
              <w:autoSpaceDN w:val="0"/>
              <w:adjustRightInd w:val="0"/>
              <w:rPr>
                <w:sz w:val="20"/>
                <w:szCs w:val="20"/>
              </w:rPr>
            </w:pPr>
          </w:p>
        </w:tc>
        <w:tc>
          <w:tcPr>
            <w:tcW w:w="1596" w:type="dxa"/>
          </w:tcPr>
          <w:p w14:paraId="74CC456A" w14:textId="77777777" w:rsidR="00107DED" w:rsidRPr="00662A1C" w:rsidRDefault="00107DED" w:rsidP="00107DED">
            <w:pPr>
              <w:widowControl w:val="0"/>
              <w:autoSpaceDE w:val="0"/>
              <w:autoSpaceDN w:val="0"/>
              <w:adjustRightInd w:val="0"/>
              <w:rPr>
                <w:sz w:val="20"/>
                <w:szCs w:val="20"/>
              </w:rPr>
            </w:pPr>
          </w:p>
        </w:tc>
      </w:tr>
      <w:tr w:rsidR="00107DED" w:rsidRPr="00662A1C" w14:paraId="22BBF12D" w14:textId="77777777" w:rsidTr="000D5505">
        <w:tc>
          <w:tcPr>
            <w:tcW w:w="1020" w:type="dxa"/>
          </w:tcPr>
          <w:p w14:paraId="3D9672A7"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5.2</w:t>
            </w:r>
          </w:p>
        </w:tc>
        <w:tc>
          <w:tcPr>
            <w:tcW w:w="3969" w:type="dxa"/>
          </w:tcPr>
          <w:p w14:paraId="4FB95020"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Прочие расходы</w:t>
            </w:r>
          </w:p>
        </w:tc>
        <w:tc>
          <w:tcPr>
            <w:tcW w:w="680" w:type="dxa"/>
          </w:tcPr>
          <w:p w14:paraId="1343C534"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29F10CBF"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1F82BF59"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75F38981"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1AEF0158" w14:textId="77777777" w:rsidR="00107DED" w:rsidRPr="00662A1C" w:rsidRDefault="00107DED" w:rsidP="00107DED">
            <w:pPr>
              <w:widowControl w:val="0"/>
              <w:autoSpaceDE w:val="0"/>
              <w:autoSpaceDN w:val="0"/>
              <w:adjustRightInd w:val="0"/>
              <w:rPr>
                <w:sz w:val="20"/>
                <w:szCs w:val="20"/>
              </w:rPr>
            </w:pPr>
          </w:p>
        </w:tc>
        <w:tc>
          <w:tcPr>
            <w:tcW w:w="1596" w:type="dxa"/>
          </w:tcPr>
          <w:p w14:paraId="5E133A99"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r>
      <w:tr w:rsidR="00107DED" w:rsidRPr="00662A1C" w14:paraId="08BFD11E" w14:textId="77777777" w:rsidTr="000D5505">
        <w:tc>
          <w:tcPr>
            <w:tcW w:w="1020" w:type="dxa"/>
          </w:tcPr>
          <w:p w14:paraId="1F200CEA"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5.2.1</w:t>
            </w:r>
          </w:p>
        </w:tc>
        <w:tc>
          <w:tcPr>
            <w:tcW w:w="3969" w:type="dxa"/>
          </w:tcPr>
          <w:p w14:paraId="2B9C1E03"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 том числе по проекту</w:t>
            </w:r>
          </w:p>
        </w:tc>
        <w:tc>
          <w:tcPr>
            <w:tcW w:w="680" w:type="dxa"/>
          </w:tcPr>
          <w:p w14:paraId="1F382AFD" w14:textId="77777777" w:rsidR="00107DED" w:rsidRPr="00662A1C" w:rsidRDefault="00107DED" w:rsidP="00107DED">
            <w:pPr>
              <w:widowControl w:val="0"/>
              <w:autoSpaceDE w:val="0"/>
              <w:autoSpaceDN w:val="0"/>
              <w:adjustRightInd w:val="0"/>
              <w:rPr>
                <w:sz w:val="20"/>
                <w:szCs w:val="20"/>
              </w:rPr>
            </w:pPr>
          </w:p>
        </w:tc>
        <w:tc>
          <w:tcPr>
            <w:tcW w:w="680" w:type="dxa"/>
          </w:tcPr>
          <w:p w14:paraId="48D5F3D7" w14:textId="77777777" w:rsidR="00107DED" w:rsidRPr="00662A1C" w:rsidRDefault="00107DED" w:rsidP="00107DED">
            <w:pPr>
              <w:widowControl w:val="0"/>
              <w:autoSpaceDE w:val="0"/>
              <w:autoSpaceDN w:val="0"/>
              <w:adjustRightInd w:val="0"/>
              <w:rPr>
                <w:sz w:val="20"/>
                <w:szCs w:val="20"/>
              </w:rPr>
            </w:pPr>
          </w:p>
        </w:tc>
        <w:tc>
          <w:tcPr>
            <w:tcW w:w="680" w:type="dxa"/>
          </w:tcPr>
          <w:p w14:paraId="52F86754" w14:textId="77777777" w:rsidR="00107DED" w:rsidRPr="00662A1C" w:rsidRDefault="00107DED" w:rsidP="00107DED">
            <w:pPr>
              <w:widowControl w:val="0"/>
              <w:autoSpaceDE w:val="0"/>
              <w:autoSpaceDN w:val="0"/>
              <w:adjustRightInd w:val="0"/>
              <w:rPr>
                <w:sz w:val="20"/>
                <w:szCs w:val="20"/>
              </w:rPr>
            </w:pPr>
          </w:p>
        </w:tc>
        <w:tc>
          <w:tcPr>
            <w:tcW w:w="680" w:type="dxa"/>
          </w:tcPr>
          <w:p w14:paraId="1EA0F4C2" w14:textId="77777777" w:rsidR="00107DED" w:rsidRPr="00662A1C" w:rsidRDefault="00107DED" w:rsidP="00107DED">
            <w:pPr>
              <w:widowControl w:val="0"/>
              <w:autoSpaceDE w:val="0"/>
              <w:autoSpaceDN w:val="0"/>
              <w:adjustRightInd w:val="0"/>
              <w:rPr>
                <w:sz w:val="20"/>
                <w:szCs w:val="20"/>
              </w:rPr>
            </w:pPr>
          </w:p>
        </w:tc>
        <w:tc>
          <w:tcPr>
            <w:tcW w:w="680" w:type="dxa"/>
          </w:tcPr>
          <w:p w14:paraId="1FDA77E4" w14:textId="77777777" w:rsidR="00107DED" w:rsidRPr="00662A1C" w:rsidRDefault="00107DED" w:rsidP="00107DED">
            <w:pPr>
              <w:widowControl w:val="0"/>
              <w:autoSpaceDE w:val="0"/>
              <w:autoSpaceDN w:val="0"/>
              <w:adjustRightInd w:val="0"/>
              <w:rPr>
                <w:sz w:val="20"/>
                <w:szCs w:val="20"/>
              </w:rPr>
            </w:pPr>
          </w:p>
        </w:tc>
        <w:tc>
          <w:tcPr>
            <w:tcW w:w="1596" w:type="dxa"/>
          </w:tcPr>
          <w:p w14:paraId="1B362F43" w14:textId="77777777" w:rsidR="00107DED" w:rsidRPr="00662A1C" w:rsidRDefault="00107DED" w:rsidP="00107DED">
            <w:pPr>
              <w:widowControl w:val="0"/>
              <w:autoSpaceDE w:val="0"/>
              <w:autoSpaceDN w:val="0"/>
              <w:adjustRightInd w:val="0"/>
              <w:rPr>
                <w:sz w:val="20"/>
                <w:szCs w:val="20"/>
              </w:rPr>
            </w:pPr>
          </w:p>
        </w:tc>
      </w:tr>
      <w:tr w:rsidR="00107DED" w:rsidRPr="00662A1C" w14:paraId="5283D87E" w14:textId="77777777" w:rsidTr="000D5505">
        <w:tc>
          <w:tcPr>
            <w:tcW w:w="1020" w:type="dxa"/>
          </w:tcPr>
          <w:p w14:paraId="41C63315" w14:textId="77777777" w:rsidR="00107DED" w:rsidRPr="00662A1C" w:rsidRDefault="00107DED" w:rsidP="00107DED">
            <w:pPr>
              <w:widowControl w:val="0"/>
              <w:autoSpaceDE w:val="0"/>
              <w:autoSpaceDN w:val="0"/>
              <w:adjustRightInd w:val="0"/>
              <w:jc w:val="center"/>
              <w:outlineLvl w:val="2"/>
              <w:rPr>
                <w:sz w:val="20"/>
                <w:szCs w:val="20"/>
              </w:rPr>
            </w:pPr>
            <w:r w:rsidRPr="00662A1C">
              <w:rPr>
                <w:sz w:val="20"/>
                <w:szCs w:val="20"/>
              </w:rPr>
              <w:t>6</w:t>
            </w:r>
          </w:p>
        </w:tc>
        <w:tc>
          <w:tcPr>
            <w:tcW w:w="8965" w:type="dxa"/>
            <w:gridSpan w:val="7"/>
          </w:tcPr>
          <w:p w14:paraId="6BA27588"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Финансовые результаты, тыс. руб.</w:t>
            </w:r>
          </w:p>
        </w:tc>
      </w:tr>
      <w:tr w:rsidR="00107DED" w:rsidRPr="00662A1C" w14:paraId="1447C951" w14:textId="77777777" w:rsidTr="000D5505">
        <w:tc>
          <w:tcPr>
            <w:tcW w:w="1020" w:type="dxa"/>
          </w:tcPr>
          <w:p w14:paraId="27153DCE"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6.1</w:t>
            </w:r>
          </w:p>
        </w:tc>
        <w:tc>
          <w:tcPr>
            <w:tcW w:w="3969" w:type="dxa"/>
          </w:tcPr>
          <w:p w14:paraId="74F0CE1E"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Прибыль до налогообложения</w:t>
            </w:r>
          </w:p>
        </w:tc>
        <w:tc>
          <w:tcPr>
            <w:tcW w:w="680" w:type="dxa"/>
          </w:tcPr>
          <w:p w14:paraId="55203D46"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50DB8151"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0FFCE6EE"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7433FE84"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09B807CA" w14:textId="77777777" w:rsidR="00107DED" w:rsidRPr="00662A1C" w:rsidRDefault="00107DED" w:rsidP="00107DED">
            <w:pPr>
              <w:widowControl w:val="0"/>
              <w:autoSpaceDE w:val="0"/>
              <w:autoSpaceDN w:val="0"/>
              <w:adjustRightInd w:val="0"/>
              <w:rPr>
                <w:sz w:val="20"/>
                <w:szCs w:val="20"/>
              </w:rPr>
            </w:pPr>
          </w:p>
        </w:tc>
        <w:tc>
          <w:tcPr>
            <w:tcW w:w="1596" w:type="dxa"/>
          </w:tcPr>
          <w:p w14:paraId="740F9158"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r>
      <w:tr w:rsidR="00107DED" w:rsidRPr="00662A1C" w14:paraId="009E94C7" w14:textId="77777777" w:rsidTr="000D5505">
        <w:tc>
          <w:tcPr>
            <w:tcW w:w="1020" w:type="dxa"/>
          </w:tcPr>
          <w:p w14:paraId="2102F514"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6.1.1</w:t>
            </w:r>
          </w:p>
        </w:tc>
        <w:tc>
          <w:tcPr>
            <w:tcW w:w="3969" w:type="dxa"/>
          </w:tcPr>
          <w:p w14:paraId="0980D324"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 том числе по проекту</w:t>
            </w:r>
          </w:p>
        </w:tc>
        <w:tc>
          <w:tcPr>
            <w:tcW w:w="680" w:type="dxa"/>
          </w:tcPr>
          <w:p w14:paraId="2E30BB82" w14:textId="77777777" w:rsidR="00107DED" w:rsidRPr="00662A1C" w:rsidRDefault="00107DED" w:rsidP="00107DED">
            <w:pPr>
              <w:widowControl w:val="0"/>
              <w:autoSpaceDE w:val="0"/>
              <w:autoSpaceDN w:val="0"/>
              <w:adjustRightInd w:val="0"/>
              <w:rPr>
                <w:sz w:val="20"/>
                <w:szCs w:val="20"/>
              </w:rPr>
            </w:pPr>
          </w:p>
        </w:tc>
        <w:tc>
          <w:tcPr>
            <w:tcW w:w="680" w:type="dxa"/>
          </w:tcPr>
          <w:p w14:paraId="1E96433E" w14:textId="77777777" w:rsidR="00107DED" w:rsidRPr="00662A1C" w:rsidRDefault="00107DED" w:rsidP="00107DED">
            <w:pPr>
              <w:widowControl w:val="0"/>
              <w:autoSpaceDE w:val="0"/>
              <w:autoSpaceDN w:val="0"/>
              <w:adjustRightInd w:val="0"/>
              <w:rPr>
                <w:sz w:val="20"/>
                <w:szCs w:val="20"/>
              </w:rPr>
            </w:pPr>
          </w:p>
        </w:tc>
        <w:tc>
          <w:tcPr>
            <w:tcW w:w="680" w:type="dxa"/>
          </w:tcPr>
          <w:p w14:paraId="059E7346" w14:textId="77777777" w:rsidR="00107DED" w:rsidRPr="00662A1C" w:rsidRDefault="00107DED" w:rsidP="00107DED">
            <w:pPr>
              <w:widowControl w:val="0"/>
              <w:autoSpaceDE w:val="0"/>
              <w:autoSpaceDN w:val="0"/>
              <w:adjustRightInd w:val="0"/>
              <w:rPr>
                <w:sz w:val="20"/>
                <w:szCs w:val="20"/>
              </w:rPr>
            </w:pPr>
          </w:p>
        </w:tc>
        <w:tc>
          <w:tcPr>
            <w:tcW w:w="680" w:type="dxa"/>
          </w:tcPr>
          <w:p w14:paraId="2AB8FE6D" w14:textId="77777777" w:rsidR="00107DED" w:rsidRPr="00662A1C" w:rsidRDefault="00107DED" w:rsidP="00107DED">
            <w:pPr>
              <w:widowControl w:val="0"/>
              <w:autoSpaceDE w:val="0"/>
              <w:autoSpaceDN w:val="0"/>
              <w:adjustRightInd w:val="0"/>
              <w:rPr>
                <w:sz w:val="20"/>
                <w:szCs w:val="20"/>
              </w:rPr>
            </w:pPr>
          </w:p>
        </w:tc>
        <w:tc>
          <w:tcPr>
            <w:tcW w:w="680" w:type="dxa"/>
          </w:tcPr>
          <w:p w14:paraId="160565B4" w14:textId="77777777" w:rsidR="00107DED" w:rsidRPr="00662A1C" w:rsidRDefault="00107DED" w:rsidP="00107DED">
            <w:pPr>
              <w:widowControl w:val="0"/>
              <w:autoSpaceDE w:val="0"/>
              <w:autoSpaceDN w:val="0"/>
              <w:adjustRightInd w:val="0"/>
              <w:rPr>
                <w:sz w:val="20"/>
                <w:szCs w:val="20"/>
              </w:rPr>
            </w:pPr>
          </w:p>
        </w:tc>
        <w:tc>
          <w:tcPr>
            <w:tcW w:w="1596" w:type="dxa"/>
          </w:tcPr>
          <w:p w14:paraId="681B7684" w14:textId="77777777" w:rsidR="00107DED" w:rsidRPr="00662A1C" w:rsidRDefault="00107DED" w:rsidP="00107DED">
            <w:pPr>
              <w:widowControl w:val="0"/>
              <w:autoSpaceDE w:val="0"/>
              <w:autoSpaceDN w:val="0"/>
              <w:adjustRightInd w:val="0"/>
              <w:rPr>
                <w:sz w:val="20"/>
                <w:szCs w:val="20"/>
              </w:rPr>
            </w:pPr>
          </w:p>
        </w:tc>
      </w:tr>
      <w:tr w:rsidR="00107DED" w:rsidRPr="00662A1C" w14:paraId="682ABF8B" w14:textId="77777777" w:rsidTr="000D5505">
        <w:tc>
          <w:tcPr>
            <w:tcW w:w="1020" w:type="dxa"/>
          </w:tcPr>
          <w:p w14:paraId="5EBE3C35"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6.2</w:t>
            </w:r>
          </w:p>
        </w:tc>
        <w:tc>
          <w:tcPr>
            <w:tcW w:w="3969" w:type="dxa"/>
          </w:tcPr>
          <w:p w14:paraId="431893A6"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Налог на прибыль</w:t>
            </w:r>
          </w:p>
        </w:tc>
        <w:tc>
          <w:tcPr>
            <w:tcW w:w="680" w:type="dxa"/>
          </w:tcPr>
          <w:p w14:paraId="20E516CE"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0FA8ABF7"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54D9CF03"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42E78D57"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482627FC" w14:textId="77777777" w:rsidR="00107DED" w:rsidRPr="00662A1C" w:rsidRDefault="00107DED" w:rsidP="00107DED">
            <w:pPr>
              <w:widowControl w:val="0"/>
              <w:autoSpaceDE w:val="0"/>
              <w:autoSpaceDN w:val="0"/>
              <w:adjustRightInd w:val="0"/>
              <w:rPr>
                <w:sz w:val="20"/>
                <w:szCs w:val="20"/>
              </w:rPr>
            </w:pPr>
          </w:p>
        </w:tc>
        <w:tc>
          <w:tcPr>
            <w:tcW w:w="1596" w:type="dxa"/>
          </w:tcPr>
          <w:p w14:paraId="7AD8BF2B"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r>
      <w:tr w:rsidR="00107DED" w:rsidRPr="00662A1C" w14:paraId="083C967D" w14:textId="77777777" w:rsidTr="000D5505">
        <w:tc>
          <w:tcPr>
            <w:tcW w:w="1020" w:type="dxa"/>
          </w:tcPr>
          <w:p w14:paraId="4B031921"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6.2.1</w:t>
            </w:r>
          </w:p>
        </w:tc>
        <w:tc>
          <w:tcPr>
            <w:tcW w:w="3969" w:type="dxa"/>
          </w:tcPr>
          <w:p w14:paraId="50E7D477"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 том числе по проекту (с учетом льгот)</w:t>
            </w:r>
          </w:p>
        </w:tc>
        <w:tc>
          <w:tcPr>
            <w:tcW w:w="680" w:type="dxa"/>
          </w:tcPr>
          <w:p w14:paraId="68CEAC06" w14:textId="77777777" w:rsidR="00107DED" w:rsidRPr="00662A1C" w:rsidRDefault="00107DED" w:rsidP="00107DED">
            <w:pPr>
              <w:widowControl w:val="0"/>
              <w:autoSpaceDE w:val="0"/>
              <w:autoSpaceDN w:val="0"/>
              <w:adjustRightInd w:val="0"/>
              <w:rPr>
                <w:sz w:val="20"/>
                <w:szCs w:val="20"/>
              </w:rPr>
            </w:pPr>
          </w:p>
        </w:tc>
        <w:tc>
          <w:tcPr>
            <w:tcW w:w="680" w:type="dxa"/>
          </w:tcPr>
          <w:p w14:paraId="5BAA575E" w14:textId="77777777" w:rsidR="00107DED" w:rsidRPr="00662A1C" w:rsidRDefault="00107DED" w:rsidP="00107DED">
            <w:pPr>
              <w:widowControl w:val="0"/>
              <w:autoSpaceDE w:val="0"/>
              <w:autoSpaceDN w:val="0"/>
              <w:adjustRightInd w:val="0"/>
              <w:rPr>
                <w:sz w:val="20"/>
                <w:szCs w:val="20"/>
              </w:rPr>
            </w:pPr>
          </w:p>
        </w:tc>
        <w:tc>
          <w:tcPr>
            <w:tcW w:w="680" w:type="dxa"/>
          </w:tcPr>
          <w:p w14:paraId="30E68E49" w14:textId="77777777" w:rsidR="00107DED" w:rsidRPr="00662A1C" w:rsidRDefault="00107DED" w:rsidP="00107DED">
            <w:pPr>
              <w:widowControl w:val="0"/>
              <w:autoSpaceDE w:val="0"/>
              <w:autoSpaceDN w:val="0"/>
              <w:adjustRightInd w:val="0"/>
              <w:rPr>
                <w:sz w:val="20"/>
                <w:szCs w:val="20"/>
              </w:rPr>
            </w:pPr>
          </w:p>
        </w:tc>
        <w:tc>
          <w:tcPr>
            <w:tcW w:w="680" w:type="dxa"/>
          </w:tcPr>
          <w:p w14:paraId="17ED57E5" w14:textId="77777777" w:rsidR="00107DED" w:rsidRPr="00662A1C" w:rsidRDefault="00107DED" w:rsidP="00107DED">
            <w:pPr>
              <w:widowControl w:val="0"/>
              <w:autoSpaceDE w:val="0"/>
              <w:autoSpaceDN w:val="0"/>
              <w:adjustRightInd w:val="0"/>
              <w:rPr>
                <w:sz w:val="20"/>
                <w:szCs w:val="20"/>
              </w:rPr>
            </w:pPr>
          </w:p>
        </w:tc>
        <w:tc>
          <w:tcPr>
            <w:tcW w:w="680" w:type="dxa"/>
          </w:tcPr>
          <w:p w14:paraId="0751A9B6" w14:textId="77777777" w:rsidR="00107DED" w:rsidRPr="00662A1C" w:rsidRDefault="00107DED" w:rsidP="00107DED">
            <w:pPr>
              <w:widowControl w:val="0"/>
              <w:autoSpaceDE w:val="0"/>
              <w:autoSpaceDN w:val="0"/>
              <w:adjustRightInd w:val="0"/>
              <w:rPr>
                <w:sz w:val="20"/>
                <w:szCs w:val="20"/>
              </w:rPr>
            </w:pPr>
          </w:p>
        </w:tc>
        <w:tc>
          <w:tcPr>
            <w:tcW w:w="1596" w:type="dxa"/>
          </w:tcPr>
          <w:p w14:paraId="62E86376" w14:textId="77777777" w:rsidR="00107DED" w:rsidRPr="00662A1C" w:rsidRDefault="00107DED" w:rsidP="00107DED">
            <w:pPr>
              <w:widowControl w:val="0"/>
              <w:autoSpaceDE w:val="0"/>
              <w:autoSpaceDN w:val="0"/>
              <w:adjustRightInd w:val="0"/>
              <w:rPr>
                <w:sz w:val="20"/>
                <w:szCs w:val="20"/>
              </w:rPr>
            </w:pPr>
          </w:p>
        </w:tc>
      </w:tr>
      <w:tr w:rsidR="00107DED" w:rsidRPr="00662A1C" w14:paraId="4CA6CFF3" w14:textId="77777777" w:rsidTr="000D5505">
        <w:tc>
          <w:tcPr>
            <w:tcW w:w="1020" w:type="dxa"/>
          </w:tcPr>
          <w:p w14:paraId="1765ED1D"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6.3</w:t>
            </w:r>
          </w:p>
        </w:tc>
        <w:tc>
          <w:tcPr>
            <w:tcW w:w="3969" w:type="dxa"/>
          </w:tcPr>
          <w:p w14:paraId="3C4631C0"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Чистая прибыль</w:t>
            </w:r>
          </w:p>
        </w:tc>
        <w:tc>
          <w:tcPr>
            <w:tcW w:w="680" w:type="dxa"/>
          </w:tcPr>
          <w:p w14:paraId="6BEF5FC6"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593A24A4"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269C8F35"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5F2E9FBF"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1AB344C5" w14:textId="77777777" w:rsidR="00107DED" w:rsidRPr="00662A1C" w:rsidRDefault="00107DED" w:rsidP="00107DED">
            <w:pPr>
              <w:widowControl w:val="0"/>
              <w:autoSpaceDE w:val="0"/>
              <w:autoSpaceDN w:val="0"/>
              <w:adjustRightInd w:val="0"/>
              <w:rPr>
                <w:sz w:val="20"/>
                <w:szCs w:val="20"/>
              </w:rPr>
            </w:pPr>
          </w:p>
        </w:tc>
        <w:tc>
          <w:tcPr>
            <w:tcW w:w="1596" w:type="dxa"/>
          </w:tcPr>
          <w:p w14:paraId="6A61FFFF"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r>
      <w:tr w:rsidR="00107DED" w:rsidRPr="00662A1C" w14:paraId="4C15EBE7" w14:textId="77777777" w:rsidTr="000D5505">
        <w:tc>
          <w:tcPr>
            <w:tcW w:w="1020" w:type="dxa"/>
          </w:tcPr>
          <w:p w14:paraId="36846FD9"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6.3.1</w:t>
            </w:r>
          </w:p>
        </w:tc>
        <w:tc>
          <w:tcPr>
            <w:tcW w:w="3969" w:type="dxa"/>
          </w:tcPr>
          <w:p w14:paraId="11C3B81E"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 том числе по проекту</w:t>
            </w:r>
          </w:p>
        </w:tc>
        <w:tc>
          <w:tcPr>
            <w:tcW w:w="680" w:type="dxa"/>
          </w:tcPr>
          <w:p w14:paraId="1C7B1A09" w14:textId="77777777" w:rsidR="00107DED" w:rsidRPr="00662A1C" w:rsidRDefault="00107DED" w:rsidP="00107DED">
            <w:pPr>
              <w:widowControl w:val="0"/>
              <w:autoSpaceDE w:val="0"/>
              <w:autoSpaceDN w:val="0"/>
              <w:adjustRightInd w:val="0"/>
              <w:rPr>
                <w:sz w:val="20"/>
                <w:szCs w:val="20"/>
              </w:rPr>
            </w:pPr>
          </w:p>
        </w:tc>
        <w:tc>
          <w:tcPr>
            <w:tcW w:w="680" w:type="dxa"/>
          </w:tcPr>
          <w:p w14:paraId="39A29B85" w14:textId="77777777" w:rsidR="00107DED" w:rsidRPr="00662A1C" w:rsidRDefault="00107DED" w:rsidP="00107DED">
            <w:pPr>
              <w:widowControl w:val="0"/>
              <w:autoSpaceDE w:val="0"/>
              <w:autoSpaceDN w:val="0"/>
              <w:adjustRightInd w:val="0"/>
              <w:rPr>
                <w:sz w:val="20"/>
                <w:szCs w:val="20"/>
              </w:rPr>
            </w:pPr>
          </w:p>
        </w:tc>
        <w:tc>
          <w:tcPr>
            <w:tcW w:w="680" w:type="dxa"/>
          </w:tcPr>
          <w:p w14:paraId="2E350566" w14:textId="77777777" w:rsidR="00107DED" w:rsidRPr="00662A1C" w:rsidRDefault="00107DED" w:rsidP="00107DED">
            <w:pPr>
              <w:widowControl w:val="0"/>
              <w:autoSpaceDE w:val="0"/>
              <w:autoSpaceDN w:val="0"/>
              <w:adjustRightInd w:val="0"/>
              <w:rPr>
                <w:sz w:val="20"/>
                <w:szCs w:val="20"/>
              </w:rPr>
            </w:pPr>
          </w:p>
        </w:tc>
        <w:tc>
          <w:tcPr>
            <w:tcW w:w="680" w:type="dxa"/>
          </w:tcPr>
          <w:p w14:paraId="431CE9DA" w14:textId="77777777" w:rsidR="00107DED" w:rsidRPr="00662A1C" w:rsidRDefault="00107DED" w:rsidP="00107DED">
            <w:pPr>
              <w:widowControl w:val="0"/>
              <w:autoSpaceDE w:val="0"/>
              <w:autoSpaceDN w:val="0"/>
              <w:adjustRightInd w:val="0"/>
              <w:rPr>
                <w:sz w:val="20"/>
                <w:szCs w:val="20"/>
              </w:rPr>
            </w:pPr>
          </w:p>
        </w:tc>
        <w:tc>
          <w:tcPr>
            <w:tcW w:w="680" w:type="dxa"/>
          </w:tcPr>
          <w:p w14:paraId="47443B31" w14:textId="77777777" w:rsidR="00107DED" w:rsidRPr="00662A1C" w:rsidRDefault="00107DED" w:rsidP="00107DED">
            <w:pPr>
              <w:widowControl w:val="0"/>
              <w:autoSpaceDE w:val="0"/>
              <w:autoSpaceDN w:val="0"/>
              <w:adjustRightInd w:val="0"/>
              <w:rPr>
                <w:sz w:val="20"/>
                <w:szCs w:val="20"/>
              </w:rPr>
            </w:pPr>
          </w:p>
        </w:tc>
        <w:tc>
          <w:tcPr>
            <w:tcW w:w="1596" w:type="dxa"/>
          </w:tcPr>
          <w:p w14:paraId="1F9FAF54" w14:textId="77777777" w:rsidR="00107DED" w:rsidRPr="00662A1C" w:rsidRDefault="00107DED" w:rsidP="00107DED">
            <w:pPr>
              <w:widowControl w:val="0"/>
              <w:autoSpaceDE w:val="0"/>
              <w:autoSpaceDN w:val="0"/>
              <w:adjustRightInd w:val="0"/>
              <w:rPr>
                <w:sz w:val="20"/>
                <w:szCs w:val="20"/>
              </w:rPr>
            </w:pPr>
          </w:p>
        </w:tc>
      </w:tr>
      <w:tr w:rsidR="00107DED" w:rsidRPr="00662A1C" w14:paraId="04ED54EB" w14:textId="77777777" w:rsidTr="000D5505">
        <w:tc>
          <w:tcPr>
            <w:tcW w:w="1020" w:type="dxa"/>
          </w:tcPr>
          <w:p w14:paraId="0007D437" w14:textId="77777777" w:rsidR="00107DED" w:rsidRPr="00662A1C" w:rsidRDefault="00107DED" w:rsidP="00107DED">
            <w:pPr>
              <w:widowControl w:val="0"/>
              <w:autoSpaceDE w:val="0"/>
              <w:autoSpaceDN w:val="0"/>
              <w:adjustRightInd w:val="0"/>
              <w:jc w:val="center"/>
              <w:outlineLvl w:val="2"/>
              <w:rPr>
                <w:sz w:val="20"/>
                <w:szCs w:val="20"/>
              </w:rPr>
            </w:pPr>
            <w:r w:rsidRPr="00662A1C">
              <w:rPr>
                <w:sz w:val="20"/>
                <w:szCs w:val="20"/>
              </w:rPr>
              <w:t>7</w:t>
            </w:r>
          </w:p>
        </w:tc>
        <w:tc>
          <w:tcPr>
            <w:tcW w:w="8965" w:type="dxa"/>
            <w:gridSpan w:val="7"/>
          </w:tcPr>
          <w:p w14:paraId="4764E68C"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Основные средства, тыс. руб. (без НДС)</w:t>
            </w:r>
          </w:p>
        </w:tc>
      </w:tr>
      <w:tr w:rsidR="00107DED" w:rsidRPr="00662A1C" w14:paraId="21EC7F92" w14:textId="77777777" w:rsidTr="000D5505">
        <w:tc>
          <w:tcPr>
            <w:tcW w:w="1020" w:type="dxa"/>
          </w:tcPr>
          <w:p w14:paraId="1FDF6422"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7.1</w:t>
            </w:r>
          </w:p>
        </w:tc>
        <w:tc>
          <w:tcPr>
            <w:tcW w:w="3969" w:type="dxa"/>
          </w:tcPr>
          <w:p w14:paraId="58113EFF"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Остаточная стоимость на конец периода, всего</w:t>
            </w:r>
          </w:p>
        </w:tc>
        <w:tc>
          <w:tcPr>
            <w:tcW w:w="680" w:type="dxa"/>
          </w:tcPr>
          <w:p w14:paraId="28AAA3E4"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355E20D8"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771ECF17"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73FB9046"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14DAD56D" w14:textId="77777777" w:rsidR="00107DED" w:rsidRPr="00662A1C" w:rsidRDefault="00107DED" w:rsidP="00107DED">
            <w:pPr>
              <w:widowControl w:val="0"/>
              <w:autoSpaceDE w:val="0"/>
              <w:autoSpaceDN w:val="0"/>
              <w:adjustRightInd w:val="0"/>
              <w:rPr>
                <w:sz w:val="20"/>
                <w:szCs w:val="20"/>
              </w:rPr>
            </w:pPr>
          </w:p>
        </w:tc>
        <w:tc>
          <w:tcPr>
            <w:tcW w:w="1596" w:type="dxa"/>
          </w:tcPr>
          <w:p w14:paraId="2A3A8426"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r>
      <w:tr w:rsidR="00107DED" w:rsidRPr="00662A1C" w14:paraId="7B60B3A2" w14:textId="77777777" w:rsidTr="000D5505">
        <w:tc>
          <w:tcPr>
            <w:tcW w:w="1020" w:type="dxa"/>
          </w:tcPr>
          <w:p w14:paraId="08E6CEBF"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7.1.1</w:t>
            </w:r>
          </w:p>
        </w:tc>
        <w:tc>
          <w:tcPr>
            <w:tcW w:w="3969" w:type="dxa"/>
          </w:tcPr>
          <w:p w14:paraId="19962C89"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 том числе основных средств, используемых в проекте</w:t>
            </w:r>
          </w:p>
        </w:tc>
        <w:tc>
          <w:tcPr>
            <w:tcW w:w="680" w:type="dxa"/>
          </w:tcPr>
          <w:p w14:paraId="3137519F" w14:textId="77777777" w:rsidR="00107DED" w:rsidRPr="00662A1C" w:rsidRDefault="00107DED" w:rsidP="00107DED">
            <w:pPr>
              <w:widowControl w:val="0"/>
              <w:autoSpaceDE w:val="0"/>
              <w:autoSpaceDN w:val="0"/>
              <w:adjustRightInd w:val="0"/>
              <w:rPr>
                <w:sz w:val="20"/>
                <w:szCs w:val="20"/>
              </w:rPr>
            </w:pPr>
          </w:p>
        </w:tc>
        <w:tc>
          <w:tcPr>
            <w:tcW w:w="680" w:type="dxa"/>
          </w:tcPr>
          <w:p w14:paraId="32431009" w14:textId="77777777" w:rsidR="00107DED" w:rsidRPr="00662A1C" w:rsidRDefault="00107DED" w:rsidP="00107DED">
            <w:pPr>
              <w:widowControl w:val="0"/>
              <w:autoSpaceDE w:val="0"/>
              <w:autoSpaceDN w:val="0"/>
              <w:adjustRightInd w:val="0"/>
              <w:rPr>
                <w:sz w:val="20"/>
                <w:szCs w:val="20"/>
              </w:rPr>
            </w:pPr>
          </w:p>
        </w:tc>
        <w:tc>
          <w:tcPr>
            <w:tcW w:w="680" w:type="dxa"/>
          </w:tcPr>
          <w:p w14:paraId="51CB09DA" w14:textId="77777777" w:rsidR="00107DED" w:rsidRPr="00662A1C" w:rsidRDefault="00107DED" w:rsidP="00107DED">
            <w:pPr>
              <w:widowControl w:val="0"/>
              <w:autoSpaceDE w:val="0"/>
              <w:autoSpaceDN w:val="0"/>
              <w:adjustRightInd w:val="0"/>
              <w:rPr>
                <w:sz w:val="20"/>
                <w:szCs w:val="20"/>
              </w:rPr>
            </w:pPr>
          </w:p>
        </w:tc>
        <w:tc>
          <w:tcPr>
            <w:tcW w:w="680" w:type="dxa"/>
          </w:tcPr>
          <w:p w14:paraId="7545CF34" w14:textId="77777777" w:rsidR="00107DED" w:rsidRPr="00662A1C" w:rsidRDefault="00107DED" w:rsidP="00107DED">
            <w:pPr>
              <w:widowControl w:val="0"/>
              <w:autoSpaceDE w:val="0"/>
              <w:autoSpaceDN w:val="0"/>
              <w:adjustRightInd w:val="0"/>
              <w:rPr>
                <w:sz w:val="20"/>
                <w:szCs w:val="20"/>
              </w:rPr>
            </w:pPr>
          </w:p>
        </w:tc>
        <w:tc>
          <w:tcPr>
            <w:tcW w:w="680" w:type="dxa"/>
          </w:tcPr>
          <w:p w14:paraId="122AE405" w14:textId="77777777" w:rsidR="00107DED" w:rsidRPr="00662A1C" w:rsidRDefault="00107DED" w:rsidP="00107DED">
            <w:pPr>
              <w:widowControl w:val="0"/>
              <w:autoSpaceDE w:val="0"/>
              <w:autoSpaceDN w:val="0"/>
              <w:adjustRightInd w:val="0"/>
              <w:rPr>
                <w:sz w:val="20"/>
                <w:szCs w:val="20"/>
              </w:rPr>
            </w:pPr>
          </w:p>
        </w:tc>
        <w:tc>
          <w:tcPr>
            <w:tcW w:w="1596" w:type="dxa"/>
          </w:tcPr>
          <w:p w14:paraId="127A5D79" w14:textId="77777777" w:rsidR="00107DED" w:rsidRPr="00662A1C" w:rsidRDefault="00107DED" w:rsidP="00107DED">
            <w:pPr>
              <w:widowControl w:val="0"/>
              <w:autoSpaceDE w:val="0"/>
              <w:autoSpaceDN w:val="0"/>
              <w:adjustRightInd w:val="0"/>
              <w:rPr>
                <w:sz w:val="20"/>
                <w:szCs w:val="20"/>
              </w:rPr>
            </w:pPr>
          </w:p>
        </w:tc>
      </w:tr>
      <w:tr w:rsidR="00107DED" w:rsidRPr="00662A1C" w14:paraId="00B3BA3C" w14:textId="77777777" w:rsidTr="000D5505">
        <w:tc>
          <w:tcPr>
            <w:tcW w:w="1020" w:type="dxa"/>
          </w:tcPr>
          <w:p w14:paraId="47D85566"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7.2</w:t>
            </w:r>
          </w:p>
        </w:tc>
        <w:tc>
          <w:tcPr>
            <w:tcW w:w="3969" w:type="dxa"/>
          </w:tcPr>
          <w:p w14:paraId="5150F428"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Амортизация основных средств</w:t>
            </w:r>
          </w:p>
        </w:tc>
        <w:tc>
          <w:tcPr>
            <w:tcW w:w="680" w:type="dxa"/>
          </w:tcPr>
          <w:p w14:paraId="29B39506"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6968CFA2"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74F26C7D"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1338F42B"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0AFBD9BC" w14:textId="77777777" w:rsidR="00107DED" w:rsidRPr="00662A1C" w:rsidRDefault="00107DED" w:rsidP="00107DED">
            <w:pPr>
              <w:widowControl w:val="0"/>
              <w:autoSpaceDE w:val="0"/>
              <w:autoSpaceDN w:val="0"/>
              <w:adjustRightInd w:val="0"/>
              <w:rPr>
                <w:sz w:val="20"/>
                <w:szCs w:val="20"/>
              </w:rPr>
            </w:pPr>
          </w:p>
        </w:tc>
        <w:tc>
          <w:tcPr>
            <w:tcW w:w="1596" w:type="dxa"/>
          </w:tcPr>
          <w:p w14:paraId="7ADCB90A"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r>
      <w:tr w:rsidR="00107DED" w:rsidRPr="00662A1C" w14:paraId="0500C936" w14:textId="77777777" w:rsidTr="000D5505">
        <w:tc>
          <w:tcPr>
            <w:tcW w:w="1020" w:type="dxa"/>
          </w:tcPr>
          <w:p w14:paraId="09FC3E2E"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7.2.1</w:t>
            </w:r>
          </w:p>
        </w:tc>
        <w:tc>
          <w:tcPr>
            <w:tcW w:w="3969" w:type="dxa"/>
          </w:tcPr>
          <w:p w14:paraId="2CEA2EE6"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 том числе основных средств, используемых в проекте</w:t>
            </w:r>
          </w:p>
        </w:tc>
        <w:tc>
          <w:tcPr>
            <w:tcW w:w="680" w:type="dxa"/>
          </w:tcPr>
          <w:p w14:paraId="2F15F7C6" w14:textId="77777777" w:rsidR="00107DED" w:rsidRPr="00662A1C" w:rsidRDefault="00107DED" w:rsidP="00107DED">
            <w:pPr>
              <w:widowControl w:val="0"/>
              <w:autoSpaceDE w:val="0"/>
              <w:autoSpaceDN w:val="0"/>
              <w:adjustRightInd w:val="0"/>
              <w:rPr>
                <w:sz w:val="20"/>
                <w:szCs w:val="20"/>
              </w:rPr>
            </w:pPr>
          </w:p>
        </w:tc>
        <w:tc>
          <w:tcPr>
            <w:tcW w:w="680" w:type="dxa"/>
          </w:tcPr>
          <w:p w14:paraId="78CF2A53" w14:textId="77777777" w:rsidR="00107DED" w:rsidRPr="00662A1C" w:rsidRDefault="00107DED" w:rsidP="00107DED">
            <w:pPr>
              <w:widowControl w:val="0"/>
              <w:autoSpaceDE w:val="0"/>
              <w:autoSpaceDN w:val="0"/>
              <w:adjustRightInd w:val="0"/>
              <w:rPr>
                <w:sz w:val="20"/>
                <w:szCs w:val="20"/>
              </w:rPr>
            </w:pPr>
          </w:p>
        </w:tc>
        <w:tc>
          <w:tcPr>
            <w:tcW w:w="680" w:type="dxa"/>
          </w:tcPr>
          <w:p w14:paraId="3E97ADF9" w14:textId="77777777" w:rsidR="00107DED" w:rsidRPr="00662A1C" w:rsidRDefault="00107DED" w:rsidP="00107DED">
            <w:pPr>
              <w:widowControl w:val="0"/>
              <w:autoSpaceDE w:val="0"/>
              <w:autoSpaceDN w:val="0"/>
              <w:adjustRightInd w:val="0"/>
              <w:rPr>
                <w:sz w:val="20"/>
                <w:szCs w:val="20"/>
              </w:rPr>
            </w:pPr>
          </w:p>
        </w:tc>
        <w:tc>
          <w:tcPr>
            <w:tcW w:w="680" w:type="dxa"/>
          </w:tcPr>
          <w:p w14:paraId="5BF9F668" w14:textId="77777777" w:rsidR="00107DED" w:rsidRPr="00662A1C" w:rsidRDefault="00107DED" w:rsidP="00107DED">
            <w:pPr>
              <w:widowControl w:val="0"/>
              <w:autoSpaceDE w:val="0"/>
              <w:autoSpaceDN w:val="0"/>
              <w:adjustRightInd w:val="0"/>
              <w:rPr>
                <w:sz w:val="20"/>
                <w:szCs w:val="20"/>
              </w:rPr>
            </w:pPr>
          </w:p>
        </w:tc>
        <w:tc>
          <w:tcPr>
            <w:tcW w:w="680" w:type="dxa"/>
          </w:tcPr>
          <w:p w14:paraId="1F6EE287" w14:textId="77777777" w:rsidR="00107DED" w:rsidRPr="00662A1C" w:rsidRDefault="00107DED" w:rsidP="00107DED">
            <w:pPr>
              <w:widowControl w:val="0"/>
              <w:autoSpaceDE w:val="0"/>
              <w:autoSpaceDN w:val="0"/>
              <w:adjustRightInd w:val="0"/>
              <w:rPr>
                <w:sz w:val="20"/>
                <w:szCs w:val="20"/>
              </w:rPr>
            </w:pPr>
          </w:p>
        </w:tc>
        <w:tc>
          <w:tcPr>
            <w:tcW w:w="1596" w:type="dxa"/>
          </w:tcPr>
          <w:p w14:paraId="7BF51A59" w14:textId="77777777" w:rsidR="00107DED" w:rsidRPr="00662A1C" w:rsidRDefault="00107DED" w:rsidP="00107DED">
            <w:pPr>
              <w:widowControl w:val="0"/>
              <w:autoSpaceDE w:val="0"/>
              <w:autoSpaceDN w:val="0"/>
              <w:adjustRightInd w:val="0"/>
              <w:rPr>
                <w:sz w:val="20"/>
                <w:szCs w:val="20"/>
              </w:rPr>
            </w:pPr>
          </w:p>
        </w:tc>
      </w:tr>
      <w:tr w:rsidR="00107DED" w:rsidRPr="00662A1C" w14:paraId="5E760019" w14:textId="77777777" w:rsidTr="000D5505">
        <w:tc>
          <w:tcPr>
            <w:tcW w:w="1020" w:type="dxa"/>
          </w:tcPr>
          <w:p w14:paraId="0A33E048" w14:textId="77777777" w:rsidR="00107DED" w:rsidRPr="00662A1C" w:rsidRDefault="00107DED" w:rsidP="00107DED">
            <w:pPr>
              <w:widowControl w:val="0"/>
              <w:autoSpaceDE w:val="0"/>
              <w:autoSpaceDN w:val="0"/>
              <w:adjustRightInd w:val="0"/>
              <w:jc w:val="center"/>
              <w:outlineLvl w:val="2"/>
              <w:rPr>
                <w:sz w:val="20"/>
                <w:szCs w:val="20"/>
              </w:rPr>
            </w:pPr>
            <w:r w:rsidRPr="00662A1C">
              <w:rPr>
                <w:sz w:val="20"/>
                <w:szCs w:val="20"/>
              </w:rPr>
              <w:t>8</w:t>
            </w:r>
          </w:p>
        </w:tc>
        <w:tc>
          <w:tcPr>
            <w:tcW w:w="8965" w:type="dxa"/>
            <w:gridSpan w:val="7"/>
          </w:tcPr>
          <w:p w14:paraId="032FDE76"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Муниципальная поддержка проекта, тыс. руб.</w:t>
            </w:r>
          </w:p>
        </w:tc>
      </w:tr>
      <w:tr w:rsidR="00107DED" w:rsidRPr="00662A1C" w14:paraId="374259CA" w14:textId="77777777" w:rsidTr="000D5505">
        <w:tc>
          <w:tcPr>
            <w:tcW w:w="1020" w:type="dxa"/>
          </w:tcPr>
          <w:p w14:paraId="6FEEB7DE"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8.1</w:t>
            </w:r>
          </w:p>
        </w:tc>
        <w:tc>
          <w:tcPr>
            <w:tcW w:w="3969" w:type="dxa"/>
          </w:tcPr>
          <w:p w14:paraId="3410A900"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Из бюджета города Бердска, всего</w:t>
            </w:r>
          </w:p>
        </w:tc>
        <w:tc>
          <w:tcPr>
            <w:tcW w:w="680" w:type="dxa"/>
          </w:tcPr>
          <w:p w14:paraId="7E302775"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1866B821" w14:textId="77777777" w:rsidR="00107DED" w:rsidRPr="00662A1C" w:rsidRDefault="00107DED" w:rsidP="00107DED">
            <w:pPr>
              <w:widowControl w:val="0"/>
              <w:autoSpaceDE w:val="0"/>
              <w:autoSpaceDN w:val="0"/>
              <w:adjustRightInd w:val="0"/>
              <w:rPr>
                <w:sz w:val="20"/>
                <w:szCs w:val="20"/>
              </w:rPr>
            </w:pPr>
          </w:p>
        </w:tc>
        <w:tc>
          <w:tcPr>
            <w:tcW w:w="680" w:type="dxa"/>
          </w:tcPr>
          <w:p w14:paraId="37B290F2"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586F6E47"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45E675E1"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1596" w:type="dxa"/>
          </w:tcPr>
          <w:p w14:paraId="35451BA5"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r>
      <w:tr w:rsidR="00107DED" w:rsidRPr="00662A1C" w14:paraId="06B7D12E" w14:textId="77777777" w:rsidTr="000D5505">
        <w:tc>
          <w:tcPr>
            <w:tcW w:w="1020" w:type="dxa"/>
          </w:tcPr>
          <w:p w14:paraId="077B73DA" w14:textId="77777777" w:rsidR="00107DED" w:rsidRPr="00662A1C" w:rsidRDefault="00107DED" w:rsidP="00107DED">
            <w:pPr>
              <w:widowControl w:val="0"/>
              <w:autoSpaceDE w:val="0"/>
              <w:autoSpaceDN w:val="0"/>
              <w:adjustRightInd w:val="0"/>
              <w:jc w:val="center"/>
              <w:outlineLvl w:val="2"/>
              <w:rPr>
                <w:sz w:val="20"/>
                <w:szCs w:val="20"/>
              </w:rPr>
            </w:pPr>
            <w:r w:rsidRPr="00662A1C">
              <w:rPr>
                <w:sz w:val="20"/>
                <w:szCs w:val="20"/>
              </w:rPr>
              <w:t>9</w:t>
            </w:r>
          </w:p>
        </w:tc>
        <w:tc>
          <w:tcPr>
            <w:tcW w:w="8965" w:type="dxa"/>
            <w:gridSpan w:val="7"/>
          </w:tcPr>
          <w:p w14:paraId="26182107"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Налоговые начисления, тыс. руб.</w:t>
            </w:r>
          </w:p>
        </w:tc>
      </w:tr>
      <w:tr w:rsidR="00107DED" w:rsidRPr="00662A1C" w14:paraId="3081A241" w14:textId="77777777" w:rsidTr="000D5505">
        <w:tc>
          <w:tcPr>
            <w:tcW w:w="1020" w:type="dxa"/>
          </w:tcPr>
          <w:p w14:paraId="54E077B3"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9.1</w:t>
            </w:r>
          </w:p>
        </w:tc>
        <w:tc>
          <w:tcPr>
            <w:tcW w:w="3969" w:type="dxa"/>
          </w:tcPr>
          <w:p w14:paraId="425CEB63"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НДС</w:t>
            </w:r>
          </w:p>
        </w:tc>
        <w:tc>
          <w:tcPr>
            <w:tcW w:w="680" w:type="dxa"/>
          </w:tcPr>
          <w:p w14:paraId="01BF1B3F" w14:textId="77777777" w:rsidR="00107DED" w:rsidRPr="00662A1C" w:rsidRDefault="00107DED" w:rsidP="00107DED">
            <w:pPr>
              <w:widowControl w:val="0"/>
              <w:autoSpaceDE w:val="0"/>
              <w:autoSpaceDN w:val="0"/>
              <w:adjustRightInd w:val="0"/>
              <w:rPr>
                <w:sz w:val="20"/>
                <w:szCs w:val="20"/>
              </w:rPr>
            </w:pPr>
          </w:p>
        </w:tc>
        <w:tc>
          <w:tcPr>
            <w:tcW w:w="680" w:type="dxa"/>
          </w:tcPr>
          <w:p w14:paraId="1B84F10B" w14:textId="77777777" w:rsidR="00107DED" w:rsidRPr="00662A1C" w:rsidRDefault="00107DED" w:rsidP="00107DED">
            <w:pPr>
              <w:widowControl w:val="0"/>
              <w:autoSpaceDE w:val="0"/>
              <w:autoSpaceDN w:val="0"/>
              <w:adjustRightInd w:val="0"/>
              <w:rPr>
                <w:sz w:val="20"/>
                <w:szCs w:val="20"/>
              </w:rPr>
            </w:pPr>
          </w:p>
        </w:tc>
        <w:tc>
          <w:tcPr>
            <w:tcW w:w="680" w:type="dxa"/>
          </w:tcPr>
          <w:p w14:paraId="561FEC78" w14:textId="77777777" w:rsidR="00107DED" w:rsidRPr="00662A1C" w:rsidRDefault="00107DED" w:rsidP="00107DED">
            <w:pPr>
              <w:widowControl w:val="0"/>
              <w:autoSpaceDE w:val="0"/>
              <w:autoSpaceDN w:val="0"/>
              <w:adjustRightInd w:val="0"/>
              <w:rPr>
                <w:sz w:val="20"/>
                <w:szCs w:val="20"/>
              </w:rPr>
            </w:pPr>
          </w:p>
        </w:tc>
        <w:tc>
          <w:tcPr>
            <w:tcW w:w="680" w:type="dxa"/>
          </w:tcPr>
          <w:p w14:paraId="21BF8E4A" w14:textId="77777777" w:rsidR="00107DED" w:rsidRPr="00662A1C" w:rsidRDefault="00107DED" w:rsidP="00107DED">
            <w:pPr>
              <w:widowControl w:val="0"/>
              <w:autoSpaceDE w:val="0"/>
              <w:autoSpaceDN w:val="0"/>
              <w:adjustRightInd w:val="0"/>
              <w:rPr>
                <w:sz w:val="20"/>
                <w:szCs w:val="20"/>
              </w:rPr>
            </w:pPr>
          </w:p>
        </w:tc>
        <w:tc>
          <w:tcPr>
            <w:tcW w:w="680" w:type="dxa"/>
          </w:tcPr>
          <w:p w14:paraId="4CC2666D" w14:textId="77777777" w:rsidR="00107DED" w:rsidRPr="00662A1C" w:rsidRDefault="00107DED" w:rsidP="00107DED">
            <w:pPr>
              <w:widowControl w:val="0"/>
              <w:autoSpaceDE w:val="0"/>
              <w:autoSpaceDN w:val="0"/>
              <w:adjustRightInd w:val="0"/>
              <w:rPr>
                <w:sz w:val="20"/>
                <w:szCs w:val="20"/>
              </w:rPr>
            </w:pPr>
          </w:p>
        </w:tc>
        <w:tc>
          <w:tcPr>
            <w:tcW w:w="1596" w:type="dxa"/>
          </w:tcPr>
          <w:p w14:paraId="58E0509E" w14:textId="77777777" w:rsidR="00107DED" w:rsidRPr="00662A1C" w:rsidRDefault="00107DED" w:rsidP="00107DED">
            <w:pPr>
              <w:widowControl w:val="0"/>
              <w:autoSpaceDE w:val="0"/>
              <w:autoSpaceDN w:val="0"/>
              <w:adjustRightInd w:val="0"/>
              <w:rPr>
                <w:sz w:val="20"/>
                <w:szCs w:val="20"/>
              </w:rPr>
            </w:pPr>
          </w:p>
        </w:tc>
      </w:tr>
      <w:tr w:rsidR="00107DED" w:rsidRPr="00662A1C" w14:paraId="37D0C97E" w14:textId="77777777" w:rsidTr="000D5505">
        <w:tc>
          <w:tcPr>
            <w:tcW w:w="1020" w:type="dxa"/>
          </w:tcPr>
          <w:p w14:paraId="783A5DD1"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9.2</w:t>
            </w:r>
          </w:p>
        </w:tc>
        <w:tc>
          <w:tcPr>
            <w:tcW w:w="3969" w:type="dxa"/>
          </w:tcPr>
          <w:p w14:paraId="722E22B1"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Акцизы</w:t>
            </w:r>
          </w:p>
        </w:tc>
        <w:tc>
          <w:tcPr>
            <w:tcW w:w="680" w:type="dxa"/>
          </w:tcPr>
          <w:p w14:paraId="6EF5E598" w14:textId="77777777" w:rsidR="00107DED" w:rsidRPr="00662A1C" w:rsidRDefault="00107DED" w:rsidP="00107DED">
            <w:pPr>
              <w:widowControl w:val="0"/>
              <w:autoSpaceDE w:val="0"/>
              <w:autoSpaceDN w:val="0"/>
              <w:adjustRightInd w:val="0"/>
              <w:rPr>
                <w:sz w:val="20"/>
                <w:szCs w:val="20"/>
              </w:rPr>
            </w:pPr>
          </w:p>
        </w:tc>
        <w:tc>
          <w:tcPr>
            <w:tcW w:w="680" w:type="dxa"/>
          </w:tcPr>
          <w:p w14:paraId="6A75FDD0" w14:textId="77777777" w:rsidR="00107DED" w:rsidRPr="00662A1C" w:rsidRDefault="00107DED" w:rsidP="00107DED">
            <w:pPr>
              <w:widowControl w:val="0"/>
              <w:autoSpaceDE w:val="0"/>
              <w:autoSpaceDN w:val="0"/>
              <w:adjustRightInd w:val="0"/>
              <w:rPr>
                <w:sz w:val="20"/>
                <w:szCs w:val="20"/>
              </w:rPr>
            </w:pPr>
          </w:p>
        </w:tc>
        <w:tc>
          <w:tcPr>
            <w:tcW w:w="680" w:type="dxa"/>
          </w:tcPr>
          <w:p w14:paraId="4B970FAB" w14:textId="77777777" w:rsidR="00107DED" w:rsidRPr="00662A1C" w:rsidRDefault="00107DED" w:rsidP="00107DED">
            <w:pPr>
              <w:widowControl w:val="0"/>
              <w:autoSpaceDE w:val="0"/>
              <w:autoSpaceDN w:val="0"/>
              <w:adjustRightInd w:val="0"/>
              <w:rPr>
                <w:sz w:val="20"/>
                <w:szCs w:val="20"/>
              </w:rPr>
            </w:pPr>
          </w:p>
        </w:tc>
        <w:tc>
          <w:tcPr>
            <w:tcW w:w="680" w:type="dxa"/>
          </w:tcPr>
          <w:p w14:paraId="7D40FDAA" w14:textId="77777777" w:rsidR="00107DED" w:rsidRPr="00662A1C" w:rsidRDefault="00107DED" w:rsidP="00107DED">
            <w:pPr>
              <w:widowControl w:val="0"/>
              <w:autoSpaceDE w:val="0"/>
              <w:autoSpaceDN w:val="0"/>
              <w:adjustRightInd w:val="0"/>
              <w:rPr>
                <w:sz w:val="20"/>
                <w:szCs w:val="20"/>
              </w:rPr>
            </w:pPr>
          </w:p>
        </w:tc>
        <w:tc>
          <w:tcPr>
            <w:tcW w:w="680" w:type="dxa"/>
          </w:tcPr>
          <w:p w14:paraId="41506E33" w14:textId="77777777" w:rsidR="00107DED" w:rsidRPr="00662A1C" w:rsidRDefault="00107DED" w:rsidP="00107DED">
            <w:pPr>
              <w:widowControl w:val="0"/>
              <w:autoSpaceDE w:val="0"/>
              <w:autoSpaceDN w:val="0"/>
              <w:adjustRightInd w:val="0"/>
              <w:rPr>
                <w:sz w:val="20"/>
                <w:szCs w:val="20"/>
              </w:rPr>
            </w:pPr>
          </w:p>
        </w:tc>
        <w:tc>
          <w:tcPr>
            <w:tcW w:w="1596" w:type="dxa"/>
          </w:tcPr>
          <w:p w14:paraId="45A075B7" w14:textId="77777777" w:rsidR="00107DED" w:rsidRPr="00662A1C" w:rsidRDefault="00107DED" w:rsidP="00107DED">
            <w:pPr>
              <w:widowControl w:val="0"/>
              <w:autoSpaceDE w:val="0"/>
              <w:autoSpaceDN w:val="0"/>
              <w:adjustRightInd w:val="0"/>
              <w:rPr>
                <w:sz w:val="20"/>
                <w:szCs w:val="20"/>
              </w:rPr>
            </w:pPr>
          </w:p>
        </w:tc>
      </w:tr>
      <w:tr w:rsidR="00107DED" w:rsidRPr="00662A1C" w14:paraId="45548180" w14:textId="77777777" w:rsidTr="000D5505">
        <w:tc>
          <w:tcPr>
            <w:tcW w:w="1020" w:type="dxa"/>
          </w:tcPr>
          <w:p w14:paraId="5FCEC2B5"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9.3</w:t>
            </w:r>
          </w:p>
        </w:tc>
        <w:tc>
          <w:tcPr>
            <w:tcW w:w="3969" w:type="dxa"/>
          </w:tcPr>
          <w:p w14:paraId="1A109517"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Налог на прибыль</w:t>
            </w:r>
          </w:p>
        </w:tc>
        <w:tc>
          <w:tcPr>
            <w:tcW w:w="680" w:type="dxa"/>
          </w:tcPr>
          <w:p w14:paraId="09344616" w14:textId="77777777" w:rsidR="00107DED" w:rsidRPr="00662A1C" w:rsidRDefault="00107DED" w:rsidP="00107DED">
            <w:pPr>
              <w:widowControl w:val="0"/>
              <w:autoSpaceDE w:val="0"/>
              <w:autoSpaceDN w:val="0"/>
              <w:adjustRightInd w:val="0"/>
              <w:rPr>
                <w:sz w:val="20"/>
                <w:szCs w:val="20"/>
              </w:rPr>
            </w:pPr>
          </w:p>
        </w:tc>
        <w:tc>
          <w:tcPr>
            <w:tcW w:w="680" w:type="dxa"/>
          </w:tcPr>
          <w:p w14:paraId="35716C58" w14:textId="77777777" w:rsidR="00107DED" w:rsidRPr="00662A1C" w:rsidRDefault="00107DED" w:rsidP="00107DED">
            <w:pPr>
              <w:widowControl w:val="0"/>
              <w:autoSpaceDE w:val="0"/>
              <w:autoSpaceDN w:val="0"/>
              <w:adjustRightInd w:val="0"/>
              <w:rPr>
                <w:sz w:val="20"/>
                <w:szCs w:val="20"/>
              </w:rPr>
            </w:pPr>
          </w:p>
        </w:tc>
        <w:tc>
          <w:tcPr>
            <w:tcW w:w="680" w:type="dxa"/>
          </w:tcPr>
          <w:p w14:paraId="5B564834" w14:textId="77777777" w:rsidR="00107DED" w:rsidRPr="00662A1C" w:rsidRDefault="00107DED" w:rsidP="00107DED">
            <w:pPr>
              <w:widowControl w:val="0"/>
              <w:autoSpaceDE w:val="0"/>
              <w:autoSpaceDN w:val="0"/>
              <w:adjustRightInd w:val="0"/>
              <w:rPr>
                <w:sz w:val="20"/>
                <w:szCs w:val="20"/>
              </w:rPr>
            </w:pPr>
          </w:p>
        </w:tc>
        <w:tc>
          <w:tcPr>
            <w:tcW w:w="680" w:type="dxa"/>
          </w:tcPr>
          <w:p w14:paraId="181CE3BC" w14:textId="77777777" w:rsidR="00107DED" w:rsidRPr="00662A1C" w:rsidRDefault="00107DED" w:rsidP="00107DED">
            <w:pPr>
              <w:widowControl w:val="0"/>
              <w:autoSpaceDE w:val="0"/>
              <w:autoSpaceDN w:val="0"/>
              <w:adjustRightInd w:val="0"/>
              <w:rPr>
                <w:sz w:val="20"/>
                <w:szCs w:val="20"/>
              </w:rPr>
            </w:pPr>
          </w:p>
        </w:tc>
        <w:tc>
          <w:tcPr>
            <w:tcW w:w="680" w:type="dxa"/>
          </w:tcPr>
          <w:p w14:paraId="27596BE7" w14:textId="77777777" w:rsidR="00107DED" w:rsidRPr="00662A1C" w:rsidRDefault="00107DED" w:rsidP="00107DED">
            <w:pPr>
              <w:widowControl w:val="0"/>
              <w:autoSpaceDE w:val="0"/>
              <w:autoSpaceDN w:val="0"/>
              <w:adjustRightInd w:val="0"/>
              <w:rPr>
                <w:sz w:val="20"/>
                <w:szCs w:val="20"/>
              </w:rPr>
            </w:pPr>
          </w:p>
        </w:tc>
        <w:tc>
          <w:tcPr>
            <w:tcW w:w="1596" w:type="dxa"/>
          </w:tcPr>
          <w:p w14:paraId="2C8D5722" w14:textId="77777777" w:rsidR="00107DED" w:rsidRPr="00662A1C" w:rsidRDefault="00107DED" w:rsidP="00107DED">
            <w:pPr>
              <w:widowControl w:val="0"/>
              <w:autoSpaceDE w:val="0"/>
              <w:autoSpaceDN w:val="0"/>
              <w:adjustRightInd w:val="0"/>
              <w:rPr>
                <w:sz w:val="20"/>
                <w:szCs w:val="20"/>
              </w:rPr>
            </w:pPr>
          </w:p>
        </w:tc>
      </w:tr>
      <w:tr w:rsidR="00107DED" w:rsidRPr="00662A1C" w14:paraId="2F6D2D54" w14:textId="77777777" w:rsidTr="000D5505">
        <w:tc>
          <w:tcPr>
            <w:tcW w:w="1020" w:type="dxa"/>
          </w:tcPr>
          <w:p w14:paraId="55F8F6A5"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lastRenderedPageBreak/>
              <w:t>9.4</w:t>
            </w:r>
          </w:p>
        </w:tc>
        <w:tc>
          <w:tcPr>
            <w:tcW w:w="3969" w:type="dxa"/>
          </w:tcPr>
          <w:p w14:paraId="4B1B0E67"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НДФЛ</w:t>
            </w:r>
          </w:p>
        </w:tc>
        <w:tc>
          <w:tcPr>
            <w:tcW w:w="680" w:type="dxa"/>
          </w:tcPr>
          <w:p w14:paraId="680465EC" w14:textId="77777777" w:rsidR="00107DED" w:rsidRPr="00662A1C" w:rsidRDefault="00107DED" w:rsidP="00107DED">
            <w:pPr>
              <w:widowControl w:val="0"/>
              <w:autoSpaceDE w:val="0"/>
              <w:autoSpaceDN w:val="0"/>
              <w:adjustRightInd w:val="0"/>
              <w:rPr>
                <w:sz w:val="20"/>
                <w:szCs w:val="20"/>
              </w:rPr>
            </w:pPr>
          </w:p>
        </w:tc>
        <w:tc>
          <w:tcPr>
            <w:tcW w:w="680" w:type="dxa"/>
          </w:tcPr>
          <w:p w14:paraId="0BC70D24" w14:textId="77777777" w:rsidR="00107DED" w:rsidRPr="00662A1C" w:rsidRDefault="00107DED" w:rsidP="00107DED">
            <w:pPr>
              <w:widowControl w:val="0"/>
              <w:autoSpaceDE w:val="0"/>
              <w:autoSpaceDN w:val="0"/>
              <w:adjustRightInd w:val="0"/>
              <w:rPr>
                <w:sz w:val="20"/>
                <w:szCs w:val="20"/>
              </w:rPr>
            </w:pPr>
          </w:p>
        </w:tc>
        <w:tc>
          <w:tcPr>
            <w:tcW w:w="680" w:type="dxa"/>
          </w:tcPr>
          <w:p w14:paraId="6E4FE1F6" w14:textId="77777777" w:rsidR="00107DED" w:rsidRPr="00662A1C" w:rsidRDefault="00107DED" w:rsidP="00107DED">
            <w:pPr>
              <w:widowControl w:val="0"/>
              <w:autoSpaceDE w:val="0"/>
              <w:autoSpaceDN w:val="0"/>
              <w:adjustRightInd w:val="0"/>
              <w:rPr>
                <w:sz w:val="20"/>
                <w:szCs w:val="20"/>
              </w:rPr>
            </w:pPr>
          </w:p>
        </w:tc>
        <w:tc>
          <w:tcPr>
            <w:tcW w:w="680" w:type="dxa"/>
          </w:tcPr>
          <w:p w14:paraId="099C89F0" w14:textId="77777777" w:rsidR="00107DED" w:rsidRPr="00662A1C" w:rsidRDefault="00107DED" w:rsidP="00107DED">
            <w:pPr>
              <w:widowControl w:val="0"/>
              <w:autoSpaceDE w:val="0"/>
              <w:autoSpaceDN w:val="0"/>
              <w:adjustRightInd w:val="0"/>
              <w:rPr>
                <w:sz w:val="20"/>
                <w:szCs w:val="20"/>
              </w:rPr>
            </w:pPr>
          </w:p>
        </w:tc>
        <w:tc>
          <w:tcPr>
            <w:tcW w:w="680" w:type="dxa"/>
          </w:tcPr>
          <w:p w14:paraId="5564817F" w14:textId="77777777" w:rsidR="00107DED" w:rsidRPr="00662A1C" w:rsidRDefault="00107DED" w:rsidP="00107DED">
            <w:pPr>
              <w:widowControl w:val="0"/>
              <w:autoSpaceDE w:val="0"/>
              <w:autoSpaceDN w:val="0"/>
              <w:adjustRightInd w:val="0"/>
              <w:rPr>
                <w:sz w:val="20"/>
                <w:szCs w:val="20"/>
              </w:rPr>
            </w:pPr>
          </w:p>
        </w:tc>
        <w:tc>
          <w:tcPr>
            <w:tcW w:w="1596" w:type="dxa"/>
          </w:tcPr>
          <w:p w14:paraId="0BC8BFA7" w14:textId="77777777" w:rsidR="00107DED" w:rsidRPr="00662A1C" w:rsidRDefault="00107DED" w:rsidP="00107DED">
            <w:pPr>
              <w:widowControl w:val="0"/>
              <w:autoSpaceDE w:val="0"/>
              <w:autoSpaceDN w:val="0"/>
              <w:adjustRightInd w:val="0"/>
              <w:rPr>
                <w:sz w:val="20"/>
                <w:szCs w:val="20"/>
              </w:rPr>
            </w:pPr>
          </w:p>
        </w:tc>
      </w:tr>
      <w:tr w:rsidR="00107DED" w:rsidRPr="00662A1C" w14:paraId="3A7F0E6E" w14:textId="77777777" w:rsidTr="000D5505">
        <w:tc>
          <w:tcPr>
            <w:tcW w:w="1020" w:type="dxa"/>
          </w:tcPr>
          <w:p w14:paraId="0A70CA2F"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9.5</w:t>
            </w:r>
          </w:p>
        </w:tc>
        <w:tc>
          <w:tcPr>
            <w:tcW w:w="3969" w:type="dxa"/>
          </w:tcPr>
          <w:p w14:paraId="2409184F"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НДПИ</w:t>
            </w:r>
          </w:p>
        </w:tc>
        <w:tc>
          <w:tcPr>
            <w:tcW w:w="680" w:type="dxa"/>
          </w:tcPr>
          <w:p w14:paraId="0BF66120" w14:textId="77777777" w:rsidR="00107DED" w:rsidRPr="00662A1C" w:rsidRDefault="00107DED" w:rsidP="00107DED">
            <w:pPr>
              <w:widowControl w:val="0"/>
              <w:autoSpaceDE w:val="0"/>
              <w:autoSpaceDN w:val="0"/>
              <w:adjustRightInd w:val="0"/>
              <w:rPr>
                <w:sz w:val="20"/>
                <w:szCs w:val="20"/>
              </w:rPr>
            </w:pPr>
          </w:p>
        </w:tc>
        <w:tc>
          <w:tcPr>
            <w:tcW w:w="680" w:type="dxa"/>
          </w:tcPr>
          <w:p w14:paraId="05F8B49D" w14:textId="77777777" w:rsidR="00107DED" w:rsidRPr="00662A1C" w:rsidRDefault="00107DED" w:rsidP="00107DED">
            <w:pPr>
              <w:widowControl w:val="0"/>
              <w:autoSpaceDE w:val="0"/>
              <w:autoSpaceDN w:val="0"/>
              <w:adjustRightInd w:val="0"/>
              <w:rPr>
                <w:sz w:val="20"/>
                <w:szCs w:val="20"/>
              </w:rPr>
            </w:pPr>
          </w:p>
        </w:tc>
        <w:tc>
          <w:tcPr>
            <w:tcW w:w="680" w:type="dxa"/>
          </w:tcPr>
          <w:p w14:paraId="3135900D" w14:textId="77777777" w:rsidR="00107DED" w:rsidRPr="00662A1C" w:rsidRDefault="00107DED" w:rsidP="00107DED">
            <w:pPr>
              <w:widowControl w:val="0"/>
              <w:autoSpaceDE w:val="0"/>
              <w:autoSpaceDN w:val="0"/>
              <w:adjustRightInd w:val="0"/>
              <w:rPr>
                <w:sz w:val="20"/>
                <w:szCs w:val="20"/>
              </w:rPr>
            </w:pPr>
          </w:p>
        </w:tc>
        <w:tc>
          <w:tcPr>
            <w:tcW w:w="680" w:type="dxa"/>
          </w:tcPr>
          <w:p w14:paraId="6EE41238" w14:textId="77777777" w:rsidR="00107DED" w:rsidRPr="00662A1C" w:rsidRDefault="00107DED" w:rsidP="00107DED">
            <w:pPr>
              <w:widowControl w:val="0"/>
              <w:autoSpaceDE w:val="0"/>
              <w:autoSpaceDN w:val="0"/>
              <w:adjustRightInd w:val="0"/>
              <w:rPr>
                <w:sz w:val="20"/>
                <w:szCs w:val="20"/>
              </w:rPr>
            </w:pPr>
          </w:p>
        </w:tc>
        <w:tc>
          <w:tcPr>
            <w:tcW w:w="680" w:type="dxa"/>
          </w:tcPr>
          <w:p w14:paraId="3E9BE3D5" w14:textId="77777777" w:rsidR="00107DED" w:rsidRPr="00662A1C" w:rsidRDefault="00107DED" w:rsidP="00107DED">
            <w:pPr>
              <w:widowControl w:val="0"/>
              <w:autoSpaceDE w:val="0"/>
              <w:autoSpaceDN w:val="0"/>
              <w:adjustRightInd w:val="0"/>
              <w:rPr>
                <w:sz w:val="20"/>
                <w:szCs w:val="20"/>
              </w:rPr>
            </w:pPr>
          </w:p>
        </w:tc>
        <w:tc>
          <w:tcPr>
            <w:tcW w:w="1596" w:type="dxa"/>
          </w:tcPr>
          <w:p w14:paraId="7D803505" w14:textId="77777777" w:rsidR="00107DED" w:rsidRPr="00662A1C" w:rsidRDefault="00107DED" w:rsidP="00107DED">
            <w:pPr>
              <w:widowControl w:val="0"/>
              <w:autoSpaceDE w:val="0"/>
              <w:autoSpaceDN w:val="0"/>
              <w:adjustRightInd w:val="0"/>
              <w:rPr>
                <w:sz w:val="20"/>
                <w:szCs w:val="20"/>
              </w:rPr>
            </w:pPr>
          </w:p>
        </w:tc>
      </w:tr>
      <w:tr w:rsidR="00107DED" w:rsidRPr="00662A1C" w14:paraId="2524AB17" w14:textId="77777777" w:rsidTr="000D5505">
        <w:tc>
          <w:tcPr>
            <w:tcW w:w="1020" w:type="dxa"/>
          </w:tcPr>
          <w:p w14:paraId="3759777D"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9.6</w:t>
            </w:r>
          </w:p>
        </w:tc>
        <w:tc>
          <w:tcPr>
            <w:tcW w:w="3969" w:type="dxa"/>
          </w:tcPr>
          <w:p w14:paraId="7E49D4F7"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Налог на имущество</w:t>
            </w:r>
          </w:p>
        </w:tc>
        <w:tc>
          <w:tcPr>
            <w:tcW w:w="680" w:type="dxa"/>
          </w:tcPr>
          <w:p w14:paraId="717C10C6" w14:textId="77777777" w:rsidR="00107DED" w:rsidRPr="00662A1C" w:rsidRDefault="00107DED" w:rsidP="00107DED">
            <w:pPr>
              <w:widowControl w:val="0"/>
              <w:autoSpaceDE w:val="0"/>
              <w:autoSpaceDN w:val="0"/>
              <w:adjustRightInd w:val="0"/>
              <w:rPr>
                <w:sz w:val="20"/>
                <w:szCs w:val="20"/>
              </w:rPr>
            </w:pPr>
          </w:p>
        </w:tc>
        <w:tc>
          <w:tcPr>
            <w:tcW w:w="680" w:type="dxa"/>
          </w:tcPr>
          <w:p w14:paraId="3F9C5E50" w14:textId="77777777" w:rsidR="00107DED" w:rsidRPr="00662A1C" w:rsidRDefault="00107DED" w:rsidP="00107DED">
            <w:pPr>
              <w:widowControl w:val="0"/>
              <w:autoSpaceDE w:val="0"/>
              <w:autoSpaceDN w:val="0"/>
              <w:adjustRightInd w:val="0"/>
              <w:rPr>
                <w:sz w:val="20"/>
                <w:szCs w:val="20"/>
              </w:rPr>
            </w:pPr>
          </w:p>
        </w:tc>
        <w:tc>
          <w:tcPr>
            <w:tcW w:w="680" w:type="dxa"/>
          </w:tcPr>
          <w:p w14:paraId="6CDAE991" w14:textId="77777777" w:rsidR="00107DED" w:rsidRPr="00662A1C" w:rsidRDefault="00107DED" w:rsidP="00107DED">
            <w:pPr>
              <w:widowControl w:val="0"/>
              <w:autoSpaceDE w:val="0"/>
              <w:autoSpaceDN w:val="0"/>
              <w:adjustRightInd w:val="0"/>
              <w:rPr>
                <w:sz w:val="20"/>
                <w:szCs w:val="20"/>
              </w:rPr>
            </w:pPr>
          </w:p>
        </w:tc>
        <w:tc>
          <w:tcPr>
            <w:tcW w:w="680" w:type="dxa"/>
          </w:tcPr>
          <w:p w14:paraId="253F5CF5" w14:textId="77777777" w:rsidR="00107DED" w:rsidRPr="00662A1C" w:rsidRDefault="00107DED" w:rsidP="00107DED">
            <w:pPr>
              <w:widowControl w:val="0"/>
              <w:autoSpaceDE w:val="0"/>
              <w:autoSpaceDN w:val="0"/>
              <w:adjustRightInd w:val="0"/>
              <w:rPr>
                <w:sz w:val="20"/>
                <w:szCs w:val="20"/>
              </w:rPr>
            </w:pPr>
          </w:p>
        </w:tc>
        <w:tc>
          <w:tcPr>
            <w:tcW w:w="680" w:type="dxa"/>
          </w:tcPr>
          <w:p w14:paraId="0ADDF175" w14:textId="77777777" w:rsidR="00107DED" w:rsidRPr="00662A1C" w:rsidRDefault="00107DED" w:rsidP="00107DED">
            <w:pPr>
              <w:widowControl w:val="0"/>
              <w:autoSpaceDE w:val="0"/>
              <w:autoSpaceDN w:val="0"/>
              <w:adjustRightInd w:val="0"/>
              <w:rPr>
                <w:sz w:val="20"/>
                <w:szCs w:val="20"/>
              </w:rPr>
            </w:pPr>
          </w:p>
        </w:tc>
        <w:tc>
          <w:tcPr>
            <w:tcW w:w="1596" w:type="dxa"/>
          </w:tcPr>
          <w:p w14:paraId="7F84CFCB" w14:textId="77777777" w:rsidR="00107DED" w:rsidRPr="00662A1C" w:rsidRDefault="00107DED" w:rsidP="00107DED">
            <w:pPr>
              <w:widowControl w:val="0"/>
              <w:autoSpaceDE w:val="0"/>
              <w:autoSpaceDN w:val="0"/>
              <w:adjustRightInd w:val="0"/>
              <w:rPr>
                <w:sz w:val="20"/>
                <w:szCs w:val="20"/>
              </w:rPr>
            </w:pPr>
          </w:p>
        </w:tc>
      </w:tr>
      <w:tr w:rsidR="00107DED" w:rsidRPr="00662A1C" w14:paraId="7E886402" w14:textId="77777777" w:rsidTr="000D5505">
        <w:tc>
          <w:tcPr>
            <w:tcW w:w="1020" w:type="dxa"/>
          </w:tcPr>
          <w:p w14:paraId="0AC44D14"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9.7</w:t>
            </w:r>
          </w:p>
        </w:tc>
        <w:tc>
          <w:tcPr>
            <w:tcW w:w="3969" w:type="dxa"/>
          </w:tcPr>
          <w:p w14:paraId="27CDA2D4"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Транспортный налог</w:t>
            </w:r>
          </w:p>
        </w:tc>
        <w:tc>
          <w:tcPr>
            <w:tcW w:w="680" w:type="dxa"/>
          </w:tcPr>
          <w:p w14:paraId="16EC5916" w14:textId="77777777" w:rsidR="00107DED" w:rsidRPr="00662A1C" w:rsidRDefault="00107DED" w:rsidP="00107DED">
            <w:pPr>
              <w:widowControl w:val="0"/>
              <w:autoSpaceDE w:val="0"/>
              <w:autoSpaceDN w:val="0"/>
              <w:adjustRightInd w:val="0"/>
              <w:rPr>
                <w:sz w:val="20"/>
                <w:szCs w:val="20"/>
              </w:rPr>
            </w:pPr>
          </w:p>
        </w:tc>
        <w:tc>
          <w:tcPr>
            <w:tcW w:w="680" w:type="dxa"/>
          </w:tcPr>
          <w:p w14:paraId="04227212" w14:textId="77777777" w:rsidR="00107DED" w:rsidRPr="00662A1C" w:rsidRDefault="00107DED" w:rsidP="00107DED">
            <w:pPr>
              <w:widowControl w:val="0"/>
              <w:autoSpaceDE w:val="0"/>
              <w:autoSpaceDN w:val="0"/>
              <w:adjustRightInd w:val="0"/>
              <w:rPr>
                <w:sz w:val="20"/>
                <w:szCs w:val="20"/>
              </w:rPr>
            </w:pPr>
          </w:p>
        </w:tc>
        <w:tc>
          <w:tcPr>
            <w:tcW w:w="680" w:type="dxa"/>
          </w:tcPr>
          <w:p w14:paraId="387EBE2F" w14:textId="77777777" w:rsidR="00107DED" w:rsidRPr="00662A1C" w:rsidRDefault="00107DED" w:rsidP="00107DED">
            <w:pPr>
              <w:widowControl w:val="0"/>
              <w:autoSpaceDE w:val="0"/>
              <w:autoSpaceDN w:val="0"/>
              <w:adjustRightInd w:val="0"/>
              <w:rPr>
                <w:sz w:val="20"/>
                <w:szCs w:val="20"/>
              </w:rPr>
            </w:pPr>
          </w:p>
        </w:tc>
        <w:tc>
          <w:tcPr>
            <w:tcW w:w="680" w:type="dxa"/>
          </w:tcPr>
          <w:p w14:paraId="7152D9E7" w14:textId="77777777" w:rsidR="00107DED" w:rsidRPr="00662A1C" w:rsidRDefault="00107DED" w:rsidP="00107DED">
            <w:pPr>
              <w:widowControl w:val="0"/>
              <w:autoSpaceDE w:val="0"/>
              <w:autoSpaceDN w:val="0"/>
              <w:adjustRightInd w:val="0"/>
              <w:rPr>
                <w:sz w:val="20"/>
                <w:szCs w:val="20"/>
              </w:rPr>
            </w:pPr>
          </w:p>
        </w:tc>
        <w:tc>
          <w:tcPr>
            <w:tcW w:w="680" w:type="dxa"/>
          </w:tcPr>
          <w:p w14:paraId="127E620A" w14:textId="77777777" w:rsidR="00107DED" w:rsidRPr="00662A1C" w:rsidRDefault="00107DED" w:rsidP="00107DED">
            <w:pPr>
              <w:widowControl w:val="0"/>
              <w:autoSpaceDE w:val="0"/>
              <w:autoSpaceDN w:val="0"/>
              <w:adjustRightInd w:val="0"/>
              <w:rPr>
                <w:sz w:val="20"/>
                <w:szCs w:val="20"/>
              </w:rPr>
            </w:pPr>
          </w:p>
        </w:tc>
        <w:tc>
          <w:tcPr>
            <w:tcW w:w="1596" w:type="dxa"/>
          </w:tcPr>
          <w:p w14:paraId="1583DB7F" w14:textId="77777777" w:rsidR="00107DED" w:rsidRPr="00662A1C" w:rsidRDefault="00107DED" w:rsidP="00107DED">
            <w:pPr>
              <w:widowControl w:val="0"/>
              <w:autoSpaceDE w:val="0"/>
              <w:autoSpaceDN w:val="0"/>
              <w:adjustRightInd w:val="0"/>
              <w:rPr>
                <w:sz w:val="20"/>
                <w:szCs w:val="20"/>
              </w:rPr>
            </w:pPr>
          </w:p>
        </w:tc>
      </w:tr>
      <w:tr w:rsidR="00107DED" w:rsidRPr="00662A1C" w14:paraId="3E1A9BD3" w14:textId="77777777" w:rsidTr="000D5505">
        <w:tc>
          <w:tcPr>
            <w:tcW w:w="1020" w:type="dxa"/>
          </w:tcPr>
          <w:p w14:paraId="5171AEDD"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9.8</w:t>
            </w:r>
          </w:p>
        </w:tc>
        <w:tc>
          <w:tcPr>
            <w:tcW w:w="3969" w:type="dxa"/>
          </w:tcPr>
          <w:p w14:paraId="114E4428"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Другие налоги</w:t>
            </w:r>
          </w:p>
        </w:tc>
        <w:tc>
          <w:tcPr>
            <w:tcW w:w="680" w:type="dxa"/>
          </w:tcPr>
          <w:p w14:paraId="02996D47" w14:textId="77777777" w:rsidR="00107DED" w:rsidRPr="00662A1C" w:rsidRDefault="00107DED" w:rsidP="00107DED">
            <w:pPr>
              <w:widowControl w:val="0"/>
              <w:autoSpaceDE w:val="0"/>
              <w:autoSpaceDN w:val="0"/>
              <w:adjustRightInd w:val="0"/>
              <w:rPr>
                <w:sz w:val="20"/>
                <w:szCs w:val="20"/>
              </w:rPr>
            </w:pPr>
          </w:p>
        </w:tc>
        <w:tc>
          <w:tcPr>
            <w:tcW w:w="680" w:type="dxa"/>
          </w:tcPr>
          <w:p w14:paraId="5301FFDA" w14:textId="77777777" w:rsidR="00107DED" w:rsidRPr="00662A1C" w:rsidRDefault="00107DED" w:rsidP="00107DED">
            <w:pPr>
              <w:widowControl w:val="0"/>
              <w:autoSpaceDE w:val="0"/>
              <w:autoSpaceDN w:val="0"/>
              <w:adjustRightInd w:val="0"/>
              <w:rPr>
                <w:sz w:val="20"/>
                <w:szCs w:val="20"/>
              </w:rPr>
            </w:pPr>
          </w:p>
        </w:tc>
        <w:tc>
          <w:tcPr>
            <w:tcW w:w="680" w:type="dxa"/>
          </w:tcPr>
          <w:p w14:paraId="0EC13DD8" w14:textId="77777777" w:rsidR="00107DED" w:rsidRPr="00662A1C" w:rsidRDefault="00107DED" w:rsidP="00107DED">
            <w:pPr>
              <w:widowControl w:val="0"/>
              <w:autoSpaceDE w:val="0"/>
              <w:autoSpaceDN w:val="0"/>
              <w:adjustRightInd w:val="0"/>
              <w:rPr>
                <w:sz w:val="20"/>
                <w:szCs w:val="20"/>
              </w:rPr>
            </w:pPr>
          </w:p>
        </w:tc>
        <w:tc>
          <w:tcPr>
            <w:tcW w:w="680" w:type="dxa"/>
          </w:tcPr>
          <w:p w14:paraId="266E4450" w14:textId="77777777" w:rsidR="00107DED" w:rsidRPr="00662A1C" w:rsidRDefault="00107DED" w:rsidP="00107DED">
            <w:pPr>
              <w:widowControl w:val="0"/>
              <w:autoSpaceDE w:val="0"/>
              <w:autoSpaceDN w:val="0"/>
              <w:adjustRightInd w:val="0"/>
              <w:rPr>
                <w:sz w:val="20"/>
                <w:szCs w:val="20"/>
              </w:rPr>
            </w:pPr>
          </w:p>
        </w:tc>
        <w:tc>
          <w:tcPr>
            <w:tcW w:w="680" w:type="dxa"/>
          </w:tcPr>
          <w:p w14:paraId="6F3F776B" w14:textId="77777777" w:rsidR="00107DED" w:rsidRPr="00662A1C" w:rsidRDefault="00107DED" w:rsidP="00107DED">
            <w:pPr>
              <w:widowControl w:val="0"/>
              <w:autoSpaceDE w:val="0"/>
              <w:autoSpaceDN w:val="0"/>
              <w:adjustRightInd w:val="0"/>
              <w:rPr>
                <w:sz w:val="20"/>
                <w:szCs w:val="20"/>
              </w:rPr>
            </w:pPr>
          </w:p>
        </w:tc>
        <w:tc>
          <w:tcPr>
            <w:tcW w:w="1596" w:type="dxa"/>
          </w:tcPr>
          <w:p w14:paraId="70D53336" w14:textId="77777777" w:rsidR="00107DED" w:rsidRPr="00662A1C" w:rsidRDefault="00107DED" w:rsidP="00107DED">
            <w:pPr>
              <w:widowControl w:val="0"/>
              <w:autoSpaceDE w:val="0"/>
              <w:autoSpaceDN w:val="0"/>
              <w:adjustRightInd w:val="0"/>
              <w:rPr>
                <w:sz w:val="20"/>
                <w:szCs w:val="20"/>
              </w:rPr>
            </w:pPr>
          </w:p>
        </w:tc>
      </w:tr>
      <w:tr w:rsidR="00107DED" w:rsidRPr="00662A1C" w14:paraId="7479B251" w14:textId="77777777" w:rsidTr="000D5505">
        <w:tc>
          <w:tcPr>
            <w:tcW w:w="1020" w:type="dxa"/>
          </w:tcPr>
          <w:p w14:paraId="1DD8B536"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9.9</w:t>
            </w:r>
          </w:p>
        </w:tc>
        <w:tc>
          <w:tcPr>
            <w:tcW w:w="3969" w:type="dxa"/>
          </w:tcPr>
          <w:p w14:paraId="1DAC9E01"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 бюджет города Бердска, всего</w:t>
            </w:r>
          </w:p>
        </w:tc>
        <w:tc>
          <w:tcPr>
            <w:tcW w:w="680" w:type="dxa"/>
          </w:tcPr>
          <w:p w14:paraId="0236477C" w14:textId="77777777" w:rsidR="00107DED" w:rsidRPr="00662A1C" w:rsidRDefault="00107DED" w:rsidP="00107DED">
            <w:pPr>
              <w:widowControl w:val="0"/>
              <w:autoSpaceDE w:val="0"/>
              <w:autoSpaceDN w:val="0"/>
              <w:adjustRightInd w:val="0"/>
              <w:rPr>
                <w:sz w:val="20"/>
                <w:szCs w:val="20"/>
              </w:rPr>
            </w:pPr>
          </w:p>
        </w:tc>
        <w:tc>
          <w:tcPr>
            <w:tcW w:w="680" w:type="dxa"/>
          </w:tcPr>
          <w:p w14:paraId="77611F95" w14:textId="77777777" w:rsidR="00107DED" w:rsidRPr="00662A1C" w:rsidRDefault="00107DED" w:rsidP="00107DED">
            <w:pPr>
              <w:widowControl w:val="0"/>
              <w:autoSpaceDE w:val="0"/>
              <w:autoSpaceDN w:val="0"/>
              <w:adjustRightInd w:val="0"/>
              <w:rPr>
                <w:sz w:val="20"/>
                <w:szCs w:val="20"/>
              </w:rPr>
            </w:pPr>
          </w:p>
        </w:tc>
        <w:tc>
          <w:tcPr>
            <w:tcW w:w="680" w:type="dxa"/>
          </w:tcPr>
          <w:p w14:paraId="64059888" w14:textId="77777777" w:rsidR="00107DED" w:rsidRPr="00662A1C" w:rsidRDefault="00107DED" w:rsidP="00107DED">
            <w:pPr>
              <w:widowControl w:val="0"/>
              <w:autoSpaceDE w:val="0"/>
              <w:autoSpaceDN w:val="0"/>
              <w:adjustRightInd w:val="0"/>
              <w:rPr>
                <w:sz w:val="20"/>
                <w:szCs w:val="20"/>
              </w:rPr>
            </w:pPr>
          </w:p>
        </w:tc>
        <w:tc>
          <w:tcPr>
            <w:tcW w:w="680" w:type="dxa"/>
          </w:tcPr>
          <w:p w14:paraId="45B97E7C" w14:textId="77777777" w:rsidR="00107DED" w:rsidRPr="00662A1C" w:rsidRDefault="00107DED" w:rsidP="00107DED">
            <w:pPr>
              <w:widowControl w:val="0"/>
              <w:autoSpaceDE w:val="0"/>
              <w:autoSpaceDN w:val="0"/>
              <w:adjustRightInd w:val="0"/>
              <w:rPr>
                <w:sz w:val="20"/>
                <w:szCs w:val="20"/>
              </w:rPr>
            </w:pPr>
          </w:p>
        </w:tc>
        <w:tc>
          <w:tcPr>
            <w:tcW w:w="680" w:type="dxa"/>
          </w:tcPr>
          <w:p w14:paraId="78363628" w14:textId="77777777" w:rsidR="00107DED" w:rsidRPr="00662A1C" w:rsidRDefault="00107DED" w:rsidP="00107DED">
            <w:pPr>
              <w:widowControl w:val="0"/>
              <w:autoSpaceDE w:val="0"/>
              <w:autoSpaceDN w:val="0"/>
              <w:adjustRightInd w:val="0"/>
              <w:rPr>
                <w:sz w:val="20"/>
                <w:szCs w:val="20"/>
              </w:rPr>
            </w:pPr>
          </w:p>
        </w:tc>
        <w:tc>
          <w:tcPr>
            <w:tcW w:w="1596" w:type="dxa"/>
          </w:tcPr>
          <w:p w14:paraId="52C897F0" w14:textId="77777777" w:rsidR="00107DED" w:rsidRPr="00662A1C" w:rsidRDefault="00107DED" w:rsidP="00107DED">
            <w:pPr>
              <w:widowControl w:val="0"/>
              <w:autoSpaceDE w:val="0"/>
              <w:autoSpaceDN w:val="0"/>
              <w:adjustRightInd w:val="0"/>
              <w:rPr>
                <w:sz w:val="20"/>
                <w:szCs w:val="20"/>
              </w:rPr>
            </w:pPr>
          </w:p>
        </w:tc>
      </w:tr>
      <w:tr w:rsidR="00107DED" w:rsidRPr="00662A1C" w14:paraId="198BAE08" w14:textId="77777777" w:rsidTr="000D5505">
        <w:tc>
          <w:tcPr>
            <w:tcW w:w="1020" w:type="dxa"/>
          </w:tcPr>
          <w:p w14:paraId="7BBACF59"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9.9.1</w:t>
            </w:r>
          </w:p>
        </w:tc>
        <w:tc>
          <w:tcPr>
            <w:tcW w:w="3969" w:type="dxa"/>
          </w:tcPr>
          <w:p w14:paraId="48B18856"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Земельный налог</w:t>
            </w:r>
          </w:p>
        </w:tc>
        <w:tc>
          <w:tcPr>
            <w:tcW w:w="680" w:type="dxa"/>
          </w:tcPr>
          <w:p w14:paraId="5DC82096" w14:textId="77777777" w:rsidR="00107DED" w:rsidRPr="00662A1C" w:rsidRDefault="00107DED" w:rsidP="00107DED">
            <w:pPr>
              <w:widowControl w:val="0"/>
              <w:autoSpaceDE w:val="0"/>
              <w:autoSpaceDN w:val="0"/>
              <w:adjustRightInd w:val="0"/>
              <w:rPr>
                <w:sz w:val="20"/>
                <w:szCs w:val="20"/>
              </w:rPr>
            </w:pPr>
          </w:p>
        </w:tc>
        <w:tc>
          <w:tcPr>
            <w:tcW w:w="680" w:type="dxa"/>
          </w:tcPr>
          <w:p w14:paraId="6196F00F" w14:textId="77777777" w:rsidR="00107DED" w:rsidRPr="00662A1C" w:rsidRDefault="00107DED" w:rsidP="00107DED">
            <w:pPr>
              <w:widowControl w:val="0"/>
              <w:autoSpaceDE w:val="0"/>
              <w:autoSpaceDN w:val="0"/>
              <w:adjustRightInd w:val="0"/>
              <w:rPr>
                <w:sz w:val="20"/>
                <w:szCs w:val="20"/>
              </w:rPr>
            </w:pPr>
          </w:p>
        </w:tc>
        <w:tc>
          <w:tcPr>
            <w:tcW w:w="680" w:type="dxa"/>
          </w:tcPr>
          <w:p w14:paraId="768459EB" w14:textId="77777777" w:rsidR="00107DED" w:rsidRPr="00662A1C" w:rsidRDefault="00107DED" w:rsidP="00107DED">
            <w:pPr>
              <w:widowControl w:val="0"/>
              <w:autoSpaceDE w:val="0"/>
              <w:autoSpaceDN w:val="0"/>
              <w:adjustRightInd w:val="0"/>
              <w:rPr>
                <w:sz w:val="20"/>
                <w:szCs w:val="20"/>
              </w:rPr>
            </w:pPr>
          </w:p>
        </w:tc>
        <w:tc>
          <w:tcPr>
            <w:tcW w:w="680" w:type="dxa"/>
          </w:tcPr>
          <w:p w14:paraId="4E7A90D8" w14:textId="77777777" w:rsidR="00107DED" w:rsidRPr="00662A1C" w:rsidRDefault="00107DED" w:rsidP="00107DED">
            <w:pPr>
              <w:widowControl w:val="0"/>
              <w:autoSpaceDE w:val="0"/>
              <w:autoSpaceDN w:val="0"/>
              <w:adjustRightInd w:val="0"/>
              <w:rPr>
                <w:sz w:val="20"/>
                <w:szCs w:val="20"/>
              </w:rPr>
            </w:pPr>
          </w:p>
        </w:tc>
        <w:tc>
          <w:tcPr>
            <w:tcW w:w="680" w:type="dxa"/>
          </w:tcPr>
          <w:p w14:paraId="4F138DB4" w14:textId="77777777" w:rsidR="00107DED" w:rsidRPr="00662A1C" w:rsidRDefault="00107DED" w:rsidP="00107DED">
            <w:pPr>
              <w:widowControl w:val="0"/>
              <w:autoSpaceDE w:val="0"/>
              <w:autoSpaceDN w:val="0"/>
              <w:adjustRightInd w:val="0"/>
              <w:rPr>
                <w:sz w:val="20"/>
                <w:szCs w:val="20"/>
              </w:rPr>
            </w:pPr>
          </w:p>
        </w:tc>
        <w:tc>
          <w:tcPr>
            <w:tcW w:w="1596" w:type="dxa"/>
          </w:tcPr>
          <w:p w14:paraId="3C30070F" w14:textId="77777777" w:rsidR="00107DED" w:rsidRPr="00662A1C" w:rsidRDefault="00107DED" w:rsidP="00107DED">
            <w:pPr>
              <w:widowControl w:val="0"/>
              <w:autoSpaceDE w:val="0"/>
              <w:autoSpaceDN w:val="0"/>
              <w:adjustRightInd w:val="0"/>
              <w:rPr>
                <w:sz w:val="20"/>
                <w:szCs w:val="20"/>
              </w:rPr>
            </w:pPr>
          </w:p>
        </w:tc>
      </w:tr>
      <w:tr w:rsidR="00107DED" w:rsidRPr="00662A1C" w14:paraId="7A0A78C3" w14:textId="77777777" w:rsidTr="000D5505">
        <w:tc>
          <w:tcPr>
            <w:tcW w:w="1020" w:type="dxa"/>
          </w:tcPr>
          <w:p w14:paraId="1EA02BBF"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9.9.2</w:t>
            </w:r>
          </w:p>
        </w:tc>
        <w:tc>
          <w:tcPr>
            <w:tcW w:w="3969" w:type="dxa"/>
          </w:tcPr>
          <w:p w14:paraId="01BAF2C4"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НДФЛ</w:t>
            </w:r>
          </w:p>
        </w:tc>
        <w:tc>
          <w:tcPr>
            <w:tcW w:w="680" w:type="dxa"/>
          </w:tcPr>
          <w:p w14:paraId="7BFFFB67" w14:textId="77777777" w:rsidR="00107DED" w:rsidRPr="00662A1C" w:rsidRDefault="00107DED" w:rsidP="00107DED">
            <w:pPr>
              <w:widowControl w:val="0"/>
              <w:autoSpaceDE w:val="0"/>
              <w:autoSpaceDN w:val="0"/>
              <w:adjustRightInd w:val="0"/>
              <w:rPr>
                <w:sz w:val="20"/>
                <w:szCs w:val="20"/>
              </w:rPr>
            </w:pPr>
          </w:p>
        </w:tc>
        <w:tc>
          <w:tcPr>
            <w:tcW w:w="680" w:type="dxa"/>
          </w:tcPr>
          <w:p w14:paraId="265C9316" w14:textId="77777777" w:rsidR="00107DED" w:rsidRPr="00662A1C" w:rsidRDefault="00107DED" w:rsidP="00107DED">
            <w:pPr>
              <w:widowControl w:val="0"/>
              <w:autoSpaceDE w:val="0"/>
              <w:autoSpaceDN w:val="0"/>
              <w:adjustRightInd w:val="0"/>
              <w:rPr>
                <w:sz w:val="20"/>
                <w:szCs w:val="20"/>
              </w:rPr>
            </w:pPr>
          </w:p>
        </w:tc>
        <w:tc>
          <w:tcPr>
            <w:tcW w:w="680" w:type="dxa"/>
          </w:tcPr>
          <w:p w14:paraId="4883765A" w14:textId="77777777" w:rsidR="00107DED" w:rsidRPr="00662A1C" w:rsidRDefault="00107DED" w:rsidP="00107DED">
            <w:pPr>
              <w:widowControl w:val="0"/>
              <w:autoSpaceDE w:val="0"/>
              <w:autoSpaceDN w:val="0"/>
              <w:adjustRightInd w:val="0"/>
              <w:rPr>
                <w:sz w:val="20"/>
                <w:szCs w:val="20"/>
              </w:rPr>
            </w:pPr>
          </w:p>
        </w:tc>
        <w:tc>
          <w:tcPr>
            <w:tcW w:w="680" w:type="dxa"/>
          </w:tcPr>
          <w:p w14:paraId="76603FD8" w14:textId="77777777" w:rsidR="00107DED" w:rsidRPr="00662A1C" w:rsidRDefault="00107DED" w:rsidP="00107DED">
            <w:pPr>
              <w:widowControl w:val="0"/>
              <w:autoSpaceDE w:val="0"/>
              <w:autoSpaceDN w:val="0"/>
              <w:adjustRightInd w:val="0"/>
              <w:rPr>
                <w:sz w:val="20"/>
                <w:szCs w:val="20"/>
              </w:rPr>
            </w:pPr>
          </w:p>
        </w:tc>
        <w:tc>
          <w:tcPr>
            <w:tcW w:w="680" w:type="dxa"/>
          </w:tcPr>
          <w:p w14:paraId="657E49E9" w14:textId="77777777" w:rsidR="00107DED" w:rsidRPr="00662A1C" w:rsidRDefault="00107DED" w:rsidP="00107DED">
            <w:pPr>
              <w:widowControl w:val="0"/>
              <w:autoSpaceDE w:val="0"/>
              <w:autoSpaceDN w:val="0"/>
              <w:adjustRightInd w:val="0"/>
              <w:rPr>
                <w:sz w:val="20"/>
                <w:szCs w:val="20"/>
              </w:rPr>
            </w:pPr>
          </w:p>
        </w:tc>
        <w:tc>
          <w:tcPr>
            <w:tcW w:w="1596" w:type="dxa"/>
          </w:tcPr>
          <w:p w14:paraId="38E66702" w14:textId="77777777" w:rsidR="00107DED" w:rsidRPr="00662A1C" w:rsidRDefault="00107DED" w:rsidP="00107DED">
            <w:pPr>
              <w:widowControl w:val="0"/>
              <w:autoSpaceDE w:val="0"/>
              <w:autoSpaceDN w:val="0"/>
              <w:adjustRightInd w:val="0"/>
              <w:rPr>
                <w:sz w:val="20"/>
                <w:szCs w:val="20"/>
              </w:rPr>
            </w:pPr>
          </w:p>
        </w:tc>
      </w:tr>
      <w:tr w:rsidR="00107DED" w:rsidRPr="00662A1C" w14:paraId="3C318B22" w14:textId="77777777" w:rsidTr="000D5505">
        <w:tc>
          <w:tcPr>
            <w:tcW w:w="1020" w:type="dxa"/>
          </w:tcPr>
          <w:p w14:paraId="7EC7C427"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9.9.3</w:t>
            </w:r>
          </w:p>
        </w:tc>
        <w:tc>
          <w:tcPr>
            <w:tcW w:w="3969" w:type="dxa"/>
          </w:tcPr>
          <w:p w14:paraId="50BCFAFC"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ЕНВД</w:t>
            </w:r>
          </w:p>
        </w:tc>
        <w:tc>
          <w:tcPr>
            <w:tcW w:w="680" w:type="dxa"/>
          </w:tcPr>
          <w:p w14:paraId="7CF58842" w14:textId="77777777" w:rsidR="00107DED" w:rsidRPr="00662A1C" w:rsidRDefault="00107DED" w:rsidP="00107DED">
            <w:pPr>
              <w:widowControl w:val="0"/>
              <w:autoSpaceDE w:val="0"/>
              <w:autoSpaceDN w:val="0"/>
              <w:adjustRightInd w:val="0"/>
              <w:rPr>
                <w:sz w:val="20"/>
                <w:szCs w:val="20"/>
              </w:rPr>
            </w:pPr>
          </w:p>
        </w:tc>
        <w:tc>
          <w:tcPr>
            <w:tcW w:w="680" w:type="dxa"/>
          </w:tcPr>
          <w:p w14:paraId="72794FB3" w14:textId="77777777" w:rsidR="00107DED" w:rsidRPr="00662A1C" w:rsidRDefault="00107DED" w:rsidP="00107DED">
            <w:pPr>
              <w:widowControl w:val="0"/>
              <w:autoSpaceDE w:val="0"/>
              <w:autoSpaceDN w:val="0"/>
              <w:adjustRightInd w:val="0"/>
              <w:rPr>
                <w:sz w:val="20"/>
                <w:szCs w:val="20"/>
              </w:rPr>
            </w:pPr>
          </w:p>
        </w:tc>
        <w:tc>
          <w:tcPr>
            <w:tcW w:w="680" w:type="dxa"/>
          </w:tcPr>
          <w:p w14:paraId="32F36C75" w14:textId="77777777" w:rsidR="00107DED" w:rsidRPr="00662A1C" w:rsidRDefault="00107DED" w:rsidP="00107DED">
            <w:pPr>
              <w:widowControl w:val="0"/>
              <w:autoSpaceDE w:val="0"/>
              <w:autoSpaceDN w:val="0"/>
              <w:adjustRightInd w:val="0"/>
              <w:rPr>
                <w:sz w:val="20"/>
                <w:szCs w:val="20"/>
              </w:rPr>
            </w:pPr>
          </w:p>
        </w:tc>
        <w:tc>
          <w:tcPr>
            <w:tcW w:w="680" w:type="dxa"/>
          </w:tcPr>
          <w:p w14:paraId="3F9483AB" w14:textId="77777777" w:rsidR="00107DED" w:rsidRPr="00662A1C" w:rsidRDefault="00107DED" w:rsidP="00107DED">
            <w:pPr>
              <w:widowControl w:val="0"/>
              <w:autoSpaceDE w:val="0"/>
              <w:autoSpaceDN w:val="0"/>
              <w:adjustRightInd w:val="0"/>
              <w:rPr>
                <w:sz w:val="20"/>
                <w:szCs w:val="20"/>
              </w:rPr>
            </w:pPr>
          </w:p>
        </w:tc>
        <w:tc>
          <w:tcPr>
            <w:tcW w:w="680" w:type="dxa"/>
          </w:tcPr>
          <w:p w14:paraId="3F8C15AE" w14:textId="77777777" w:rsidR="00107DED" w:rsidRPr="00662A1C" w:rsidRDefault="00107DED" w:rsidP="00107DED">
            <w:pPr>
              <w:widowControl w:val="0"/>
              <w:autoSpaceDE w:val="0"/>
              <w:autoSpaceDN w:val="0"/>
              <w:adjustRightInd w:val="0"/>
              <w:rPr>
                <w:sz w:val="20"/>
                <w:szCs w:val="20"/>
              </w:rPr>
            </w:pPr>
          </w:p>
        </w:tc>
        <w:tc>
          <w:tcPr>
            <w:tcW w:w="1596" w:type="dxa"/>
          </w:tcPr>
          <w:p w14:paraId="7C2896E3" w14:textId="77777777" w:rsidR="00107DED" w:rsidRPr="00662A1C" w:rsidRDefault="00107DED" w:rsidP="00107DED">
            <w:pPr>
              <w:widowControl w:val="0"/>
              <w:autoSpaceDE w:val="0"/>
              <w:autoSpaceDN w:val="0"/>
              <w:adjustRightInd w:val="0"/>
              <w:rPr>
                <w:sz w:val="20"/>
                <w:szCs w:val="20"/>
              </w:rPr>
            </w:pPr>
          </w:p>
        </w:tc>
      </w:tr>
      <w:tr w:rsidR="00107DED" w:rsidRPr="00662A1C" w14:paraId="7C7EEBE4" w14:textId="77777777" w:rsidTr="000D5505">
        <w:tc>
          <w:tcPr>
            <w:tcW w:w="1020" w:type="dxa"/>
          </w:tcPr>
          <w:p w14:paraId="53B37D2E"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9.9.4</w:t>
            </w:r>
          </w:p>
        </w:tc>
        <w:tc>
          <w:tcPr>
            <w:tcW w:w="3969" w:type="dxa"/>
          </w:tcPr>
          <w:p w14:paraId="27D621C8"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ЕСН</w:t>
            </w:r>
          </w:p>
        </w:tc>
        <w:tc>
          <w:tcPr>
            <w:tcW w:w="680" w:type="dxa"/>
          </w:tcPr>
          <w:p w14:paraId="5CDAC7DA" w14:textId="77777777" w:rsidR="00107DED" w:rsidRPr="00662A1C" w:rsidRDefault="00107DED" w:rsidP="00107DED">
            <w:pPr>
              <w:widowControl w:val="0"/>
              <w:autoSpaceDE w:val="0"/>
              <w:autoSpaceDN w:val="0"/>
              <w:adjustRightInd w:val="0"/>
              <w:rPr>
                <w:sz w:val="20"/>
                <w:szCs w:val="20"/>
              </w:rPr>
            </w:pPr>
          </w:p>
        </w:tc>
        <w:tc>
          <w:tcPr>
            <w:tcW w:w="680" w:type="dxa"/>
          </w:tcPr>
          <w:p w14:paraId="5031DA00" w14:textId="77777777" w:rsidR="00107DED" w:rsidRPr="00662A1C" w:rsidRDefault="00107DED" w:rsidP="00107DED">
            <w:pPr>
              <w:widowControl w:val="0"/>
              <w:autoSpaceDE w:val="0"/>
              <w:autoSpaceDN w:val="0"/>
              <w:adjustRightInd w:val="0"/>
              <w:rPr>
                <w:sz w:val="20"/>
                <w:szCs w:val="20"/>
              </w:rPr>
            </w:pPr>
          </w:p>
        </w:tc>
        <w:tc>
          <w:tcPr>
            <w:tcW w:w="680" w:type="dxa"/>
          </w:tcPr>
          <w:p w14:paraId="238509BE" w14:textId="77777777" w:rsidR="00107DED" w:rsidRPr="00662A1C" w:rsidRDefault="00107DED" w:rsidP="00107DED">
            <w:pPr>
              <w:widowControl w:val="0"/>
              <w:autoSpaceDE w:val="0"/>
              <w:autoSpaceDN w:val="0"/>
              <w:adjustRightInd w:val="0"/>
              <w:rPr>
                <w:sz w:val="20"/>
                <w:szCs w:val="20"/>
              </w:rPr>
            </w:pPr>
          </w:p>
        </w:tc>
        <w:tc>
          <w:tcPr>
            <w:tcW w:w="680" w:type="dxa"/>
          </w:tcPr>
          <w:p w14:paraId="41D38C66" w14:textId="77777777" w:rsidR="00107DED" w:rsidRPr="00662A1C" w:rsidRDefault="00107DED" w:rsidP="00107DED">
            <w:pPr>
              <w:widowControl w:val="0"/>
              <w:autoSpaceDE w:val="0"/>
              <w:autoSpaceDN w:val="0"/>
              <w:adjustRightInd w:val="0"/>
              <w:rPr>
                <w:sz w:val="20"/>
                <w:szCs w:val="20"/>
              </w:rPr>
            </w:pPr>
          </w:p>
        </w:tc>
        <w:tc>
          <w:tcPr>
            <w:tcW w:w="680" w:type="dxa"/>
          </w:tcPr>
          <w:p w14:paraId="6BBDFEBE" w14:textId="77777777" w:rsidR="00107DED" w:rsidRPr="00662A1C" w:rsidRDefault="00107DED" w:rsidP="00107DED">
            <w:pPr>
              <w:widowControl w:val="0"/>
              <w:autoSpaceDE w:val="0"/>
              <w:autoSpaceDN w:val="0"/>
              <w:adjustRightInd w:val="0"/>
              <w:rPr>
                <w:sz w:val="20"/>
                <w:szCs w:val="20"/>
              </w:rPr>
            </w:pPr>
          </w:p>
        </w:tc>
        <w:tc>
          <w:tcPr>
            <w:tcW w:w="1596" w:type="dxa"/>
          </w:tcPr>
          <w:p w14:paraId="72E2A91E" w14:textId="77777777" w:rsidR="00107DED" w:rsidRPr="00662A1C" w:rsidRDefault="00107DED" w:rsidP="00107DED">
            <w:pPr>
              <w:widowControl w:val="0"/>
              <w:autoSpaceDE w:val="0"/>
              <w:autoSpaceDN w:val="0"/>
              <w:adjustRightInd w:val="0"/>
              <w:rPr>
                <w:sz w:val="20"/>
                <w:szCs w:val="20"/>
              </w:rPr>
            </w:pPr>
          </w:p>
        </w:tc>
      </w:tr>
      <w:tr w:rsidR="00107DED" w:rsidRPr="00662A1C" w14:paraId="6EDE8946" w14:textId="77777777" w:rsidTr="000D5505">
        <w:tc>
          <w:tcPr>
            <w:tcW w:w="1020" w:type="dxa"/>
          </w:tcPr>
          <w:p w14:paraId="2C2C7DBE"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9.9.5</w:t>
            </w:r>
          </w:p>
        </w:tc>
        <w:tc>
          <w:tcPr>
            <w:tcW w:w="3969" w:type="dxa"/>
          </w:tcPr>
          <w:p w14:paraId="41E0BBDD"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Налог, взимаемый в связи с применением ПСН</w:t>
            </w:r>
          </w:p>
        </w:tc>
        <w:tc>
          <w:tcPr>
            <w:tcW w:w="680" w:type="dxa"/>
          </w:tcPr>
          <w:p w14:paraId="6593DEF4" w14:textId="77777777" w:rsidR="00107DED" w:rsidRPr="00662A1C" w:rsidRDefault="00107DED" w:rsidP="00107DED">
            <w:pPr>
              <w:widowControl w:val="0"/>
              <w:autoSpaceDE w:val="0"/>
              <w:autoSpaceDN w:val="0"/>
              <w:adjustRightInd w:val="0"/>
              <w:rPr>
                <w:sz w:val="20"/>
                <w:szCs w:val="20"/>
              </w:rPr>
            </w:pPr>
          </w:p>
        </w:tc>
        <w:tc>
          <w:tcPr>
            <w:tcW w:w="680" w:type="dxa"/>
          </w:tcPr>
          <w:p w14:paraId="74DD3664" w14:textId="77777777" w:rsidR="00107DED" w:rsidRPr="00662A1C" w:rsidRDefault="00107DED" w:rsidP="00107DED">
            <w:pPr>
              <w:widowControl w:val="0"/>
              <w:autoSpaceDE w:val="0"/>
              <w:autoSpaceDN w:val="0"/>
              <w:adjustRightInd w:val="0"/>
              <w:rPr>
                <w:sz w:val="20"/>
                <w:szCs w:val="20"/>
              </w:rPr>
            </w:pPr>
          </w:p>
        </w:tc>
        <w:tc>
          <w:tcPr>
            <w:tcW w:w="680" w:type="dxa"/>
          </w:tcPr>
          <w:p w14:paraId="657C8EEA" w14:textId="77777777" w:rsidR="00107DED" w:rsidRPr="00662A1C" w:rsidRDefault="00107DED" w:rsidP="00107DED">
            <w:pPr>
              <w:widowControl w:val="0"/>
              <w:autoSpaceDE w:val="0"/>
              <w:autoSpaceDN w:val="0"/>
              <w:adjustRightInd w:val="0"/>
              <w:rPr>
                <w:sz w:val="20"/>
                <w:szCs w:val="20"/>
              </w:rPr>
            </w:pPr>
          </w:p>
        </w:tc>
        <w:tc>
          <w:tcPr>
            <w:tcW w:w="680" w:type="dxa"/>
          </w:tcPr>
          <w:p w14:paraId="7683991F" w14:textId="77777777" w:rsidR="00107DED" w:rsidRPr="00662A1C" w:rsidRDefault="00107DED" w:rsidP="00107DED">
            <w:pPr>
              <w:widowControl w:val="0"/>
              <w:autoSpaceDE w:val="0"/>
              <w:autoSpaceDN w:val="0"/>
              <w:adjustRightInd w:val="0"/>
              <w:rPr>
                <w:sz w:val="20"/>
                <w:szCs w:val="20"/>
              </w:rPr>
            </w:pPr>
          </w:p>
        </w:tc>
        <w:tc>
          <w:tcPr>
            <w:tcW w:w="680" w:type="dxa"/>
          </w:tcPr>
          <w:p w14:paraId="31962C9A" w14:textId="77777777" w:rsidR="00107DED" w:rsidRPr="00662A1C" w:rsidRDefault="00107DED" w:rsidP="00107DED">
            <w:pPr>
              <w:widowControl w:val="0"/>
              <w:autoSpaceDE w:val="0"/>
              <w:autoSpaceDN w:val="0"/>
              <w:adjustRightInd w:val="0"/>
              <w:rPr>
                <w:sz w:val="20"/>
                <w:szCs w:val="20"/>
              </w:rPr>
            </w:pPr>
          </w:p>
        </w:tc>
        <w:tc>
          <w:tcPr>
            <w:tcW w:w="1596" w:type="dxa"/>
          </w:tcPr>
          <w:p w14:paraId="6939F0FA" w14:textId="77777777" w:rsidR="00107DED" w:rsidRPr="00662A1C" w:rsidRDefault="00107DED" w:rsidP="00107DED">
            <w:pPr>
              <w:widowControl w:val="0"/>
              <w:autoSpaceDE w:val="0"/>
              <w:autoSpaceDN w:val="0"/>
              <w:adjustRightInd w:val="0"/>
              <w:rPr>
                <w:sz w:val="20"/>
                <w:szCs w:val="20"/>
              </w:rPr>
            </w:pPr>
          </w:p>
        </w:tc>
      </w:tr>
      <w:tr w:rsidR="00107DED" w:rsidRPr="00662A1C" w14:paraId="7AF706CA" w14:textId="77777777" w:rsidTr="000D5505">
        <w:tc>
          <w:tcPr>
            <w:tcW w:w="1020" w:type="dxa"/>
          </w:tcPr>
          <w:p w14:paraId="6A453631"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9.9.6</w:t>
            </w:r>
          </w:p>
        </w:tc>
        <w:tc>
          <w:tcPr>
            <w:tcW w:w="3969" w:type="dxa"/>
          </w:tcPr>
          <w:p w14:paraId="7C3CE810"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Другие налоги</w:t>
            </w:r>
          </w:p>
        </w:tc>
        <w:tc>
          <w:tcPr>
            <w:tcW w:w="680" w:type="dxa"/>
          </w:tcPr>
          <w:p w14:paraId="479FAE17" w14:textId="77777777" w:rsidR="00107DED" w:rsidRPr="00662A1C" w:rsidRDefault="00107DED" w:rsidP="00107DED">
            <w:pPr>
              <w:widowControl w:val="0"/>
              <w:autoSpaceDE w:val="0"/>
              <w:autoSpaceDN w:val="0"/>
              <w:adjustRightInd w:val="0"/>
              <w:rPr>
                <w:sz w:val="20"/>
                <w:szCs w:val="20"/>
              </w:rPr>
            </w:pPr>
          </w:p>
        </w:tc>
        <w:tc>
          <w:tcPr>
            <w:tcW w:w="680" w:type="dxa"/>
          </w:tcPr>
          <w:p w14:paraId="53E680FF" w14:textId="77777777" w:rsidR="00107DED" w:rsidRPr="00662A1C" w:rsidRDefault="00107DED" w:rsidP="00107DED">
            <w:pPr>
              <w:widowControl w:val="0"/>
              <w:autoSpaceDE w:val="0"/>
              <w:autoSpaceDN w:val="0"/>
              <w:adjustRightInd w:val="0"/>
              <w:rPr>
                <w:sz w:val="20"/>
                <w:szCs w:val="20"/>
              </w:rPr>
            </w:pPr>
          </w:p>
        </w:tc>
        <w:tc>
          <w:tcPr>
            <w:tcW w:w="680" w:type="dxa"/>
          </w:tcPr>
          <w:p w14:paraId="4CEF8BE8" w14:textId="77777777" w:rsidR="00107DED" w:rsidRPr="00662A1C" w:rsidRDefault="00107DED" w:rsidP="00107DED">
            <w:pPr>
              <w:widowControl w:val="0"/>
              <w:autoSpaceDE w:val="0"/>
              <w:autoSpaceDN w:val="0"/>
              <w:adjustRightInd w:val="0"/>
              <w:rPr>
                <w:sz w:val="20"/>
                <w:szCs w:val="20"/>
              </w:rPr>
            </w:pPr>
          </w:p>
        </w:tc>
        <w:tc>
          <w:tcPr>
            <w:tcW w:w="680" w:type="dxa"/>
          </w:tcPr>
          <w:p w14:paraId="1CD711E2" w14:textId="77777777" w:rsidR="00107DED" w:rsidRPr="00662A1C" w:rsidRDefault="00107DED" w:rsidP="00107DED">
            <w:pPr>
              <w:widowControl w:val="0"/>
              <w:autoSpaceDE w:val="0"/>
              <w:autoSpaceDN w:val="0"/>
              <w:adjustRightInd w:val="0"/>
              <w:rPr>
                <w:sz w:val="20"/>
                <w:szCs w:val="20"/>
              </w:rPr>
            </w:pPr>
          </w:p>
        </w:tc>
        <w:tc>
          <w:tcPr>
            <w:tcW w:w="680" w:type="dxa"/>
          </w:tcPr>
          <w:p w14:paraId="01D5D356" w14:textId="77777777" w:rsidR="00107DED" w:rsidRPr="00662A1C" w:rsidRDefault="00107DED" w:rsidP="00107DED">
            <w:pPr>
              <w:widowControl w:val="0"/>
              <w:autoSpaceDE w:val="0"/>
              <w:autoSpaceDN w:val="0"/>
              <w:adjustRightInd w:val="0"/>
              <w:rPr>
                <w:sz w:val="20"/>
                <w:szCs w:val="20"/>
              </w:rPr>
            </w:pPr>
          </w:p>
        </w:tc>
        <w:tc>
          <w:tcPr>
            <w:tcW w:w="1596" w:type="dxa"/>
          </w:tcPr>
          <w:p w14:paraId="0319419E" w14:textId="77777777" w:rsidR="00107DED" w:rsidRPr="00662A1C" w:rsidRDefault="00107DED" w:rsidP="00107DED">
            <w:pPr>
              <w:widowControl w:val="0"/>
              <w:autoSpaceDE w:val="0"/>
              <w:autoSpaceDN w:val="0"/>
              <w:adjustRightInd w:val="0"/>
              <w:rPr>
                <w:sz w:val="20"/>
                <w:szCs w:val="20"/>
              </w:rPr>
            </w:pPr>
          </w:p>
        </w:tc>
      </w:tr>
      <w:tr w:rsidR="00107DED" w:rsidRPr="00662A1C" w14:paraId="330244C3" w14:textId="77777777" w:rsidTr="000D5505">
        <w:tc>
          <w:tcPr>
            <w:tcW w:w="1020" w:type="dxa"/>
          </w:tcPr>
          <w:p w14:paraId="71CC73A7" w14:textId="77777777" w:rsidR="00107DED" w:rsidRPr="00662A1C" w:rsidRDefault="00107DED" w:rsidP="00107DED">
            <w:pPr>
              <w:widowControl w:val="0"/>
              <w:autoSpaceDE w:val="0"/>
              <w:autoSpaceDN w:val="0"/>
              <w:adjustRightInd w:val="0"/>
              <w:jc w:val="center"/>
              <w:outlineLvl w:val="2"/>
              <w:rPr>
                <w:sz w:val="20"/>
                <w:szCs w:val="20"/>
              </w:rPr>
            </w:pPr>
            <w:r w:rsidRPr="00662A1C">
              <w:rPr>
                <w:sz w:val="20"/>
                <w:szCs w:val="20"/>
              </w:rPr>
              <w:t>10</w:t>
            </w:r>
          </w:p>
        </w:tc>
        <w:tc>
          <w:tcPr>
            <w:tcW w:w="8965" w:type="dxa"/>
            <w:gridSpan w:val="7"/>
          </w:tcPr>
          <w:p w14:paraId="4B7DC52E"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Бюджетная эффективность проекта, тыс. руб.</w:t>
            </w:r>
          </w:p>
        </w:tc>
      </w:tr>
      <w:tr w:rsidR="00107DED" w:rsidRPr="00662A1C" w14:paraId="3EBE8017" w14:textId="77777777" w:rsidTr="000D5505">
        <w:tc>
          <w:tcPr>
            <w:tcW w:w="1020" w:type="dxa"/>
          </w:tcPr>
          <w:p w14:paraId="7914B884"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10.1</w:t>
            </w:r>
          </w:p>
        </w:tc>
        <w:tc>
          <w:tcPr>
            <w:tcW w:w="3969" w:type="dxa"/>
          </w:tcPr>
          <w:p w14:paraId="2AF78B54"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Бюджетный эффект</w:t>
            </w:r>
          </w:p>
        </w:tc>
        <w:tc>
          <w:tcPr>
            <w:tcW w:w="680" w:type="dxa"/>
          </w:tcPr>
          <w:p w14:paraId="75A8D43A" w14:textId="77777777" w:rsidR="00107DED" w:rsidRPr="00662A1C" w:rsidRDefault="00107DED" w:rsidP="00107DED">
            <w:pPr>
              <w:widowControl w:val="0"/>
              <w:autoSpaceDE w:val="0"/>
              <w:autoSpaceDN w:val="0"/>
              <w:adjustRightInd w:val="0"/>
              <w:rPr>
                <w:sz w:val="20"/>
                <w:szCs w:val="20"/>
              </w:rPr>
            </w:pPr>
          </w:p>
        </w:tc>
        <w:tc>
          <w:tcPr>
            <w:tcW w:w="680" w:type="dxa"/>
          </w:tcPr>
          <w:p w14:paraId="68E2B68B" w14:textId="77777777" w:rsidR="00107DED" w:rsidRPr="00662A1C" w:rsidRDefault="00107DED" w:rsidP="00107DED">
            <w:pPr>
              <w:widowControl w:val="0"/>
              <w:autoSpaceDE w:val="0"/>
              <w:autoSpaceDN w:val="0"/>
              <w:adjustRightInd w:val="0"/>
              <w:rPr>
                <w:sz w:val="20"/>
                <w:szCs w:val="20"/>
              </w:rPr>
            </w:pPr>
          </w:p>
        </w:tc>
        <w:tc>
          <w:tcPr>
            <w:tcW w:w="680" w:type="dxa"/>
          </w:tcPr>
          <w:p w14:paraId="5C81EDE7" w14:textId="77777777" w:rsidR="00107DED" w:rsidRPr="00662A1C" w:rsidRDefault="00107DED" w:rsidP="00107DED">
            <w:pPr>
              <w:widowControl w:val="0"/>
              <w:autoSpaceDE w:val="0"/>
              <w:autoSpaceDN w:val="0"/>
              <w:adjustRightInd w:val="0"/>
              <w:rPr>
                <w:sz w:val="20"/>
                <w:szCs w:val="20"/>
              </w:rPr>
            </w:pPr>
          </w:p>
        </w:tc>
        <w:tc>
          <w:tcPr>
            <w:tcW w:w="680" w:type="dxa"/>
          </w:tcPr>
          <w:p w14:paraId="7F9096F9" w14:textId="77777777" w:rsidR="00107DED" w:rsidRPr="00662A1C" w:rsidRDefault="00107DED" w:rsidP="00107DED">
            <w:pPr>
              <w:widowControl w:val="0"/>
              <w:autoSpaceDE w:val="0"/>
              <w:autoSpaceDN w:val="0"/>
              <w:adjustRightInd w:val="0"/>
              <w:rPr>
                <w:sz w:val="20"/>
                <w:szCs w:val="20"/>
              </w:rPr>
            </w:pPr>
          </w:p>
        </w:tc>
        <w:tc>
          <w:tcPr>
            <w:tcW w:w="680" w:type="dxa"/>
          </w:tcPr>
          <w:p w14:paraId="68FCC96A" w14:textId="77777777" w:rsidR="00107DED" w:rsidRPr="00662A1C" w:rsidRDefault="00107DED" w:rsidP="00107DED">
            <w:pPr>
              <w:widowControl w:val="0"/>
              <w:autoSpaceDE w:val="0"/>
              <w:autoSpaceDN w:val="0"/>
              <w:adjustRightInd w:val="0"/>
              <w:rPr>
                <w:sz w:val="20"/>
                <w:szCs w:val="20"/>
              </w:rPr>
            </w:pPr>
          </w:p>
        </w:tc>
        <w:tc>
          <w:tcPr>
            <w:tcW w:w="1596" w:type="dxa"/>
          </w:tcPr>
          <w:p w14:paraId="44C7C432" w14:textId="77777777" w:rsidR="00107DED" w:rsidRPr="00662A1C" w:rsidRDefault="00107DED" w:rsidP="00107DED">
            <w:pPr>
              <w:widowControl w:val="0"/>
              <w:autoSpaceDE w:val="0"/>
              <w:autoSpaceDN w:val="0"/>
              <w:adjustRightInd w:val="0"/>
              <w:rPr>
                <w:sz w:val="20"/>
                <w:szCs w:val="20"/>
              </w:rPr>
            </w:pPr>
          </w:p>
        </w:tc>
      </w:tr>
      <w:tr w:rsidR="00107DED" w:rsidRPr="00662A1C" w14:paraId="51B3EF61" w14:textId="77777777" w:rsidTr="000D5505">
        <w:tc>
          <w:tcPr>
            <w:tcW w:w="1020" w:type="dxa"/>
          </w:tcPr>
          <w:p w14:paraId="2D44C899" w14:textId="77777777" w:rsidR="00107DED" w:rsidRPr="00662A1C" w:rsidRDefault="00107DED" w:rsidP="00107DED">
            <w:pPr>
              <w:widowControl w:val="0"/>
              <w:autoSpaceDE w:val="0"/>
              <w:autoSpaceDN w:val="0"/>
              <w:adjustRightInd w:val="0"/>
              <w:jc w:val="center"/>
              <w:outlineLvl w:val="2"/>
              <w:rPr>
                <w:sz w:val="20"/>
                <w:szCs w:val="20"/>
              </w:rPr>
            </w:pPr>
            <w:r w:rsidRPr="00662A1C">
              <w:rPr>
                <w:sz w:val="20"/>
                <w:szCs w:val="20"/>
              </w:rPr>
              <w:t>11</w:t>
            </w:r>
          </w:p>
        </w:tc>
        <w:tc>
          <w:tcPr>
            <w:tcW w:w="8965" w:type="dxa"/>
            <w:gridSpan w:val="7"/>
          </w:tcPr>
          <w:p w14:paraId="42D0720B"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Социальная эффективность</w:t>
            </w:r>
          </w:p>
        </w:tc>
      </w:tr>
      <w:tr w:rsidR="00107DED" w:rsidRPr="00662A1C" w14:paraId="51214D73" w14:textId="77777777" w:rsidTr="000D5505">
        <w:tc>
          <w:tcPr>
            <w:tcW w:w="1020" w:type="dxa"/>
          </w:tcPr>
          <w:p w14:paraId="7EF33ED7"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11.1</w:t>
            </w:r>
          </w:p>
        </w:tc>
        <w:tc>
          <w:tcPr>
            <w:tcW w:w="3969" w:type="dxa"/>
          </w:tcPr>
          <w:p w14:paraId="54BEBFCE"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Среднесписочная численность сотрудников, чел., всего</w:t>
            </w:r>
          </w:p>
        </w:tc>
        <w:tc>
          <w:tcPr>
            <w:tcW w:w="680" w:type="dxa"/>
          </w:tcPr>
          <w:p w14:paraId="34D12BDC"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578C7196"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41EE5917"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6FDC99C6"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7D0439A3" w14:textId="77777777" w:rsidR="00107DED" w:rsidRPr="00662A1C" w:rsidRDefault="00107DED" w:rsidP="00107DED">
            <w:pPr>
              <w:widowControl w:val="0"/>
              <w:autoSpaceDE w:val="0"/>
              <w:autoSpaceDN w:val="0"/>
              <w:adjustRightInd w:val="0"/>
              <w:rPr>
                <w:sz w:val="20"/>
                <w:szCs w:val="20"/>
              </w:rPr>
            </w:pPr>
          </w:p>
        </w:tc>
        <w:tc>
          <w:tcPr>
            <w:tcW w:w="1596" w:type="dxa"/>
          </w:tcPr>
          <w:p w14:paraId="26241408"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r>
      <w:tr w:rsidR="00107DED" w:rsidRPr="00662A1C" w14:paraId="7E9AA56C" w14:textId="77777777" w:rsidTr="000D5505">
        <w:tc>
          <w:tcPr>
            <w:tcW w:w="1020" w:type="dxa"/>
          </w:tcPr>
          <w:p w14:paraId="05A506C1"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11.1.1</w:t>
            </w:r>
          </w:p>
        </w:tc>
        <w:tc>
          <w:tcPr>
            <w:tcW w:w="3969" w:type="dxa"/>
          </w:tcPr>
          <w:p w14:paraId="2700C2A7"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 том числе по проекту</w:t>
            </w:r>
          </w:p>
        </w:tc>
        <w:tc>
          <w:tcPr>
            <w:tcW w:w="680" w:type="dxa"/>
          </w:tcPr>
          <w:p w14:paraId="63383E68" w14:textId="77777777" w:rsidR="00107DED" w:rsidRPr="00662A1C" w:rsidRDefault="00107DED" w:rsidP="00107DED">
            <w:pPr>
              <w:widowControl w:val="0"/>
              <w:autoSpaceDE w:val="0"/>
              <w:autoSpaceDN w:val="0"/>
              <w:adjustRightInd w:val="0"/>
              <w:rPr>
                <w:sz w:val="20"/>
                <w:szCs w:val="20"/>
              </w:rPr>
            </w:pPr>
          </w:p>
        </w:tc>
        <w:tc>
          <w:tcPr>
            <w:tcW w:w="680" w:type="dxa"/>
          </w:tcPr>
          <w:p w14:paraId="7FBF0F64" w14:textId="77777777" w:rsidR="00107DED" w:rsidRPr="00662A1C" w:rsidRDefault="00107DED" w:rsidP="00107DED">
            <w:pPr>
              <w:widowControl w:val="0"/>
              <w:autoSpaceDE w:val="0"/>
              <w:autoSpaceDN w:val="0"/>
              <w:adjustRightInd w:val="0"/>
              <w:rPr>
                <w:sz w:val="20"/>
                <w:szCs w:val="20"/>
              </w:rPr>
            </w:pPr>
          </w:p>
        </w:tc>
        <w:tc>
          <w:tcPr>
            <w:tcW w:w="680" w:type="dxa"/>
          </w:tcPr>
          <w:p w14:paraId="5FBE79F2" w14:textId="77777777" w:rsidR="00107DED" w:rsidRPr="00662A1C" w:rsidRDefault="00107DED" w:rsidP="00107DED">
            <w:pPr>
              <w:widowControl w:val="0"/>
              <w:autoSpaceDE w:val="0"/>
              <w:autoSpaceDN w:val="0"/>
              <w:adjustRightInd w:val="0"/>
              <w:rPr>
                <w:sz w:val="20"/>
                <w:szCs w:val="20"/>
              </w:rPr>
            </w:pPr>
          </w:p>
        </w:tc>
        <w:tc>
          <w:tcPr>
            <w:tcW w:w="680" w:type="dxa"/>
          </w:tcPr>
          <w:p w14:paraId="29591441" w14:textId="77777777" w:rsidR="00107DED" w:rsidRPr="00662A1C" w:rsidRDefault="00107DED" w:rsidP="00107DED">
            <w:pPr>
              <w:widowControl w:val="0"/>
              <w:autoSpaceDE w:val="0"/>
              <w:autoSpaceDN w:val="0"/>
              <w:adjustRightInd w:val="0"/>
              <w:rPr>
                <w:sz w:val="20"/>
                <w:szCs w:val="20"/>
              </w:rPr>
            </w:pPr>
          </w:p>
        </w:tc>
        <w:tc>
          <w:tcPr>
            <w:tcW w:w="680" w:type="dxa"/>
          </w:tcPr>
          <w:p w14:paraId="596AC533" w14:textId="77777777" w:rsidR="00107DED" w:rsidRPr="00662A1C" w:rsidRDefault="00107DED" w:rsidP="00107DED">
            <w:pPr>
              <w:widowControl w:val="0"/>
              <w:autoSpaceDE w:val="0"/>
              <w:autoSpaceDN w:val="0"/>
              <w:adjustRightInd w:val="0"/>
              <w:rPr>
                <w:sz w:val="20"/>
                <w:szCs w:val="20"/>
              </w:rPr>
            </w:pPr>
          </w:p>
        </w:tc>
        <w:tc>
          <w:tcPr>
            <w:tcW w:w="1596" w:type="dxa"/>
          </w:tcPr>
          <w:p w14:paraId="701C0938" w14:textId="77777777" w:rsidR="00107DED" w:rsidRPr="00662A1C" w:rsidRDefault="00107DED" w:rsidP="00107DED">
            <w:pPr>
              <w:widowControl w:val="0"/>
              <w:autoSpaceDE w:val="0"/>
              <w:autoSpaceDN w:val="0"/>
              <w:adjustRightInd w:val="0"/>
              <w:rPr>
                <w:sz w:val="20"/>
                <w:szCs w:val="20"/>
              </w:rPr>
            </w:pPr>
          </w:p>
        </w:tc>
      </w:tr>
      <w:tr w:rsidR="00107DED" w:rsidRPr="00662A1C" w14:paraId="19F582A0" w14:textId="77777777" w:rsidTr="000D5505">
        <w:tc>
          <w:tcPr>
            <w:tcW w:w="1020" w:type="dxa"/>
          </w:tcPr>
          <w:p w14:paraId="0DC918A6"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11.2</w:t>
            </w:r>
          </w:p>
        </w:tc>
        <w:tc>
          <w:tcPr>
            <w:tcW w:w="3969" w:type="dxa"/>
          </w:tcPr>
          <w:p w14:paraId="76C347E2"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Создание новых рабочих мест по проекту</w:t>
            </w:r>
          </w:p>
        </w:tc>
        <w:tc>
          <w:tcPr>
            <w:tcW w:w="680" w:type="dxa"/>
          </w:tcPr>
          <w:p w14:paraId="3CA9900E" w14:textId="77777777" w:rsidR="00107DED" w:rsidRPr="00662A1C" w:rsidRDefault="00107DED" w:rsidP="00107DED">
            <w:pPr>
              <w:widowControl w:val="0"/>
              <w:autoSpaceDE w:val="0"/>
              <w:autoSpaceDN w:val="0"/>
              <w:adjustRightInd w:val="0"/>
              <w:rPr>
                <w:sz w:val="20"/>
                <w:szCs w:val="20"/>
              </w:rPr>
            </w:pPr>
          </w:p>
        </w:tc>
        <w:tc>
          <w:tcPr>
            <w:tcW w:w="680" w:type="dxa"/>
          </w:tcPr>
          <w:p w14:paraId="500832BD" w14:textId="77777777" w:rsidR="00107DED" w:rsidRPr="00662A1C" w:rsidRDefault="00107DED" w:rsidP="00107DED">
            <w:pPr>
              <w:widowControl w:val="0"/>
              <w:autoSpaceDE w:val="0"/>
              <w:autoSpaceDN w:val="0"/>
              <w:adjustRightInd w:val="0"/>
              <w:rPr>
                <w:sz w:val="20"/>
                <w:szCs w:val="20"/>
              </w:rPr>
            </w:pPr>
          </w:p>
        </w:tc>
        <w:tc>
          <w:tcPr>
            <w:tcW w:w="680" w:type="dxa"/>
          </w:tcPr>
          <w:p w14:paraId="658F6BB4" w14:textId="77777777" w:rsidR="00107DED" w:rsidRPr="00662A1C" w:rsidRDefault="00107DED" w:rsidP="00107DED">
            <w:pPr>
              <w:widowControl w:val="0"/>
              <w:autoSpaceDE w:val="0"/>
              <w:autoSpaceDN w:val="0"/>
              <w:adjustRightInd w:val="0"/>
              <w:rPr>
                <w:sz w:val="20"/>
                <w:szCs w:val="20"/>
              </w:rPr>
            </w:pPr>
          </w:p>
        </w:tc>
        <w:tc>
          <w:tcPr>
            <w:tcW w:w="680" w:type="dxa"/>
          </w:tcPr>
          <w:p w14:paraId="4A23B993" w14:textId="77777777" w:rsidR="00107DED" w:rsidRPr="00662A1C" w:rsidRDefault="00107DED" w:rsidP="00107DED">
            <w:pPr>
              <w:widowControl w:val="0"/>
              <w:autoSpaceDE w:val="0"/>
              <w:autoSpaceDN w:val="0"/>
              <w:adjustRightInd w:val="0"/>
              <w:rPr>
                <w:sz w:val="20"/>
                <w:szCs w:val="20"/>
              </w:rPr>
            </w:pPr>
          </w:p>
        </w:tc>
        <w:tc>
          <w:tcPr>
            <w:tcW w:w="680" w:type="dxa"/>
          </w:tcPr>
          <w:p w14:paraId="5793066E" w14:textId="77777777" w:rsidR="00107DED" w:rsidRPr="00662A1C" w:rsidRDefault="00107DED" w:rsidP="00107DED">
            <w:pPr>
              <w:widowControl w:val="0"/>
              <w:autoSpaceDE w:val="0"/>
              <w:autoSpaceDN w:val="0"/>
              <w:adjustRightInd w:val="0"/>
              <w:rPr>
                <w:sz w:val="20"/>
                <w:szCs w:val="20"/>
              </w:rPr>
            </w:pPr>
          </w:p>
        </w:tc>
        <w:tc>
          <w:tcPr>
            <w:tcW w:w="1596" w:type="dxa"/>
          </w:tcPr>
          <w:p w14:paraId="3E6A957C" w14:textId="77777777" w:rsidR="00107DED" w:rsidRPr="00662A1C" w:rsidRDefault="00107DED" w:rsidP="00107DED">
            <w:pPr>
              <w:widowControl w:val="0"/>
              <w:autoSpaceDE w:val="0"/>
              <w:autoSpaceDN w:val="0"/>
              <w:adjustRightInd w:val="0"/>
              <w:rPr>
                <w:sz w:val="20"/>
                <w:szCs w:val="20"/>
              </w:rPr>
            </w:pPr>
          </w:p>
        </w:tc>
      </w:tr>
      <w:tr w:rsidR="00107DED" w:rsidRPr="00662A1C" w14:paraId="017CFE5F" w14:textId="77777777" w:rsidTr="000D5505">
        <w:tc>
          <w:tcPr>
            <w:tcW w:w="1020" w:type="dxa"/>
          </w:tcPr>
          <w:p w14:paraId="7AA10006"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11.3</w:t>
            </w:r>
          </w:p>
        </w:tc>
        <w:tc>
          <w:tcPr>
            <w:tcW w:w="3969" w:type="dxa"/>
          </w:tcPr>
          <w:p w14:paraId="0D8AE676"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ФОТ, включая страховые взносы, всего, тыс. руб.</w:t>
            </w:r>
          </w:p>
        </w:tc>
        <w:tc>
          <w:tcPr>
            <w:tcW w:w="680" w:type="dxa"/>
          </w:tcPr>
          <w:p w14:paraId="24B7EF25"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3F5E33B6"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1BF29BB8"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454CAA13"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292578A4" w14:textId="77777777" w:rsidR="00107DED" w:rsidRPr="00662A1C" w:rsidRDefault="00107DED" w:rsidP="00107DED">
            <w:pPr>
              <w:widowControl w:val="0"/>
              <w:autoSpaceDE w:val="0"/>
              <w:autoSpaceDN w:val="0"/>
              <w:adjustRightInd w:val="0"/>
              <w:rPr>
                <w:sz w:val="20"/>
                <w:szCs w:val="20"/>
              </w:rPr>
            </w:pPr>
          </w:p>
        </w:tc>
        <w:tc>
          <w:tcPr>
            <w:tcW w:w="1596" w:type="dxa"/>
          </w:tcPr>
          <w:p w14:paraId="1D91E7F9"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r>
      <w:tr w:rsidR="00107DED" w:rsidRPr="00662A1C" w14:paraId="24AE3B38" w14:textId="77777777" w:rsidTr="000D5505">
        <w:tc>
          <w:tcPr>
            <w:tcW w:w="1020" w:type="dxa"/>
          </w:tcPr>
          <w:p w14:paraId="33373DDB"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11.3.1</w:t>
            </w:r>
          </w:p>
        </w:tc>
        <w:tc>
          <w:tcPr>
            <w:tcW w:w="3969" w:type="dxa"/>
          </w:tcPr>
          <w:p w14:paraId="694CCF00"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 том числе по проекту</w:t>
            </w:r>
          </w:p>
        </w:tc>
        <w:tc>
          <w:tcPr>
            <w:tcW w:w="680" w:type="dxa"/>
          </w:tcPr>
          <w:p w14:paraId="42AE338A" w14:textId="77777777" w:rsidR="00107DED" w:rsidRPr="00662A1C" w:rsidRDefault="00107DED" w:rsidP="00107DED">
            <w:pPr>
              <w:widowControl w:val="0"/>
              <w:autoSpaceDE w:val="0"/>
              <w:autoSpaceDN w:val="0"/>
              <w:adjustRightInd w:val="0"/>
              <w:rPr>
                <w:sz w:val="20"/>
                <w:szCs w:val="20"/>
              </w:rPr>
            </w:pPr>
          </w:p>
        </w:tc>
        <w:tc>
          <w:tcPr>
            <w:tcW w:w="680" w:type="dxa"/>
          </w:tcPr>
          <w:p w14:paraId="2FFC12F2" w14:textId="77777777" w:rsidR="00107DED" w:rsidRPr="00662A1C" w:rsidRDefault="00107DED" w:rsidP="00107DED">
            <w:pPr>
              <w:widowControl w:val="0"/>
              <w:autoSpaceDE w:val="0"/>
              <w:autoSpaceDN w:val="0"/>
              <w:adjustRightInd w:val="0"/>
              <w:rPr>
                <w:sz w:val="20"/>
                <w:szCs w:val="20"/>
              </w:rPr>
            </w:pPr>
          </w:p>
        </w:tc>
        <w:tc>
          <w:tcPr>
            <w:tcW w:w="680" w:type="dxa"/>
          </w:tcPr>
          <w:p w14:paraId="746F9146" w14:textId="77777777" w:rsidR="00107DED" w:rsidRPr="00662A1C" w:rsidRDefault="00107DED" w:rsidP="00107DED">
            <w:pPr>
              <w:widowControl w:val="0"/>
              <w:autoSpaceDE w:val="0"/>
              <w:autoSpaceDN w:val="0"/>
              <w:adjustRightInd w:val="0"/>
              <w:rPr>
                <w:sz w:val="20"/>
                <w:szCs w:val="20"/>
              </w:rPr>
            </w:pPr>
          </w:p>
        </w:tc>
        <w:tc>
          <w:tcPr>
            <w:tcW w:w="680" w:type="dxa"/>
          </w:tcPr>
          <w:p w14:paraId="77250F94" w14:textId="77777777" w:rsidR="00107DED" w:rsidRPr="00662A1C" w:rsidRDefault="00107DED" w:rsidP="00107DED">
            <w:pPr>
              <w:widowControl w:val="0"/>
              <w:autoSpaceDE w:val="0"/>
              <w:autoSpaceDN w:val="0"/>
              <w:adjustRightInd w:val="0"/>
              <w:rPr>
                <w:sz w:val="20"/>
                <w:szCs w:val="20"/>
              </w:rPr>
            </w:pPr>
          </w:p>
        </w:tc>
        <w:tc>
          <w:tcPr>
            <w:tcW w:w="680" w:type="dxa"/>
          </w:tcPr>
          <w:p w14:paraId="63D3A95C" w14:textId="77777777" w:rsidR="00107DED" w:rsidRPr="00662A1C" w:rsidRDefault="00107DED" w:rsidP="00107DED">
            <w:pPr>
              <w:widowControl w:val="0"/>
              <w:autoSpaceDE w:val="0"/>
              <w:autoSpaceDN w:val="0"/>
              <w:adjustRightInd w:val="0"/>
              <w:rPr>
                <w:sz w:val="20"/>
                <w:szCs w:val="20"/>
              </w:rPr>
            </w:pPr>
          </w:p>
        </w:tc>
        <w:tc>
          <w:tcPr>
            <w:tcW w:w="1596" w:type="dxa"/>
          </w:tcPr>
          <w:p w14:paraId="4A150D5B" w14:textId="77777777" w:rsidR="00107DED" w:rsidRPr="00662A1C" w:rsidRDefault="00107DED" w:rsidP="00107DED">
            <w:pPr>
              <w:widowControl w:val="0"/>
              <w:autoSpaceDE w:val="0"/>
              <w:autoSpaceDN w:val="0"/>
              <w:adjustRightInd w:val="0"/>
              <w:rPr>
                <w:sz w:val="20"/>
                <w:szCs w:val="20"/>
              </w:rPr>
            </w:pPr>
          </w:p>
        </w:tc>
      </w:tr>
      <w:tr w:rsidR="00107DED" w:rsidRPr="00662A1C" w14:paraId="6C86EBBB" w14:textId="77777777" w:rsidTr="000D5505">
        <w:tc>
          <w:tcPr>
            <w:tcW w:w="1020" w:type="dxa"/>
          </w:tcPr>
          <w:p w14:paraId="4B22A10B"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11.4</w:t>
            </w:r>
          </w:p>
        </w:tc>
        <w:tc>
          <w:tcPr>
            <w:tcW w:w="3969" w:type="dxa"/>
          </w:tcPr>
          <w:p w14:paraId="0A890AB3"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Средняя заработная плата, руб.</w:t>
            </w:r>
          </w:p>
        </w:tc>
        <w:tc>
          <w:tcPr>
            <w:tcW w:w="680" w:type="dxa"/>
          </w:tcPr>
          <w:p w14:paraId="466C377D"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409994AC"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5EE9514A"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37E076AC"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c>
          <w:tcPr>
            <w:tcW w:w="680" w:type="dxa"/>
          </w:tcPr>
          <w:p w14:paraId="393588D0" w14:textId="77777777" w:rsidR="00107DED" w:rsidRPr="00662A1C" w:rsidRDefault="00107DED" w:rsidP="00107DED">
            <w:pPr>
              <w:widowControl w:val="0"/>
              <w:autoSpaceDE w:val="0"/>
              <w:autoSpaceDN w:val="0"/>
              <w:adjustRightInd w:val="0"/>
              <w:rPr>
                <w:sz w:val="20"/>
                <w:szCs w:val="20"/>
              </w:rPr>
            </w:pPr>
          </w:p>
        </w:tc>
        <w:tc>
          <w:tcPr>
            <w:tcW w:w="1596" w:type="dxa"/>
          </w:tcPr>
          <w:p w14:paraId="55CE75B8"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x</w:t>
            </w:r>
          </w:p>
        </w:tc>
      </w:tr>
      <w:tr w:rsidR="00107DED" w:rsidRPr="00662A1C" w14:paraId="159286C4" w14:textId="77777777" w:rsidTr="000D5505">
        <w:tc>
          <w:tcPr>
            <w:tcW w:w="1020" w:type="dxa"/>
          </w:tcPr>
          <w:p w14:paraId="0F0E679D"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11.4.1</w:t>
            </w:r>
          </w:p>
        </w:tc>
        <w:tc>
          <w:tcPr>
            <w:tcW w:w="3969" w:type="dxa"/>
          </w:tcPr>
          <w:p w14:paraId="36A99D1F"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В том числе по проекту</w:t>
            </w:r>
          </w:p>
        </w:tc>
        <w:tc>
          <w:tcPr>
            <w:tcW w:w="680" w:type="dxa"/>
          </w:tcPr>
          <w:p w14:paraId="23FD72C0" w14:textId="77777777" w:rsidR="00107DED" w:rsidRPr="00662A1C" w:rsidRDefault="00107DED" w:rsidP="00107DED">
            <w:pPr>
              <w:widowControl w:val="0"/>
              <w:autoSpaceDE w:val="0"/>
              <w:autoSpaceDN w:val="0"/>
              <w:adjustRightInd w:val="0"/>
              <w:rPr>
                <w:sz w:val="20"/>
                <w:szCs w:val="20"/>
              </w:rPr>
            </w:pPr>
          </w:p>
        </w:tc>
        <w:tc>
          <w:tcPr>
            <w:tcW w:w="680" w:type="dxa"/>
          </w:tcPr>
          <w:p w14:paraId="4D27E3F9" w14:textId="77777777" w:rsidR="00107DED" w:rsidRPr="00662A1C" w:rsidRDefault="00107DED" w:rsidP="00107DED">
            <w:pPr>
              <w:widowControl w:val="0"/>
              <w:autoSpaceDE w:val="0"/>
              <w:autoSpaceDN w:val="0"/>
              <w:adjustRightInd w:val="0"/>
              <w:rPr>
                <w:sz w:val="20"/>
                <w:szCs w:val="20"/>
              </w:rPr>
            </w:pPr>
          </w:p>
        </w:tc>
        <w:tc>
          <w:tcPr>
            <w:tcW w:w="680" w:type="dxa"/>
          </w:tcPr>
          <w:p w14:paraId="0E61B874" w14:textId="77777777" w:rsidR="00107DED" w:rsidRPr="00662A1C" w:rsidRDefault="00107DED" w:rsidP="00107DED">
            <w:pPr>
              <w:widowControl w:val="0"/>
              <w:autoSpaceDE w:val="0"/>
              <w:autoSpaceDN w:val="0"/>
              <w:adjustRightInd w:val="0"/>
              <w:rPr>
                <w:sz w:val="20"/>
                <w:szCs w:val="20"/>
              </w:rPr>
            </w:pPr>
          </w:p>
        </w:tc>
        <w:tc>
          <w:tcPr>
            <w:tcW w:w="680" w:type="dxa"/>
          </w:tcPr>
          <w:p w14:paraId="55EDEA52" w14:textId="77777777" w:rsidR="00107DED" w:rsidRPr="00662A1C" w:rsidRDefault="00107DED" w:rsidP="00107DED">
            <w:pPr>
              <w:widowControl w:val="0"/>
              <w:autoSpaceDE w:val="0"/>
              <w:autoSpaceDN w:val="0"/>
              <w:adjustRightInd w:val="0"/>
              <w:rPr>
                <w:sz w:val="20"/>
                <w:szCs w:val="20"/>
              </w:rPr>
            </w:pPr>
          </w:p>
        </w:tc>
        <w:tc>
          <w:tcPr>
            <w:tcW w:w="680" w:type="dxa"/>
          </w:tcPr>
          <w:p w14:paraId="23431DC3" w14:textId="77777777" w:rsidR="00107DED" w:rsidRPr="00662A1C" w:rsidRDefault="00107DED" w:rsidP="00107DED">
            <w:pPr>
              <w:widowControl w:val="0"/>
              <w:autoSpaceDE w:val="0"/>
              <w:autoSpaceDN w:val="0"/>
              <w:adjustRightInd w:val="0"/>
              <w:rPr>
                <w:sz w:val="20"/>
                <w:szCs w:val="20"/>
              </w:rPr>
            </w:pPr>
          </w:p>
        </w:tc>
        <w:tc>
          <w:tcPr>
            <w:tcW w:w="1596" w:type="dxa"/>
          </w:tcPr>
          <w:p w14:paraId="60D990BD" w14:textId="77777777" w:rsidR="00107DED" w:rsidRPr="00662A1C" w:rsidRDefault="00107DED" w:rsidP="00107DED">
            <w:pPr>
              <w:widowControl w:val="0"/>
              <w:autoSpaceDE w:val="0"/>
              <w:autoSpaceDN w:val="0"/>
              <w:adjustRightInd w:val="0"/>
              <w:rPr>
                <w:sz w:val="20"/>
                <w:szCs w:val="20"/>
              </w:rPr>
            </w:pPr>
          </w:p>
        </w:tc>
      </w:tr>
      <w:tr w:rsidR="00107DED" w:rsidRPr="00662A1C" w14:paraId="14A495E2" w14:textId="77777777" w:rsidTr="000D5505">
        <w:tc>
          <w:tcPr>
            <w:tcW w:w="1020" w:type="dxa"/>
          </w:tcPr>
          <w:p w14:paraId="3148DA75" w14:textId="77777777" w:rsidR="00107DED" w:rsidRPr="00662A1C" w:rsidRDefault="00107DED" w:rsidP="00107DED">
            <w:pPr>
              <w:widowControl w:val="0"/>
              <w:autoSpaceDE w:val="0"/>
              <w:autoSpaceDN w:val="0"/>
              <w:adjustRightInd w:val="0"/>
              <w:jc w:val="center"/>
              <w:outlineLvl w:val="2"/>
              <w:rPr>
                <w:sz w:val="20"/>
                <w:szCs w:val="20"/>
              </w:rPr>
            </w:pPr>
            <w:r w:rsidRPr="00662A1C">
              <w:rPr>
                <w:sz w:val="20"/>
                <w:szCs w:val="20"/>
              </w:rPr>
              <w:t>12</w:t>
            </w:r>
          </w:p>
        </w:tc>
        <w:tc>
          <w:tcPr>
            <w:tcW w:w="8965" w:type="dxa"/>
            <w:gridSpan w:val="7"/>
          </w:tcPr>
          <w:p w14:paraId="52F17865"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Окупаемость проекта, тыс. руб.</w:t>
            </w:r>
          </w:p>
        </w:tc>
      </w:tr>
      <w:tr w:rsidR="00107DED" w:rsidRPr="00662A1C" w14:paraId="0FF7FBA5" w14:textId="77777777" w:rsidTr="000D5505">
        <w:tc>
          <w:tcPr>
            <w:tcW w:w="1020" w:type="dxa"/>
          </w:tcPr>
          <w:p w14:paraId="0916B4C1" w14:textId="77777777" w:rsidR="00107DED" w:rsidRPr="00662A1C" w:rsidRDefault="00107DED" w:rsidP="00107DED">
            <w:pPr>
              <w:widowControl w:val="0"/>
              <w:autoSpaceDE w:val="0"/>
              <w:autoSpaceDN w:val="0"/>
              <w:adjustRightInd w:val="0"/>
              <w:jc w:val="center"/>
              <w:rPr>
                <w:sz w:val="20"/>
                <w:szCs w:val="20"/>
              </w:rPr>
            </w:pPr>
            <w:r w:rsidRPr="00662A1C">
              <w:rPr>
                <w:sz w:val="20"/>
                <w:szCs w:val="20"/>
              </w:rPr>
              <w:t>12.1</w:t>
            </w:r>
          </w:p>
        </w:tc>
        <w:tc>
          <w:tcPr>
            <w:tcW w:w="3969" w:type="dxa"/>
          </w:tcPr>
          <w:p w14:paraId="472105B0" w14:textId="77777777" w:rsidR="00107DED" w:rsidRPr="00662A1C" w:rsidRDefault="00107DED" w:rsidP="00107DED">
            <w:pPr>
              <w:widowControl w:val="0"/>
              <w:autoSpaceDE w:val="0"/>
              <w:autoSpaceDN w:val="0"/>
              <w:adjustRightInd w:val="0"/>
              <w:jc w:val="both"/>
              <w:rPr>
                <w:sz w:val="20"/>
                <w:szCs w:val="20"/>
              </w:rPr>
            </w:pPr>
            <w:r w:rsidRPr="00662A1C">
              <w:rPr>
                <w:sz w:val="20"/>
                <w:szCs w:val="20"/>
              </w:rPr>
              <w:t>Окупаемость</w:t>
            </w:r>
          </w:p>
        </w:tc>
        <w:tc>
          <w:tcPr>
            <w:tcW w:w="680" w:type="dxa"/>
          </w:tcPr>
          <w:p w14:paraId="58E405E8" w14:textId="77777777" w:rsidR="00107DED" w:rsidRPr="00662A1C" w:rsidRDefault="00107DED" w:rsidP="00107DED">
            <w:pPr>
              <w:widowControl w:val="0"/>
              <w:autoSpaceDE w:val="0"/>
              <w:autoSpaceDN w:val="0"/>
              <w:adjustRightInd w:val="0"/>
              <w:rPr>
                <w:sz w:val="20"/>
                <w:szCs w:val="20"/>
              </w:rPr>
            </w:pPr>
          </w:p>
        </w:tc>
        <w:tc>
          <w:tcPr>
            <w:tcW w:w="680" w:type="dxa"/>
          </w:tcPr>
          <w:p w14:paraId="3EC36E5F" w14:textId="77777777" w:rsidR="00107DED" w:rsidRPr="00662A1C" w:rsidRDefault="00107DED" w:rsidP="00107DED">
            <w:pPr>
              <w:widowControl w:val="0"/>
              <w:autoSpaceDE w:val="0"/>
              <w:autoSpaceDN w:val="0"/>
              <w:adjustRightInd w:val="0"/>
              <w:rPr>
                <w:sz w:val="20"/>
                <w:szCs w:val="20"/>
              </w:rPr>
            </w:pPr>
          </w:p>
        </w:tc>
        <w:tc>
          <w:tcPr>
            <w:tcW w:w="680" w:type="dxa"/>
          </w:tcPr>
          <w:p w14:paraId="6A6E0B39" w14:textId="77777777" w:rsidR="00107DED" w:rsidRPr="00662A1C" w:rsidRDefault="00107DED" w:rsidP="00107DED">
            <w:pPr>
              <w:widowControl w:val="0"/>
              <w:autoSpaceDE w:val="0"/>
              <w:autoSpaceDN w:val="0"/>
              <w:adjustRightInd w:val="0"/>
              <w:rPr>
                <w:sz w:val="20"/>
                <w:szCs w:val="20"/>
              </w:rPr>
            </w:pPr>
          </w:p>
        </w:tc>
        <w:tc>
          <w:tcPr>
            <w:tcW w:w="680" w:type="dxa"/>
          </w:tcPr>
          <w:p w14:paraId="1AB18C4F" w14:textId="77777777" w:rsidR="00107DED" w:rsidRPr="00662A1C" w:rsidRDefault="00107DED" w:rsidP="00107DED">
            <w:pPr>
              <w:widowControl w:val="0"/>
              <w:autoSpaceDE w:val="0"/>
              <w:autoSpaceDN w:val="0"/>
              <w:adjustRightInd w:val="0"/>
              <w:rPr>
                <w:sz w:val="20"/>
                <w:szCs w:val="20"/>
              </w:rPr>
            </w:pPr>
          </w:p>
        </w:tc>
        <w:tc>
          <w:tcPr>
            <w:tcW w:w="680" w:type="dxa"/>
          </w:tcPr>
          <w:p w14:paraId="28607D2E" w14:textId="77777777" w:rsidR="00107DED" w:rsidRPr="00662A1C" w:rsidRDefault="00107DED" w:rsidP="00107DED">
            <w:pPr>
              <w:widowControl w:val="0"/>
              <w:autoSpaceDE w:val="0"/>
              <w:autoSpaceDN w:val="0"/>
              <w:adjustRightInd w:val="0"/>
              <w:rPr>
                <w:sz w:val="20"/>
                <w:szCs w:val="20"/>
              </w:rPr>
            </w:pPr>
          </w:p>
        </w:tc>
        <w:tc>
          <w:tcPr>
            <w:tcW w:w="1596" w:type="dxa"/>
          </w:tcPr>
          <w:p w14:paraId="18AF1652" w14:textId="77777777" w:rsidR="00107DED" w:rsidRPr="00662A1C" w:rsidRDefault="00107DED" w:rsidP="00107DED">
            <w:pPr>
              <w:widowControl w:val="0"/>
              <w:autoSpaceDE w:val="0"/>
              <w:autoSpaceDN w:val="0"/>
              <w:adjustRightInd w:val="0"/>
              <w:rPr>
                <w:sz w:val="20"/>
                <w:szCs w:val="20"/>
              </w:rPr>
            </w:pPr>
          </w:p>
        </w:tc>
      </w:tr>
    </w:tbl>
    <w:p w14:paraId="377D90BB" w14:textId="77777777" w:rsidR="00107DED" w:rsidRPr="00662A1C" w:rsidRDefault="00107DED" w:rsidP="00107DED">
      <w:pPr>
        <w:widowControl w:val="0"/>
        <w:autoSpaceDE w:val="0"/>
        <w:autoSpaceDN w:val="0"/>
        <w:adjustRightInd w:val="0"/>
        <w:ind w:firstLine="540"/>
        <w:jc w:val="both"/>
        <w:rPr>
          <w:sz w:val="20"/>
          <w:szCs w:val="20"/>
        </w:rPr>
      </w:pPr>
    </w:p>
    <w:p w14:paraId="67261AB7" w14:textId="77777777" w:rsidR="00107DED" w:rsidRPr="00662A1C" w:rsidRDefault="00107DED" w:rsidP="00107DED">
      <w:pPr>
        <w:autoSpaceDE w:val="0"/>
        <w:autoSpaceDN w:val="0"/>
        <w:adjustRightInd w:val="0"/>
        <w:jc w:val="both"/>
        <w:rPr>
          <w:rFonts w:eastAsia="Calibri"/>
          <w:sz w:val="20"/>
          <w:szCs w:val="20"/>
        </w:rPr>
      </w:pPr>
      <w:r w:rsidRPr="00662A1C">
        <w:rPr>
          <w:rFonts w:eastAsia="Calibri"/>
          <w:sz w:val="20"/>
          <w:szCs w:val="20"/>
        </w:rPr>
        <w:t xml:space="preserve">    "___" __________ 20___ г.</w:t>
      </w:r>
    </w:p>
    <w:p w14:paraId="3BDBD4F1" w14:textId="77777777" w:rsidR="00107DED" w:rsidRPr="00662A1C" w:rsidRDefault="00107DED" w:rsidP="00107DED">
      <w:pPr>
        <w:autoSpaceDE w:val="0"/>
        <w:autoSpaceDN w:val="0"/>
        <w:adjustRightInd w:val="0"/>
        <w:jc w:val="both"/>
        <w:rPr>
          <w:rFonts w:eastAsia="Calibri"/>
          <w:sz w:val="20"/>
          <w:szCs w:val="20"/>
        </w:rPr>
      </w:pPr>
    </w:p>
    <w:p w14:paraId="7B85020E" w14:textId="77777777" w:rsidR="00107DED" w:rsidRPr="00662A1C" w:rsidRDefault="00107DED" w:rsidP="00107DED">
      <w:pPr>
        <w:autoSpaceDE w:val="0"/>
        <w:autoSpaceDN w:val="0"/>
        <w:adjustRightInd w:val="0"/>
        <w:jc w:val="both"/>
        <w:rPr>
          <w:rFonts w:eastAsia="Calibri"/>
          <w:sz w:val="20"/>
          <w:szCs w:val="20"/>
        </w:rPr>
      </w:pPr>
      <w:r w:rsidRPr="00662A1C">
        <w:rPr>
          <w:rFonts w:eastAsia="Calibri"/>
          <w:sz w:val="20"/>
          <w:szCs w:val="20"/>
        </w:rPr>
        <w:t xml:space="preserve">    _________________/ ____________________________</w:t>
      </w:r>
    </w:p>
    <w:p w14:paraId="38ACD17E" w14:textId="77777777" w:rsidR="00107DED" w:rsidRPr="00662A1C" w:rsidRDefault="00107DED" w:rsidP="00107DED">
      <w:pPr>
        <w:autoSpaceDE w:val="0"/>
        <w:autoSpaceDN w:val="0"/>
        <w:adjustRightInd w:val="0"/>
        <w:jc w:val="both"/>
        <w:rPr>
          <w:rFonts w:eastAsia="Calibri"/>
          <w:sz w:val="20"/>
          <w:szCs w:val="20"/>
        </w:rPr>
      </w:pPr>
      <w:r w:rsidRPr="00662A1C">
        <w:rPr>
          <w:rFonts w:eastAsia="Calibri"/>
          <w:sz w:val="20"/>
          <w:szCs w:val="20"/>
        </w:rPr>
        <w:t xml:space="preserve">     подпись уполномоченного лица (с расшифровкой)</w:t>
      </w:r>
    </w:p>
    <w:p w14:paraId="58ED92BB" w14:textId="77777777" w:rsidR="00107DED" w:rsidRPr="00662A1C" w:rsidRDefault="00107DED" w:rsidP="00107DED">
      <w:pPr>
        <w:autoSpaceDE w:val="0"/>
        <w:autoSpaceDN w:val="0"/>
        <w:adjustRightInd w:val="0"/>
        <w:jc w:val="both"/>
        <w:rPr>
          <w:rFonts w:eastAsia="Calibri"/>
          <w:sz w:val="20"/>
          <w:szCs w:val="20"/>
        </w:rPr>
      </w:pPr>
    </w:p>
    <w:p w14:paraId="2D230679" w14:textId="77777777" w:rsidR="00107DED" w:rsidRPr="00662A1C" w:rsidRDefault="00107DED" w:rsidP="00107DED">
      <w:pPr>
        <w:autoSpaceDE w:val="0"/>
        <w:autoSpaceDN w:val="0"/>
        <w:adjustRightInd w:val="0"/>
        <w:jc w:val="both"/>
        <w:rPr>
          <w:rFonts w:eastAsia="Calibri"/>
          <w:sz w:val="20"/>
          <w:szCs w:val="20"/>
        </w:rPr>
      </w:pPr>
      <w:r w:rsidRPr="00662A1C">
        <w:rPr>
          <w:rFonts w:eastAsia="Calibri"/>
          <w:sz w:val="20"/>
          <w:szCs w:val="20"/>
        </w:rPr>
        <w:t xml:space="preserve">    _________________/ ____________________________</w:t>
      </w:r>
    </w:p>
    <w:p w14:paraId="33BC1112" w14:textId="77777777" w:rsidR="00107DED" w:rsidRPr="00662A1C" w:rsidRDefault="00107DED" w:rsidP="00107DED">
      <w:pPr>
        <w:autoSpaceDE w:val="0"/>
        <w:autoSpaceDN w:val="0"/>
        <w:adjustRightInd w:val="0"/>
        <w:jc w:val="both"/>
        <w:rPr>
          <w:rFonts w:eastAsia="Calibri"/>
          <w:sz w:val="20"/>
          <w:szCs w:val="20"/>
        </w:rPr>
      </w:pPr>
      <w:r w:rsidRPr="00662A1C">
        <w:rPr>
          <w:rFonts w:eastAsia="Calibri"/>
          <w:sz w:val="20"/>
          <w:szCs w:val="20"/>
        </w:rPr>
        <w:t xml:space="preserve">      подпись главного бухгалтера (с расшифровкой)</w:t>
      </w:r>
    </w:p>
    <w:p w14:paraId="50E7B375" w14:textId="77777777" w:rsidR="00107DED" w:rsidRPr="00662A1C" w:rsidRDefault="00107DED" w:rsidP="00107DED">
      <w:pPr>
        <w:autoSpaceDE w:val="0"/>
        <w:autoSpaceDN w:val="0"/>
        <w:adjustRightInd w:val="0"/>
        <w:jc w:val="both"/>
        <w:rPr>
          <w:rFonts w:eastAsia="Calibri"/>
          <w:sz w:val="20"/>
          <w:szCs w:val="20"/>
        </w:rPr>
      </w:pPr>
    </w:p>
    <w:p w14:paraId="63DC7A20" w14:textId="77777777" w:rsidR="00107DED" w:rsidRPr="00662A1C" w:rsidRDefault="00107DED" w:rsidP="00107DED">
      <w:pPr>
        <w:autoSpaceDE w:val="0"/>
        <w:autoSpaceDN w:val="0"/>
        <w:adjustRightInd w:val="0"/>
        <w:jc w:val="both"/>
        <w:rPr>
          <w:rFonts w:eastAsia="Calibri"/>
          <w:sz w:val="20"/>
          <w:szCs w:val="20"/>
        </w:rPr>
      </w:pPr>
      <w:r w:rsidRPr="00662A1C">
        <w:rPr>
          <w:rFonts w:eastAsia="Calibri"/>
          <w:sz w:val="20"/>
          <w:szCs w:val="20"/>
        </w:rPr>
        <w:t xml:space="preserve">                   М.П. (при наличии)</w:t>
      </w:r>
    </w:p>
    <w:p w14:paraId="1C4609AD" w14:textId="77777777" w:rsidR="00107DED" w:rsidRPr="00662A1C" w:rsidRDefault="00107DED" w:rsidP="00107DED">
      <w:pPr>
        <w:widowControl w:val="0"/>
        <w:autoSpaceDE w:val="0"/>
        <w:autoSpaceDN w:val="0"/>
        <w:adjustRightInd w:val="0"/>
        <w:ind w:firstLine="539"/>
        <w:jc w:val="both"/>
        <w:rPr>
          <w:sz w:val="20"/>
          <w:szCs w:val="20"/>
        </w:rPr>
      </w:pPr>
    </w:p>
    <w:p w14:paraId="45EDE27A" w14:textId="77777777" w:rsidR="00107DED" w:rsidRPr="00662A1C" w:rsidRDefault="00107DED" w:rsidP="00107DED">
      <w:pPr>
        <w:widowControl w:val="0"/>
        <w:autoSpaceDE w:val="0"/>
        <w:autoSpaceDN w:val="0"/>
        <w:adjustRightInd w:val="0"/>
        <w:ind w:firstLine="539"/>
        <w:jc w:val="both"/>
        <w:rPr>
          <w:sz w:val="20"/>
          <w:szCs w:val="20"/>
        </w:rPr>
      </w:pPr>
      <w:r w:rsidRPr="00662A1C">
        <w:rPr>
          <w:sz w:val="20"/>
          <w:szCs w:val="20"/>
        </w:rPr>
        <w:t>Применяемые сокращения:</w:t>
      </w:r>
    </w:p>
    <w:p w14:paraId="521637BD" w14:textId="77777777" w:rsidR="00107DED" w:rsidRPr="00662A1C" w:rsidRDefault="00107DED" w:rsidP="00107DED">
      <w:pPr>
        <w:widowControl w:val="0"/>
        <w:autoSpaceDE w:val="0"/>
        <w:autoSpaceDN w:val="0"/>
        <w:adjustRightInd w:val="0"/>
        <w:ind w:firstLine="539"/>
        <w:jc w:val="both"/>
        <w:rPr>
          <w:sz w:val="20"/>
          <w:szCs w:val="20"/>
        </w:rPr>
      </w:pPr>
      <w:r w:rsidRPr="00662A1C">
        <w:rPr>
          <w:sz w:val="20"/>
          <w:szCs w:val="20"/>
        </w:rPr>
        <w:t>ЕНВД - единый налог на вмененный доход для отдельных видов деятельности;</w:t>
      </w:r>
    </w:p>
    <w:p w14:paraId="39652A33" w14:textId="77777777" w:rsidR="00107DED" w:rsidRPr="00662A1C" w:rsidRDefault="00107DED" w:rsidP="00107DED">
      <w:pPr>
        <w:widowControl w:val="0"/>
        <w:autoSpaceDE w:val="0"/>
        <w:autoSpaceDN w:val="0"/>
        <w:adjustRightInd w:val="0"/>
        <w:ind w:firstLine="539"/>
        <w:jc w:val="both"/>
        <w:rPr>
          <w:sz w:val="20"/>
          <w:szCs w:val="20"/>
        </w:rPr>
      </w:pPr>
      <w:r w:rsidRPr="00662A1C">
        <w:rPr>
          <w:sz w:val="20"/>
          <w:szCs w:val="20"/>
        </w:rPr>
        <w:t>ЕСН - единый сельскохозяйственный налог;</w:t>
      </w:r>
    </w:p>
    <w:p w14:paraId="7910A683" w14:textId="77777777" w:rsidR="00107DED" w:rsidRPr="00662A1C" w:rsidRDefault="00107DED" w:rsidP="00107DED">
      <w:pPr>
        <w:widowControl w:val="0"/>
        <w:autoSpaceDE w:val="0"/>
        <w:autoSpaceDN w:val="0"/>
        <w:adjustRightInd w:val="0"/>
        <w:ind w:firstLine="539"/>
        <w:jc w:val="both"/>
        <w:rPr>
          <w:sz w:val="20"/>
          <w:szCs w:val="20"/>
        </w:rPr>
      </w:pPr>
      <w:r w:rsidRPr="00662A1C">
        <w:rPr>
          <w:sz w:val="20"/>
          <w:szCs w:val="20"/>
        </w:rPr>
        <w:t>НДС - налог на добавленную стоимость;</w:t>
      </w:r>
    </w:p>
    <w:p w14:paraId="0ED0F471" w14:textId="77777777" w:rsidR="00107DED" w:rsidRPr="00662A1C" w:rsidRDefault="00107DED" w:rsidP="00107DED">
      <w:pPr>
        <w:widowControl w:val="0"/>
        <w:autoSpaceDE w:val="0"/>
        <w:autoSpaceDN w:val="0"/>
        <w:adjustRightInd w:val="0"/>
        <w:ind w:firstLine="539"/>
        <w:jc w:val="both"/>
        <w:rPr>
          <w:sz w:val="20"/>
          <w:szCs w:val="20"/>
        </w:rPr>
      </w:pPr>
      <w:r w:rsidRPr="00662A1C">
        <w:rPr>
          <w:sz w:val="20"/>
          <w:szCs w:val="20"/>
        </w:rPr>
        <w:lastRenderedPageBreak/>
        <w:t>НДФЛ - налог на доходы физических лиц;</w:t>
      </w:r>
    </w:p>
    <w:p w14:paraId="013E487B" w14:textId="77777777" w:rsidR="00107DED" w:rsidRPr="00662A1C" w:rsidRDefault="00107DED" w:rsidP="00107DED">
      <w:pPr>
        <w:widowControl w:val="0"/>
        <w:autoSpaceDE w:val="0"/>
        <w:autoSpaceDN w:val="0"/>
        <w:adjustRightInd w:val="0"/>
        <w:ind w:firstLine="539"/>
        <w:jc w:val="both"/>
        <w:rPr>
          <w:sz w:val="20"/>
          <w:szCs w:val="20"/>
        </w:rPr>
      </w:pPr>
      <w:r w:rsidRPr="00662A1C">
        <w:rPr>
          <w:sz w:val="20"/>
          <w:szCs w:val="20"/>
        </w:rPr>
        <w:t>НДПИ - налог на добычу полезных ископаемых;</w:t>
      </w:r>
    </w:p>
    <w:p w14:paraId="4D6F375A" w14:textId="77777777" w:rsidR="00107DED" w:rsidRPr="00662A1C" w:rsidRDefault="00107DED" w:rsidP="00107DED">
      <w:pPr>
        <w:widowControl w:val="0"/>
        <w:autoSpaceDE w:val="0"/>
        <w:autoSpaceDN w:val="0"/>
        <w:adjustRightInd w:val="0"/>
        <w:ind w:firstLine="539"/>
        <w:jc w:val="both"/>
        <w:rPr>
          <w:sz w:val="20"/>
          <w:szCs w:val="20"/>
        </w:rPr>
      </w:pPr>
      <w:r w:rsidRPr="00662A1C">
        <w:rPr>
          <w:sz w:val="20"/>
          <w:szCs w:val="20"/>
        </w:rPr>
        <w:t>ПСН - патентная система налогообложения;</w:t>
      </w:r>
    </w:p>
    <w:p w14:paraId="3EAB5907" w14:textId="77777777" w:rsidR="00107DED" w:rsidRPr="00662A1C" w:rsidRDefault="00107DED" w:rsidP="00107DED">
      <w:pPr>
        <w:widowControl w:val="0"/>
        <w:autoSpaceDE w:val="0"/>
        <w:autoSpaceDN w:val="0"/>
        <w:adjustRightInd w:val="0"/>
        <w:ind w:firstLine="539"/>
        <w:jc w:val="both"/>
        <w:rPr>
          <w:sz w:val="20"/>
          <w:szCs w:val="20"/>
        </w:rPr>
      </w:pPr>
      <w:r w:rsidRPr="00662A1C">
        <w:rPr>
          <w:sz w:val="20"/>
          <w:szCs w:val="20"/>
        </w:rPr>
        <w:t>ФОТ - фонд оплаты труда.</w:t>
      </w:r>
    </w:p>
    <w:p w14:paraId="4E8344F9" w14:textId="77777777" w:rsidR="00107DED" w:rsidRPr="00662A1C" w:rsidRDefault="00107DED" w:rsidP="00107DED">
      <w:pPr>
        <w:widowControl w:val="0"/>
        <w:autoSpaceDE w:val="0"/>
        <w:autoSpaceDN w:val="0"/>
        <w:adjustRightInd w:val="0"/>
        <w:ind w:firstLine="539"/>
        <w:jc w:val="both"/>
        <w:rPr>
          <w:sz w:val="20"/>
          <w:szCs w:val="20"/>
        </w:rPr>
      </w:pPr>
    </w:p>
    <w:p w14:paraId="1CF9DFB9" w14:textId="77777777" w:rsidR="00107DED" w:rsidRPr="00662A1C" w:rsidRDefault="00107DED" w:rsidP="00107DED">
      <w:pPr>
        <w:widowControl w:val="0"/>
        <w:autoSpaceDE w:val="0"/>
        <w:autoSpaceDN w:val="0"/>
        <w:adjustRightInd w:val="0"/>
        <w:ind w:firstLine="540"/>
        <w:jc w:val="both"/>
        <w:rPr>
          <w:sz w:val="20"/>
          <w:szCs w:val="20"/>
        </w:rPr>
      </w:pPr>
    </w:p>
    <w:p w14:paraId="390878D3" w14:textId="77777777" w:rsidR="00107DED" w:rsidRPr="00662A1C" w:rsidRDefault="00107DED" w:rsidP="00107DED">
      <w:pPr>
        <w:widowControl w:val="0"/>
        <w:pBdr>
          <w:top w:val="single" w:sz="6" w:space="0" w:color="auto"/>
        </w:pBdr>
        <w:autoSpaceDE w:val="0"/>
        <w:autoSpaceDN w:val="0"/>
        <w:adjustRightInd w:val="0"/>
        <w:spacing w:before="100" w:after="100"/>
        <w:jc w:val="both"/>
        <w:rPr>
          <w:sz w:val="20"/>
          <w:szCs w:val="20"/>
        </w:rPr>
      </w:pPr>
    </w:p>
    <w:p w14:paraId="15100E79" w14:textId="77777777" w:rsidR="00107DED" w:rsidRPr="00662A1C" w:rsidRDefault="00107DED" w:rsidP="00107DED">
      <w:pPr>
        <w:tabs>
          <w:tab w:val="left" w:pos="540"/>
          <w:tab w:val="left" w:pos="7513"/>
        </w:tabs>
        <w:ind w:firstLine="709"/>
        <w:jc w:val="both"/>
        <w:rPr>
          <w:sz w:val="20"/>
          <w:szCs w:val="20"/>
        </w:rPr>
      </w:pPr>
    </w:p>
    <w:p w14:paraId="40B5C718" w14:textId="77777777" w:rsidR="00662A1C" w:rsidRPr="00662A1C" w:rsidRDefault="00662A1C" w:rsidP="00662A1C">
      <w:pPr>
        <w:pStyle w:val="10"/>
        <w:jc w:val="center"/>
        <w:rPr>
          <w:sz w:val="20"/>
        </w:rPr>
      </w:pPr>
      <w:r w:rsidRPr="00662A1C">
        <w:rPr>
          <w:noProof/>
          <w:color w:val="000000"/>
          <w:sz w:val="20"/>
        </w:rPr>
        <w:drawing>
          <wp:inline distT="0" distB="0" distL="0" distR="0" wp14:anchorId="36C1DC41" wp14:editId="462B70F2">
            <wp:extent cx="518160" cy="6248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18160" cy="624840"/>
                    </a:xfrm>
                    <a:prstGeom prst="rect">
                      <a:avLst/>
                    </a:prstGeom>
                    <a:noFill/>
                    <a:ln>
                      <a:noFill/>
                    </a:ln>
                  </pic:spPr>
                </pic:pic>
              </a:graphicData>
            </a:graphic>
          </wp:inline>
        </w:drawing>
      </w:r>
    </w:p>
    <w:p w14:paraId="18A3AE6D" w14:textId="77777777" w:rsidR="00662A1C" w:rsidRPr="00662A1C" w:rsidRDefault="00662A1C" w:rsidP="00662A1C">
      <w:pPr>
        <w:pStyle w:val="10"/>
        <w:jc w:val="center"/>
        <w:rPr>
          <w:sz w:val="20"/>
        </w:rPr>
      </w:pPr>
    </w:p>
    <w:p w14:paraId="5A6742BE" w14:textId="77777777" w:rsidR="00662A1C" w:rsidRPr="00662A1C" w:rsidRDefault="00662A1C" w:rsidP="00662A1C">
      <w:pPr>
        <w:pStyle w:val="10"/>
        <w:jc w:val="center"/>
        <w:rPr>
          <w:sz w:val="20"/>
        </w:rPr>
      </w:pPr>
      <w:r w:rsidRPr="00662A1C">
        <w:rPr>
          <w:sz w:val="20"/>
        </w:rPr>
        <w:t>АДМИНИСТРАЦИЯ</w:t>
      </w:r>
    </w:p>
    <w:p w14:paraId="4678673D" w14:textId="77777777" w:rsidR="00662A1C" w:rsidRPr="00662A1C" w:rsidRDefault="00662A1C" w:rsidP="00662A1C">
      <w:pPr>
        <w:pStyle w:val="10"/>
        <w:jc w:val="center"/>
        <w:rPr>
          <w:sz w:val="20"/>
        </w:rPr>
      </w:pPr>
      <w:r w:rsidRPr="00662A1C">
        <w:rPr>
          <w:sz w:val="20"/>
        </w:rPr>
        <w:t>КУЙБЫШЕВСКОГО МУНИЦИПАЛЬНОГО РАЙОНА</w:t>
      </w:r>
    </w:p>
    <w:p w14:paraId="141D5E70" w14:textId="77777777" w:rsidR="00662A1C" w:rsidRPr="00662A1C" w:rsidRDefault="00662A1C" w:rsidP="00662A1C">
      <w:pPr>
        <w:pStyle w:val="10"/>
        <w:jc w:val="center"/>
        <w:rPr>
          <w:sz w:val="20"/>
        </w:rPr>
      </w:pPr>
      <w:r w:rsidRPr="00662A1C">
        <w:rPr>
          <w:sz w:val="20"/>
        </w:rPr>
        <w:t>НОВОСИБИРСКОЙ ОБЛАСТИ</w:t>
      </w:r>
    </w:p>
    <w:p w14:paraId="45BCA8E8" w14:textId="77777777" w:rsidR="00662A1C" w:rsidRPr="00662A1C" w:rsidRDefault="00662A1C" w:rsidP="00662A1C">
      <w:pPr>
        <w:pStyle w:val="20"/>
        <w:rPr>
          <w:sz w:val="20"/>
        </w:rPr>
      </w:pPr>
    </w:p>
    <w:p w14:paraId="71A8AB4A" w14:textId="77777777" w:rsidR="00662A1C" w:rsidRPr="00662A1C" w:rsidRDefault="00662A1C" w:rsidP="00662A1C">
      <w:pPr>
        <w:pStyle w:val="20"/>
        <w:ind w:firstLine="0"/>
        <w:jc w:val="center"/>
        <w:rPr>
          <w:sz w:val="20"/>
        </w:rPr>
      </w:pPr>
      <w:r w:rsidRPr="00662A1C">
        <w:rPr>
          <w:sz w:val="20"/>
        </w:rPr>
        <w:t>ПОСТАНОВЛЕНИЕ</w:t>
      </w:r>
    </w:p>
    <w:p w14:paraId="6EC01C02" w14:textId="77777777" w:rsidR="00662A1C" w:rsidRPr="00662A1C" w:rsidRDefault="00662A1C" w:rsidP="00662A1C">
      <w:pPr>
        <w:jc w:val="center"/>
        <w:rPr>
          <w:sz w:val="20"/>
          <w:szCs w:val="20"/>
        </w:rPr>
      </w:pPr>
    </w:p>
    <w:p w14:paraId="5AFF68BE" w14:textId="77777777" w:rsidR="00662A1C" w:rsidRPr="00662A1C" w:rsidRDefault="00662A1C" w:rsidP="00662A1C">
      <w:pPr>
        <w:jc w:val="center"/>
        <w:rPr>
          <w:sz w:val="20"/>
          <w:szCs w:val="20"/>
        </w:rPr>
      </w:pPr>
      <w:r w:rsidRPr="00662A1C">
        <w:rPr>
          <w:sz w:val="20"/>
          <w:szCs w:val="20"/>
        </w:rPr>
        <w:t xml:space="preserve">г. Куйбышев </w:t>
      </w:r>
    </w:p>
    <w:p w14:paraId="13623025" w14:textId="77777777" w:rsidR="00662A1C" w:rsidRPr="00662A1C" w:rsidRDefault="00662A1C" w:rsidP="00662A1C">
      <w:pPr>
        <w:jc w:val="center"/>
        <w:rPr>
          <w:sz w:val="20"/>
          <w:szCs w:val="20"/>
        </w:rPr>
      </w:pPr>
      <w:r w:rsidRPr="00662A1C">
        <w:rPr>
          <w:sz w:val="20"/>
          <w:szCs w:val="20"/>
        </w:rPr>
        <w:t>Новосибирская область</w:t>
      </w:r>
    </w:p>
    <w:p w14:paraId="38DDBD3B" w14:textId="77777777" w:rsidR="00662A1C" w:rsidRPr="00662A1C" w:rsidRDefault="00662A1C" w:rsidP="00662A1C">
      <w:pPr>
        <w:pStyle w:val="30"/>
        <w:rPr>
          <w:b w:val="0"/>
          <w:sz w:val="20"/>
        </w:rPr>
      </w:pPr>
    </w:p>
    <w:p w14:paraId="2DB14658" w14:textId="77777777" w:rsidR="00662A1C" w:rsidRPr="00662A1C" w:rsidRDefault="00662A1C" w:rsidP="00662A1C">
      <w:pPr>
        <w:jc w:val="center"/>
        <w:rPr>
          <w:sz w:val="20"/>
          <w:szCs w:val="20"/>
        </w:rPr>
      </w:pPr>
      <w:r w:rsidRPr="00662A1C">
        <w:rPr>
          <w:sz w:val="20"/>
          <w:szCs w:val="20"/>
        </w:rPr>
        <w:t>25.10.2022 № 840</w:t>
      </w:r>
    </w:p>
    <w:p w14:paraId="04E46382" w14:textId="77777777" w:rsidR="00662A1C" w:rsidRPr="00662A1C" w:rsidRDefault="00662A1C" w:rsidP="00662A1C">
      <w:pPr>
        <w:rPr>
          <w:sz w:val="20"/>
          <w:szCs w:val="20"/>
        </w:rPr>
      </w:pPr>
    </w:p>
    <w:p w14:paraId="48CA14EB" w14:textId="77777777" w:rsidR="00662A1C" w:rsidRPr="00662A1C" w:rsidRDefault="00662A1C" w:rsidP="00662A1C">
      <w:pPr>
        <w:jc w:val="center"/>
        <w:rPr>
          <w:sz w:val="20"/>
          <w:szCs w:val="20"/>
        </w:rPr>
      </w:pPr>
      <w:r w:rsidRPr="00662A1C">
        <w:rPr>
          <w:sz w:val="20"/>
          <w:szCs w:val="20"/>
        </w:rPr>
        <w:t>О внесении изменений в постановление администрации Куйбышевского района от 18.02.2020 № 134</w:t>
      </w:r>
    </w:p>
    <w:p w14:paraId="0B915909" w14:textId="77777777" w:rsidR="00662A1C" w:rsidRPr="00662A1C" w:rsidRDefault="00662A1C" w:rsidP="00662A1C">
      <w:pPr>
        <w:jc w:val="center"/>
        <w:rPr>
          <w:sz w:val="20"/>
          <w:szCs w:val="20"/>
        </w:rPr>
      </w:pPr>
    </w:p>
    <w:p w14:paraId="621163B1" w14:textId="77777777" w:rsidR="00662A1C" w:rsidRPr="00662A1C" w:rsidRDefault="00662A1C" w:rsidP="00662A1C">
      <w:pPr>
        <w:widowControl w:val="0"/>
        <w:tabs>
          <w:tab w:val="left" w:pos="709"/>
        </w:tabs>
        <w:autoSpaceDE w:val="0"/>
        <w:autoSpaceDN w:val="0"/>
        <w:adjustRightInd w:val="0"/>
        <w:jc w:val="both"/>
        <w:rPr>
          <w:sz w:val="20"/>
          <w:szCs w:val="20"/>
        </w:rPr>
      </w:pPr>
      <w:r w:rsidRPr="00662A1C">
        <w:rPr>
          <w:color w:val="000000"/>
          <w:sz w:val="20"/>
          <w:szCs w:val="20"/>
        </w:rPr>
        <w:t>А</w:t>
      </w:r>
      <w:r w:rsidRPr="00662A1C">
        <w:rPr>
          <w:sz w:val="20"/>
          <w:szCs w:val="20"/>
        </w:rPr>
        <w:t xml:space="preserve">дминистрация Куйбышевского муниципального района Новосибирской области </w:t>
      </w:r>
    </w:p>
    <w:p w14:paraId="502A6AB2" w14:textId="77777777" w:rsidR="00662A1C" w:rsidRPr="00662A1C" w:rsidRDefault="00662A1C" w:rsidP="00662A1C">
      <w:pPr>
        <w:pStyle w:val="ConsPlusNormal"/>
        <w:jc w:val="both"/>
        <w:rPr>
          <w:rFonts w:ascii="Times New Roman" w:hAnsi="Times New Roman" w:cs="Times New Roman"/>
        </w:rPr>
      </w:pPr>
      <w:r w:rsidRPr="00662A1C">
        <w:rPr>
          <w:rFonts w:ascii="Times New Roman" w:hAnsi="Times New Roman" w:cs="Times New Roman"/>
        </w:rPr>
        <w:t>ПОСТАНОВЛЯЕТ:</w:t>
      </w:r>
    </w:p>
    <w:p w14:paraId="064C1000" w14:textId="77777777" w:rsidR="00662A1C" w:rsidRPr="00662A1C" w:rsidRDefault="00662A1C" w:rsidP="00662A1C">
      <w:pPr>
        <w:jc w:val="both"/>
        <w:rPr>
          <w:sz w:val="20"/>
          <w:szCs w:val="20"/>
        </w:rPr>
      </w:pPr>
      <w:r w:rsidRPr="00662A1C">
        <w:rPr>
          <w:sz w:val="20"/>
          <w:szCs w:val="20"/>
        </w:rPr>
        <w:t>1. Внести в постановление администрации Куйбышевского района от 18.02.2020 № 134 «Об утверждении муниципальной программы «Организация социально-значимых мероприятий на территории Куйбышевского района на 2020-2022 годы» следующие изменения:</w:t>
      </w:r>
    </w:p>
    <w:p w14:paraId="2F0E819B" w14:textId="77777777" w:rsidR="00662A1C" w:rsidRPr="00662A1C" w:rsidRDefault="00662A1C" w:rsidP="00662A1C">
      <w:pPr>
        <w:jc w:val="both"/>
        <w:rPr>
          <w:sz w:val="20"/>
          <w:szCs w:val="20"/>
        </w:rPr>
      </w:pPr>
      <w:r w:rsidRPr="00662A1C">
        <w:rPr>
          <w:sz w:val="20"/>
          <w:szCs w:val="20"/>
        </w:rPr>
        <w:t>1) таблицу № 3 приложения № 2 изложить в редакции приложения к настоящему постановлению.</w:t>
      </w:r>
    </w:p>
    <w:p w14:paraId="5A8ED439" w14:textId="77777777" w:rsidR="00662A1C" w:rsidRPr="00662A1C" w:rsidRDefault="00662A1C" w:rsidP="00662A1C">
      <w:pPr>
        <w:jc w:val="both"/>
        <w:rPr>
          <w:sz w:val="20"/>
          <w:szCs w:val="20"/>
        </w:rPr>
      </w:pPr>
      <w:r w:rsidRPr="00662A1C">
        <w:rPr>
          <w:sz w:val="20"/>
          <w:szCs w:val="20"/>
        </w:rPr>
        <w:t xml:space="preserve">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p>
    <w:p w14:paraId="34708266" w14:textId="77777777" w:rsidR="00662A1C" w:rsidRPr="00662A1C" w:rsidRDefault="00662A1C" w:rsidP="00662A1C">
      <w:pPr>
        <w:pStyle w:val="aff6"/>
        <w:tabs>
          <w:tab w:val="left" w:pos="709"/>
        </w:tabs>
        <w:jc w:val="both"/>
        <w:rPr>
          <w:rFonts w:ascii="Times New Roman" w:hAnsi="Times New Roman"/>
          <w:sz w:val="20"/>
          <w:szCs w:val="20"/>
        </w:rPr>
      </w:pPr>
      <w:r w:rsidRPr="00662A1C">
        <w:rPr>
          <w:rFonts w:ascii="Times New Roman" w:hAnsi="Times New Roman"/>
          <w:sz w:val="20"/>
          <w:szCs w:val="20"/>
        </w:rPr>
        <w:t xml:space="preserve">          3. Контроль за исполнением настоящего постановления возложить на    </w:t>
      </w:r>
      <w:r w:rsidRPr="00662A1C">
        <w:rPr>
          <w:rFonts w:ascii="Times New Roman" w:hAnsi="Times New Roman"/>
          <w:spacing w:val="-2"/>
          <w:sz w:val="20"/>
          <w:szCs w:val="20"/>
        </w:rPr>
        <w:br/>
      </w:r>
      <w:r w:rsidRPr="00662A1C">
        <w:rPr>
          <w:rFonts w:ascii="Times New Roman" w:hAnsi="Times New Roman"/>
          <w:spacing w:val="-4"/>
          <w:sz w:val="20"/>
          <w:szCs w:val="20"/>
        </w:rPr>
        <w:t xml:space="preserve">Первого заместителя   главы администрации </w:t>
      </w:r>
      <w:r w:rsidRPr="00662A1C">
        <w:rPr>
          <w:rFonts w:ascii="Times New Roman" w:hAnsi="Times New Roman"/>
          <w:spacing w:val="-6"/>
          <w:sz w:val="20"/>
          <w:szCs w:val="20"/>
        </w:rPr>
        <w:t>Куйбышевского муниципального района Новосибирской области Колганову Н.В.</w:t>
      </w:r>
    </w:p>
    <w:p w14:paraId="5B4747EA" w14:textId="77777777" w:rsidR="00662A1C" w:rsidRPr="00662A1C" w:rsidRDefault="00662A1C" w:rsidP="00662A1C">
      <w:pPr>
        <w:tabs>
          <w:tab w:val="left" w:pos="709"/>
        </w:tabs>
        <w:jc w:val="both"/>
        <w:rPr>
          <w:sz w:val="20"/>
          <w:szCs w:val="20"/>
        </w:rPr>
      </w:pPr>
    </w:p>
    <w:p w14:paraId="5B48BC4A" w14:textId="77777777" w:rsidR="00662A1C" w:rsidRPr="00662A1C" w:rsidRDefault="00662A1C" w:rsidP="00662A1C">
      <w:pPr>
        <w:jc w:val="both"/>
        <w:rPr>
          <w:sz w:val="20"/>
          <w:szCs w:val="20"/>
        </w:rPr>
      </w:pPr>
      <w:r w:rsidRPr="00662A1C">
        <w:rPr>
          <w:sz w:val="20"/>
          <w:szCs w:val="20"/>
        </w:rPr>
        <w:t xml:space="preserve">Глава Куйбышевского муниципального </w:t>
      </w:r>
    </w:p>
    <w:p w14:paraId="106C3B4D" w14:textId="404D7BA6" w:rsidR="00662A1C" w:rsidRPr="00662A1C" w:rsidRDefault="00662A1C" w:rsidP="00662A1C">
      <w:pPr>
        <w:jc w:val="both"/>
        <w:rPr>
          <w:sz w:val="20"/>
          <w:szCs w:val="20"/>
        </w:rPr>
      </w:pPr>
      <w:r w:rsidRPr="00662A1C">
        <w:rPr>
          <w:sz w:val="20"/>
          <w:szCs w:val="20"/>
        </w:rPr>
        <w:t xml:space="preserve">района Новосибирской области                     </w:t>
      </w:r>
      <w:r>
        <w:rPr>
          <w:sz w:val="20"/>
          <w:szCs w:val="20"/>
        </w:rPr>
        <w:t xml:space="preserve">                                                             </w:t>
      </w:r>
      <w:r w:rsidRPr="00662A1C">
        <w:rPr>
          <w:sz w:val="20"/>
          <w:szCs w:val="20"/>
        </w:rPr>
        <w:t xml:space="preserve">                                            О.В. Караваев</w:t>
      </w:r>
    </w:p>
    <w:p w14:paraId="232BB957" w14:textId="77777777" w:rsidR="00662A1C" w:rsidRPr="00662A1C" w:rsidRDefault="00662A1C" w:rsidP="00662A1C">
      <w:pPr>
        <w:jc w:val="both"/>
        <w:rPr>
          <w:sz w:val="20"/>
          <w:szCs w:val="20"/>
        </w:rPr>
      </w:pPr>
    </w:p>
    <w:p w14:paraId="49CABE5B" w14:textId="77777777" w:rsidR="00662A1C" w:rsidRPr="00662A1C" w:rsidRDefault="00662A1C" w:rsidP="00662A1C">
      <w:pPr>
        <w:autoSpaceDE w:val="0"/>
        <w:autoSpaceDN w:val="0"/>
        <w:ind w:left="5954"/>
        <w:jc w:val="right"/>
        <w:rPr>
          <w:sz w:val="20"/>
          <w:szCs w:val="20"/>
        </w:rPr>
      </w:pPr>
      <w:r w:rsidRPr="00662A1C">
        <w:rPr>
          <w:sz w:val="20"/>
          <w:szCs w:val="20"/>
        </w:rPr>
        <w:t xml:space="preserve">                                                                   ПРИЛОЖЕНИЕ </w:t>
      </w:r>
    </w:p>
    <w:p w14:paraId="01F579C3" w14:textId="77777777" w:rsidR="00662A1C" w:rsidRPr="00662A1C" w:rsidRDefault="00662A1C" w:rsidP="00662A1C">
      <w:pPr>
        <w:autoSpaceDE w:val="0"/>
        <w:autoSpaceDN w:val="0"/>
        <w:jc w:val="right"/>
        <w:rPr>
          <w:sz w:val="20"/>
          <w:szCs w:val="20"/>
        </w:rPr>
      </w:pPr>
      <w:r w:rsidRPr="00662A1C">
        <w:rPr>
          <w:sz w:val="20"/>
          <w:szCs w:val="20"/>
        </w:rPr>
        <w:t xml:space="preserve">                                                           к постановлению администрации  </w:t>
      </w:r>
    </w:p>
    <w:p w14:paraId="414CD301" w14:textId="77777777" w:rsidR="00662A1C" w:rsidRPr="00662A1C" w:rsidRDefault="00662A1C" w:rsidP="00662A1C">
      <w:pPr>
        <w:autoSpaceDE w:val="0"/>
        <w:autoSpaceDN w:val="0"/>
        <w:jc w:val="right"/>
        <w:rPr>
          <w:sz w:val="20"/>
          <w:szCs w:val="20"/>
        </w:rPr>
      </w:pPr>
      <w:r w:rsidRPr="00662A1C">
        <w:rPr>
          <w:sz w:val="20"/>
          <w:szCs w:val="20"/>
        </w:rPr>
        <w:t xml:space="preserve">                                                                       Куйбышевского муниципального района </w:t>
      </w:r>
    </w:p>
    <w:p w14:paraId="3B47AACD" w14:textId="77777777" w:rsidR="00662A1C" w:rsidRPr="00662A1C" w:rsidRDefault="00662A1C" w:rsidP="00662A1C">
      <w:pPr>
        <w:autoSpaceDE w:val="0"/>
        <w:autoSpaceDN w:val="0"/>
        <w:ind w:left="5954"/>
        <w:jc w:val="right"/>
        <w:rPr>
          <w:sz w:val="20"/>
          <w:szCs w:val="20"/>
        </w:rPr>
      </w:pPr>
      <w:r w:rsidRPr="00662A1C">
        <w:rPr>
          <w:sz w:val="20"/>
          <w:szCs w:val="20"/>
        </w:rPr>
        <w:t>Новосибирской области</w:t>
      </w:r>
    </w:p>
    <w:p w14:paraId="4770585C" w14:textId="77777777" w:rsidR="00662A1C" w:rsidRPr="00662A1C" w:rsidRDefault="00662A1C" w:rsidP="00662A1C">
      <w:pPr>
        <w:autoSpaceDE w:val="0"/>
        <w:autoSpaceDN w:val="0"/>
        <w:ind w:left="5954"/>
        <w:jc w:val="right"/>
        <w:rPr>
          <w:sz w:val="20"/>
          <w:szCs w:val="20"/>
        </w:rPr>
      </w:pPr>
      <w:r w:rsidRPr="00662A1C">
        <w:rPr>
          <w:sz w:val="20"/>
          <w:szCs w:val="20"/>
        </w:rPr>
        <w:t xml:space="preserve"> от 25.10.2022 № 840</w:t>
      </w:r>
    </w:p>
    <w:p w14:paraId="3BFA8BC0" w14:textId="77777777" w:rsidR="00662A1C" w:rsidRPr="00662A1C" w:rsidRDefault="00662A1C" w:rsidP="00662A1C">
      <w:pPr>
        <w:widowControl w:val="0"/>
        <w:autoSpaceDE w:val="0"/>
        <w:autoSpaceDN w:val="0"/>
        <w:adjustRightInd w:val="0"/>
        <w:jc w:val="right"/>
        <w:rPr>
          <w:iCs/>
          <w:sz w:val="20"/>
          <w:szCs w:val="20"/>
        </w:rPr>
      </w:pPr>
    </w:p>
    <w:p w14:paraId="6D464C1C" w14:textId="77777777" w:rsidR="00662A1C" w:rsidRPr="00662A1C" w:rsidRDefault="00662A1C" w:rsidP="00662A1C">
      <w:pPr>
        <w:widowControl w:val="0"/>
        <w:autoSpaceDE w:val="0"/>
        <w:autoSpaceDN w:val="0"/>
        <w:adjustRightInd w:val="0"/>
        <w:jc w:val="right"/>
        <w:rPr>
          <w:i/>
          <w:sz w:val="20"/>
          <w:szCs w:val="20"/>
        </w:rPr>
      </w:pPr>
      <w:r w:rsidRPr="00662A1C">
        <w:rPr>
          <w:i/>
          <w:sz w:val="20"/>
          <w:szCs w:val="20"/>
        </w:rPr>
        <w:t>Таблица № 3</w:t>
      </w:r>
    </w:p>
    <w:p w14:paraId="3CE2C1F0" w14:textId="77777777" w:rsidR="00662A1C" w:rsidRPr="00662A1C" w:rsidRDefault="00662A1C" w:rsidP="00662A1C">
      <w:pPr>
        <w:widowControl w:val="0"/>
        <w:autoSpaceDE w:val="0"/>
        <w:autoSpaceDN w:val="0"/>
        <w:adjustRightInd w:val="0"/>
        <w:ind w:firstLine="540"/>
        <w:jc w:val="center"/>
        <w:rPr>
          <w:sz w:val="20"/>
          <w:szCs w:val="20"/>
        </w:rPr>
      </w:pPr>
    </w:p>
    <w:p w14:paraId="6236E017" w14:textId="77777777" w:rsidR="00662A1C" w:rsidRPr="00662A1C" w:rsidRDefault="00662A1C" w:rsidP="00662A1C">
      <w:pPr>
        <w:widowControl w:val="0"/>
        <w:autoSpaceDE w:val="0"/>
        <w:autoSpaceDN w:val="0"/>
        <w:adjustRightInd w:val="0"/>
        <w:ind w:firstLine="540"/>
        <w:jc w:val="center"/>
        <w:rPr>
          <w:sz w:val="20"/>
          <w:szCs w:val="20"/>
        </w:rPr>
      </w:pPr>
      <w:r w:rsidRPr="00662A1C">
        <w:rPr>
          <w:sz w:val="20"/>
          <w:szCs w:val="20"/>
        </w:rPr>
        <w:t>Подробный перечень планируемых к реализации мероприятий</w:t>
      </w:r>
    </w:p>
    <w:p w14:paraId="6E3FAC44" w14:textId="77777777" w:rsidR="00662A1C" w:rsidRPr="00662A1C" w:rsidRDefault="00662A1C" w:rsidP="00662A1C">
      <w:pPr>
        <w:spacing w:line="276" w:lineRule="auto"/>
        <w:jc w:val="center"/>
        <w:rPr>
          <w:sz w:val="20"/>
          <w:szCs w:val="20"/>
          <w:lang w:eastAsia="en-US"/>
        </w:rPr>
      </w:pPr>
      <w:r w:rsidRPr="00662A1C">
        <w:rPr>
          <w:sz w:val="20"/>
          <w:szCs w:val="20"/>
          <w:lang w:eastAsia="en-US"/>
        </w:rPr>
        <w:t xml:space="preserve">муниципальной программы </w:t>
      </w:r>
      <w:r w:rsidRPr="00662A1C">
        <w:rPr>
          <w:sz w:val="20"/>
          <w:szCs w:val="20"/>
        </w:rPr>
        <w:t>«Организация социально-значимых мероприятий</w:t>
      </w:r>
      <w:r w:rsidRPr="00662A1C">
        <w:rPr>
          <w:sz w:val="20"/>
          <w:szCs w:val="20"/>
          <w:lang w:eastAsia="en-US"/>
        </w:rPr>
        <w:t xml:space="preserve"> на территории</w:t>
      </w:r>
      <w:r w:rsidRPr="00662A1C">
        <w:rPr>
          <w:sz w:val="20"/>
          <w:szCs w:val="20"/>
        </w:rPr>
        <w:t xml:space="preserve"> </w:t>
      </w:r>
    </w:p>
    <w:p w14:paraId="1BC0ABB6" w14:textId="77777777" w:rsidR="00662A1C" w:rsidRPr="00662A1C" w:rsidRDefault="00662A1C" w:rsidP="00662A1C">
      <w:pPr>
        <w:widowControl w:val="0"/>
        <w:autoSpaceDE w:val="0"/>
        <w:autoSpaceDN w:val="0"/>
        <w:adjustRightInd w:val="0"/>
        <w:ind w:firstLine="540"/>
        <w:jc w:val="center"/>
        <w:rPr>
          <w:sz w:val="20"/>
          <w:szCs w:val="20"/>
        </w:rPr>
      </w:pPr>
      <w:r w:rsidRPr="00662A1C">
        <w:rPr>
          <w:sz w:val="20"/>
          <w:szCs w:val="20"/>
        </w:rPr>
        <w:t xml:space="preserve">Куйбышевского муниципального района Новосибирской области на 2020-2022 годы» на очередной 2022 год </w:t>
      </w:r>
    </w:p>
    <w:p w14:paraId="49881419" w14:textId="77777777" w:rsidR="00662A1C" w:rsidRPr="00662A1C" w:rsidRDefault="00662A1C" w:rsidP="00662A1C">
      <w:pPr>
        <w:widowControl w:val="0"/>
        <w:autoSpaceDE w:val="0"/>
        <w:autoSpaceDN w:val="0"/>
        <w:adjustRightInd w:val="0"/>
        <w:jc w:val="center"/>
        <w:rPr>
          <w:sz w:val="20"/>
          <w:szCs w:val="20"/>
        </w:rPr>
      </w:pPr>
    </w:p>
    <w:p w14:paraId="0477D8A7" w14:textId="77777777" w:rsidR="00662A1C" w:rsidRPr="00662A1C" w:rsidRDefault="00662A1C" w:rsidP="00662A1C">
      <w:pPr>
        <w:widowControl w:val="0"/>
        <w:autoSpaceDE w:val="0"/>
        <w:autoSpaceDN w:val="0"/>
        <w:adjustRightInd w:val="0"/>
        <w:jc w:val="center"/>
        <w:rPr>
          <w:sz w:val="20"/>
          <w:szCs w:val="20"/>
        </w:rPr>
      </w:pPr>
    </w:p>
    <w:tbl>
      <w:tblPr>
        <w:tblW w:w="5000" w:type="pct"/>
        <w:tblCellSpacing w:w="5" w:type="nil"/>
        <w:tblCellMar>
          <w:left w:w="75" w:type="dxa"/>
          <w:right w:w="75" w:type="dxa"/>
        </w:tblCellMar>
        <w:tblLook w:val="0000" w:firstRow="0" w:lastRow="0" w:firstColumn="0" w:lastColumn="0" w:noHBand="0" w:noVBand="0"/>
      </w:tblPr>
      <w:tblGrid>
        <w:gridCol w:w="1586"/>
        <w:gridCol w:w="2017"/>
        <w:gridCol w:w="1008"/>
        <w:gridCol w:w="658"/>
        <w:gridCol w:w="658"/>
        <w:gridCol w:w="658"/>
        <w:gridCol w:w="19"/>
        <w:gridCol w:w="652"/>
        <w:gridCol w:w="1427"/>
        <w:gridCol w:w="1671"/>
      </w:tblGrid>
      <w:tr w:rsidR="00662A1C" w:rsidRPr="00662A1C" w14:paraId="1D017415" w14:textId="77777777" w:rsidTr="000D5505">
        <w:trPr>
          <w:trHeight w:val="720"/>
          <w:tblHeader/>
          <w:tblCellSpacing w:w="5" w:type="nil"/>
        </w:trPr>
        <w:tc>
          <w:tcPr>
            <w:tcW w:w="887" w:type="pct"/>
            <w:vMerge w:val="restart"/>
            <w:tcBorders>
              <w:top w:val="single" w:sz="4" w:space="0" w:color="auto"/>
              <w:left w:val="single" w:sz="4" w:space="0" w:color="auto"/>
              <w:bottom w:val="single" w:sz="4" w:space="0" w:color="auto"/>
              <w:right w:val="single" w:sz="4" w:space="0" w:color="auto"/>
            </w:tcBorders>
            <w:shd w:val="clear" w:color="auto" w:fill="auto"/>
          </w:tcPr>
          <w:p w14:paraId="04BF42C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Наименование мероприятия</w:t>
            </w:r>
          </w:p>
        </w:tc>
        <w:tc>
          <w:tcPr>
            <w:tcW w:w="884" w:type="pct"/>
            <w:vMerge w:val="restart"/>
            <w:tcBorders>
              <w:top w:val="single" w:sz="4" w:space="0" w:color="auto"/>
              <w:left w:val="single" w:sz="4" w:space="0" w:color="auto"/>
              <w:bottom w:val="single" w:sz="4" w:space="0" w:color="auto"/>
              <w:right w:val="single" w:sz="4" w:space="0" w:color="auto"/>
            </w:tcBorders>
            <w:shd w:val="clear" w:color="auto" w:fill="auto"/>
          </w:tcPr>
          <w:p w14:paraId="3871AA6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Наименование показателя</w:t>
            </w:r>
          </w:p>
        </w:tc>
        <w:tc>
          <w:tcPr>
            <w:tcW w:w="434" w:type="pct"/>
            <w:vMerge w:val="restart"/>
            <w:tcBorders>
              <w:top w:val="single" w:sz="4" w:space="0" w:color="auto"/>
              <w:left w:val="single" w:sz="4" w:space="0" w:color="auto"/>
              <w:right w:val="single" w:sz="4" w:space="0" w:color="auto"/>
            </w:tcBorders>
            <w:shd w:val="clear" w:color="auto" w:fill="auto"/>
          </w:tcPr>
          <w:p w14:paraId="7BA310A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Значение показателя на 2022 год</w:t>
            </w:r>
          </w:p>
        </w:tc>
        <w:tc>
          <w:tcPr>
            <w:tcW w:w="1142" w:type="pct"/>
            <w:gridSpan w:val="5"/>
            <w:tcBorders>
              <w:top w:val="single" w:sz="4" w:space="0" w:color="auto"/>
              <w:left w:val="single" w:sz="4" w:space="0" w:color="auto"/>
              <w:bottom w:val="single" w:sz="4" w:space="0" w:color="auto"/>
              <w:right w:val="single" w:sz="4" w:space="0" w:color="auto"/>
            </w:tcBorders>
            <w:shd w:val="clear" w:color="auto" w:fill="auto"/>
          </w:tcPr>
          <w:p w14:paraId="39C2AB5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Значение показателя на очередной финансовый 2022 год (поквартально)</w:t>
            </w:r>
          </w:p>
        </w:tc>
        <w:tc>
          <w:tcPr>
            <w:tcW w:w="621" w:type="pct"/>
            <w:vMerge w:val="restart"/>
            <w:tcBorders>
              <w:top w:val="single" w:sz="4" w:space="0" w:color="auto"/>
              <w:left w:val="single" w:sz="4" w:space="0" w:color="auto"/>
              <w:right w:val="single" w:sz="4" w:space="0" w:color="auto"/>
            </w:tcBorders>
            <w:shd w:val="clear" w:color="auto" w:fill="auto"/>
          </w:tcPr>
          <w:p w14:paraId="7C33E5F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Ответственный исполнитель</w:t>
            </w:r>
          </w:p>
        </w:tc>
        <w:tc>
          <w:tcPr>
            <w:tcW w:w="1032" w:type="pct"/>
            <w:vMerge w:val="restart"/>
            <w:tcBorders>
              <w:top w:val="single" w:sz="4" w:space="0" w:color="auto"/>
              <w:left w:val="single" w:sz="4" w:space="0" w:color="auto"/>
              <w:right w:val="single" w:sz="4" w:space="0" w:color="auto"/>
            </w:tcBorders>
            <w:shd w:val="clear" w:color="auto" w:fill="auto"/>
          </w:tcPr>
          <w:p w14:paraId="6E0A523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Ожидаемый результат (краткое описание)</w:t>
            </w:r>
          </w:p>
        </w:tc>
      </w:tr>
      <w:tr w:rsidR="00662A1C" w:rsidRPr="00662A1C" w14:paraId="566CB86F" w14:textId="77777777" w:rsidTr="000D5505">
        <w:trPr>
          <w:tblHeader/>
          <w:tblCellSpacing w:w="5" w:type="nil"/>
        </w:trPr>
        <w:tc>
          <w:tcPr>
            <w:tcW w:w="887" w:type="pct"/>
            <w:vMerge/>
            <w:tcBorders>
              <w:left w:val="single" w:sz="4" w:space="0" w:color="auto"/>
              <w:bottom w:val="single" w:sz="4" w:space="0" w:color="auto"/>
              <w:right w:val="single" w:sz="4" w:space="0" w:color="auto"/>
            </w:tcBorders>
            <w:shd w:val="clear" w:color="auto" w:fill="auto"/>
          </w:tcPr>
          <w:p w14:paraId="5BCF0A97" w14:textId="77777777" w:rsidR="00662A1C" w:rsidRPr="00662A1C" w:rsidRDefault="00662A1C" w:rsidP="000D5505">
            <w:pPr>
              <w:widowControl w:val="0"/>
              <w:autoSpaceDE w:val="0"/>
              <w:autoSpaceDN w:val="0"/>
              <w:adjustRightInd w:val="0"/>
              <w:rPr>
                <w:sz w:val="20"/>
                <w:szCs w:val="20"/>
              </w:rPr>
            </w:pPr>
          </w:p>
        </w:tc>
        <w:tc>
          <w:tcPr>
            <w:tcW w:w="884" w:type="pct"/>
            <w:vMerge/>
            <w:tcBorders>
              <w:left w:val="single" w:sz="4" w:space="0" w:color="auto"/>
              <w:bottom w:val="single" w:sz="4" w:space="0" w:color="auto"/>
              <w:right w:val="single" w:sz="4" w:space="0" w:color="auto"/>
            </w:tcBorders>
            <w:shd w:val="clear" w:color="auto" w:fill="auto"/>
          </w:tcPr>
          <w:p w14:paraId="30D62F34" w14:textId="77777777" w:rsidR="00662A1C" w:rsidRPr="00662A1C" w:rsidRDefault="00662A1C" w:rsidP="000D5505">
            <w:pPr>
              <w:widowControl w:val="0"/>
              <w:autoSpaceDE w:val="0"/>
              <w:autoSpaceDN w:val="0"/>
              <w:adjustRightInd w:val="0"/>
              <w:rPr>
                <w:sz w:val="20"/>
                <w:szCs w:val="20"/>
              </w:rPr>
            </w:pPr>
          </w:p>
        </w:tc>
        <w:tc>
          <w:tcPr>
            <w:tcW w:w="434" w:type="pct"/>
            <w:vMerge/>
            <w:tcBorders>
              <w:left w:val="single" w:sz="4" w:space="0" w:color="auto"/>
              <w:bottom w:val="single" w:sz="4" w:space="0" w:color="auto"/>
              <w:right w:val="single" w:sz="4" w:space="0" w:color="auto"/>
            </w:tcBorders>
            <w:shd w:val="clear" w:color="auto" w:fill="auto"/>
            <w:vAlign w:val="center"/>
          </w:tcPr>
          <w:p w14:paraId="23DDAA65" w14:textId="77777777" w:rsidR="00662A1C" w:rsidRPr="00662A1C" w:rsidRDefault="00662A1C" w:rsidP="000D5505">
            <w:pPr>
              <w:widowControl w:val="0"/>
              <w:autoSpaceDE w:val="0"/>
              <w:autoSpaceDN w:val="0"/>
              <w:adjustRightInd w:val="0"/>
              <w:jc w:val="center"/>
              <w:rPr>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14:paraId="09DEA9A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 кв.</w:t>
            </w:r>
          </w:p>
        </w:tc>
        <w:tc>
          <w:tcPr>
            <w:tcW w:w="278" w:type="pct"/>
            <w:tcBorders>
              <w:left w:val="single" w:sz="4" w:space="0" w:color="auto"/>
              <w:bottom w:val="single" w:sz="4" w:space="0" w:color="auto"/>
              <w:right w:val="single" w:sz="4" w:space="0" w:color="auto"/>
            </w:tcBorders>
            <w:shd w:val="clear" w:color="auto" w:fill="auto"/>
            <w:vAlign w:val="center"/>
          </w:tcPr>
          <w:p w14:paraId="3E1E3D2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2 кв.</w:t>
            </w:r>
          </w:p>
        </w:tc>
        <w:tc>
          <w:tcPr>
            <w:tcW w:w="278" w:type="pct"/>
            <w:tcBorders>
              <w:left w:val="single" w:sz="4" w:space="0" w:color="auto"/>
              <w:bottom w:val="single" w:sz="4" w:space="0" w:color="auto"/>
              <w:right w:val="single" w:sz="4" w:space="0" w:color="auto"/>
            </w:tcBorders>
            <w:shd w:val="clear" w:color="auto" w:fill="auto"/>
            <w:vAlign w:val="center"/>
          </w:tcPr>
          <w:p w14:paraId="291D262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3 кв.</w:t>
            </w:r>
          </w:p>
        </w:tc>
        <w:tc>
          <w:tcPr>
            <w:tcW w:w="281" w:type="pct"/>
            <w:gridSpan w:val="2"/>
            <w:tcBorders>
              <w:left w:val="single" w:sz="4" w:space="0" w:color="auto"/>
              <w:bottom w:val="single" w:sz="4" w:space="0" w:color="auto"/>
              <w:right w:val="single" w:sz="4" w:space="0" w:color="auto"/>
            </w:tcBorders>
            <w:shd w:val="clear" w:color="auto" w:fill="auto"/>
            <w:vAlign w:val="center"/>
          </w:tcPr>
          <w:p w14:paraId="5E4DCBA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4 кв.</w:t>
            </w:r>
          </w:p>
        </w:tc>
        <w:tc>
          <w:tcPr>
            <w:tcW w:w="621" w:type="pct"/>
            <w:vMerge/>
            <w:tcBorders>
              <w:left w:val="single" w:sz="4" w:space="0" w:color="auto"/>
              <w:bottom w:val="single" w:sz="4" w:space="0" w:color="auto"/>
              <w:right w:val="single" w:sz="4" w:space="0" w:color="auto"/>
            </w:tcBorders>
            <w:shd w:val="clear" w:color="auto" w:fill="auto"/>
          </w:tcPr>
          <w:p w14:paraId="698BDBC7"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357B4E04" w14:textId="77777777" w:rsidR="00662A1C" w:rsidRPr="00662A1C" w:rsidRDefault="00662A1C" w:rsidP="000D5505">
            <w:pPr>
              <w:widowControl w:val="0"/>
              <w:autoSpaceDE w:val="0"/>
              <w:autoSpaceDN w:val="0"/>
              <w:adjustRightInd w:val="0"/>
              <w:rPr>
                <w:sz w:val="20"/>
                <w:szCs w:val="20"/>
              </w:rPr>
            </w:pPr>
          </w:p>
        </w:tc>
      </w:tr>
      <w:tr w:rsidR="00662A1C" w:rsidRPr="00662A1C" w14:paraId="49A7F8CA" w14:textId="77777777" w:rsidTr="000D5505">
        <w:trPr>
          <w:tblHeader/>
          <w:tblCellSpacing w:w="5" w:type="nil"/>
        </w:trPr>
        <w:tc>
          <w:tcPr>
            <w:tcW w:w="887" w:type="pct"/>
            <w:tcBorders>
              <w:left w:val="single" w:sz="4" w:space="0" w:color="auto"/>
              <w:bottom w:val="single" w:sz="4" w:space="0" w:color="auto"/>
              <w:right w:val="single" w:sz="4" w:space="0" w:color="auto"/>
            </w:tcBorders>
            <w:shd w:val="clear" w:color="auto" w:fill="auto"/>
          </w:tcPr>
          <w:p w14:paraId="23EC510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w:t>
            </w:r>
          </w:p>
        </w:tc>
        <w:tc>
          <w:tcPr>
            <w:tcW w:w="884" w:type="pct"/>
            <w:tcBorders>
              <w:left w:val="single" w:sz="4" w:space="0" w:color="auto"/>
              <w:bottom w:val="single" w:sz="4" w:space="0" w:color="auto"/>
              <w:right w:val="single" w:sz="4" w:space="0" w:color="auto"/>
            </w:tcBorders>
            <w:shd w:val="clear" w:color="auto" w:fill="auto"/>
          </w:tcPr>
          <w:p w14:paraId="3BECE65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2</w:t>
            </w:r>
          </w:p>
        </w:tc>
        <w:tc>
          <w:tcPr>
            <w:tcW w:w="434" w:type="pct"/>
            <w:tcBorders>
              <w:left w:val="single" w:sz="4" w:space="0" w:color="auto"/>
              <w:bottom w:val="single" w:sz="4" w:space="0" w:color="auto"/>
              <w:right w:val="single" w:sz="4" w:space="0" w:color="auto"/>
            </w:tcBorders>
            <w:shd w:val="clear" w:color="auto" w:fill="auto"/>
          </w:tcPr>
          <w:p w14:paraId="0A4E447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3</w:t>
            </w:r>
          </w:p>
        </w:tc>
        <w:tc>
          <w:tcPr>
            <w:tcW w:w="305" w:type="pct"/>
            <w:tcBorders>
              <w:left w:val="single" w:sz="4" w:space="0" w:color="auto"/>
              <w:bottom w:val="single" w:sz="4" w:space="0" w:color="auto"/>
              <w:right w:val="single" w:sz="4" w:space="0" w:color="auto"/>
            </w:tcBorders>
            <w:shd w:val="clear" w:color="auto" w:fill="auto"/>
          </w:tcPr>
          <w:p w14:paraId="77A487E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4</w:t>
            </w:r>
          </w:p>
        </w:tc>
        <w:tc>
          <w:tcPr>
            <w:tcW w:w="278" w:type="pct"/>
            <w:tcBorders>
              <w:left w:val="single" w:sz="4" w:space="0" w:color="auto"/>
              <w:bottom w:val="single" w:sz="4" w:space="0" w:color="auto"/>
              <w:right w:val="single" w:sz="4" w:space="0" w:color="auto"/>
            </w:tcBorders>
            <w:shd w:val="clear" w:color="auto" w:fill="auto"/>
          </w:tcPr>
          <w:p w14:paraId="7DFE957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5</w:t>
            </w:r>
          </w:p>
        </w:tc>
        <w:tc>
          <w:tcPr>
            <w:tcW w:w="278" w:type="pct"/>
            <w:tcBorders>
              <w:left w:val="single" w:sz="4" w:space="0" w:color="auto"/>
              <w:bottom w:val="single" w:sz="4" w:space="0" w:color="auto"/>
              <w:right w:val="single" w:sz="4" w:space="0" w:color="auto"/>
            </w:tcBorders>
            <w:shd w:val="clear" w:color="auto" w:fill="auto"/>
          </w:tcPr>
          <w:p w14:paraId="2AB9BDE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6</w:t>
            </w:r>
          </w:p>
        </w:tc>
        <w:tc>
          <w:tcPr>
            <w:tcW w:w="281" w:type="pct"/>
            <w:gridSpan w:val="2"/>
            <w:tcBorders>
              <w:left w:val="single" w:sz="4" w:space="0" w:color="auto"/>
              <w:bottom w:val="single" w:sz="4" w:space="0" w:color="auto"/>
              <w:right w:val="single" w:sz="4" w:space="0" w:color="auto"/>
            </w:tcBorders>
            <w:shd w:val="clear" w:color="auto" w:fill="auto"/>
          </w:tcPr>
          <w:p w14:paraId="32B6B9C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7</w:t>
            </w:r>
          </w:p>
        </w:tc>
        <w:tc>
          <w:tcPr>
            <w:tcW w:w="621" w:type="pct"/>
            <w:tcBorders>
              <w:left w:val="single" w:sz="4" w:space="0" w:color="auto"/>
              <w:bottom w:val="single" w:sz="4" w:space="0" w:color="auto"/>
              <w:right w:val="single" w:sz="4" w:space="0" w:color="auto"/>
            </w:tcBorders>
            <w:shd w:val="clear" w:color="auto" w:fill="auto"/>
          </w:tcPr>
          <w:p w14:paraId="2702F5D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11</w:t>
            </w:r>
          </w:p>
        </w:tc>
        <w:tc>
          <w:tcPr>
            <w:tcW w:w="1032" w:type="pct"/>
            <w:tcBorders>
              <w:left w:val="single" w:sz="4" w:space="0" w:color="auto"/>
              <w:bottom w:val="single" w:sz="4" w:space="0" w:color="auto"/>
              <w:right w:val="single" w:sz="4" w:space="0" w:color="auto"/>
            </w:tcBorders>
            <w:shd w:val="clear" w:color="auto" w:fill="auto"/>
          </w:tcPr>
          <w:p w14:paraId="379E296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12</w:t>
            </w:r>
          </w:p>
        </w:tc>
      </w:tr>
      <w:tr w:rsidR="00662A1C" w:rsidRPr="00662A1C" w14:paraId="7D1F188A" w14:textId="77777777" w:rsidTr="000D5505">
        <w:trPr>
          <w:trHeight w:val="720"/>
          <w:tblCellSpacing w:w="5" w:type="nil"/>
        </w:trPr>
        <w:tc>
          <w:tcPr>
            <w:tcW w:w="887" w:type="pct"/>
            <w:vMerge w:val="restart"/>
            <w:tcBorders>
              <w:top w:val="single" w:sz="4" w:space="0" w:color="auto"/>
              <w:left w:val="single" w:sz="4" w:space="0" w:color="auto"/>
              <w:bottom w:val="single" w:sz="4" w:space="0" w:color="auto"/>
              <w:right w:val="single" w:sz="4" w:space="0" w:color="auto"/>
            </w:tcBorders>
            <w:shd w:val="clear" w:color="auto" w:fill="auto"/>
          </w:tcPr>
          <w:p w14:paraId="4C002E15" w14:textId="77777777" w:rsidR="00662A1C" w:rsidRPr="00662A1C" w:rsidRDefault="00662A1C" w:rsidP="000D5505">
            <w:pPr>
              <w:widowControl w:val="0"/>
              <w:autoSpaceDE w:val="0"/>
              <w:autoSpaceDN w:val="0"/>
              <w:adjustRightInd w:val="0"/>
              <w:rPr>
                <w:sz w:val="20"/>
                <w:szCs w:val="20"/>
              </w:rPr>
            </w:pPr>
            <w:r w:rsidRPr="00662A1C">
              <w:rPr>
                <w:sz w:val="20"/>
                <w:szCs w:val="20"/>
              </w:rPr>
              <w:lastRenderedPageBreak/>
              <w:t xml:space="preserve">1.1. </w:t>
            </w:r>
            <w:r w:rsidRPr="00662A1C">
              <w:rPr>
                <w:color w:val="000000"/>
                <w:sz w:val="20"/>
                <w:szCs w:val="20"/>
              </w:rPr>
              <w:t>Организация поздравлений ветеранов ВОВ с Днями воинской славы России.</w:t>
            </w:r>
          </w:p>
        </w:tc>
        <w:tc>
          <w:tcPr>
            <w:tcW w:w="884" w:type="pct"/>
            <w:tcBorders>
              <w:left w:val="single" w:sz="4" w:space="0" w:color="auto"/>
              <w:bottom w:val="single" w:sz="4" w:space="0" w:color="auto"/>
              <w:right w:val="single" w:sz="4" w:space="0" w:color="auto"/>
            </w:tcBorders>
            <w:shd w:val="clear" w:color="auto" w:fill="auto"/>
          </w:tcPr>
          <w:p w14:paraId="3DF4A728"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6DBD86F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5/15</w:t>
            </w:r>
          </w:p>
        </w:tc>
        <w:tc>
          <w:tcPr>
            <w:tcW w:w="305" w:type="pct"/>
            <w:tcBorders>
              <w:left w:val="single" w:sz="4" w:space="0" w:color="auto"/>
              <w:bottom w:val="single" w:sz="4" w:space="0" w:color="auto"/>
              <w:right w:val="single" w:sz="4" w:space="0" w:color="auto"/>
            </w:tcBorders>
            <w:shd w:val="clear" w:color="auto" w:fill="auto"/>
          </w:tcPr>
          <w:p w14:paraId="1AEF9EF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3/5</w:t>
            </w:r>
          </w:p>
        </w:tc>
        <w:tc>
          <w:tcPr>
            <w:tcW w:w="278" w:type="pct"/>
            <w:tcBorders>
              <w:left w:val="single" w:sz="4" w:space="0" w:color="auto"/>
              <w:bottom w:val="single" w:sz="4" w:space="0" w:color="auto"/>
              <w:right w:val="single" w:sz="4" w:space="0" w:color="auto"/>
            </w:tcBorders>
            <w:shd w:val="clear" w:color="auto" w:fill="auto"/>
          </w:tcPr>
          <w:p w14:paraId="75B2B05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6324CDE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1/5</w:t>
            </w:r>
          </w:p>
        </w:tc>
        <w:tc>
          <w:tcPr>
            <w:tcW w:w="281" w:type="pct"/>
            <w:gridSpan w:val="2"/>
            <w:tcBorders>
              <w:left w:val="single" w:sz="4" w:space="0" w:color="auto"/>
              <w:bottom w:val="single" w:sz="4" w:space="0" w:color="auto"/>
              <w:right w:val="single" w:sz="4" w:space="0" w:color="auto"/>
            </w:tcBorders>
            <w:shd w:val="clear" w:color="auto" w:fill="auto"/>
          </w:tcPr>
          <w:p w14:paraId="15FCFDE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1/5</w:t>
            </w:r>
          </w:p>
        </w:tc>
        <w:tc>
          <w:tcPr>
            <w:tcW w:w="621" w:type="pct"/>
            <w:vMerge w:val="restart"/>
            <w:tcBorders>
              <w:left w:val="single" w:sz="4" w:space="0" w:color="auto"/>
              <w:right w:val="single" w:sz="4" w:space="0" w:color="auto"/>
            </w:tcBorders>
            <w:shd w:val="clear" w:color="auto" w:fill="auto"/>
          </w:tcPr>
          <w:p w14:paraId="25A5439D" w14:textId="77777777" w:rsidR="00662A1C" w:rsidRPr="00662A1C" w:rsidRDefault="00662A1C" w:rsidP="000D5505">
            <w:pPr>
              <w:widowControl w:val="0"/>
              <w:autoSpaceDE w:val="0"/>
              <w:autoSpaceDN w:val="0"/>
              <w:adjustRightInd w:val="0"/>
              <w:rPr>
                <w:sz w:val="20"/>
                <w:szCs w:val="20"/>
              </w:rPr>
            </w:pPr>
            <w:r w:rsidRPr="00662A1C">
              <w:rPr>
                <w:sz w:val="20"/>
                <w:szCs w:val="20"/>
              </w:rPr>
              <w:t>ООСОН, МБУ КЦСОН</w:t>
            </w:r>
          </w:p>
        </w:tc>
        <w:tc>
          <w:tcPr>
            <w:tcW w:w="1032" w:type="pct"/>
            <w:vMerge w:val="restart"/>
            <w:tcBorders>
              <w:left w:val="single" w:sz="4" w:space="0" w:color="auto"/>
              <w:bottom w:val="single" w:sz="4" w:space="0" w:color="auto"/>
              <w:right w:val="single" w:sz="4" w:space="0" w:color="auto"/>
            </w:tcBorders>
            <w:shd w:val="clear" w:color="auto" w:fill="auto"/>
            <w:vAlign w:val="center"/>
          </w:tcPr>
          <w:p w14:paraId="501F9675"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Забота и внимание участникам ВОВ, принимавшим участие в боях под Сталинградом, Москвой, на Курской дуге, жителям блокадного Ленинграда, </w:t>
            </w:r>
            <w:proofErr w:type="gramStart"/>
            <w:r w:rsidRPr="00662A1C">
              <w:rPr>
                <w:color w:val="000000"/>
                <w:sz w:val="20"/>
                <w:szCs w:val="20"/>
                <w:lang w:eastAsia="en-US"/>
              </w:rPr>
              <w:t>не-совершеннолетним</w:t>
            </w:r>
            <w:proofErr w:type="gramEnd"/>
            <w:r w:rsidRPr="00662A1C">
              <w:rPr>
                <w:color w:val="000000"/>
                <w:sz w:val="20"/>
                <w:szCs w:val="20"/>
                <w:lang w:eastAsia="en-US"/>
              </w:rPr>
              <w:t xml:space="preserve"> узникам фашистских концлагерей</w:t>
            </w:r>
          </w:p>
          <w:p w14:paraId="66DBD7B9" w14:textId="77777777" w:rsidR="00662A1C" w:rsidRPr="00662A1C" w:rsidRDefault="00662A1C" w:rsidP="000D5505">
            <w:pPr>
              <w:jc w:val="both"/>
              <w:rPr>
                <w:color w:val="000000"/>
                <w:sz w:val="20"/>
                <w:szCs w:val="20"/>
                <w:lang w:eastAsia="en-US"/>
              </w:rPr>
            </w:pPr>
          </w:p>
          <w:p w14:paraId="1AEFD084" w14:textId="77777777" w:rsidR="00662A1C" w:rsidRPr="00662A1C" w:rsidRDefault="00662A1C" w:rsidP="000D5505">
            <w:pPr>
              <w:jc w:val="both"/>
              <w:rPr>
                <w:color w:val="000000"/>
                <w:sz w:val="20"/>
                <w:szCs w:val="20"/>
                <w:lang w:eastAsia="en-US"/>
              </w:rPr>
            </w:pPr>
          </w:p>
        </w:tc>
      </w:tr>
      <w:tr w:rsidR="00662A1C" w:rsidRPr="00662A1C" w14:paraId="75FF22D3" w14:textId="77777777" w:rsidTr="000D5505">
        <w:trPr>
          <w:trHeight w:val="376"/>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2CFD5601"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0DD91F2F"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Стоимость единицы, </w:t>
            </w:r>
            <w:proofErr w:type="spellStart"/>
            <w:r w:rsidRPr="00662A1C">
              <w:rPr>
                <w:sz w:val="20"/>
                <w:szCs w:val="20"/>
              </w:rPr>
              <w:t>тыс.руб</w:t>
            </w:r>
            <w:proofErr w:type="spellEnd"/>
            <w:r w:rsidRPr="00662A1C">
              <w:rPr>
                <w:sz w:val="20"/>
                <w:szCs w:val="20"/>
              </w:rPr>
              <w:t xml:space="preserve">. </w:t>
            </w:r>
          </w:p>
        </w:tc>
        <w:tc>
          <w:tcPr>
            <w:tcW w:w="434" w:type="pct"/>
            <w:tcBorders>
              <w:left w:val="single" w:sz="4" w:space="0" w:color="auto"/>
              <w:bottom w:val="single" w:sz="4" w:space="0" w:color="auto"/>
              <w:right w:val="single" w:sz="4" w:space="0" w:color="auto"/>
            </w:tcBorders>
            <w:shd w:val="clear" w:color="auto" w:fill="auto"/>
          </w:tcPr>
          <w:p w14:paraId="5D8E181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2F3F88F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33765EA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5F1AB86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1F2087E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3E099B61"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119AAD83" w14:textId="77777777" w:rsidR="00662A1C" w:rsidRPr="00662A1C" w:rsidRDefault="00662A1C" w:rsidP="000D5505">
            <w:pPr>
              <w:widowControl w:val="0"/>
              <w:autoSpaceDE w:val="0"/>
              <w:autoSpaceDN w:val="0"/>
              <w:adjustRightInd w:val="0"/>
              <w:rPr>
                <w:sz w:val="20"/>
                <w:szCs w:val="20"/>
              </w:rPr>
            </w:pPr>
          </w:p>
        </w:tc>
      </w:tr>
      <w:tr w:rsidR="00662A1C" w:rsidRPr="00662A1C" w14:paraId="13FF81BE" w14:textId="77777777" w:rsidTr="000D5505">
        <w:trPr>
          <w:trHeight w:val="540"/>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57E7E73F"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769F399E"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Сумма затрат, </w:t>
            </w:r>
            <w:proofErr w:type="spellStart"/>
            <w:r w:rsidRPr="00662A1C">
              <w:rPr>
                <w:sz w:val="20"/>
                <w:szCs w:val="20"/>
              </w:rPr>
              <w:t>тыс.руб</w:t>
            </w:r>
            <w:proofErr w:type="spellEnd"/>
            <w:r w:rsidRPr="00662A1C">
              <w:rPr>
                <w:sz w:val="20"/>
                <w:szCs w:val="20"/>
              </w:rPr>
              <w:t>.</w:t>
            </w:r>
          </w:p>
          <w:p w14:paraId="55726B84"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 том числе: </w:t>
            </w:r>
          </w:p>
        </w:tc>
        <w:tc>
          <w:tcPr>
            <w:tcW w:w="1576" w:type="pct"/>
            <w:gridSpan w:val="6"/>
            <w:tcBorders>
              <w:left w:val="single" w:sz="4" w:space="0" w:color="auto"/>
              <w:bottom w:val="single" w:sz="4" w:space="0" w:color="auto"/>
              <w:right w:val="single" w:sz="4" w:space="0" w:color="auto"/>
            </w:tcBorders>
            <w:shd w:val="clear" w:color="auto" w:fill="auto"/>
          </w:tcPr>
          <w:p w14:paraId="2193906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из имеющихся в наличии подарков</w:t>
            </w:r>
          </w:p>
        </w:tc>
        <w:tc>
          <w:tcPr>
            <w:tcW w:w="621" w:type="pct"/>
            <w:vMerge/>
            <w:tcBorders>
              <w:left w:val="single" w:sz="4" w:space="0" w:color="auto"/>
              <w:right w:val="single" w:sz="4" w:space="0" w:color="auto"/>
            </w:tcBorders>
            <w:shd w:val="clear" w:color="auto" w:fill="auto"/>
          </w:tcPr>
          <w:p w14:paraId="3516A285"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40659485" w14:textId="77777777" w:rsidR="00662A1C" w:rsidRPr="00662A1C" w:rsidRDefault="00662A1C" w:rsidP="000D5505">
            <w:pPr>
              <w:widowControl w:val="0"/>
              <w:autoSpaceDE w:val="0"/>
              <w:autoSpaceDN w:val="0"/>
              <w:adjustRightInd w:val="0"/>
              <w:rPr>
                <w:sz w:val="20"/>
                <w:szCs w:val="20"/>
              </w:rPr>
            </w:pPr>
          </w:p>
        </w:tc>
      </w:tr>
      <w:tr w:rsidR="00662A1C" w:rsidRPr="00662A1C" w14:paraId="295C6B77" w14:textId="77777777" w:rsidTr="000D5505">
        <w:trPr>
          <w:trHeight w:val="265"/>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4C211E2E"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2D8FA17B"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7A32AC3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0504E31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2787C20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1E2BE2A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14A4206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777AE3AE"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407D7E20" w14:textId="77777777" w:rsidR="00662A1C" w:rsidRPr="00662A1C" w:rsidRDefault="00662A1C" w:rsidP="000D5505">
            <w:pPr>
              <w:widowControl w:val="0"/>
              <w:autoSpaceDE w:val="0"/>
              <w:autoSpaceDN w:val="0"/>
              <w:adjustRightInd w:val="0"/>
              <w:rPr>
                <w:sz w:val="20"/>
                <w:szCs w:val="20"/>
              </w:rPr>
            </w:pPr>
          </w:p>
        </w:tc>
      </w:tr>
      <w:tr w:rsidR="00662A1C" w:rsidRPr="00662A1C" w14:paraId="25B760CD" w14:textId="77777777" w:rsidTr="000D5505">
        <w:trPr>
          <w:trHeight w:val="411"/>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599385E7"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0B84C850"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00054CE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6664EBD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48B8D62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75FD44B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10427F3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6218481C"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58934B2A" w14:textId="77777777" w:rsidR="00662A1C" w:rsidRPr="00662A1C" w:rsidRDefault="00662A1C" w:rsidP="000D5505">
            <w:pPr>
              <w:widowControl w:val="0"/>
              <w:autoSpaceDE w:val="0"/>
              <w:autoSpaceDN w:val="0"/>
              <w:adjustRightInd w:val="0"/>
              <w:rPr>
                <w:sz w:val="20"/>
                <w:szCs w:val="20"/>
              </w:rPr>
            </w:pPr>
          </w:p>
        </w:tc>
      </w:tr>
      <w:tr w:rsidR="00662A1C" w:rsidRPr="00662A1C" w14:paraId="48EAE218" w14:textId="77777777" w:rsidTr="000D5505">
        <w:trPr>
          <w:trHeight w:val="291"/>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07096A73"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0F456651"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7472EF2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784E11D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66107C5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217EF7D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1EF6AB9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78220B22"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4D120F89" w14:textId="77777777" w:rsidR="00662A1C" w:rsidRPr="00662A1C" w:rsidRDefault="00662A1C" w:rsidP="000D5505">
            <w:pPr>
              <w:widowControl w:val="0"/>
              <w:autoSpaceDE w:val="0"/>
              <w:autoSpaceDN w:val="0"/>
              <w:adjustRightInd w:val="0"/>
              <w:rPr>
                <w:sz w:val="20"/>
                <w:szCs w:val="20"/>
              </w:rPr>
            </w:pPr>
          </w:p>
        </w:tc>
      </w:tr>
      <w:tr w:rsidR="00662A1C" w:rsidRPr="00662A1C" w14:paraId="488ED4D9" w14:textId="77777777" w:rsidTr="000D5505">
        <w:trPr>
          <w:trHeight w:val="360"/>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75F09F10"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2B131BAE" w14:textId="77777777" w:rsidR="00662A1C" w:rsidRPr="00662A1C" w:rsidRDefault="00662A1C" w:rsidP="000D5505">
            <w:pPr>
              <w:widowControl w:val="0"/>
              <w:autoSpaceDE w:val="0"/>
              <w:autoSpaceDN w:val="0"/>
              <w:adjustRightInd w:val="0"/>
              <w:rPr>
                <w:sz w:val="20"/>
                <w:szCs w:val="20"/>
              </w:rPr>
            </w:pPr>
            <w:r w:rsidRPr="00662A1C">
              <w:rPr>
                <w:sz w:val="20"/>
                <w:szCs w:val="20"/>
              </w:rPr>
              <w:t>внебюджетные источники</w:t>
            </w:r>
          </w:p>
        </w:tc>
        <w:tc>
          <w:tcPr>
            <w:tcW w:w="434" w:type="pct"/>
            <w:tcBorders>
              <w:left w:val="single" w:sz="4" w:space="0" w:color="auto"/>
              <w:bottom w:val="single" w:sz="4" w:space="0" w:color="auto"/>
              <w:right w:val="single" w:sz="4" w:space="0" w:color="auto"/>
            </w:tcBorders>
            <w:shd w:val="clear" w:color="auto" w:fill="auto"/>
          </w:tcPr>
          <w:p w14:paraId="1719A73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4E30F45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471ACE7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6A6FF77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64762FB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bottom w:val="single" w:sz="4" w:space="0" w:color="auto"/>
              <w:right w:val="single" w:sz="4" w:space="0" w:color="auto"/>
            </w:tcBorders>
            <w:shd w:val="clear" w:color="auto" w:fill="auto"/>
          </w:tcPr>
          <w:p w14:paraId="2511F10D"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3C594A94" w14:textId="77777777" w:rsidR="00662A1C" w:rsidRPr="00662A1C" w:rsidRDefault="00662A1C" w:rsidP="000D5505">
            <w:pPr>
              <w:widowControl w:val="0"/>
              <w:autoSpaceDE w:val="0"/>
              <w:autoSpaceDN w:val="0"/>
              <w:adjustRightInd w:val="0"/>
              <w:rPr>
                <w:sz w:val="20"/>
                <w:szCs w:val="20"/>
              </w:rPr>
            </w:pPr>
          </w:p>
        </w:tc>
      </w:tr>
      <w:tr w:rsidR="00662A1C" w:rsidRPr="00662A1C" w14:paraId="5D77EDB5" w14:textId="77777777" w:rsidTr="000D5505">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2A8874CE" w14:textId="77777777" w:rsidR="00662A1C" w:rsidRPr="00662A1C" w:rsidRDefault="00662A1C" w:rsidP="000D5505">
            <w:pPr>
              <w:spacing w:after="200" w:line="276" w:lineRule="auto"/>
              <w:rPr>
                <w:sz w:val="20"/>
                <w:szCs w:val="20"/>
                <w:lang w:eastAsia="en-US"/>
              </w:rPr>
            </w:pPr>
            <w:r w:rsidRPr="00662A1C">
              <w:rPr>
                <w:sz w:val="20"/>
                <w:szCs w:val="20"/>
                <w:lang w:eastAsia="en-US"/>
              </w:rPr>
              <w:t>1.2. Вручение персональных поздравлений Президента РФ и Губернатора НСО ветеранам ВОВ, в связи с традиционно считающимися юбилейными днями рождения. Чествование Почетных граждан Куйбышевского муниципального района Новосибирской области.</w:t>
            </w:r>
          </w:p>
        </w:tc>
        <w:tc>
          <w:tcPr>
            <w:tcW w:w="884" w:type="pct"/>
            <w:tcBorders>
              <w:left w:val="single" w:sz="4" w:space="0" w:color="auto"/>
              <w:bottom w:val="single" w:sz="4" w:space="0" w:color="auto"/>
              <w:right w:val="single" w:sz="4" w:space="0" w:color="auto"/>
            </w:tcBorders>
            <w:shd w:val="clear" w:color="auto" w:fill="auto"/>
          </w:tcPr>
          <w:p w14:paraId="4FF5D2DC" w14:textId="77777777" w:rsidR="00662A1C" w:rsidRPr="00662A1C" w:rsidRDefault="00662A1C" w:rsidP="000D5505">
            <w:pPr>
              <w:widowControl w:val="0"/>
              <w:autoSpaceDE w:val="0"/>
              <w:autoSpaceDN w:val="0"/>
              <w:adjustRightInd w:val="0"/>
              <w:rPr>
                <w:sz w:val="20"/>
                <w:szCs w:val="20"/>
              </w:rPr>
            </w:pPr>
            <w:r w:rsidRPr="00662A1C">
              <w:rPr>
                <w:sz w:val="20"/>
                <w:szCs w:val="20"/>
              </w:rPr>
              <w:t>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24A71B77" w14:textId="77777777" w:rsidR="00662A1C" w:rsidRPr="00662A1C" w:rsidRDefault="00662A1C" w:rsidP="000D5505">
            <w:pPr>
              <w:widowControl w:val="0"/>
              <w:autoSpaceDE w:val="0"/>
              <w:autoSpaceDN w:val="0"/>
              <w:adjustRightInd w:val="0"/>
              <w:rPr>
                <w:sz w:val="20"/>
                <w:szCs w:val="20"/>
              </w:rPr>
            </w:pPr>
            <w:r w:rsidRPr="00662A1C">
              <w:rPr>
                <w:sz w:val="20"/>
                <w:szCs w:val="20"/>
              </w:rPr>
              <w:t>130/130</w:t>
            </w:r>
          </w:p>
        </w:tc>
        <w:tc>
          <w:tcPr>
            <w:tcW w:w="305" w:type="pct"/>
            <w:tcBorders>
              <w:left w:val="single" w:sz="4" w:space="0" w:color="auto"/>
              <w:bottom w:val="single" w:sz="4" w:space="0" w:color="auto"/>
              <w:right w:val="single" w:sz="4" w:space="0" w:color="auto"/>
            </w:tcBorders>
            <w:shd w:val="clear" w:color="auto" w:fill="auto"/>
          </w:tcPr>
          <w:p w14:paraId="39D55A0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32/32</w:t>
            </w:r>
          </w:p>
        </w:tc>
        <w:tc>
          <w:tcPr>
            <w:tcW w:w="278" w:type="pct"/>
            <w:tcBorders>
              <w:left w:val="single" w:sz="4" w:space="0" w:color="auto"/>
              <w:bottom w:val="single" w:sz="4" w:space="0" w:color="auto"/>
              <w:right w:val="single" w:sz="4" w:space="0" w:color="auto"/>
            </w:tcBorders>
            <w:shd w:val="clear" w:color="auto" w:fill="auto"/>
          </w:tcPr>
          <w:p w14:paraId="48EBA86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32/32</w:t>
            </w:r>
          </w:p>
        </w:tc>
        <w:tc>
          <w:tcPr>
            <w:tcW w:w="278" w:type="pct"/>
            <w:tcBorders>
              <w:left w:val="single" w:sz="4" w:space="0" w:color="auto"/>
              <w:bottom w:val="single" w:sz="4" w:space="0" w:color="auto"/>
              <w:right w:val="single" w:sz="4" w:space="0" w:color="auto"/>
            </w:tcBorders>
            <w:shd w:val="clear" w:color="auto" w:fill="auto"/>
          </w:tcPr>
          <w:p w14:paraId="13A8DD9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33/33</w:t>
            </w:r>
          </w:p>
        </w:tc>
        <w:tc>
          <w:tcPr>
            <w:tcW w:w="281" w:type="pct"/>
            <w:gridSpan w:val="2"/>
            <w:tcBorders>
              <w:left w:val="single" w:sz="4" w:space="0" w:color="auto"/>
              <w:bottom w:val="single" w:sz="4" w:space="0" w:color="auto"/>
              <w:right w:val="single" w:sz="4" w:space="0" w:color="auto"/>
            </w:tcBorders>
            <w:shd w:val="clear" w:color="auto" w:fill="auto"/>
          </w:tcPr>
          <w:p w14:paraId="504A106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33/33</w:t>
            </w:r>
          </w:p>
        </w:tc>
        <w:tc>
          <w:tcPr>
            <w:tcW w:w="621" w:type="pct"/>
            <w:vMerge w:val="restart"/>
            <w:tcBorders>
              <w:left w:val="single" w:sz="4" w:space="0" w:color="auto"/>
              <w:right w:val="single" w:sz="4" w:space="0" w:color="auto"/>
            </w:tcBorders>
            <w:shd w:val="clear" w:color="auto" w:fill="auto"/>
          </w:tcPr>
          <w:p w14:paraId="4464D0E8" w14:textId="77777777" w:rsidR="00662A1C" w:rsidRPr="00662A1C" w:rsidRDefault="00662A1C" w:rsidP="000D5505">
            <w:pPr>
              <w:shd w:val="clear" w:color="auto" w:fill="FFFFFF"/>
              <w:tabs>
                <w:tab w:val="left" w:pos="1560"/>
                <w:tab w:val="left" w:pos="1620"/>
              </w:tabs>
              <w:spacing w:after="200" w:line="276" w:lineRule="auto"/>
              <w:jc w:val="both"/>
              <w:rPr>
                <w:sz w:val="20"/>
                <w:szCs w:val="20"/>
                <w:lang w:eastAsia="en-US"/>
              </w:rPr>
            </w:pPr>
            <w:r w:rsidRPr="00662A1C">
              <w:rPr>
                <w:sz w:val="20"/>
                <w:szCs w:val="20"/>
                <w:lang w:eastAsia="en-US"/>
              </w:rPr>
              <w:t>ООСОН, МБУ КЦСОН</w:t>
            </w:r>
          </w:p>
        </w:tc>
        <w:tc>
          <w:tcPr>
            <w:tcW w:w="1032" w:type="pct"/>
            <w:vMerge w:val="restart"/>
            <w:tcBorders>
              <w:left w:val="single" w:sz="4" w:space="0" w:color="auto"/>
              <w:right w:val="single" w:sz="4" w:space="0" w:color="auto"/>
            </w:tcBorders>
            <w:shd w:val="clear" w:color="auto" w:fill="auto"/>
          </w:tcPr>
          <w:p w14:paraId="6AAF2DAB" w14:textId="77777777" w:rsidR="00662A1C" w:rsidRPr="00662A1C" w:rsidRDefault="00662A1C" w:rsidP="000D5505">
            <w:pPr>
              <w:widowControl w:val="0"/>
              <w:autoSpaceDE w:val="0"/>
              <w:autoSpaceDN w:val="0"/>
              <w:adjustRightInd w:val="0"/>
              <w:rPr>
                <w:bCs/>
                <w:sz w:val="20"/>
                <w:szCs w:val="20"/>
              </w:rPr>
            </w:pPr>
            <w:r w:rsidRPr="00662A1C">
              <w:rPr>
                <w:bCs/>
                <w:sz w:val="20"/>
                <w:szCs w:val="20"/>
              </w:rPr>
              <w:t xml:space="preserve">Привлечение внимания общественности к ветеранам ВОВ. </w:t>
            </w:r>
            <w:proofErr w:type="gramStart"/>
            <w:r w:rsidRPr="00662A1C">
              <w:rPr>
                <w:bCs/>
                <w:sz w:val="20"/>
                <w:szCs w:val="20"/>
              </w:rPr>
              <w:t>Чествование  Почетных</w:t>
            </w:r>
            <w:proofErr w:type="gramEnd"/>
            <w:r w:rsidRPr="00662A1C">
              <w:rPr>
                <w:bCs/>
                <w:sz w:val="20"/>
                <w:szCs w:val="20"/>
              </w:rPr>
              <w:t xml:space="preserve"> граждан Куйбышевского муниципального района Новосибирской области с юбилейными датами.</w:t>
            </w:r>
          </w:p>
        </w:tc>
      </w:tr>
      <w:tr w:rsidR="00662A1C" w:rsidRPr="00662A1C" w14:paraId="24F9DCD2"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5CE72ADE"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2B6478FE"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Стоимость единицы, </w:t>
            </w:r>
            <w:proofErr w:type="spellStart"/>
            <w:r w:rsidRPr="00662A1C">
              <w:rPr>
                <w:sz w:val="20"/>
                <w:szCs w:val="20"/>
              </w:rPr>
              <w:t>тыс.руб</w:t>
            </w:r>
            <w:proofErr w:type="spellEnd"/>
            <w:r w:rsidRPr="00662A1C">
              <w:rPr>
                <w:sz w:val="20"/>
                <w:szCs w:val="20"/>
              </w:rPr>
              <w:t xml:space="preserve">. </w:t>
            </w:r>
          </w:p>
        </w:tc>
        <w:tc>
          <w:tcPr>
            <w:tcW w:w="434" w:type="pct"/>
            <w:tcBorders>
              <w:left w:val="single" w:sz="4" w:space="0" w:color="auto"/>
              <w:bottom w:val="single" w:sz="4" w:space="0" w:color="auto"/>
              <w:right w:val="single" w:sz="4" w:space="0" w:color="auto"/>
            </w:tcBorders>
            <w:shd w:val="clear" w:color="auto" w:fill="auto"/>
          </w:tcPr>
          <w:p w14:paraId="488262C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0,84</w:t>
            </w:r>
          </w:p>
        </w:tc>
        <w:tc>
          <w:tcPr>
            <w:tcW w:w="305" w:type="pct"/>
            <w:tcBorders>
              <w:left w:val="single" w:sz="4" w:space="0" w:color="auto"/>
              <w:bottom w:val="single" w:sz="4" w:space="0" w:color="auto"/>
              <w:right w:val="single" w:sz="4" w:space="0" w:color="auto"/>
            </w:tcBorders>
            <w:shd w:val="clear" w:color="auto" w:fill="auto"/>
          </w:tcPr>
          <w:p w14:paraId="4D14DA4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0,84</w:t>
            </w:r>
          </w:p>
        </w:tc>
        <w:tc>
          <w:tcPr>
            <w:tcW w:w="278" w:type="pct"/>
            <w:tcBorders>
              <w:left w:val="single" w:sz="4" w:space="0" w:color="auto"/>
              <w:bottom w:val="single" w:sz="4" w:space="0" w:color="auto"/>
              <w:right w:val="single" w:sz="4" w:space="0" w:color="auto"/>
            </w:tcBorders>
            <w:shd w:val="clear" w:color="auto" w:fill="auto"/>
          </w:tcPr>
          <w:p w14:paraId="3406385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0,94</w:t>
            </w:r>
          </w:p>
        </w:tc>
        <w:tc>
          <w:tcPr>
            <w:tcW w:w="278" w:type="pct"/>
            <w:tcBorders>
              <w:left w:val="single" w:sz="4" w:space="0" w:color="auto"/>
              <w:bottom w:val="single" w:sz="4" w:space="0" w:color="auto"/>
              <w:right w:val="single" w:sz="4" w:space="0" w:color="auto"/>
            </w:tcBorders>
            <w:shd w:val="clear" w:color="auto" w:fill="auto"/>
          </w:tcPr>
          <w:p w14:paraId="6DAC796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0,9</w:t>
            </w:r>
          </w:p>
        </w:tc>
        <w:tc>
          <w:tcPr>
            <w:tcW w:w="281" w:type="pct"/>
            <w:gridSpan w:val="2"/>
            <w:tcBorders>
              <w:left w:val="single" w:sz="4" w:space="0" w:color="auto"/>
              <w:bottom w:val="single" w:sz="4" w:space="0" w:color="auto"/>
              <w:right w:val="single" w:sz="4" w:space="0" w:color="auto"/>
            </w:tcBorders>
            <w:shd w:val="clear" w:color="auto" w:fill="auto"/>
          </w:tcPr>
          <w:p w14:paraId="0CBA8B2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0,66</w:t>
            </w:r>
          </w:p>
        </w:tc>
        <w:tc>
          <w:tcPr>
            <w:tcW w:w="621" w:type="pct"/>
            <w:vMerge/>
            <w:tcBorders>
              <w:left w:val="single" w:sz="4" w:space="0" w:color="auto"/>
              <w:right w:val="single" w:sz="4" w:space="0" w:color="auto"/>
            </w:tcBorders>
            <w:shd w:val="clear" w:color="auto" w:fill="auto"/>
          </w:tcPr>
          <w:p w14:paraId="6B787708"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077B6C64" w14:textId="77777777" w:rsidR="00662A1C" w:rsidRPr="00662A1C" w:rsidRDefault="00662A1C" w:rsidP="000D5505">
            <w:pPr>
              <w:widowControl w:val="0"/>
              <w:autoSpaceDE w:val="0"/>
              <w:autoSpaceDN w:val="0"/>
              <w:adjustRightInd w:val="0"/>
              <w:rPr>
                <w:sz w:val="20"/>
                <w:szCs w:val="20"/>
              </w:rPr>
            </w:pPr>
          </w:p>
        </w:tc>
      </w:tr>
      <w:tr w:rsidR="00662A1C" w:rsidRPr="00662A1C" w14:paraId="41858A7D"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20992960"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2ED50D7C"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Сумма затрат, </w:t>
            </w:r>
            <w:proofErr w:type="spellStart"/>
            <w:r w:rsidRPr="00662A1C">
              <w:rPr>
                <w:sz w:val="20"/>
                <w:szCs w:val="20"/>
              </w:rPr>
              <w:t>тыс.руб</w:t>
            </w:r>
            <w:proofErr w:type="spellEnd"/>
            <w:r w:rsidRPr="00662A1C">
              <w:rPr>
                <w:sz w:val="20"/>
                <w:szCs w:val="20"/>
              </w:rPr>
              <w:t>.</w:t>
            </w:r>
          </w:p>
          <w:p w14:paraId="3E731E12"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6155721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108,94</w:t>
            </w:r>
          </w:p>
        </w:tc>
        <w:tc>
          <w:tcPr>
            <w:tcW w:w="305" w:type="pct"/>
            <w:tcBorders>
              <w:left w:val="single" w:sz="4" w:space="0" w:color="auto"/>
              <w:bottom w:val="single" w:sz="4" w:space="0" w:color="auto"/>
              <w:right w:val="single" w:sz="4" w:space="0" w:color="auto"/>
            </w:tcBorders>
            <w:shd w:val="clear" w:color="auto" w:fill="auto"/>
          </w:tcPr>
          <w:p w14:paraId="2606456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27,0</w:t>
            </w:r>
          </w:p>
        </w:tc>
        <w:tc>
          <w:tcPr>
            <w:tcW w:w="278" w:type="pct"/>
            <w:tcBorders>
              <w:left w:val="single" w:sz="4" w:space="0" w:color="auto"/>
              <w:bottom w:val="single" w:sz="4" w:space="0" w:color="auto"/>
              <w:right w:val="single" w:sz="4" w:space="0" w:color="auto"/>
            </w:tcBorders>
            <w:shd w:val="clear" w:color="auto" w:fill="auto"/>
          </w:tcPr>
          <w:p w14:paraId="59A2507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30,0</w:t>
            </w:r>
          </w:p>
        </w:tc>
        <w:tc>
          <w:tcPr>
            <w:tcW w:w="278" w:type="pct"/>
            <w:tcBorders>
              <w:left w:val="single" w:sz="4" w:space="0" w:color="auto"/>
              <w:bottom w:val="single" w:sz="4" w:space="0" w:color="auto"/>
              <w:right w:val="single" w:sz="4" w:space="0" w:color="auto"/>
            </w:tcBorders>
            <w:shd w:val="clear" w:color="auto" w:fill="auto"/>
          </w:tcPr>
          <w:p w14:paraId="42F5FEA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30,0</w:t>
            </w:r>
          </w:p>
        </w:tc>
        <w:tc>
          <w:tcPr>
            <w:tcW w:w="281" w:type="pct"/>
            <w:gridSpan w:val="2"/>
            <w:tcBorders>
              <w:left w:val="single" w:sz="4" w:space="0" w:color="auto"/>
              <w:bottom w:val="single" w:sz="4" w:space="0" w:color="auto"/>
              <w:right w:val="single" w:sz="4" w:space="0" w:color="auto"/>
            </w:tcBorders>
            <w:shd w:val="clear" w:color="auto" w:fill="auto"/>
          </w:tcPr>
          <w:p w14:paraId="7238596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21,94</w:t>
            </w:r>
          </w:p>
        </w:tc>
        <w:tc>
          <w:tcPr>
            <w:tcW w:w="621" w:type="pct"/>
            <w:vMerge/>
            <w:tcBorders>
              <w:left w:val="single" w:sz="4" w:space="0" w:color="auto"/>
              <w:right w:val="single" w:sz="4" w:space="0" w:color="auto"/>
            </w:tcBorders>
            <w:shd w:val="clear" w:color="auto" w:fill="auto"/>
          </w:tcPr>
          <w:p w14:paraId="76CB092D"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662C0340" w14:textId="77777777" w:rsidR="00662A1C" w:rsidRPr="00662A1C" w:rsidRDefault="00662A1C" w:rsidP="000D5505">
            <w:pPr>
              <w:widowControl w:val="0"/>
              <w:autoSpaceDE w:val="0"/>
              <w:autoSpaceDN w:val="0"/>
              <w:adjustRightInd w:val="0"/>
              <w:rPr>
                <w:sz w:val="20"/>
                <w:szCs w:val="20"/>
              </w:rPr>
            </w:pPr>
          </w:p>
        </w:tc>
      </w:tr>
      <w:tr w:rsidR="00662A1C" w:rsidRPr="00662A1C" w14:paraId="133BCB90"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3B1EA7E4"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221B9E70"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1899E28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6294964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7956334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7AFB076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0B590DE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72775C5D"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681F48E1" w14:textId="77777777" w:rsidR="00662A1C" w:rsidRPr="00662A1C" w:rsidRDefault="00662A1C" w:rsidP="000D5505">
            <w:pPr>
              <w:widowControl w:val="0"/>
              <w:autoSpaceDE w:val="0"/>
              <w:autoSpaceDN w:val="0"/>
              <w:adjustRightInd w:val="0"/>
              <w:rPr>
                <w:sz w:val="20"/>
                <w:szCs w:val="20"/>
              </w:rPr>
            </w:pPr>
          </w:p>
        </w:tc>
      </w:tr>
      <w:tr w:rsidR="00662A1C" w:rsidRPr="00662A1C" w14:paraId="7EFDDA4D"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77FD1565"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432ACBD6"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5BDAAC3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6F0E24F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0CAC967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5414DD0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3F70E75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696776C7"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41449466" w14:textId="77777777" w:rsidR="00662A1C" w:rsidRPr="00662A1C" w:rsidRDefault="00662A1C" w:rsidP="000D5505">
            <w:pPr>
              <w:widowControl w:val="0"/>
              <w:autoSpaceDE w:val="0"/>
              <w:autoSpaceDN w:val="0"/>
              <w:adjustRightInd w:val="0"/>
              <w:rPr>
                <w:sz w:val="20"/>
                <w:szCs w:val="20"/>
              </w:rPr>
            </w:pPr>
          </w:p>
        </w:tc>
      </w:tr>
      <w:tr w:rsidR="00662A1C" w:rsidRPr="00662A1C" w14:paraId="02016D41"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6BACC696"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5E4B6A31"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0E35C3D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108,94</w:t>
            </w:r>
          </w:p>
        </w:tc>
        <w:tc>
          <w:tcPr>
            <w:tcW w:w="305" w:type="pct"/>
            <w:tcBorders>
              <w:left w:val="single" w:sz="4" w:space="0" w:color="auto"/>
              <w:bottom w:val="single" w:sz="4" w:space="0" w:color="auto"/>
              <w:right w:val="single" w:sz="4" w:space="0" w:color="auto"/>
            </w:tcBorders>
            <w:shd w:val="clear" w:color="auto" w:fill="auto"/>
          </w:tcPr>
          <w:p w14:paraId="3FA6505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27,0</w:t>
            </w:r>
          </w:p>
        </w:tc>
        <w:tc>
          <w:tcPr>
            <w:tcW w:w="278" w:type="pct"/>
            <w:tcBorders>
              <w:left w:val="single" w:sz="4" w:space="0" w:color="auto"/>
              <w:bottom w:val="single" w:sz="4" w:space="0" w:color="auto"/>
              <w:right w:val="single" w:sz="4" w:space="0" w:color="auto"/>
            </w:tcBorders>
            <w:shd w:val="clear" w:color="auto" w:fill="auto"/>
          </w:tcPr>
          <w:p w14:paraId="6A64050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30,0</w:t>
            </w:r>
          </w:p>
        </w:tc>
        <w:tc>
          <w:tcPr>
            <w:tcW w:w="278" w:type="pct"/>
            <w:tcBorders>
              <w:left w:val="single" w:sz="4" w:space="0" w:color="auto"/>
              <w:bottom w:val="single" w:sz="4" w:space="0" w:color="auto"/>
              <w:right w:val="single" w:sz="4" w:space="0" w:color="auto"/>
            </w:tcBorders>
            <w:shd w:val="clear" w:color="auto" w:fill="auto"/>
          </w:tcPr>
          <w:p w14:paraId="1A21899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30,0</w:t>
            </w:r>
          </w:p>
        </w:tc>
        <w:tc>
          <w:tcPr>
            <w:tcW w:w="281" w:type="pct"/>
            <w:gridSpan w:val="2"/>
            <w:tcBorders>
              <w:left w:val="single" w:sz="4" w:space="0" w:color="auto"/>
              <w:bottom w:val="single" w:sz="4" w:space="0" w:color="auto"/>
              <w:right w:val="single" w:sz="4" w:space="0" w:color="auto"/>
            </w:tcBorders>
            <w:shd w:val="clear" w:color="auto" w:fill="auto"/>
          </w:tcPr>
          <w:p w14:paraId="13A8AB4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21,94</w:t>
            </w:r>
          </w:p>
        </w:tc>
        <w:tc>
          <w:tcPr>
            <w:tcW w:w="621" w:type="pct"/>
            <w:vMerge/>
            <w:tcBorders>
              <w:left w:val="single" w:sz="4" w:space="0" w:color="auto"/>
              <w:right w:val="single" w:sz="4" w:space="0" w:color="auto"/>
            </w:tcBorders>
            <w:shd w:val="clear" w:color="auto" w:fill="auto"/>
          </w:tcPr>
          <w:p w14:paraId="48C027A0"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0EBCF4A1" w14:textId="77777777" w:rsidR="00662A1C" w:rsidRPr="00662A1C" w:rsidRDefault="00662A1C" w:rsidP="000D5505">
            <w:pPr>
              <w:widowControl w:val="0"/>
              <w:autoSpaceDE w:val="0"/>
              <w:autoSpaceDN w:val="0"/>
              <w:adjustRightInd w:val="0"/>
              <w:rPr>
                <w:sz w:val="20"/>
                <w:szCs w:val="20"/>
              </w:rPr>
            </w:pPr>
          </w:p>
        </w:tc>
      </w:tr>
      <w:tr w:rsidR="00662A1C" w:rsidRPr="00662A1C" w14:paraId="1658DE24" w14:textId="77777777" w:rsidTr="000D5505">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0BC902E6"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3980F272" w14:textId="77777777" w:rsidR="00662A1C" w:rsidRPr="00662A1C" w:rsidRDefault="00662A1C" w:rsidP="000D5505">
            <w:pPr>
              <w:widowControl w:val="0"/>
              <w:autoSpaceDE w:val="0"/>
              <w:autoSpaceDN w:val="0"/>
              <w:adjustRightInd w:val="0"/>
              <w:rPr>
                <w:sz w:val="20"/>
                <w:szCs w:val="20"/>
              </w:rPr>
            </w:pPr>
            <w:r w:rsidRPr="00662A1C">
              <w:rPr>
                <w:sz w:val="20"/>
                <w:szCs w:val="20"/>
              </w:rPr>
              <w:t>внебюджетные источники</w:t>
            </w:r>
          </w:p>
        </w:tc>
        <w:tc>
          <w:tcPr>
            <w:tcW w:w="434" w:type="pct"/>
            <w:tcBorders>
              <w:left w:val="single" w:sz="4" w:space="0" w:color="auto"/>
              <w:bottom w:val="single" w:sz="4" w:space="0" w:color="auto"/>
              <w:right w:val="single" w:sz="4" w:space="0" w:color="auto"/>
            </w:tcBorders>
            <w:shd w:val="clear" w:color="auto" w:fill="auto"/>
          </w:tcPr>
          <w:p w14:paraId="22E1D56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4CC56ED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4D3B244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70EC55C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35A432F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bottom w:val="single" w:sz="4" w:space="0" w:color="auto"/>
              <w:right w:val="single" w:sz="4" w:space="0" w:color="auto"/>
            </w:tcBorders>
            <w:shd w:val="clear" w:color="auto" w:fill="auto"/>
          </w:tcPr>
          <w:p w14:paraId="774364D2"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6F7FD69B" w14:textId="77777777" w:rsidR="00662A1C" w:rsidRPr="00662A1C" w:rsidRDefault="00662A1C" w:rsidP="000D5505">
            <w:pPr>
              <w:widowControl w:val="0"/>
              <w:autoSpaceDE w:val="0"/>
              <w:autoSpaceDN w:val="0"/>
              <w:adjustRightInd w:val="0"/>
              <w:rPr>
                <w:sz w:val="20"/>
                <w:szCs w:val="20"/>
              </w:rPr>
            </w:pPr>
          </w:p>
        </w:tc>
      </w:tr>
      <w:tr w:rsidR="00662A1C" w:rsidRPr="00662A1C" w14:paraId="31AFB42E" w14:textId="77777777" w:rsidTr="000D5505">
        <w:trPr>
          <w:trHeight w:val="480"/>
          <w:tblCellSpacing w:w="5" w:type="nil"/>
        </w:trPr>
        <w:tc>
          <w:tcPr>
            <w:tcW w:w="887" w:type="pct"/>
            <w:vMerge w:val="restart"/>
            <w:tcBorders>
              <w:left w:val="single" w:sz="4" w:space="0" w:color="auto"/>
              <w:bottom w:val="single" w:sz="4" w:space="0" w:color="auto"/>
              <w:right w:val="single" w:sz="4" w:space="0" w:color="auto"/>
            </w:tcBorders>
            <w:shd w:val="clear" w:color="auto" w:fill="auto"/>
          </w:tcPr>
          <w:p w14:paraId="6A4EB8DB" w14:textId="77777777" w:rsidR="00662A1C" w:rsidRPr="00662A1C" w:rsidRDefault="00662A1C" w:rsidP="000D5505">
            <w:pPr>
              <w:widowControl w:val="0"/>
              <w:autoSpaceDE w:val="0"/>
              <w:autoSpaceDN w:val="0"/>
              <w:adjustRightInd w:val="0"/>
              <w:rPr>
                <w:sz w:val="20"/>
                <w:szCs w:val="20"/>
              </w:rPr>
            </w:pPr>
            <w:r w:rsidRPr="00662A1C">
              <w:rPr>
                <w:sz w:val="20"/>
                <w:szCs w:val="20"/>
              </w:rPr>
              <w:t>1.3. Организация обще-районного праздничного мероприятия, посвященного Дню Победы</w:t>
            </w:r>
          </w:p>
        </w:tc>
        <w:tc>
          <w:tcPr>
            <w:tcW w:w="884" w:type="pct"/>
            <w:tcBorders>
              <w:left w:val="single" w:sz="4" w:space="0" w:color="auto"/>
              <w:bottom w:val="single" w:sz="4" w:space="0" w:color="auto"/>
              <w:right w:val="single" w:sz="4" w:space="0" w:color="auto"/>
            </w:tcBorders>
            <w:shd w:val="clear" w:color="auto" w:fill="auto"/>
          </w:tcPr>
          <w:p w14:paraId="6916A916" w14:textId="77777777" w:rsidR="00662A1C" w:rsidRPr="00662A1C" w:rsidRDefault="00662A1C" w:rsidP="000D5505">
            <w:pPr>
              <w:widowControl w:val="0"/>
              <w:autoSpaceDE w:val="0"/>
              <w:autoSpaceDN w:val="0"/>
              <w:adjustRightInd w:val="0"/>
              <w:rPr>
                <w:sz w:val="20"/>
                <w:szCs w:val="20"/>
                <w:lang w:val="en-US"/>
              </w:rPr>
            </w:pPr>
            <w:r w:rsidRPr="00662A1C">
              <w:rPr>
                <w:sz w:val="20"/>
                <w:szCs w:val="20"/>
              </w:rPr>
              <w:t>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256190A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1/10</w:t>
            </w:r>
          </w:p>
        </w:tc>
        <w:tc>
          <w:tcPr>
            <w:tcW w:w="305" w:type="pct"/>
            <w:tcBorders>
              <w:left w:val="single" w:sz="4" w:space="0" w:color="auto"/>
              <w:bottom w:val="single" w:sz="4" w:space="0" w:color="auto"/>
              <w:right w:val="single" w:sz="4" w:space="0" w:color="auto"/>
            </w:tcBorders>
            <w:shd w:val="clear" w:color="auto" w:fill="auto"/>
          </w:tcPr>
          <w:p w14:paraId="2AF814F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0A49129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1/10</w:t>
            </w:r>
          </w:p>
        </w:tc>
        <w:tc>
          <w:tcPr>
            <w:tcW w:w="278" w:type="pct"/>
            <w:tcBorders>
              <w:left w:val="single" w:sz="4" w:space="0" w:color="auto"/>
              <w:bottom w:val="single" w:sz="4" w:space="0" w:color="auto"/>
              <w:right w:val="single" w:sz="4" w:space="0" w:color="auto"/>
            </w:tcBorders>
            <w:shd w:val="clear" w:color="auto" w:fill="auto"/>
          </w:tcPr>
          <w:p w14:paraId="305AC99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25F3F86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val="restart"/>
            <w:tcBorders>
              <w:left w:val="single" w:sz="4" w:space="0" w:color="auto"/>
              <w:right w:val="single" w:sz="4" w:space="0" w:color="auto"/>
            </w:tcBorders>
            <w:shd w:val="clear" w:color="auto" w:fill="auto"/>
          </w:tcPr>
          <w:p w14:paraId="1B8C4AE7"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ООСОН, </w:t>
            </w:r>
          </w:p>
          <w:p w14:paraId="70223317"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МБУ КЦСОН, </w:t>
            </w:r>
          </w:p>
          <w:p w14:paraId="6B0EFBE1" w14:textId="77777777" w:rsidR="00662A1C" w:rsidRPr="00662A1C" w:rsidRDefault="00662A1C" w:rsidP="000D5505">
            <w:pPr>
              <w:jc w:val="both"/>
              <w:rPr>
                <w:color w:val="000000"/>
                <w:sz w:val="20"/>
                <w:szCs w:val="20"/>
                <w:lang w:eastAsia="en-US"/>
              </w:rPr>
            </w:pPr>
            <w:r w:rsidRPr="00662A1C">
              <w:rPr>
                <w:color w:val="000000"/>
                <w:sz w:val="20"/>
                <w:szCs w:val="20"/>
                <w:lang w:eastAsia="en-US"/>
              </w:rPr>
              <w:t>МБУК КДЦ</w:t>
            </w:r>
          </w:p>
          <w:p w14:paraId="38E1D0C3"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Совет ветеранов </w:t>
            </w:r>
            <w:proofErr w:type="gramStart"/>
            <w:r w:rsidRPr="00662A1C">
              <w:rPr>
                <w:color w:val="000000"/>
                <w:sz w:val="20"/>
                <w:szCs w:val="20"/>
                <w:lang w:eastAsia="en-US"/>
              </w:rPr>
              <w:t>Куй-</w:t>
            </w:r>
            <w:proofErr w:type="spellStart"/>
            <w:r w:rsidRPr="00662A1C">
              <w:rPr>
                <w:color w:val="000000"/>
                <w:sz w:val="20"/>
                <w:szCs w:val="20"/>
                <w:lang w:eastAsia="en-US"/>
              </w:rPr>
              <w:t>бышевского</w:t>
            </w:r>
            <w:proofErr w:type="spellEnd"/>
            <w:proofErr w:type="gramEnd"/>
            <w:r w:rsidRPr="00662A1C">
              <w:rPr>
                <w:color w:val="000000"/>
                <w:sz w:val="20"/>
                <w:szCs w:val="20"/>
                <w:lang w:eastAsia="en-US"/>
              </w:rPr>
              <w:t xml:space="preserve"> района</w:t>
            </w:r>
          </w:p>
          <w:p w14:paraId="4A12A394" w14:textId="77777777" w:rsidR="00662A1C" w:rsidRPr="00662A1C" w:rsidRDefault="00662A1C" w:rsidP="000D5505">
            <w:pPr>
              <w:widowControl w:val="0"/>
              <w:autoSpaceDE w:val="0"/>
              <w:autoSpaceDN w:val="0"/>
              <w:adjustRightInd w:val="0"/>
              <w:rPr>
                <w:sz w:val="20"/>
                <w:szCs w:val="20"/>
              </w:rPr>
            </w:pPr>
          </w:p>
        </w:tc>
        <w:tc>
          <w:tcPr>
            <w:tcW w:w="1032" w:type="pct"/>
            <w:vMerge w:val="restart"/>
            <w:tcBorders>
              <w:left w:val="single" w:sz="4" w:space="0" w:color="auto"/>
              <w:bottom w:val="single" w:sz="4" w:space="0" w:color="auto"/>
              <w:right w:val="single" w:sz="4" w:space="0" w:color="auto"/>
            </w:tcBorders>
            <w:shd w:val="clear" w:color="auto" w:fill="auto"/>
          </w:tcPr>
          <w:p w14:paraId="481A3D55" w14:textId="77777777" w:rsidR="00662A1C" w:rsidRPr="00662A1C" w:rsidRDefault="00662A1C" w:rsidP="000D5505">
            <w:pPr>
              <w:widowControl w:val="0"/>
              <w:autoSpaceDE w:val="0"/>
              <w:autoSpaceDN w:val="0"/>
              <w:adjustRightInd w:val="0"/>
              <w:rPr>
                <w:sz w:val="20"/>
                <w:szCs w:val="20"/>
              </w:rPr>
            </w:pPr>
            <w:r w:rsidRPr="00662A1C">
              <w:rPr>
                <w:bCs/>
                <w:sz w:val="20"/>
                <w:szCs w:val="20"/>
              </w:rPr>
              <w:t>Привлечение внимания общественности к ветеранам ВОВ и признание их заслуг.</w:t>
            </w:r>
          </w:p>
        </w:tc>
      </w:tr>
      <w:tr w:rsidR="00662A1C" w:rsidRPr="00662A1C" w14:paraId="5C8382A8" w14:textId="77777777" w:rsidTr="000D5505">
        <w:trPr>
          <w:trHeight w:val="213"/>
          <w:tblCellSpacing w:w="5" w:type="nil"/>
        </w:trPr>
        <w:tc>
          <w:tcPr>
            <w:tcW w:w="887" w:type="pct"/>
            <w:vMerge/>
            <w:tcBorders>
              <w:left w:val="single" w:sz="4" w:space="0" w:color="auto"/>
              <w:bottom w:val="single" w:sz="4" w:space="0" w:color="auto"/>
              <w:right w:val="single" w:sz="4" w:space="0" w:color="auto"/>
            </w:tcBorders>
            <w:shd w:val="clear" w:color="auto" w:fill="auto"/>
          </w:tcPr>
          <w:p w14:paraId="3CA01B6F"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6549392E"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Стоимость единицы, </w:t>
            </w:r>
            <w:proofErr w:type="spellStart"/>
            <w:r w:rsidRPr="00662A1C">
              <w:rPr>
                <w:sz w:val="20"/>
                <w:szCs w:val="20"/>
              </w:rPr>
              <w:t>тыс.руб</w:t>
            </w:r>
            <w:proofErr w:type="spellEnd"/>
            <w:r w:rsidRPr="00662A1C">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45237AF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w:t>
            </w:r>
          </w:p>
        </w:tc>
        <w:tc>
          <w:tcPr>
            <w:tcW w:w="305" w:type="pct"/>
            <w:tcBorders>
              <w:left w:val="single" w:sz="4" w:space="0" w:color="auto"/>
              <w:bottom w:val="single" w:sz="4" w:space="0" w:color="auto"/>
              <w:right w:val="single" w:sz="4" w:space="0" w:color="auto"/>
            </w:tcBorders>
            <w:shd w:val="clear" w:color="auto" w:fill="auto"/>
          </w:tcPr>
          <w:p w14:paraId="7D314D1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676752C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w:t>
            </w:r>
          </w:p>
        </w:tc>
        <w:tc>
          <w:tcPr>
            <w:tcW w:w="278" w:type="pct"/>
            <w:tcBorders>
              <w:left w:val="single" w:sz="4" w:space="0" w:color="auto"/>
              <w:bottom w:val="single" w:sz="4" w:space="0" w:color="auto"/>
              <w:right w:val="single" w:sz="4" w:space="0" w:color="auto"/>
            </w:tcBorders>
            <w:shd w:val="clear" w:color="auto" w:fill="auto"/>
          </w:tcPr>
          <w:p w14:paraId="01DEA96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5616A95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3E6B5A48"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3773474F" w14:textId="77777777" w:rsidR="00662A1C" w:rsidRPr="00662A1C" w:rsidRDefault="00662A1C" w:rsidP="000D5505">
            <w:pPr>
              <w:widowControl w:val="0"/>
              <w:autoSpaceDE w:val="0"/>
              <w:autoSpaceDN w:val="0"/>
              <w:adjustRightInd w:val="0"/>
              <w:rPr>
                <w:sz w:val="20"/>
                <w:szCs w:val="20"/>
              </w:rPr>
            </w:pPr>
          </w:p>
        </w:tc>
      </w:tr>
      <w:tr w:rsidR="00662A1C" w:rsidRPr="00662A1C" w14:paraId="411B3970" w14:textId="77777777" w:rsidTr="000D5505">
        <w:trPr>
          <w:trHeight w:val="540"/>
          <w:tblCellSpacing w:w="5" w:type="nil"/>
        </w:trPr>
        <w:tc>
          <w:tcPr>
            <w:tcW w:w="887" w:type="pct"/>
            <w:vMerge/>
            <w:tcBorders>
              <w:left w:val="single" w:sz="4" w:space="0" w:color="auto"/>
              <w:bottom w:val="single" w:sz="4" w:space="0" w:color="auto"/>
              <w:right w:val="single" w:sz="4" w:space="0" w:color="auto"/>
            </w:tcBorders>
            <w:shd w:val="clear" w:color="auto" w:fill="auto"/>
          </w:tcPr>
          <w:p w14:paraId="3C384285"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555CB9D6"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Сумма затрат, </w:t>
            </w:r>
            <w:proofErr w:type="spellStart"/>
            <w:r w:rsidRPr="00662A1C">
              <w:rPr>
                <w:sz w:val="20"/>
                <w:szCs w:val="20"/>
              </w:rPr>
              <w:t>тыс.руб</w:t>
            </w:r>
            <w:proofErr w:type="spellEnd"/>
            <w:r w:rsidRPr="00662A1C">
              <w:rPr>
                <w:sz w:val="20"/>
                <w:szCs w:val="20"/>
              </w:rPr>
              <w:t>.</w:t>
            </w:r>
          </w:p>
          <w:p w14:paraId="6152388E"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2A509C6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10,0</w:t>
            </w:r>
          </w:p>
        </w:tc>
        <w:tc>
          <w:tcPr>
            <w:tcW w:w="305" w:type="pct"/>
            <w:tcBorders>
              <w:left w:val="single" w:sz="4" w:space="0" w:color="auto"/>
              <w:bottom w:val="single" w:sz="4" w:space="0" w:color="auto"/>
              <w:right w:val="single" w:sz="4" w:space="0" w:color="auto"/>
            </w:tcBorders>
            <w:shd w:val="clear" w:color="auto" w:fill="auto"/>
          </w:tcPr>
          <w:p w14:paraId="718D7FD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5C6F8765" w14:textId="77777777" w:rsidR="00662A1C" w:rsidRPr="00662A1C" w:rsidRDefault="00662A1C" w:rsidP="000D5505">
            <w:pPr>
              <w:widowControl w:val="0"/>
              <w:autoSpaceDE w:val="0"/>
              <w:autoSpaceDN w:val="0"/>
              <w:adjustRightInd w:val="0"/>
              <w:ind w:left="-164"/>
              <w:jc w:val="center"/>
              <w:rPr>
                <w:sz w:val="20"/>
                <w:szCs w:val="20"/>
              </w:rPr>
            </w:pPr>
            <w:r w:rsidRPr="00662A1C">
              <w:rPr>
                <w:sz w:val="20"/>
                <w:szCs w:val="20"/>
              </w:rPr>
              <w:t>10,0</w:t>
            </w:r>
          </w:p>
        </w:tc>
        <w:tc>
          <w:tcPr>
            <w:tcW w:w="278" w:type="pct"/>
            <w:tcBorders>
              <w:left w:val="single" w:sz="4" w:space="0" w:color="auto"/>
              <w:bottom w:val="single" w:sz="4" w:space="0" w:color="auto"/>
              <w:right w:val="single" w:sz="4" w:space="0" w:color="auto"/>
            </w:tcBorders>
            <w:shd w:val="clear" w:color="auto" w:fill="auto"/>
          </w:tcPr>
          <w:p w14:paraId="3DAA116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406B2D0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6AAA7838"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28D2FC06" w14:textId="77777777" w:rsidR="00662A1C" w:rsidRPr="00662A1C" w:rsidRDefault="00662A1C" w:rsidP="000D5505">
            <w:pPr>
              <w:widowControl w:val="0"/>
              <w:autoSpaceDE w:val="0"/>
              <w:autoSpaceDN w:val="0"/>
              <w:adjustRightInd w:val="0"/>
              <w:rPr>
                <w:sz w:val="20"/>
                <w:szCs w:val="20"/>
              </w:rPr>
            </w:pPr>
          </w:p>
        </w:tc>
      </w:tr>
      <w:tr w:rsidR="00662A1C" w:rsidRPr="00662A1C" w14:paraId="27CAB876" w14:textId="77777777" w:rsidTr="000D5505">
        <w:trPr>
          <w:trHeight w:val="267"/>
          <w:tblCellSpacing w:w="5" w:type="nil"/>
        </w:trPr>
        <w:tc>
          <w:tcPr>
            <w:tcW w:w="887" w:type="pct"/>
            <w:vMerge/>
            <w:tcBorders>
              <w:left w:val="single" w:sz="4" w:space="0" w:color="auto"/>
              <w:bottom w:val="single" w:sz="4" w:space="0" w:color="auto"/>
              <w:right w:val="single" w:sz="4" w:space="0" w:color="auto"/>
            </w:tcBorders>
            <w:shd w:val="clear" w:color="auto" w:fill="auto"/>
          </w:tcPr>
          <w:p w14:paraId="4C774D90"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17E758EB"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214AED6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5282BE4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7CCA30D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73C05E6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35F36FF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571B0DA7"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43E79EFA" w14:textId="77777777" w:rsidR="00662A1C" w:rsidRPr="00662A1C" w:rsidRDefault="00662A1C" w:rsidP="000D5505">
            <w:pPr>
              <w:widowControl w:val="0"/>
              <w:autoSpaceDE w:val="0"/>
              <w:autoSpaceDN w:val="0"/>
              <w:adjustRightInd w:val="0"/>
              <w:rPr>
                <w:sz w:val="20"/>
                <w:szCs w:val="20"/>
              </w:rPr>
            </w:pPr>
          </w:p>
        </w:tc>
      </w:tr>
      <w:tr w:rsidR="00662A1C" w:rsidRPr="00662A1C" w14:paraId="0D9F4982" w14:textId="77777777" w:rsidTr="000D5505">
        <w:trPr>
          <w:trHeight w:val="413"/>
          <w:tblCellSpacing w:w="5" w:type="nil"/>
        </w:trPr>
        <w:tc>
          <w:tcPr>
            <w:tcW w:w="887" w:type="pct"/>
            <w:vMerge/>
            <w:tcBorders>
              <w:left w:val="single" w:sz="4" w:space="0" w:color="auto"/>
              <w:bottom w:val="single" w:sz="4" w:space="0" w:color="auto"/>
              <w:right w:val="single" w:sz="4" w:space="0" w:color="auto"/>
            </w:tcBorders>
            <w:shd w:val="clear" w:color="auto" w:fill="auto"/>
          </w:tcPr>
          <w:p w14:paraId="27133FF7"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2889A9F1" w14:textId="77777777" w:rsidR="00662A1C" w:rsidRPr="00662A1C" w:rsidRDefault="00662A1C" w:rsidP="000D5505">
            <w:pPr>
              <w:widowControl w:val="0"/>
              <w:autoSpaceDE w:val="0"/>
              <w:autoSpaceDN w:val="0"/>
              <w:adjustRightInd w:val="0"/>
              <w:rPr>
                <w:sz w:val="20"/>
                <w:szCs w:val="20"/>
              </w:rPr>
            </w:pPr>
            <w:r w:rsidRPr="00662A1C">
              <w:rPr>
                <w:sz w:val="20"/>
                <w:szCs w:val="20"/>
              </w:rPr>
              <w:t>федеральный бюджет</w:t>
            </w:r>
          </w:p>
        </w:tc>
        <w:tc>
          <w:tcPr>
            <w:tcW w:w="434" w:type="pct"/>
            <w:tcBorders>
              <w:left w:val="single" w:sz="4" w:space="0" w:color="auto"/>
              <w:bottom w:val="single" w:sz="4" w:space="0" w:color="auto"/>
              <w:right w:val="single" w:sz="4" w:space="0" w:color="auto"/>
            </w:tcBorders>
            <w:shd w:val="clear" w:color="auto" w:fill="auto"/>
          </w:tcPr>
          <w:p w14:paraId="444959C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4D059E8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6B9F713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5EC7327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1AE7868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3F1FA7BA"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3C72727F" w14:textId="77777777" w:rsidR="00662A1C" w:rsidRPr="00662A1C" w:rsidRDefault="00662A1C" w:rsidP="000D5505">
            <w:pPr>
              <w:widowControl w:val="0"/>
              <w:autoSpaceDE w:val="0"/>
              <w:autoSpaceDN w:val="0"/>
              <w:adjustRightInd w:val="0"/>
              <w:rPr>
                <w:sz w:val="20"/>
                <w:szCs w:val="20"/>
              </w:rPr>
            </w:pPr>
          </w:p>
        </w:tc>
      </w:tr>
      <w:tr w:rsidR="00662A1C" w:rsidRPr="00662A1C" w14:paraId="30644C4F" w14:textId="77777777" w:rsidTr="000D5505">
        <w:trPr>
          <w:trHeight w:val="282"/>
          <w:tblCellSpacing w:w="5" w:type="nil"/>
        </w:trPr>
        <w:tc>
          <w:tcPr>
            <w:tcW w:w="887" w:type="pct"/>
            <w:vMerge/>
            <w:tcBorders>
              <w:left w:val="single" w:sz="4" w:space="0" w:color="auto"/>
              <w:bottom w:val="single" w:sz="4" w:space="0" w:color="auto"/>
              <w:right w:val="single" w:sz="4" w:space="0" w:color="auto"/>
            </w:tcBorders>
            <w:shd w:val="clear" w:color="auto" w:fill="auto"/>
          </w:tcPr>
          <w:p w14:paraId="32D3ABC3"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7D711FC5"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77DCB0C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10,0</w:t>
            </w:r>
          </w:p>
        </w:tc>
        <w:tc>
          <w:tcPr>
            <w:tcW w:w="305" w:type="pct"/>
            <w:tcBorders>
              <w:left w:val="single" w:sz="4" w:space="0" w:color="auto"/>
              <w:bottom w:val="single" w:sz="4" w:space="0" w:color="auto"/>
              <w:right w:val="single" w:sz="4" w:space="0" w:color="auto"/>
            </w:tcBorders>
            <w:shd w:val="clear" w:color="auto" w:fill="auto"/>
          </w:tcPr>
          <w:p w14:paraId="687728B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3E61237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10,0</w:t>
            </w:r>
          </w:p>
        </w:tc>
        <w:tc>
          <w:tcPr>
            <w:tcW w:w="278" w:type="pct"/>
            <w:tcBorders>
              <w:left w:val="single" w:sz="4" w:space="0" w:color="auto"/>
              <w:bottom w:val="single" w:sz="4" w:space="0" w:color="auto"/>
              <w:right w:val="single" w:sz="4" w:space="0" w:color="auto"/>
            </w:tcBorders>
            <w:shd w:val="clear" w:color="auto" w:fill="auto"/>
          </w:tcPr>
          <w:p w14:paraId="2F9B185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6C00FE8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7D3204E4"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02F29C56" w14:textId="77777777" w:rsidR="00662A1C" w:rsidRPr="00662A1C" w:rsidRDefault="00662A1C" w:rsidP="000D5505">
            <w:pPr>
              <w:widowControl w:val="0"/>
              <w:autoSpaceDE w:val="0"/>
              <w:autoSpaceDN w:val="0"/>
              <w:adjustRightInd w:val="0"/>
              <w:rPr>
                <w:sz w:val="20"/>
                <w:szCs w:val="20"/>
              </w:rPr>
            </w:pPr>
          </w:p>
        </w:tc>
      </w:tr>
      <w:tr w:rsidR="00662A1C" w:rsidRPr="00662A1C" w14:paraId="5E0F1C43" w14:textId="77777777" w:rsidTr="000D5505">
        <w:trPr>
          <w:trHeight w:val="574"/>
          <w:tblCellSpacing w:w="5" w:type="nil"/>
        </w:trPr>
        <w:tc>
          <w:tcPr>
            <w:tcW w:w="887" w:type="pct"/>
            <w:vMerge/>
            <w:tcBorders>
              <w:left w:val="single" w:sz="4" w:space="0" w:color="auto"/>
              <w:bottom w:val="single" w:sz="4" w:space="0" w:color="auto"/>
              <w:right w:val="single" w:sz="4" w:space="0" w:color="auto"/>
            </w:tcBorders>
            <w:shd w:val="clear" w:color="auto" w:fill="auto"/>
          </w:tcPr>
          <w:p w14:paraId="12D04DF8"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5C4BD059" w14:textId="77777777" w:rsidR="00662A1C" w:rsidRPr="00662A1C" w:rsidRDefault="00662A1C" w:rsidP="000D5505">
            <w:pPr>
              <w:widowControl w:val="0"/>
              <w:autoSpaceDE w:val="0"/>
              <w:autoSpaceDN w:val="0"/>
              <w:adjustRightInd w:val="0"/>
              <w:rPr>
                <w:sz w:val="20"/>
                <w:szCs w:val="20"/>
              </w:rPr>
            </w:pPr>
            <w:r w:rsidRPr="00662A1C">
              <w:rPr>
                <w:sz w:val="20"/>
                <w:szCs w:val="20"/>
              </w:rPr>
              <w:t>внебюджетные источники</w:t>
            </w:r>
          </w:p>
        </w:tc>
        <w:tc>
          <w:tcPr>
            <w:tcW w:w="434" w:type="pct"/>
            <w:tcBorders>
              <w:left w:val="single" w:sz="4" w:space="0" w:color="auto"/>
              <w:bottom w:val="single" w:sz="4" w:space="0" w:color="auto"/>
              <w:right w:val="single" w:sz="4" w:space="0" w:color="auto"/>
            </w:tcBorders>
            <w:shd w:val="clear" w:color="auto" w:fill="auto"/>
          </w:tcPr>
          <w:p w14:paraId="6384DB7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7AE37A9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03E27BA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22AD665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713C00C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bottom w:val="single" w:sz="4" w:space="0" w:color="auto"/>
              <w:right w:val="single" w:sz="4" w:space="0" w:color="auto"/>
            </w:tcBorders>
            <w:shd w:val="clear" w:color="auto" w:fill="auto"/>
          </w:tcPr>
          <w:p w14:paraId="25F7B993"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2B97150B" w14:textId="77777777" w:rsidR="00662A1C" w:rsidRPr="00662A1C" w:rsidRDefault="00662A1C" w:rsidP="000D5505">
            <w:pPr>
              <w:widowControl w:val="0"/>
              <w:autoSpaceDE w:val="0"/>
              <w:autoSpaceDN w:val="0"/>
              <w:adjustRightInd w:val="0"/>
              <w:rPr>
                <w:sz w:val="20"/>
                <w:szCs w:val="20"/>
              </w:rPr>
            </w:pPr>
          </w:p>
        </w:tc>
      </w:tr>
      <w:tr w:rsidR="00662A1C" w:rsidRPr="00662A1C" w14:paraId="03ADFA9C" w14:textId="77777777" w:rsidTr="000D5505">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04BC2B4F"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1.4. Организация проведения </w:t>
            </w:r>
            <w:r w:rsidRPr="00662A1C">
              <w:rPr>
                <w:sz w:val="20"/>
                <w:szCs w:val="20"/>
              </w:rPr>
              <w:lastRenderedPageBreak/>
              <w:t>мероприятия «Осенний марафон» в рамках Дня пожилого человека. Организация «чайных столиков» для граждан пожилого возраста.</w:t>
            </w:r>
          </w:p>
        </w:tc>
        <w:tc>
          <w:tcPr>
            <w:tcW w:w="884" w:type="pct"/>
            <w:tcBorders>
              <w:left w:val="single" w:sz="4" w:space="0" w:color="auto"/>
              <w:bottom w:val="single" w:sz="4" w:space="0" w:color="auto"/>
              <w:right w:val="single" w:sz="4" w:space="0" w:color="auto"/>
            </w:tcBorders>
            <w:shd w:val="clear" w:color="auto" w:fill="auto"/>
          </w:tcPr>
          <w:p w14:paraId="41D61791" w14:textId="77777777" w:rsidR="00662A1C" w:rsidRPr="00662A1C" w:rsidRDefault="00662A1C" w:rsidP="000D5505">
            <w:pPr>
              <w:widowControl w:val="0"/>
              <w:autoSpaceDE w:val="0"/>
              <w:autoSpaceDN w:val="0"/>
              <w:adjustRightInd w:val="0"/>
              <w:rPr>
                <w:sz w:val="20"/>
                <w:szCs w:val="20"/>
              </w:rPr>
            </w:pPr>
            <w:r w:rsidRPr="00662A1C">
              <w:rPr>
                <w:sz w:val="20"/>
                <w:szCs w:val="20"/>
              </w:rPr>
              <w:lastRenderedPageBreak/>
              <w:t xml:space="preserve"> мероприятий/</w:t>
            </w:r>
          </w:p>
          <w:p w14:paraId="4D52F369" w14:textId="77777777" w:rsidR="00662A1C" w:rsidRPr="00662A1C" w:rsidRDefault="00662A1C" w:rsidP="000D5505">
            <w:pPr>
              <w:widowControl w:val="0"/>
              <w:autoSpaceDE w:val="0"/>
              <w:autoSpaceDN w:val="0"/>
              <w:adjustRightInd w:val="0"/>
              <w:rPr>
                <w:sz w:val="20"/>
                <w:szCs w:val="20"/>
              </w:rPr>
            </w:pPr>
            <w:r w:rsidRPr="00662A1C">
              <w:rPr>
                <w:sz w:val="20"/>
                <w:szCs w:val="20"/>
              </w:rPr>
              <w:t>человек</w:t>
            </w:r>
          </w:p>
        </w:tc>
        <w:tc>
          <w:tcPr>
            <w:tcW w:w="434" w:type="pct"/>
            <w:tcBorders>
              <w:left w:val="single" w:sz="4" w:space="0" w:color="auto"/>
              <w:bottom w:val="single" w:sz="4" w:space="0" w:color="auto"/>
              <w:right w:val="single" w:sz="4" w:space="0" w:color="auto"/>
            </w:tcBorders>
            <w:shd w:val="clear" w:color="auto" w:fill="auto"/>
          </w:tcPr>
          <w:p w14:paraId="0250E5E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1/20</w:t>
            </w:r>
          </w:p>
        </w:tc>
        <w:tc>
          <w:tcPr>
            <w:tcW w:w="305" w:type="pct"/>
            <w:tcBorders>
              <w:left w:val="single" w:sz="4" w:space="0" w:color="auto"/>
              <w:bottom w:val="single" w:sz="4" w:space="0" w:color="auto"/>
              <w:right w:val="single" w:sz="4" w:space="0" w:color="auto"/>
            </w:tcBorders>
            <w:shd w:val="clear" w:color="auto" w:fill="auto"/>
          </w:tcPr>
          <w:p w14:paraId="749091D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693753B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0A93CBB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62FB918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1/20</w:t>
            </w:r>
          </w:p>
        </w:tc>
        <w:tc>
          <w:tcPr>
            <w:tcW w:w="621" w:type="pct"/>
            <w:vMerge w:val="restart"/>
            <w:tcBorders>
              <w:left w:val="single" w:sz="4" w:space="0" w:color="auto"/>
              <w:right w:val="single" w:sz="4" w:space="0" w:color="auto"/>
            </w:tcBorders>
            <w:shd w:val="clear" w:color="auto" w:fill="auto"/>
          </w:tcPr>
          <w:p w14:paraId="680A1A7D"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ООСОН, </w:t>
            </w:r>
          </w:p>
          <w:p w14:paraId="66A72DAF" w14:textId="77777777" w:rsidR="00662A1C" w:rsidRPr="00662A1C" w:rsidRDefault="00662A1C" w:rsidP="000D5505">
            <w:pPr>
              <w:jc w:val="both"/>
              <w:rPr>
                <w:color w:val="000000"/>
                <w:sz w:val="20"/>
                <w:szCs w:val="20"/>
                <w:lang w:eastAsia="en-US"/>
              </w:rPr>
            </w:pPr>
            <w:r w:rsidRPr="00662A1C">
              <w:rPr>
                <w:color w:val="000000"/>
                <w:sz w:val="20"/>
                <w:szCs w:val="20"/>
                <w:lang w:eastAsia="en-US"/>
              </w:rPr>
              <w:t>МБУ КЦСОН,</w:t>
            </w:r>
          </w:p>
          <w:p w14:paraId="36909194" w14:textId="77777777" w:rsidR="00662A1C" w:rsidRPr="00662A1C" w:rsidRDefault="00662A1C" w:rsidP="000D5505">
            <w:pPr>
              <w:jc w:val="both"/>
              <w:rPr>
                <w:color w:val="000000"/>
                <w:sz w:val="20"/>
                <w:szCs w:val="20"/>
                <w:lang w:eastAsia="en-US"/>
              </w:rPr>
            </w:pPr>
            <w:r w:rsidRPr="00662A1C">
              <w:rPr>
                <w:color w:val="000000"/>
                <w:sz w:val="20"/>
                <w:szCs w:val="20"/>
                <w:lang w:eastAsia="en-US"/>
              </w:rPr>
              <w:t>МБУК КДК</w:t>
            </w:r>
          </w:p>
          <w:p w14:paraId="632DB008" w14:textId="77777777" w:rsidR="00662A1C" w:rsidRPr="00662A1C" w:rsidRDefault="00662A1C" w:rsidP="000D5505">
            <w:pPr>
              <w:widowControl w:val="0"/>
              <w:autoSpaceDE w:val="0"/>
              <w:autoSpaceDN w:val="0"/>
              <w:adjustRightInd w:val="0"/>
              <w:rPr>
                <w:sz w:val="20"/>
                <w:szCs w:val="20"/>
              </w:rPr>
            </w:pPr>
          </w:p>
        </w:tc>
        <w:tc>
          <w:tcPr>
            <w:tcW w:w="1032" w:type="pct"/>
            <w:vMerge w:val="restart"/>
            <w:tcBorders>
              <w:left w:val="single" w:sz="4" w:space="0" w:color="auto"/>
              <w:right w:val="single" w:sz="4" w:space="0" w:color="auto"/>
            </w:tcBorders>
            <w:shd w:val="clear" w:color="auto" w:fill="auto"/>
            <w:vAlign w:val="center"/>
          </w:tcPr>
          <w:p w14:paraId="6AC717DE" w14:textId="77777777" w:rsidR="00662A1C" w:rsidRPr="00662A1C" w:rsidRDefault="00662A1C" w:rsidP="000D5505">
            <w:pPr>
              <w:jc w:val="both"/>
              <w:rPr>
                <w:color w:val="000000"/>
                <w:sz w:val="20"/>
                <w:szCs w:val="20"/>
                <w:lang w:eastAsia="en-US"/>
              </w:rPr>
            </w:pPr>
            <w:r w:rsidRPr="00662A1C">
              <w:rPr>
                <w:color w:val="000000"/>
                <w:sz w:val="20"/>
                <w:szCs w:val="20"/>
                <w:lang w:eastAsia="en-US"/>
              </w:rPr>
              <w:lastRenderedPageBreak/>
              <w:t xml:space="preserve">Оказание внимания </w:t>
            </w:r>
            <w:proofErr w:type="spellStart"/>
            <w:proofErr w:type="gramStart"/>
            <w:r w:rsidRPr="00662A1C">
              <w:rPr>
                <w:color w:val="000000"/>
                <w:sz w:val="20"/>
                <w:szCs w:val="20"/>
                <w:lang w:eastAsia="en-US"/>
              </w:rPr>
              <w:t>гражда</w:t>
            </w:r>
            <w:proofErr w:type="spellEnd"/>
            <w:r w:rsidRPr="00662A1C">
              <w:rPr>
                <w:color w:val="000000"/>
                <w:sz w:val="20"/>
                <w:szCs w:val="20"/>
                <w:lang w:eastAsia="en-US"/>
              </w:rPr>
              <w:t>-нам</w:t>
            </w:r>
            <w:proofErr w:type="gramEnd"/>
            <w:r w:rsidRPr="00662A1C">
              <w:rPr>
                <w:color w:val="000000"/>
                <w:sz w:val="20"/>
                <w:szCs w:val="20"/>
                <w:lang w:eastAsia="en-US"/>
              </w:rPr>
              <w:t xml:space="preserve"> </w:t>
            </w:r>
            <w:r w:rsidRPr="00662A1C">
              <w:rPr>
                <w:color w:val="000000"/>
                <w:sz w:val="20"/>
                <w:szCs w:val="20"/>
                <w:lang w:eastAsia="en-US"/>
              </w:rPr>
              <w:lastRenderedPageBreak/>
              <w:t>пожилого возраста.</w:t>
            </w:r>
          </w:p>
          <w:p w14:paraId="72EB8E3D" w14:textId="77777777" w:rsidR="00662A1C" w:rsidRPr="00662A1C" w:rsidRDefault="00662A1C" w:rsidP="000D5505">
            <w:pPr>
              <w:jc w:val="both"/>
              <w:rPr>
                <w:color w:val="000000"/>
                <w:sz w:val="20"/>
                <w:szCs w:val="20"/>
                <w:lang w:eastAsia="en-US"/>
              </w:rPr>
            </w:pPr>
          </w:p>
          <w:p w14:paraId="51BCBE42" w14:textId="77777777" w:rsidR="00662A1C" w:rsidRPr="00662A1C" w:rsidRDefault="00662A1C" w:rsidP="000D5505">
            <w:pPr>
              <w:jc w:val="both"/>
              <w:rPr>
                <w:color w:val="000000"/>
                <w:sz w:val="20"/>
                <w:szCs w:val="20"/>
                <w:lang w:eastAsia="en-US"/>
              </w:rPr>
            </w:pPr>
          </w:p>
          <w:p w14:paraId="50DBCCCE" w14:textId="77777777" w:rsidR="00662A1C" w:rsidRPr="00662A1C" w:rsidRDefault="00662A1C" w:rsidP="000D5505">
            <w:pPr>
              <w:jc w:val="both"/>
              <w:rPr>
                <w:color w:val="000000"/>
                <w:sz w:val="20"/>
                <w:szCs w:val="20"/>
                <w:lang w:eastAsia="en-US"/>
              </w:rPr>
            </w:pPr>
          </w:p>
          <w:p w14:paraId="1B4CEB15" w14:textId="77777777" w:rsidR="00662A1C" w:rsidRPr="00662A1C" w:rsidRDefault="00662A1C" w:rsidP="000D5505">
            <w:pPr>
              <w:jc w:val="both"/>
              <w:rPr>
                <w:color w:val="000000"/>
                <w:sz w:val="20"/>
                <w:szCs w:val="20"/>
                <w:lang w:eastAsia="en-US"/>
              </w:rPr>
            </w:pPr>
          </w:p>
          <w:p w14:paraId="70E33BD9" w14:textId="77777777" w:rsidR="00662A1C" w:rsidRPr="00662A1C" w:rsidRDefault="00662A1C" w:rsidP="000D5505">
            <w:pPr>
              <w:jc w:val="both"/>
              <w:rPr>
                <w:color w:val="000000"/>
                <w:sz w:val="20"/>
                <w:szCs w:val="20"/>
                <w:lang w:eastAsia="en-US"/>
              </w:rPr>
            </w:pPr>
          </w:p>
          <w:p w14:paraId="587BEF03" w14:textId="77777777" w:rsidR="00662A1C" w:rsidRPr="00662A1C" w:rsidRDefault="00662A1C" w:rsidP="000D5505">
            <w:pPr>
              <w:jc w:val="both"/>
              <w:rPr>
                <w:color w:val="000000"/>
                <w:sz w:val="20"/>
                <w:szCs w:val="20"/>
                <w:lang w:eastAsia="en-US"/>
              </w:rPr>
            </w:pPr>
          </w:p>
          <w:p w14:paraId="258D379C" w14:textId="77777777" w:rsidR="00662A1C" w:rsidRPr="00662A1C" w:rsidRDefault="00662A1C" w:rsidP="000D5505">
            <w:pPr>
              <w:jc w:val="both"/>
              <w:rPr>
                <w:color w:val="000000"/>
                <w:sz w:val="20"/>
                <w:szCs w:val="20"/>
                <w:lang w:eastAsia="en-US"/>
              </w:rPr>
            </w:pPr>
          </w:p>
          <w:p w14:paraId="359B1644" w14:textId="77777777" w:rsidR="00662A1C" w:rsidRPr="00662A1C" w:rsidRDefault="00662A1C" w:rsidP="000D5505">
            <w:pPr>
              <w:jc w:val="both"/>
              <w:rPr>
                <w:color w:val="000000"/>
                <w:sz w:val="20"/>
                <w:szCs w:val="20"/>
                <w:lang w:eastAsia="en-US"/>
              </w:rPr>
            </w:pPr>
          </w:p>
          <w:p w14:paraId="19B20A31" w14:textId="77777777" w:rsidR="00662A1C" w:rsidRPr="00662A1C" w:rsidRDefault="00662A1C" w:rsidP="000D5505">
            <w:pPr>
              <w:jc w:val="both"/>
              <w:rPr>
                <w:color w:val="000000"/>
                <w:sz w:val="20"/>
                <w:szCs w:val="20"/>
                <w:lang w:eastAsia="en-US"/>
              </w:rPr>
            </w:pPr>
          </w:p>
          <w:p w14:paraId="5E3DCB52" w14:textId="77777777" w:rsidR="00662A1C" w:rsidRPr="00662A1C" w:rsidRDefault="00662A1C" w:rsidP="000D5505">
            <w:pPr>
              <w:jc w:val="both"/>
              <w:rPr>
                <w:color w:val="000000"/>
                <w:sz w:val="20"/>
                <w:szCs w:val="20"/>
                <w:lang w:eastAsia="en-US"/>
              </w:rPr>
            </w:pPr>
          </w:p>
        </w:tc>
      </w:tr>
      <w:tr w:rsidR="00662A1C" w:rsidRPr="00662A1C" w14:paraId="13DB53D7"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4473E2C7"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2CCFB74C"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Стоимость единицы, </w:t>
            </w:r>
            <w:proofErr w:type="spellStart"/>
            <w:r w:rsidRPr="00662A1C">
              <w:rPr>
                <w:sz w:val="20"/>
                <w:szCs w:val="20"/>
              </w:rPr>
              <w:lastRenderedPageBreak/>
              <w:t>тыс.руб</w:t>
            </w:r>
            <w:proofErr w:type="spellEnd"/>
            <w:r w:rsidRPr="00662A1C">
              <w:rPr>
                <w:sz w:val="20"/>
                <w:szCs w:val="20"/>
              </w:rPr>
              <w:t xml:space="preserve">. </w:t>
            </w:r>
          </w:p>
        </w:tc>
        <w:tc>
          <w:tcPr>
            <w:tcW w:w="434" w:type="pct"/>
            <w:tcBorders>
              <w:left w:val="single" w:sz="4" w:space="0" w:color="auto"/>
              <w:bottom w:val="single" w:sz="4" w:space="0" w:color="auto"/>
              <w:right w:val="single" w:sz="4" w:space="0" w:color="auto"/>
            </w:tcBorders>
            <w:shd w:val="clear" w:color="auto" w:fill="auto"/>
          </w:tcPr>
          <w:p w14:paraId="37B7B1A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lastRenderedPageBreak/>
              <w:t>0,098</w:t>
            </w:r>
          </w:p>
        </w:tc>
        <w:tc>
          <w:tcPr>
            <w:tcW w:w="305" w:type="pct"/>
            <w:tcBorders>
              <w:left w:val="single" w:sz="4" w:space="0" w:color="auto"/>
              <w:bottom w:val="single" w:sz="4" w:space="0" w:color="auto"/>
              <w:right w:val="single" w:sz="4" w:space="0" w:color="auto"/>
            </w:tcBorders>
            <w:shd w:val="clear" w:color="auto" w:fill="auto"/>
          </w:tcPr>
          <w:p w14:paraId="1D26513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6206A21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33862B6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3D3B9B0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0,098</w:t>
            </w:r>
          </w:p>
        </w:tc>
        <w:tc>
          <w:tcPr>
            <w:tcW w:w="621" w:type="pct"/>
            <w:vMerge/>
            <w:tcBorders>
              <w:left w:val="single" w:sz="4" w:space="0" w:color="auto"/>
              <w:right w:val="single" w:sz="4" w:space="0" w:color="auto"/>
            </w:tcBorders>
            <w:shd w:val="clear" w:color="auto" w:fill="auto"/>
          </w:tcPr>
          <w:p w14:paraId="32B662FC"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1A002D6C" w14:textId="77777777" w:rsidR="00662A1C" w:rsidRPr="00662A1C" w:rsidRDefault="00662A1C" w:rsidP="000D5505">
            <w:pPr>
              <w:widowControl w:val="0"/>
              <w:autoSpaceDE w:val="0"/>
              <w:autoSpaceDN w:val="0"/>
              <w:adjustRightInd w:val="0"/>
              <w:rPr>
                <w:sz w:val="20"/>
                <w:szCs w:val="20"/>
              </w:rPr>
            </w:pPr>
          </w:p>
        </w:tc>
      </w:tr>
      <w:tr w:rsidR="00662A1C" w:rsidRPr="00662A1C" w14:paraId="471A5ED1"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602C1D25"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1766FD92"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Сумма затрат, </w:t>
            </w:r>
            <w:proofErr w:type="spellStart"/>
            <w:r w:rsidRPr="00662A1C">
              <w:rPr>
                <w:sz w:val="20"/>
                <w:szCs w:val="20"/>
              </w:rPr>
              <w:t>тыс.руб</w:t>
            </w:r>
            <w:proofErr w:type="spellEnd"/>
            <w:r w:rsidRPr="00662A1C">
              <w:rPr>
                <w:sz w:val="20"/>
                <w:szCs w:val="20"/>
              </w:rPr>
              <w:t>.</w:t>
            </w:r>
          </w:p>
          <w:p w14:paraId="651A7772"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43652D1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1,96</w:t>
            </w:r>
          </w:p>
        </w:tc>
        <w:tc>
          <w:tcPr>
            <w:tcW w:w="305" w:type="pct"/>
            <w:tcBorders>
              <w:left w:val="single" w:sz="4" w:space="0" w:color="auto"/>
              <w:bottom w:val="single" w:sz="4" w:space="0" w:color="auto"/>
              <w:right w:val="single" w:sz="4" w:space="0" w:color="auto"/>
            </w:tcBorders>
            <w:shd w:val="clear" w:color="auto" w:fill="auto"/>
          </w:tcPr>
          <w:p w14:paraId="1B800C6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1A676EC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0D10BE9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566BECC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1,96</w:t>
            </w:r>
          </w:p>
        </w:tc>
        <w:tc>
          <w:tcPr>
            <w:tcW w:w="621" w:type="pct"/>
            <w:vMerge/>
            <w:tcBorders>
              <w:left w:val="single" w:sz="4" w:space="0" w:color="auto"/>
              <w:right w:val="single" w:sz="4" w:space="0" w:color="auto"/>
            </w:tcBorders>
            <w:shd w:val="clear" w:color="auto" w:fill="auto"/>
          </w:tcPr>
          <w:p w14:paraId="0567BDA1"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77E27E76" w14:textId="77777777" w:rsidR="00662A1C" w:rsidRPr="00662A1C" w:rsidRDefault="00662A1C" w:rsidP="000D5505">
            <w:pPr>
              <w:widowControl w:val="0"/>
              <w:autoSpaceDE w:val="0"/>
              <w:autoSpaceDN w:val="0"/>
              <w:adjustRightInd w:val="0"/>
              <w:rPr>
                <w:sz w:val="20"/>
                <w:szCs w:val="20"/>
              </w:rPr>
            </w:pPr>
          </w:p>
        </w:tc>
      </w:tr>
      <w:tr w:rsidR="00662A1C" w:rsidRPr="00662A1C" w14:paraId="2F5213A4"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59B44BC5"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74CBA838"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44015C8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0346E44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51B07E1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7AE118D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28829F3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3623A461"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1065E014" w14:textId="77777777" w:rsidR="00662A1C" w:rsidRPr="00662A1C" w:rsidRDefault="00662A1C" w:rsidP="000D5505">
            <w:pPr>
              <w:widowControl w:val="0"/>
              <w:autoSpaceDE w:val="0"/>
              <w:autoSpaceDN w:val="0"/>
              <w:adjustRightInd w:val="0"/>
              <w:rPr>
                <w:sz w:val="20"/>
                <w:szCs w:val="20"/>
              </w:rPr>
            </w:pPr>
          </w:p>
        </w:tc>
      </w:tr>
      <w:tr w:rsidR="00662A1C" w:rsidRPr="00662A1C" w14:paraId="3C76CDCA"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7AC85324"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722A80BD"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6399CBD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1E2D063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4053438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5552F8B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6B1D9BA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69E8BDC3"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20C4E44B" w14:textId="77777777" w:rsidR="00662A1C" w:rsidRPr="00662A1C" w:rsidRDefault="00662A1C" w:rsidP="000D5505">
            <w:pPr>
              <w:widowControl w:val="0"/>
              <w:autoSpaceDE w:val="0"/>
              <w:autoSpaceDN w:val="0"/>
              <w:adjustRightInd w:val="0"/>
              <w:rPr>
                <w:sz w:val="20"/>
                <w:szCs w:val="20"/>
              </w:rPr>
            </w:pPr>
          </w:p>
        </w:tc>
      </w:tr>
      <w:tr w:rsidR="00662A1C" w:rsidRPr="00662A1C" w14:paraId="2529EDB3"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34C18F3B"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00A0A3E7"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2DBC83C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1,96</w:t>
            </w:r>
          </w:p>
        </w:tc>
        <w:tc>
          <w:tcPr>
            <w:tcW w:w="305" w:type="pct"/>
            <w:tcBorders>
              <w:left w:val="single" w:sz="4" w:space="0" w:color="auto"/>
              <w:bottom w:val="single" w:sz="4" w:space="0" w:color="auto"/>
              <w:right w:val="single" w:sz="4" w:space="0" w:color="auto"/>
            </w:tcBorders>
            <w:shd w:val="clear" w:color="auto" w:fill="auto"/>
          </w:tcPr>
          <w:p w14:paraId="3417246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76DB9B7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61E79D2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0D84A18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1,96</w:t>
            </w:r>
          </w:p>
        </w:tc>
        <w:tc>
          <w:tcPr>
            <w:tcW w:w="621" w:type="pct"/>
            <w:vMerge/>
            <w:tcBorders>
              <w:left w:val="single" w:sz="4" w:space="0" w:color="auto"/>
              <w:right w:val="single" w:sz="4" w:space="0" w:color="auto"/>
            </w:tcBorders>
            <w:shd w:val="clear" w:color="auto" w:fill="auto"/>
          </w:tcPr>
          <w:p w14:paraId="3435B95F"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0C15389F" w14:textId="77777777" w:rsidR="00662A1C" w:rsidRPr="00662A1C" w:rsidRDefault="00662A1C" w:rsidP="000D5505">
            <w:pPr>
              <w:widowControl w:val="0"/>
              <w:autoSpaceDE w:val="0"/>
              <w:autoSpaceDN w:val="0"/>
              <w:adjustRightInd w:val="0"/>
              <w:rPr>
                <w:sz w:val="20"/>
                <w:szCs w:val="20"/>
              </w:rPr>
            </w:pPr>
          </w:p>
        </w:tc>
      </w:tr>
      <w:tr w:rsidR="00662A1C" w:rsidRPr="00662A1C" w14:paraId="0EA4DC1F" w14:textId="77777777" w:rsidTr="000D5505">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5490BFDF"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501DB1AA"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1E35B6E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0DB778B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529EDD6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33A1430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4C94AE9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bottom w:val="single" w:sz="4" w:space="0" w:color="auto"/>
              <w:right w:val="single" w:sz="4" w:space="0" w:color="auto"/>
            </w:tcBorders>
            <w:shd w:val="clear" w:color="auto" w:fill="auto"/>
          </w:tcPr>
          <w:p w14:paraId="7EF9E0C4"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5330B537" w14:textId="77777777" w:rsidR="00662A1C" w:rsidRPr="00662A1C" w:rsidRDefault="00662A1C" w:rsidP="000D5505">
            <w:pPr>
              <w:widowControl w:val="0"/>
              <w:autoSpaceDE w:val="0"/>
              <w:autoSpaceDN w:val="0"/>
              <w:adjustRightInd w:val="0"/>
              <w:rPr>
                <w:sz w:val="20"/>
                <w:szCs w:val="20"/>
              </w:rPr>
            </w:pPr>
          </w:p>
        </w:tc>
      </w:tr>
      <w:tr w:rsidR="00662A1C" w:rsidRPr="00662A1C" w14:paraId="0ED1E36C" w14:textId="77777777" w:rsidTr="000D5505">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659D3C45" w14:textId="77777777" w:rsidR="00662A1C" w:rsidRPr="00662A1C" w:rsidRDefault="00662A1C" w:rsidP="000D5505">
            <w:pPr>
              <w:widowControl w:val="0"/>
              <w:autoSpaceDE w:val="0"/>
              <w:autoSpaceDN w:val="0"/>
              <w:adjustRightInd w:val="0"/>
              <w:rPr>
                <w:sz w:val="20"/>
                <w:szCs w:val="20"/>
              </w:rPr>
            </w:pPr>
            <w:r w:rsidRPr="00662A1C">
              <w:rPr>
                <w:sz w:val="20"/>
                <w:szCs w:val="20"/>
              </w:rPr>
              <w:t>1.5. Чествование долгожителей Куйбышевского муниципального района Новосибирской области (старше 95 лет) в рамках Дня пожилого человека</w:t>
            </w:r>
          </w:p>
        </w:tc>
        <w:tc>
          <w:tcPr>
            <w:tcW w:w="884" w:type="pct"/>
            <w:tcBorders>
              <w:left w:val="single" w:sz="4" w:space="0" w:color="auto"/>
              <w:bottom w:val="single" w:sz="4" w:space="0" w:color="auto"/>
              <w:right w:val="single" w:sz="4" w:space="0" w:color="auto"/>
            </w:tcBorders>
            <w:shd w:val="clear" w:color="auto" w:fill="auto"/>
          </w:tcPr>
          <w:p w14:paraId="5C1E06F2"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06FD50A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1/10</w:t>
            </w:r>
          </w:p>
        </w:tc>
        <w:tc>
          <w:tcPr>
            <w:tcW w:w="305" w:type="pct"/>
            <w:tcBorders>
              <w:left w:val="single" w:sz="4" w:space="0" w:color="auto"/>
              <w:bottom w:val="single" w:sz="4" w:space="0" w:color="auto"/>
              <w:right w:val="single" w:sz="4" w:space="0" w:color="auto"/>
            </w:tcBorders>
            <w:shd w:val="clear" w:color="auto" w:fill="auto"/>
          </w:tcPr>
          <w:p w14:paraId="3F0AD46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1D82674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2EC1DB8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5E107D3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1/10</w:t>
            </w:r>
          </w:p>
        </w:tc>
        <w:tc>
          <w:tcPr>
            <w:tcW w:w="621" w:type="pct"/>
            <w:vMerge w:val="restart"/>
            <w:tcBorders>
              <w:left w:val="single" w:sz="4" w:space="0" w:color="auto"/>
              <w:right w:val="single" w:sz="4" w:space="0" w:color="auto"/>
            </w:tcBorders>
            <w:shd w:val="clear" w:color="auto" w:fill="auto"/>
          </w:tcPr>
          <w:p w14:paraId="39A1CF9A"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ООСОН, </w:t>
            </w:r>
          </w:p>
          <w:p w14:paraId="0FA60823"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МБУ КЦСОН, </w:t>
            </w:r>
          </w:p>
          <w:p w14:paraId="6F92DB3D" w14:textId="77777777" w:rsidR="00662A1C" w:rsidRPr="00662A1C" w:rsidRDefault="00662A1C" w:rsidP="000D5505">
            <w:pPr>
              <w:jc w:val="both"/>
              <w:rPr>
                <w:color w:val="000000"/>
                <w:sz w:val="20"/>
                <w:szCs w:val="20"/>
                <w:lang w:eastAsia="en-US"/>
              </w:rPr>
            </w:pPr>
            <w:r w:rsidRPr="00662A1C">
              <w:rPr>
                <w:color w:val="000000"/>
                <w:sz w:val="20"/>
                <w:szCs w:val="20"/>
                <w:lang w:eastAsia="en-US"/>
              </w:rPr>
              <w:t>Совет ветеранов Куйбышевского района</w:t>
            </w:r>
          </w:p>
          <w:p w14:paraId="6FF199A9" w14:textId="77777777" w:rsidR="00662A1C" w:rsidRPr="00662A1C" w:rsidRDefault="00662A1C" w:rsidP="000D5505">
            <w:pPr>
              <w:widowControl w:val="0"/>
              <w:autoSpaceDE w:val="0"/>
              <w:autoSpaceDN w:val="0"/>
              <w:adjustRightInd w:val="0"/>
              <w:rPr>
                <w:sz w:val="20"/>
                <w:szCs w:val="20"/>
              </w:rPr>
            </w:pPr>
          </w:p>
        </w:tc>
        <w:tc>
          <w:tcPr>
            <w:tcW w:w="1032" w:type="pct"/>
            <w:vMerge w:val="restart"/>
            <w:tcBorders>
              <w:left w:val="single" w:sz="4" w:space="0" w:color="auto"/>
              <w:right w:val="single" w:sz="4" w:space="0" w:color="auto"/>
            </w:tcBorders>
            <w:shd w:val="clear" w:color="auto" w:fill="auto"/>
            <w:vAlign w:val="center"/>
          </w:tcPr>
          <w:p w14:paraId="22A0D4D1"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Проявление заботы и внимания гражданам </w:t>
            </w:r>
            <w:proofErr w:type="spellStart"/>
            <w:proofErr w:type="gramStart"/>
            <w:r w:rsidRPr="00662A1C">
              <w:rPr>
                <w:color w:val="000000"/>
                <w:sz w:val="20"/>
                <w:szCs w:val="20"/>
                <w:lang w:eastAsia="en-US"/>
              </w:rPr>
              <w:t>пожи</w:t>
            </w:r>
            <w:proofErr w:type="spellEnd"/>
            <w:r w:rsidRPr="00662A1C">
              <w:rPr>
                <w:color w:val="000000"/>
                <w:sz w:val="20"/>
                <w:szCs w:val="20"/>
                <w:lang w:eastAsia="en-US"/>
              </w:rPr>
              <w:t>-лого</w:t>
            </w:r>
            <w:proofErr w:type="gramEnd"/>
            <w:r w:rsidRPr="00662A1C">
              <w:rPr>
                <w:color w:val="000000"/>
                <w:sz w:val="20"/>
                <w:szCs w:val="20"/>
                <w:lang w:eastAsia="en-US"/>
              </w:rPr>
              <w:t xml:space="preserve"> возраста старше 95 лет</w:t>
            </w:r>
          </w:p>
          <w:p w14:paraId="0F112979" w14:textId="77777777" w:rsidR="00662A1C" w:rsidRPr="00662A1C" w:rsidRDefault="00662A1C" w:rsidP="000D5505">
            <w:pPr>
              <w:jc w:val="both"/>
              <w:rPr>
                <w:color w:val="000000"/>
                <w:sz w:val="20"/>
                <w:szCs w:val="20"/>
                <w:lang w:eastAsia="en-US"/>
              </w:rPr>
            </w:pPr>
          </w:p>
          <w:p w14:paraId="2070CEBE" w14:textId="77777777" w:rsidR="00662A1C" w:rsidRPr="00662A1C" w:rsidRDefault="00662A1C" w:rsidP="000D5505">
            <w:pPr>
              <w:jc w:val="both"/>
              <w:rPr>
                <w:color w:val="000000"/>
                <w:sz w:val="20"/>
                <w:szCs w:val="20"/>
                <w:lang w:eastAsia="en-US"/>
              </w:rPr>
            </w:pPr>
          </w:p>
          <w:p w14:paraId="22B802F3" w14:textId="77777777" w:rsidR="00662A1C" w:rsidRPr="00662A1C" w:rsidRDefault="00662A1C" w:rsidP="000D5505">
            <w:pPr>
              <w:jc w:val="both"/>
              <w:rPr>
                <w:color w:val="000000"/>
                <w:sz w:val="20"/>
                <w:szCs w:val="20"/>
                <w:lang w:eastAsia="en-US"/>
              </w:rPr>
            </w:pPr>
          </w:p>
          <w:p w14:paraId="0855F966" w14:textId="77777777" w:rsidR="00662A1C" w:rsidRPr="00662A1C" w:rsidRDefault="00662A1C" w:rsidP="000D5505">
            <w:pPr>
              <w:jc w:val="both"/>
              <w:rPr>
                <w:color w:val="000000"/>
                <w:sz w:val="20"/>
                <w:szCs w:val="20"/>
                <w:lang w:eastAsia="en-US"/>
              </w:rPr>
            </w:pPr>
          </w:p>
          <w:p w14:paraId="654D7EB7" w14:textId="77777777" w:rsidR="00662A1C" w:rsidRPr="00662A1C" w:rsidRDefault="00662A1C" w:rsidP="000D5505">
            <w:pPr>
              <w:jc w:val="both"/>
              <w:rPr>
                <w:color w:val="000000"/>
                <w:sz w:val="20"/>
                <w:szCs w:val="20"/>
                <w:lang w:eastAsia="en-US"/>
              </w:rPr>
            </w:pPr>
          </w:p>
          <w:p w14:paraId="69032951" w14:textId="77777777" w:rsidR="00662A1C" w:rsidRPr="00662A1C" w:rsidRDefault="00662A1C" w:rsidP="000D5505">
            <w:pPr>
              <w:jc w:val="both"/>
              <w:rPr>
                <w:color w:val="000000"/>
                <w:sz w:val="20"/>
                <w:szCs w:val="20"/>
                <w:lang w:eastAsia="en-US"/>
              </w:rPr>
            </w:pPr>
          </w:p>
          <w:p w14:paraId="3954E56A" w14:textId="77777777" w:rsidR="00662A1C" w:rsidRPr="00662A1C" w:rsidRDefault="00662A1C" w:rsidP="000D5505">
            <w:pPr>
              <w:jc w:val="both"/>
              <w:rPr>
                <w:color w:val="000000"/>
                <w:sz w:val="20"/>
                <w:szCs w:val="20"/>
                <w:lang w:eastAsia="en-US"/>
              </w:rPr>
            </w:pPr>
          </w:p>
          <w:p w14:paraId="08F1D6F2" w14:textId="77777777" w:rsidR="00662A1C" w:rsidRPr="00662A1C" w:rsidRDefault="00662A1C" w:rsidP="000D5505">
            <w:pPr>
              <w:jc w:val="both"/>
              <w:rPr>
                <w:color w:val="000000"/>
                <w:sz w:val="20"/>
                <w:szCs w:val="20"/>
                <w:lang w:eastAsia="en-US"/>
              </w:rPr>
            </w:pPr>
          </w:p>
          <w:p w14:paraId="40CFC7AC" w14:textId="77777777" w:rsidR="00662A1C" w:rsidRPr="00662A1C" w:rsidRDefault="00662A1C" w:rsidP="000D5505">
            <w:pPr>
              <w:jc w:val="both"/>
              <w:rPr>
                <w:color w:val="000000"/>
                <w:sz w:val="20"/>
                <w:szCs w:val="20"/>
                <w:lang w:eastAsia="en-US"/>
              </w:rPr>
            </w:pPr>
          </w:p>
          <w:p w14:paraId="7E2BEF71" w14:textId="77777777" w:rsidR="00662A1C" w:rsidRPr="00662A1C" w:rsidRDefault="00662A1C" w:rsidP="000D5505">
            <w:pPr>
              <w:jc w:val="both"/>
              <w:rPr>
                <w:color w:val="000000"/>
                <w:sz w:val="20"/>
                <w:szCs w:val="20"/>
                <w:lang w:eastAsia="en-US"/>
              </w:rPr>
            </w:pPr>
          </w:p>
          <w:p w14:paraId="768DB9B5" w14:textId="77777777" w:rsidR="00662A1C" w:rsidRPr="00662A1C" w:rsidRDefault="00662A1C" w:rsidP="000D5505">
            <w:pPr>
              <w:jc w:val="both"/>
              <w:rPr>
                <w:color w:val="000000"/>
                <w:sz w:val="20"/>
                <w:szCs w:val="20"/>
                <w:lang w:eastAsia="en-US"/>
              </w:rPr>
            </w:pPr>
          </w:p>
          <w:p w14:paraId="361A581B" w14:textId="77777777" w:rsidR="00662A1C" w:rsidRPr="00662A1C" w:rsidRDefault="00662A1C" w:rsidP="000D5505">
            <w:pPr>
              <w:jc w:val="both"/>
              <w:rPr>
                <w:color w:val="000000"/>
                <w:sz w:val="20"/>
                <w:szCs w:val="20"/>
                <w:lang w:eastAsia="en-US"/>
              </w:rPr>
            </w:pPr>
          </w:p>
          <w:p w14:paraId="2BB2C752" w14:textId="77777777" w:rsidR="00662A1C" w:rsidRPr="00662A1C" w:rsidRDefault="00662A1C" w:rsidP="000D5505">
            <w:pPr>
              <w:jc w:val="both"/>
              <w:rPr>
                <w:color w:val="000000"/>
                <w:sz w:val="20"/>
                <w:szCs w:val="20"/>
                <w:lang w:eastAsia="en-US"/>
              </w:rPr>
            </w:pPr>
          </w:p>
          <w:p w14:paraId="04956185" w14:textId="77777777" w:rsidR="00662A1C" w:rsidRPr="00662A1C" w:rsidRDefault="00662A1C" w:rsidP="000D5505">
            <w:pPr>
              <w:jc w:val="both"/>
              <w:rPr>
                <w:color w:val="000000"/>
                <w:sz w:val="20"/>
                <w:szCs w:val="20"/>
                <w:lang w:eastAsia="en-US"/>
              </w:rPr>
            </w:pPr>
          </w:p>
          <w:p w14:paraId="71CADECA" w14:textId="77777777" w:rsidR="00662A1C" w:rsidRPr="00662A1C" w:rsidRDefault="00662A1C" w:rsidP="000D5505">
            <w:pPr>
              <w:jc w:val="both"/>
              <w:rPr>
                <w:color w:val="000000"/>
                <w:sz w:val="20"/>
                <w:szCs w:val="20"/>
                <w:lang w:eastAsia="en-US"/>
              </w:rPr>
            </w:pPr>
          </w:p>
        </w:tc>
      </w:tr>
      <w:tr w:rsidR="00662A1C" w:rsidRPr="00662A1C" w14:paraId="654700A4"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250E596A"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3288ED4F"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Стоимость единицы, </w:t>
            </w:r>
            <w:proofErr w:type="spellStart"/>
            <w:r w:rsidRPr="00662A1C">
              <w:rPr>
                <w:sz w:val="20"/>
                <w:szCs w:val="20"/>
              </w:rPr>
              <w:t>тыс.руб</w:t>
            </w:r>
            <w:proofErr w:type="spellEnd"/>
            <w:r w:rsidRPr="00662A1C">
              <w:rPr>
                <w:sz w:val="20"/>
                <w:szCs w:val="20"/>
              </w:rPr>
              <w:t xml:space="preserve">. </w:t>
            </w:r>
          </w:p>
        </w:tc>
        <w:tc>
          <w:tcPr>
            <w:tcW w:w="434" w:type="pct"/>
            <w:tcBorders>
              <w:left w:val="single" w:sz="4" w:space="0" w:color="auto"/>
              <w:bottom w:val="single" w:sz="4" w:space="0" w:color="auto"/>
              <w:right w:val="single" w:sz="4" w:space="0" w:color="auto"/>
            </w:tcBorders>
            <w:shd w:val="clear" w:color="auto" w:fill="auto"/>
          </w:tcPr>
          <w:p w14:paraId="4A04B33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315BEB5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2E6068C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43A19ED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2A58AA6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268DFFA5"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309528B2" w14:textId="77777777" w:rsidR="00662A1C" w:rsidRPr="00662A1C" w:rsidRDefault="00662A1C" w:rsidP="000D5505">
            <w:pPr>
              <w:widowControl w:val="0"/>
              <w:autoSpaceDE w:val="0"/>
              <w:autoSpaceDN w:val="0"/>
              <w:adjustRightInd w:val="0"/>
              <w:rPr>
                <w:sz w:val="20"/>
                <w:szCs w:val="20"/>
              </w:rPr>
            </w:pPr>
          </w:p>
        </w:tc>
      </w:tr>
      <w:tr w:rsidR="00662A1C" w:rsidRPr="00662A1C" w14:paraId="32FCF04F"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6FF07475"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76B0A762"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Сумма затрат, </w:t>
            </w:r>
            <w:proofErr w:type="spellStart"/>
            <w:r w:rsidRPr="00662A1C">
              <w:rPr>
                <w:sz w:val="20"/>
                <w:szCs w:val="20"/>
              </w:rPr>
              <w:t>тыс.руб</w:t>
            </w:r>
            <w:proofErr w:type="spellEnd"/>
            <w:r w:rsidRPr="00662A1C">
              <w:rPr>
                <w:sz w:val="20"/>
                <w:szCs w:val="20"/>
              </w:rPr>
              <w:t>.</w:t>
            </w:r>
          </w:p>
          <w:p w14:paraId="7212569B"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 том числе: </w:t>
            </w:r>
          </w:p>
        </w:tc>
        <w:tc>
          <w:tcPr>
            <w:tcW w:w="1576" w:type="pct"/>
            <w:gridSpan w:val="6"/>
            <w:tcBorders>
              <w:left w:val="single" w:sz="4" w:space="0" w:color="auto"/>
              <w:bottom w:val="single" w:sz="4" w:space="0" w:color="auto"/>
              <w:right w:val="single" w:sz="4" w:space="0" w:color="auto"/>
            </w:tcBorders>
            <w:shd w:val="clear" w:color="auto" w:fill="auto"/>
          </w:tcPr>
          <w:p w14:paraId="449169D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из имеющихся в наличии подарков</w:t>
            </w:r>
          </w:p>
        </w:tc>
        <w:tc>
          <w:tcPr>
            <w:tcW w:w="621" w:type="pct"/>
            <w:vMerge/>
            <w:tcBorders>
              <w:left w:val="single" w:sz="4" w:space="0" w:color="auto"/>
              <w:right w:val="single" w:sz="4" w:space="0" w:color="auto"/>
            </w:tcBorders>
            <w:shd w:val="clear" w:color="auto" w:fill="auto"/>
          </w:tcPr>
          <w:p w14:paraId="1995A4B0"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1CDBB008" w14:textId="77777777" w:rsidR="00662A1C" w:rsidRPr="00662A1C" w:rsidRDefault="00662A1C" w:rsidP="000D5505">
            <w:pPr>
              <w:widowControl w:val="0"/>
              <w:autoSpaceDE w:val="0"/>
              <w:autoSpaceDN w:val="0"/>
              <w:adjustRightInd w:val="0"/>
              <w:rPr>
                <w:sz w:val="20"/>
                <w:szCs w:val="20"/>
              </w:rPr>
            </w:pPr>
          </w:p>
        </w:tc>
      </w:tr>
      <w:tr w:rsidR="00662A1C" w:rsidRPr="00662A1C" w14:paraId="0F98EB57"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2C9BD287"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70E857FC"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1C8461A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1DA3D88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31B6931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4436210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6B9E593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34D28CD8"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0C7214E9" w14:textId="77777777" w:rsidR="00662A1C" w:rsidRPr="00662A1C" w:rsidRDefault="00662A1C" w:rsidP="000D5505">
            <w:pPr>
              <w:widowControl w:val="0"/>
              <w:autoSpaceDE w:val="0"/>
              <w:autoSpaceDN w:val="0"/>
              <w:adjustRightInd w:val="0"/>
              <w:rPr>
                <w:sz w:val="20"/>
                <w:szCs w:val="20"/>
              </w:rPr>
            </w:pPr>
          </w:p>
        </w:tc>
      </w:tr>
      <w:tr w:rsidR="00662A1C" w:rsidRPr="00662A1C" w14:paraId="39746087"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78892106"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3FC4DAC4"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7E09672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49C6DD6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6D28355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3A93600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42D7346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5502EB33"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6C05E6CE" w14:textId="77777777" w:rsidR="00662A1C" w:rsidRPr="00662A1C" w:rsidRDefault="00662A1C" w:rsidP="000D5505">
            <w:pPr>
              <w:widowControl w:val="0"/>
              <w:autoSpaceDE w:val="0"/>
              <w:autoSpaceDN w:val="0"/>
              <w:adjustRightInd w:val="0"/>
              <w:rPr>
                <w:sz w:val="20"/>
                <w:szCs w:val="20"/>
              </w:rPr>
            </w:pPr>
          </w:p>
        </w:tc>
      </w:tr>
      <w:tr w:rsidR="00662A1C" w:rsidRPr="00662A1C" w14:paraId="1843FE78"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40A7DFE7"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034577FD"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1B18DAF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2393DB3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7A4EB0E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37E4ECB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645A639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7AAAED98"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0A69CF57" w14:textId="77777777" w:rsidR="00662A1C" w:rsidRPr="00662A1C" w:rsidRDefault="00662A1C" w:rsidP="000D5505">
            <w:pPr>
              <w:widowControl w:val="0"/>
              <w:autoSpaceDE w:val="0"/>
              <w:autoSpaceDN w:val="0"/>
              <w:adjustRightInd w:val="0"/>
              <w:rPr>
                <w:sz w:val="20"/>
                <w:szCs w:val="20"/>
              </w:rPr>
            </w:pPr>
          </w:p>
        </w:tc>
      </w:tr>
      <w:tr w:rsidR="00662A1C" w:rsidRPr="00662A1C" w14:paraId="435F8AA2" w14:textId="77777777" w:rsidTr="000D5505">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03860E79"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48E5F95F"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399C7AF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432549B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0888D27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03FFA7F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01DB0B5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bottom w:val="single" w:sz="4" w:space="0" w:color="auto"/>
              <w:right w:val="single" w:sz="4" w:space="0" w:color="auto"/>
            </w:tcBorders>
            <w:shd w:val="clear" w:color="auto" w:fill="auto"/>
          </w:tcPr>
          <w:p w14:paraId="4B4FD2D0"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50576236" w14:textId="77777777" w:rsidR="00662A1C" w:rsidRPr="00662A1C" w:rsidRDefault="00662A1C" w:rsidP="000D5505">
            <w:pPr>
              <w:widowControl w:val="0"/>
              <w:autoSpaceDE w:val="0"/>
              <w:autoSpaceDN w:val="0"/>
              <w:adjustRightInd w:val="0"/>
              <w:rPr>
                <w:sz w:val="20"/>
                <w:szCs w:val="20"/>
              </w:rPr>
            </w:pPr>
          </w:p>
        </w:tc>
      </w:tr>
      <w:tr w:rsidR="00662A1C" w:rsidRPr="00662A1C" w14:paraId="6529F847" w14:textId="77777777" w:rsidTr="000D5505">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43563A99" w14:textId="77777777" w:rsidR="00662A1C" w:rsidRPr="00662A1C" w:rsidRDefault="00662A1C" w:rsidP="000D5505">
            <w:pPr>
              <w:widowControl w:val="0"/>
              <w:autoSpaceDE w:val="0"/>
              <w:autoSpaceDN w:val="0"/>
              <w:adjustRightInd w:val="0"/>
              <w:rPr>
                <w:sz w:val="20"/>
                <w:szCs w:val="20"/>
              </w:rPr>
            </w:pPr>
            <w:r w:rsidRPr="00662A1C">
              <w:rPr>
                <w:sz w:val="20"/>
                <w:szCs w:val="20"/>
              </w:rPr>
              <w:t>1.6. Организация торжественных мероприятий, посвященных Дню памяти жертв политических репрессий (возложение венков к памятнику жертвам политических репрессий).</w:t>
            </w:r>
          </w:p>
        </w:tc>
        <w:tc>
          <w:tcPr>
            <w:tcW w:w="884" w:type="pct"/>
            <w:tcBorders>
              <w:left w:val="single" w:sz="4" w:space="0" w:color="auto"/>
              <w:bottom w:val="single" w:sz="4" w:space="0" w:color="auto"/>
              <w:right w:val="single" w:sz="4" w:space="0" w:color="auto"/>
            </w:tcBorders>
            <w:shd w:val="clear" w:color="auto" w:fill="auto"/>
          </w:tcPr>
          <w:p w14:paraId="5E12DFF0"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1525EAA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1/40</w:t>
            </w:r>
          </w:p>
        </w:tc>
        <w:tc>
          <w:tcPr>
            <w:tcW w:w="305" w:type="pct"/>
            <w:tcBorders>
              <w:left w:val="single" w:sz="4" w:space="0" w:color="auto"/>
              <w:bottom w:val="single" w:sz="4" w:space="0" w:color="auto"/>
              <w:right w:val="single" w:sz="4" w:space="0" w:color="auto"/>
            </w:tcBorders>
            <w:shd w:val="clear" w:color="auto" w:fill="auto"/>
          </w:tcPr>
          <w:p w14:paraId="6AA7FB2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495B1C5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475B74F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1AA34AD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1/40</w:t>
            </w:r>
          </w:p>
        </w:tc>
        <w:tc>
          <w:tcPr>
            <w:tcW w:w="621" w:type="pct"/>
            <w:vMerge w:val="restart"/>
            <w:tcBorders>
              <w:left w:val="single" w:sz="4" w:space="0" w:color="auto"/>
              <w:right w:val="single" w:sz="4" w:space="0" w:color="auto"/>
            </w:tcBorders>
            <w:shd w:val="clear" w:color="auto" w:fill="auto"/>
          </w:tcPr>
          <w:p w14:paraId="057B513C"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ООСОН, </w:t>
            </w:r>
          </w:p>
          <w:p w14:paraId="66E81B93"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МБУ КЦСОН, </w:t>
            </w:r>
          </w:p>
          <w:p w14:paraId="7176B9C1"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МБУК КДК, </w:t>
            </w:r>
          </w:p>
          <w:p w14:paraId="72C11BC5" w14:textId="77777777" w:rsidR="00662A1C" w:rsidRPr="00662A1C" w:rsidRDefault="00662A1C" w:rsidP="000D5505">
            <w:pPr>
              <w:shd w:val="clear" w:color="auto" w:fill="FFFFFF"/>
              <w:tabs>
                <w:tab w:val="left" w:pos="1560"/>
                <w:tab w:val="left" w:pos="1620"/>
              </w:tabs>
              <w:spacing w:after="200" w:line="276" w:lineRule="auto"/>
              <w:jc w:val="both"/>
              <w:rPr>
                <w:sz w:val="20"/>
                <w:szCs w:val="20"/>
                <w:lang w:eastAsia="en-US"/>
              </w:rPr>
            </w:pPr>
            <w:r w:rsidRPr="00662A1C">
              <w:rPr>
                <w:color w:val="000000"/>
                <w:sz w:val="20"/>
                <w:szCs w:val="20"/>
                <w:lang w:eastAsia="en-US"/>
              </w:rPr>
              <w:t>МБУК КДЦ</w:t>
            </w:r>
          </w:p>
        </w:tc>
        <w:tc>
          <w:tcPr>
            <w:tcW w:w="1032" w:type="pct"/>
            <w:vMerge w:val="restart"/>
            <w:tcBorders>
              <w:left w:val="single" w:sz="4" w:space="0" w:color="auto"/>
              <w:right w:val="single" w:sz="4" w:space="0" w:color="auto"/>
            </w:tcBorders>
            <w:shd w:val="clear" w:color="auto" w:fill="auto"/>
            <w:vAlign w:val="center"/>
          </w:tcPr>
          <w:p w14:paraId="75533BBD" w14:textId="77777777" w:rsidR="00662A1C" w:rsidRPr="00662A1C" w:rsidRDefault="00662A1C" w:rsidP="000D5505">
            <w:pPr>
              <w:spacing w:after="200"/>
              <w:jc w:val="both"/>
              <w:rPr>
                <w:color w:val="000000"/>
                <w:sz w:val="20"/>
                <w:szCs w:val="20"/>
                <w:lang w:eastAsia="en-US"/>
              </w:rPr>
            </w:pPr>
            <w:r w:rsidRPr="00662A1C">
              <w:rPr>
                <w:color w:val="000000"/>
                <w:sz w:val="20"/>
                <w:szCs w:val="20"/>
                <w:lang w:eastAsia="en-US"/>
              </w:rPr>
              <w:t>Привлечение внимания общественности к данному мероприятию, с целью почтить память жертв политических репрессий.</w:t>
            </w:r>
          </w:p>
          <w:p w14:paraId="1527C683" w14:textId="77777777" w:rsidR="00662A1C" w:rsidRPr="00662A1C" w:rsidRDefault="00662A1C" w:rsidP="000D5505">
            <w:pPr>
              <w:spacing w:after="200"/>
              <w:jc w:val="both"/>
              <w:rPr>
                <w:color w:val="000000"/>
                <w:sz w:val="20"/>
                <w:szCs w:val="20"/>
                <w:lang w:eastAsia="en-US"/>
              </w:rPr>
            </w:pPr>
          </w:p>
          <w:p w14:paraId="31F74504" w14:textId="77777777" w:rsidR="00662A1C" w:rsidRPr="00662A1C" w:rsidRDefault="00662A1C" w:rsidP="000D5505">
            <w:pPr>
              <w:spacing w:after="200"/>
              <w:jc w:val="both"/>
              <w:rPr>
                <w:color w:val="000000"/>
                <w:sz w:val="20"/>
                <w:szCs w:val="20"/>
                <w:lang w:eastAsia="en-US"/>
              </w:rPr>
            </w:pPr>
          </w:p>
          <w:p w14:paraId="761F717B" w14:textId="77777777" w:rsidR="00662A1C" w:rsidRPr="00662A1C" w:rsidRDefault="00662A1C" w:rsidP="000D5505">
            <w:pPr>
              <w:spacing w:after="200"/>
              <w:jc w:val="both"/>
              <w:rPr>
                <w:color w:val="000000"/>
                <w:sz w:val="20"/>
                <w:szCs w:val="20"/>
                <w:lang w:eastAsia="en-US"/>
              </w:rPr>
            </w:pPr>
          </w:p>
          <w:p w14:paraId="2F518361" w14:textId="77777777" w:rsidR="00662A1C" w:rsidRPr="00662A1C" w:rsidRDefault="00662A1C" w:rsidP="000D5505">
            <w:pPr>
              <w:spacing w:after="200"/>
              <w:jc w:val="both"/>
              <w:rPr>
                <w:color w:val="000000"/>
                <w:sz w:val="20"/>
                <w:szCs w:val="20"/>
                <w:lang w:eastAsia="en-US"/>
              </w:rPr>
            </w:pPr>
          </w:p>
        </w:tc>
      </w:tr>
      <w:tr w:rsidR="00662A1C" w:rsidRPr="00662A1C" w14:paraId="4E4B80E4"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1626A60B"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63BCBD33"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Стоимость единицы, </w:t>
            </w:r>
            <w:proofErr w:type="spellStart"/>
            <w:r w:rsidRPr="00662A1C">
              <w:rPr>
                <w:sz w:val="20"/>
                <w:szCs w:val="20"/>
              </w:rPr>
              <w:t>тыс.руб</w:t>
            </w:r>
            <w:proofErr w:type="spellEnd"/>
            <w:r w:rsidRPr="00662A1C">
              <w:rPr>
                <w:sz w:val="20"/>
                <w:szCs w:val="20"/>
              </w:rPr>
              <w:t xml:space="preserve">. </w:t>
            </w:r>
          </w:p>
        </w:tc>
        <w:tc>
          <w:tcPr>
            <w:tcW w:w="434" w:type="pct"/>
            <w:tcBorders>
              <w:left w:val="single" w:sz="4" w:space="0" w:color="auto"/>
              <w:bottom w:val="single" w:sz="4" w:space="0" w:color="auto"/>
              <w:right w:val="single" w:sz="4" w:space="0" w:color="auto"/>
            </w:tcBorders>
            <w:shd w:val="clear" w:color="auto" w:fill="auto"/>
          </w:tcPr>
          <w:p w14:paraId="5AB3392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0,069</w:t>
            </w:r>
          </w:p>
        </w:tc>
        <w:tc>
          <w:tcPr>
            <w:tcW w:w="305" w:type="pct"/>
            <w:tcBorders>
              <w:left w:val="single" w:sz="4" w:space="0" w:color="auto"/>
              <w:bottom w:val="single" w:sz="4" w:space="0" w:color="auto"/>
              <w:right w:val="single" w:sz="4" w:space="0" w:color="auto"/>
            </w:tcBorders>
            <w:shd w:val="clear" w:color="auto" w:fill="auto"/>
          </w:tcPr>
          <w:p w14:paraId="28A3542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1CE0E3C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7A8EB07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4F15A6E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0,069</w:t>
            </w:r>
          </w:p>
        </w:tc>
        <w:tc>
          <w:tcPr>
            <w:tcW w:w="621" w:type="pct"/>
            <w:vMerge/>
            <w:tcBorders>
              <w:left w:val="single" w:sz="4" w:space="0" w:color="auto"/>
              <w:right w:val="single" w:sz="4" w:space="0" w:color="auto"/>
            </w:tcBorders>
            <w:shd w:val="clear" w:color="auto" w:fill="auto"/>
          </w:tcPr>
          <w:p w14:paraId="0CB05FDC"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655A2508" w14:textId="77777777" w:rsidR="00662A1C" w:rsidRPr="00662A1C" w:rsidRDefault="00662A1C" w:rsidP="000D5505">
            <w:pPr>
              <w:widowControl w:val="0"/>
              <w:autoSpaceDE w:val="0"/>
              <w:autoSpaceDN w:val="0"/>
              <w:adjustRightInd w:val="0"/>
              <w:rPr>
                <w:sz w:val="20"/>
                <w:szCs w:val="20"/>
              </w:rPr>
            </w:pPr>
          </w:p>
        </w:tc>
      </w:tr>
      <w:tr w:rsidR="00662A1C" w:rsidRPr="00662A1C" w14:paraId="2E311FAE"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419C94A1"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2EFEAA3F"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Сумма затрат, </w:t>
            </w:r>
            <w:proofErr w:type="spellStart"/>
            <w:r w:rsidRPr="00662A1C">
              <w:rPr>
                <w:sz w:val="20"/>
                <w:szCs w:val="20"/>
              </w:rPr>
              <w:t>тыс.руб</w:t>
            </w:r>
            <w:proofErr w:type="spellEnd"/>
            <w:r w:rsidRPr="00662A1C">
              <w:rPr>
                <w:sz w:val="20"/>
                <w:szCs w:val="20"/>
              </w:rPr>
              <w:t>.</w:t>
            </w:r>
          </w:p>
          <w:p w14:paraId="7AD610D8"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0151262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2,75</w:t>
            </w:r>
          </w:p>
        </w:tc>
        <w:tc>
          <w:tcPr>
            <w:tcW w:w="305" w:type="pct"/>
            <w:tcBorders>
              <w:left w:val="single" w:sz="4" w:space="0" w:color="auto"/>
              <w:bottom w:val="single" w:sz="4" w:space="0" w:color="auto"/>
              <w:right w:val="single" w:sz="4" w:space="0" w:color="auto"/>
            </w:tcBorders>
            <w:shd w:val="clear" w:color="auto" w:fill="auto"/>
          </w:tcPr>
          <w:p w14:paraId="21309CF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6102E64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4748433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3A48417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2,75</w:t>
            </w:r>
          </w:p>
        </w:tc>
        <w:tc>
          <w:tcPr>
            <w:tcW w:w="621" w:type="pct"/>
            <w:vMerge/>
            <w:tcBorders>
              <w:left w:val="single" w:sz="4" w:space="0" w:color="auto"/>
              <w:right w:val="single" w:sz="4" w:space="0" w:color="auto"/>
            </w:tcBorders>
            <w:shd w:val="clear" w:color="auto" w:fill="auto"/>
          </w:tcPr>
          <w:p w14:paraId="0103746E"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7C965468" w14:textId="77777777" w:rsidR="00662A1C" w:rsidRPr="00662A1C" w:rsidRDefault="00662A1C" w:rsidP="000D5505">
            <w:pPr>
              <w:widowControl w:val="0"/>
              <w:autoSpaceDE w:val="0"/>
              <w:autoSpaceDN w:val="0"/>
              <w:adjustRightInd w:val="0"/>
              <w:rPr>
                <w:sz w:val="20"/>
                <w:szCs w:val="20"/>
              </w:rPr>
            </w:pPr>
          </w:p>
        </w:tc>
      </w:tr>
      <w:tr w:rsidR="00662A1C" w:rsidRPr="00662A1C" w14:paraId="5C081897"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2D992C01"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6839FB60"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136D89F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6C5368E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56EC566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43BAE02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7336A10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11CD1185"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0325CBCD" w14:textId="77777777" w:rsidR="00662A1C" w:rsidRPr="00662A1C" w:rsidRDefault="00662A1C" w:rsidP="000D5505">
            <w:pPr>
              <w:widowControl w:val="0"/>
              <w:autoSpaceDE w:val="0"/>
              <w:autoSpaceDN w:val="0"/>
              <w:adjustRightInd w:val="0"/>
              <w:rPr>
                <w:sz w:val="20"/>
                <w:szCs w:val="20"/>
              </w:rPr>
            </w:pPr>
          </w:p>
        </w:tc>
      </w:tr>
      <w:tr w:rsidR="00662A1C" w:rsidRPr="00662A1C" w14:paraId="454CF6EF"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3DA43DA3"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60DD6C75"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2996A0F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12AA031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1F46522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67CA0A6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4CFE6E7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57E05233"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53BE443F" w14:textId="77777777" w:rsidR="00662A1C" w:rsidRPr="00662A1C" w:rsidRDefault="00662A1C" w:rsidP="000D5505">
            <w:pPr>
              <w:widowControl w:val="0"/>
              <w:autoSpaceDE w:val="0"/>
              <w:autoSpaceDN w:val="0"/>
              <w:adjustRightInd w:val="0"/>
              <w:rPr>
                <w:sz w:val="20"/>
                <w:szCs w:val="20"/>
              </w:rPr>
            </w:pPr>
          </w:p>
        </w:tc>
      </w:tr>
      <w:tr w:rsidR="00662A1C" w:rsidRPr="00662A1C" w14:paraId="26990A5C"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34AA04B1"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7982DA48"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2BFCF02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2,75</w:t>
            </w:r>
          </w:p>
        </w:tc>
        <w:tc>
          <w:tcPr>
            <w:tcW w:w="305" w:type="pct"/>
            <w:tcBorders>
              <w:left w:val="single" w:sz="4" w:space="0" w:color="auto"/>
              <w:bottom w:val="single" w:sz="4" w:space="0" w:color="auto"/>
              <w:right w:val="single" w:sz="4" w:space="0" w:color="auto"/>
            </w:tcBorders>
            <w:shd w:val="clear" w:color="auto" w:fill="auto"/>
          </w:tcPr>
          <w:p w14:paraId="21959C2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039530E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0D82F85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747E38A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2,75</w:t>
            </w:r>
          </w:p>
        </w:tc>
        <w:tc>
          <w:tcPr>
            <w:tcW w:w="621" w:type="pct"/>
            <w:vMerge/>
            <w:tcBorders>
              <w:left w:val="single" w:sz="4" w:space="0" w:color="auto"/>
              <w:right w:val="single" w:sz="4" w:space="0" w:color="auto"/>
            </w:tcBorders>
            <w:shd w:val="clear" w:color="auto" w:fill="auto"/>
          </w:tcPr>
          <w:p w14:paraId="29508C6E"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12281422" w14:textId="77777777" w:rsidR="00662A1C" w:rsidRPr="00662A1C" w:rsidRDefault="00662A1C" w:rsidP="000D5505">
            <w:pPr>
              <w:widowControl w:val="0"/>
              <w:autoSpaceDE w:val="0"/>
              <w:autoSpaceDN w:val="0"/>
              <w:adjustRightInd w:val="0"/>
              <w:rPr>
                <w:sz w:val="20"/>
                <w:szCs w:val="20"/>
              </w:rPr>
            </w:pPr>
          </w:p>
        </w:tc>
      </w:tr>
      <w:tr w:rsidR="00662A1C" w:rsidRPr="00662A1C" w14:paraId="3FACA357" w14:textId="77777777" w:rsidTr="000D5505">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582F3321"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25C94C4F"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36814BF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194B1CD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719E381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5DDB08A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36E8966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bottom w:val="single" w:sz="4" w:space="0" w:color="auto"/>
              <w:right w:val="single" w:sz="4" w:space="0" w:color="auto"/>
            </w:tcBorders>
            <w:shd w:val="clear" w:color="auto" w:fill="auto"/>
          </w:tcPr>
          <w:p w14:paraId="13DF1184"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6FAFA07C" w14:textId="77777777" w:rsidR="00662A1C" w:rsidRPr="00662A1C" w:rsidRDefault="00662A1C" w:rsidP="000D5505">
            <w:pPr>
              <w:widowControl w:val="0"/>
              <w:autoSpaceDE w:val="0"/>
              <w:autoSpaceDN w:val="0"/>
              <w:adjustRightInd w:val="0"/>
              <w:rPr>
                <w:sz w:val="20"/>
                <w:szCs w:val="20"/>
              </w:rPr>
            </w:pPr>
          </w:p>
        </w:tc>
      </w:tr>
      <w:tr w:rsidR="00662A1C" w:rsidRPr="00662A1C" w14:paraId="071B55EE" w14:textId="77777777" w:rsidTr="000D5505">
        <w:trPr>
          <w:trHeight w:val="576"/>
          <w:tblCellSpacing w:w="5" w:type="nil"/>
        </w:trPr>
        <w:tc>
          <w:tcPr>
            <w:tcW w:w="887" w:type="pct"/>
            <w:vMerge w:val="restart"/>
            <w:tcBorders>
              <w:left w:val="single" w:sz="4" w:space="0" w:color="auto"/>
              <w:right w:val="single" w:sz="4" w:space="0" w:color="auto"/>
            </w:tcBorders>
            <w:shd w:val="clear" w:color="auto" w:fill="auto"/>
          </w:tcPr>
          <w:p w14:paraId="5D0328D4" w14:textId="77777777" w:rsidR="00662A1C" w:rsidRPr="00662A1C" w:rsidRDefault="00662A1C" w:rsidP="000D5505">
            <w:pPr>
              <w:widowControl w:val="0"/>
              <w:autoSpaceDE w:val="0"/>
              <w:autoSpaceDN w:val="0"/>
              <w:adjustRightInd w:val="0"/>
              <w:rPr>
                <w:bCs/>
                <w:sz w:val="20"/>
                <w:szCs w:val="20"/>
              </w:rPr>
            </w:pPr>
            <w:r w:rsidRPr="00662A1C">
              <w:rPr>
                <w:bCs/>
                <w:sz w:val="20"/>
                <w:szCs w:val="20"/>
              </w:rPr>
              <w:t xml:space="preserve">Итого по решению </w:t>
            </w:r>
          </w:p>
          <w:p w14:paraId="5D424041" w14:textId="77777777" w:rsidR="00662A1C" w:rsidRPr="00662A1C" w:rsidRDefault="00662A1C" w:rsidP="000D5505">
            <w:pPr>
              <w:widowControl w:val="0"/>
              <w:autoSpaceDE w:val="0"/>
              <w:autoSpaceDN w:val="0"/>
              <w:adjustRightInd w:val="0"/>
              <w:rPr>
                <w:bCs/>
                <w:sz w:val="20"/>
                <w:szCs w:val="20"/>
              </w:rPr>
            </w:pPr>
            <w:r w:rsidRPr="00662A1C">
              <w:rPr>
                <w:bCs/>
                <w:sz w:val="20"/>
                <w:szCs w:val="20"/>
              </w:rPr>
              <w:t>задачи 1. муниципальной программы:</w:t>
            </w:r>
          </w:p>
        </w:tc>
        <w:tc>
          <w:tcPr>
            <w:tcW w:w="884" w:type="pct"/>
            <w:tcBorders>
              <w:left w:val="single" w:sz="4" w:space="0" w:color="auto"/>
              <w:bottom w:val="single" w:sz="4" w:space="0" w:color="auto"/>
              <w:right w:val="single" w:sz="4" w:space="0" w:color="auto"/>
            </w:tcBorders>
            <w:shd w:val="clear" w:color="auto" w:fill="auto"/>
          </w:tcPr>
          <w:p w14:paraId="51A7E563" w14:textId="77777777" w:rsidR="00662A1C" w:rsidRPr="00662A1C" w:rsidRDefault="00662A1C" w:rsidP="000D5505">
            <w:pPr>
              <w:widowControl w:val="0"/>
              <w:autoSpaceDE w:val="0"/>
              <w:autoSpaceDN w:val="0"/>
              <w:adjustRightInd w:val="0"/>
              <w:rPr>
                <w:bCs/>
                <w:sz w:val="20"/>
                <w:szCs w:val="20"/>
              </w:rPr>
            </w:pPr>
            <w:r w:rsidRPr="00662A1C">
              <w:rPr>
                <w:bCs/>
                <w:sz w:val="20"/>
                <w:szCs w:val="20"/>
              </w:rPr>
              <w:t>Всего, в том числе:</w:t>
            </w:r>
          </w:p>
          <w:p w14:paraId="3117F6C2" w14:textId="77777777" w:rsidR="00662A1C" w:rsidRPr="00662A1C" w:rsidRDefault="00662A1C" w:rsidP="000D5505">
            <w:pPr>
              <w:widowControl w:val="0"/>
              <w:autoSpaceDE w:val="0"/>
              <w:autoSpaceDN w:val="0"/>
              <w:adjustRightInd w:val="0"/>
              <w:rPr>
                <w:bCs/>
                <w:sz w:val="20"/>
                <w:szCs w:val="20"/>
              </w:rPr>
            </w:pPr>
          </w:p>
        </w:tc>
        <w:tc>
          <w:tcPr>
            <w:tcW w:w="434" w:type="pct"/>
            <w:tcBorders>
              <w:left w:val="single" w:sz="4" w:space="0" w:color="auto"/>
              <w:bottom w:val="single" w:sz="4" w:space="0" w:color="auto"/>
              <w:right w:val="single" w:sz="4" w:space="0" w:color="auto"/>
            </w:tcBorders>
            <w:shd w:val="clear" w:color="auto" w:fill="auto"/>
          </w:tcPr>
          <w:p w14:paraId="7F624A9D"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123,65</w:t>
            </w:r>
          </w:p>
        </w:tc>
        <w:tc>
          <w:tcPr>
            <w:tcW w:w="305" w:type="pct"/>
            <w:tcBorders>
              <w:left w:val="single" w:sz="4" w:space="0" w:color="auto"/>
              <w:bottom w:val="single" w:sz="4" w:space="0" w:color="auto"/>
              <w:right w:val="single" w:sz="4" w:space="0" w:color="auto"/>
            </w:tcBorders>
            <w:shd w:val="clear" w:color="auto" w:fill="auto"/>
          </w:tcPr>
          <w:p w14:paraId="78D55694"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27,0</w:t>
            </w:r>
          </w:p>
        </w:tc>
        <w:tc>
          <w:tcPr>
            <w:tcW w:w="278" w:type="pct"/>
            <w:tcBorders>
              <w:left w:val="single" w:sz="4" w:space="0" w:color="auto"/>
              <w:bottom w:val="single" w:sz="4" w:space="0" w:color="auto"/>
              <w:right w:val="single" w:sz="4" w:space="0" w:color="auto"/>
            </w:tcBorders>
            <w:shd w:val="clear" w:color="auto" w:fill="auto"/>
          </w:tcPr>
          <w:p w14:paraId="2B675B30"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40,0</w:t>
            </w:r>
          </w:p>
        </w:tc>
        <w:tc>
          <w:tcPr>
            <w:tcW w:w="278" w:type="pct"/>
            <w:tcBorders>
              <w:left w:val="single" w:sz="4" w:space="0" w:color="auto"/>
              <w:bottom w:val="single" w:sz="4" w:space="0" w:color="auto"/>
              <w:right w:val="single" w:sz="4" w:space="0" w:color="auto"/>
            </w:tcBorders>
            <w:shd w:val="clear" w:color="auto" w:fill="auto"/>
          </w:tcPr>
          <w:p w14:paraId="3721F7CF"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30,0</w:t>
            </w:r>
          </w:p>
        </w:tc>
        <w:tc>
          <w:tcPr>
            <w:tcW w:w="281" w:type="pct"/>
            <w:gridSpan w:val="2"/>
            <w:tcBorders>
              <w:left w:val="single" w:sz="4" w:space="0" w:color="auto"/>
              <w:bottom w:val="single" w:sz="4" w:space="0" w:color="auto"/>
              <w:right w:val="single" w:sz="4" w:space="0" w:color="auto"/>
            </w:tcBorders>
            <w:shd w:val="clear" w:color="auto" w:fill="auto"/>
          </w:tcPr>
          <w:p w14:paraId="2D2CA2F5"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26,65</w:t>
            </w:r>
          </w:p>
        </w:tc>
        <w:tc>
          <w:tcPr>
            <w:tcW w:w="621" w:type="pct"/>
            <w:vMerge w:val="restart"/>
            <w:tcBorders>
              <w:left w:val="single" w:sz="4" w:space="0" w:color="auto"/>
              <w:right w:val="single" w:sz="4" w:space="0" w:color="auto"/>
            </w:tcBorders>
            <w:shd w:val="clear" w:color="auto" w:fill="auto"/>
          </w:tcPr>
          <w:p w14:paraId="247453EB" w14:textId="77777777" w:rsidR="00662A1C" w:rsidRPr="00662A1C" w:rsidRDefault="00662A1C" w:rsidP="000D5505">
            <w:pPr>
              <w:widowControl w:val="0"/>
              <w:autoSpaceDE w:val="0"/>
              <w:autoSpaceDN w:val="0"/>
              <w:adjustRightInd w:val="0"/>
              <w:rPr>
                <w:bCs/>
                <w:sz w:val="20"/>
                <w:szCs w:val="20"/>
              </w:rPr>
            </w:pPr>
          </w:p>
        </w:tc>
        <w:tc>
          <w:tcPr>
            <w:tcW w:w="1032" w:type="pct"/>
            <w:vMerge w:val="restart"/>
            <w:tcBorders>
              <w:left w:val="single" w:sz="4" w:space="0" w:color="auto"/>
              <w:right w:val="single" w:sz="4" w:space="0" w:color="auto"/>
            </w:tcBorders>
            <w:shd w:val="clear" w:color="auto" w:fill="auto"/>
          </w:tcPr>
          <w:p w14:paraId="1DC419B7" w14:textId="77777777" w:rsidR="00662A1C" w:rsidRPr="00662A1C" w:rsidRDefault="00662A1C" w:rsidP="000D5505">
            <w:pPr>
              <w:widowControl w:val="0"/>
              <w:autoSpaceDE w:val="0"/>
              <w:autoSpaceDN w:val="0"/>
              <w:adjustRightInd w:val="0"/>
              <w:rPr>
                <w:bCs/>
                <w:sz w:val="20"/>
                <w:szCs w:val="20"/>
              </w:rPr>
            </w:pPr>
          </w:p>
        </w:tc>
      </w:tr>
      <w:tr w:rsidR="00662A1C" w:rsidRPr="00662A1C" w14:paraId="0EC98D08" w14:textId="77777777" w:rsidTr="000D5505">
        <w:trPr>
          <w:trHeight w:val="253"/>
          <w:tblCellSpacing w:w="5" w:type="nil"/>
        </w:trPr>
        <w:tc>
          <w:tcPr>
            <w:tcW w:w="887" w:type="pct"/>
            <w:vMerge/>
            <w:tcBorders>
              <w:left w:val="single" w:sz="4" w:space="0" w:color="auto"/>
              <w:right w:val="single" w:sz="4" w:space="0" w:color="auto"/>
            </w:tcBorders>
            <w:shd w:val="clear" w:color="auto" w:fill="auto"/>
          </w:tcPr>
          <w:p w14:paraId="3EBC33C6" w14:textId="77777777" w:rsidR="00662A1C" w:rsidRPr="00662A1C" w:rsidRDefault="00662A1C" w:rsidP="000D5505">
            <w:pPr>
              <w:widowControl w:val="0"/>
              <w:autoSpaceDE w:val="0"/>
              <w:autoSpaceDN w:val="0"/>
              <w:adjustRightInd w:val="0"/>
              <w:rPr>
                <w:bCs/>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51B0221" w14:textId="77777777" w:rsidR="00662A1C" w:rsidRPr="00662A1C" w:rsidRDefault="00662A1C" w:rsidP="000D5505">
            <w:pPr>
              <w:widowControl w:val="0"/>
              <w:autoSpaceDE w:val="0"/>
              <w:autoSpaceDN w:val="0"/>
              <w:adjustRightInd w:val="0"/>
              <w:rPr>
                <w:bCs/>
                <w:sz w:val="20"/>
                <w:szCs w:val="20"/>
              </w:rPr>
            </w:pPr>
            <w:r w:rsidRPr="00662A1C">
              <w:rPr>
                <w:sz w:val="20"/>
                <w:szCs w:val="20"/>
              </w:rPr>
              <w:t>областной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82D859B"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56B4813"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FB8E6A9"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3758822"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EF456AC"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621" w:type="pct"/>
            <w:vMerge/>
            <w:tcBorders>
              <w:left w:val="single" w:sz="4" w:space="0" w:color="auto"/>
              <w:right w:val="single" w:sz="4" w:space="0" w:color="auto"/>
            </w:tcBorders>
            <w:shd w:val="clear" w:color="auto" w:fill="auto"/>
          </w:tcPr>
          <w:p w14:paraId="4EADC18D"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7AE7197B" w14:textId="77777777" w:rsidR="00662A1C" w:rsidRPr="00662A1C" w:rsidRDefault="00662A1C" w:rsidP="000D5505">
            <w:pPr>
              <w:widowControl w:val="0"/>
              <w:autoSpaceDE w:val="0"/>
              <w:autoSpaceDN w:val="0"/>
              <w:adjustRightInd w:val="0"/>
              <w:rPr>
                <w:bCs/>
                <w:sz w:val="20"/>
                <w:szCs w:val="20"/>
              </w:rPr>
            </w:pPr>
          </w:p>
        </w:tc>
      </w:tr>
      <w:tr w:rsidR="00662A1C" w:rsidRPr="00662A1C" w14:paraId="1B97132C" w14:textId="77777777" w:rsidTr="000D5505">
        <w:trPr>
          <w:trHeight w:val="261"/>
          <w:tblCellSpacing w:w="5" w:type="nil"/>
        </w:trPr>
        <w:tc>
          <w:tcPr>
            <w:tcW w:w="887" w:type="pct"/>
            <w:vMerge/>
            <w:tcBorders>
              <w:left w:val="single" w:sz="4" w:space="0" w:color="auto"/>
              <w:right w:val="single" w:sz="4" w:space="0" w:color="auto"/>
            </w:tcBorders>
            <w:shd w:val="clear" w:color="auto" w:fill="auto"/>
          </w:tcPr>
          <w:p w14:paraId="65341D6F" w14:textId="77777777" w:rsidR="00662A1C" w:rsidRPr="00662A1C" w:rsidRDefault="00662A1C" w:rsidP="000D5505">
            <w:pPr>
              <w:widowControl w:val="0"/>
              <w:autoSpaceDE w:val="0"/>
              <w:autoSpaceDN w:val="0"/>
              <w:adjustRightInd w:val="0"/>
              <w:rPr>
                <w:bCs/>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B5A07A3" w14:textId="77777777" w:rsidR="00662A1C" w:rsidRPr="00662A1C" w:rsidRDefault="00662A1C" w:rsidP="000D5505">
            <w:pPr>
              <w:widowControl w:val="0"/>
              <w:autoSpaceDE w:val="0"/>
              <w:autoSpaceDN w:val="0"/>
              <w:adjustRightInd w:val="0"/>
              <w:rPr>
                <w:bCs/>
                <w:sz w:val="20"/>
                <w:szCs w:val="20"/>
              </w:rPr>
            </w:pPr>
            <w:r w:rsidRPr="00662A1C">
              <w:rPr>
                <w:sz w:val="20"/>
                <w:szCs w:val="20"/>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7E3C9A9"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8BC433E"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96C7C1C"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1E22F2A"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4D3834CD"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621" w:type="pct"/>
            <w:vMerge/>
            <w:tcBorders>
              <w:left w:val="single" w:sz="4" w:space="0" w:color="auto"/>
              <w:bottom w:val="single" w:sz="4" w:space="0" w:color="auto"/>
              <w:right w:val="single" w:sz="4" w:space="0" w:color="auto"/>
            </w:tcBorders>
            <w:shd w:val="clear" w:color="auto" w:fill="auto"/>
          </w:tcPr>
          <w:p w14:paraId="004E6E73"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5BEFDA50" w14:textId="77777777" w:rsidR="00662A1C" w:rsidRPr="00662A1C" w:rsidRDefault="00662A1C" w:rsidP="000D5505">
            <w:pPr>
              <w:widowControl w:val="0"/>
              <w:autoSpaceDE w:val="0"/>
              <w:autoSpaceDN w:val="0"/>
              <w:adjustRightInd w:val="0"/>
              <w:rPr>
                <w:bCs/>
                <w:sz w:val="20"/>
                <w:szCs w:val="20"/>
              </w:rPr>
            </w:pPr>
          </w:p>
        </w:tc>
      </w:tr>
      <w:tr w:rsidR="00662A1C" w:rsidRPr="00662A1C" w14:paraId="476779FC" w14:textId="77777777" w:rsidTr="000D5505">
        <w:trPr>
          <w:trHeight w:val="261"/>
          <w:tblCellSpacing w:w="5" w:type="nil"/>
        </w:trPr>
        <w:tc>
          <w:tcPr>
            <w:tcW w:w="887" w:type="pct"/>
            <w:vMerge/>
            <w:tcBorders>
              <w:left w:val="single" w:sz="4" w:space="0" w:color="auto"/>
              <w:right w:val="single" w:sz="4" w:space="0" w:color="auto"/>
            </w:tcBorders>
            <w:shd w:val="clear" w:color="auto" w:fill="auto"/>
          </w:tcPr>
          <w:p w14:paraId="0DC73443" w14:textId="77777777" w:rsidR="00662A1C" w:rsidRPr="00662A1C" w:rsidRDefault="00662A1C" w:rsidP="000D5505">
            <w:pPr>
              <w:widowControl w:val="0"/>
              <w:autoSpaceDE w:val="0"/>
              <w:autoSpaceDN w:val="0"/>
              <w:adjustRightInd w:val="0"/>
              <w:rPr>
                <w:bCs/>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E2CA770" w14:textId="77777777" w:rsidR="00662A1C" w:rsidRPr="00662A1C" w:rsidRDefault="00662A1C" w:rsidP="000D5505">
            <w:pPr>
              <w:spacing w:after="160" w:line="259" w:lineRule="auto"/>
              <w:rPr>
                <w:sz w:val="20"/>
                <w:szCs w:val="20"/>
                <w:lang w:eastAsia="en-US"/>
              </w:rPr>
            </w:pPr>
            <w:r w:rsidRPr="00662A1C">
              <w:rPr>
                <w:sz w:val="20"/>
                <w:szCs w:val="20"/>
                <w:lang w:eastAsia="en-US"/>
              </w:rPr>
              <w:t>местный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22036E7"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123,65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8E6ECC6"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27,0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E162BE4"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40,0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39EB100"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30,0</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29F951C6"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26,65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5CC2EDAC" w14:textId="77777777" w:rsidR="00662A1C" w:rsidRPr="00662A1C" w:rsidRDefault="00662A1C" w:rsidP="000D5505">
            <w:pPr>
              <w:widowControl w:val="0"/>
              <w:autoSpaceDE w:val="0"/>
              <w:autoSpaceDN w:val="0"/>
              <w:adjustRightInd w:val="0"/>
              <w:rPr>
                <w:bCs/>
                <w:sz w:val="20"/>
                <w:szCs w:val="20"/>
              </w:rPr>
            </w:pPr>
          </w:p>
        </w:tc>
        <w:tc>
          <w:tcPr>
            <w:tcW w:w="1032" w:type="pct"/>
            <w:vMerge w:val="restart"/>
            <w:tcBorders>
              <w:top w:val="single" w:sz="4" w:space="0" w:color="auto"/>
              <w:left w:val="single" w:sz="4" w:space="0" w:color="auto"/>
              <w:right w:val="single" w:sz="4" w:space="0" w:color="auto"/>
            </w:tcBorders>
            <w:shd w:val="clear" w:color="auto" w:fill="auto"/>
          </w:tcPr>
          <w:p w14:paraId="3D24CA08" w14:textId="77777777" w:rsidR="00662A1C" w:rsidRPr="00662A1C" w:rsidRDefault="00662A1C" w:rsidP="000D5505">
            <w:pPr>
              <w:widowControl w:val="0"/>
              <w:autoSpaceDE w:val="0"/>
              <w:autoSpaceDN w:val="0"/>
              <w:adjustRightInd w:val="0"/>
              <w:rPr>
                <w:bCs/>
                <w:sz w:val="20"/>
                <w:szCs w:val="20"/>
              </w:rPr>
            </w:pPr>
          </w:p>
        </w:tc>
      </w:tr>
      <w:tr w:rsidR="00662A1C" w:rsidRPr="00662A1C" w14:paraId="16AD2B1A" w14:textId="77777777" w:rsidTr="000D5505">
        <w:trPr>
          <w:trHeight w:val="564"/>
          <w:tblCellSpacing w:w="5" w:type="nil"/>
        </w:trPr>
        <w:tc>
          <w:tcPr>
            <w:tcW w:w="887" w:type="pct"/>
            <w:vMerge/>
            <w:tcBorders>
              <w:left w:val="single" w:sz="4" w:space="0" w:color="auto"/>
              <w:bottom w:val="single" w:sz="4" w:space="0" w:color="auto"/>
              <w:right w:val="single" w:sz="4" w:space="0" w:color="auto"/>
            </w:tcBorders>
            <w:shd w:val="clear" w:color="auto" w:fill="auto"/>
          </w:tcPr>
          <w:p w14:paraId="67BF93A8" w14:textId="77777777" w:rsidR="00662A1C" w:rsidRPr="00662A1C" w:rsidRDefault="00662A1C" w:rsidP="000D5505">
            <w:pPr>
              <w:widowControl w:val="0"/>
              <w:autoSpaceDE w:val="0"/>
              <w:autoSpaceDN w:val="0"/>
              <w:adjustRightInd w:val="0"/>
              <w:rPr>
                <w:bCs/>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B908F70" w14:textId="77777777" w:rsidR="00662A1C" w:rsidRPr="00662A1C" w:rsidRDefault="00662A1C" w:rsidP="000D5505">
            <w:pPr>
              <w:spacing w:after="160" w:line="259" w:lineRule="auto"/>
              <w:rPr>
                <w:sz w:val="20"/>
                <w:szCs w:val="20"/>
                <w:lang w:eastAsia="en-US"/>
              </w:rPr>
            </w:pPr>
            <w:r w:rsidRPr="00662A1C">
              <w:rPr>
                <w:sz w:val="20"/>
                <w:szCs w:val="20"/>
                <w:lang w:eastAsia="en-US"/>
              </w:rPr>
              <w:t xml:space="preserve">внебюджетные </w:t>
            </w:r>
            <w:r w:rsidRPr="00662A1C">
              <w:rPr>
                <w:sz w:val="20"/>
                <w:szCs w:val="20"/>
                <w:lang w:eastAsia="en-US"/>
              </w:rPr>
              <w:lastRenderedPageBreak/>
              <w:t>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3DB9BBF"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lastRenderedPageBreak/>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AF2C2FC"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E2EF3CC"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A4BA012"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1248868B"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035E3839"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509F9F40" w14:textId="77777777" w:rsidR="00662A1C" w:rsidRPr="00662A1C" w:rsidRDefault="00662A1C" w:rsidP="000D5505">
            <w:pPr>
              <w:widowControl w:val="0"/>
              <w:autoSpaceDE w:val="0"/>
              <w:autoSpaceDN w:val="0"/>
              <w:adjustRightInd w:val="0"/>
              <w:rPr>
                <w:bCs/>
                <w:sz w:val="20"/>
                <w:szCs w:val="20"/>
              </w:rPr>
            </w:pPr>
          </w:p>
        </w:tc>
      </w:tr>
      <w:tr w:rsidR="00662A1C" w:rsidRPr="00662A1C" w14:paraId="6A3F562E" w14:textId="77777777" w:rsidTr="000D5505">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0C5B378D" w14:textId="77777777" w:rsidR="00662A1C" w:rsidRPr="00662A1C" w:rsidRDefault="00662A1C" w:rsidP="000D5505">
            <w:pPr>
              <w:widowControl w:val="0"/>
              <w:autoSpaceDE w:val="0"/>
              <w:autoSpaceDN w:val="0"/>
              <w:adjustRightInd w:val="0"/>
              <w:rPr>
                <w:sz w:val="20"/>
                <w:szCs w:val="20"/>
              </w:rPr>
            </w:pPr>
            <w:r w:rsidRPr="00662A1C">
              <w:rPr>
                <w:color w:val="000000"/>
                <w:sz w:val="20"/>
                <w:szCs w:val="20"/>
              </w:rPr>
              <w:t xml:space="preserve">2.1. Организация проезда детей к месту отдыха и обратно (в круглогодичные загородные ДОЛ и СОЛ). Приобретение ж/д билетов. </w:t>
            </w:r>
          </w:p>
        </w:tc>
        <w:tc>
          <w:tcPr>
            <w:tcW w:w="884" w:type="pct"/>
            <w:tcBorders>
              <w:left w:val="single" w:sz="4" w:space="0" w:color="auto"/>
              <w:bottom w:val="single" w:sz="4" w:space="0" w:color="auto"/>
              <w:right w:val="single" w:sz="4" w:space="0" w:color="auto"/>
            </w:tcBorders>
            <w:shd w:val="clear" w:color="auto" w:fill="auto"/>
          </w:tcPr>
          <w:p w14:paraId="226ECB0E"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 человек</w:t>
            </w:r>
          </w:p>
        </w:tc>
        <w:tc>
          <w:tcPr>
            <w:tcW w:w="434" w:type="pct"/>
            <w:tcBorders>
              <w:left w:val="single" w:sz="4" w:space="0" w:color="auto"/>
              <w:bottom w:val="single" w:sz="4" w:space="0" w:color="auto"/>
              <w:right w:val="single" w:sz="4" w:space="0" w:color="auto"/>
            </w:tcBorders>
            <w:shd w:val="clear" w:color="auto" w:fill="auto"/>
          </w:tcPr>
          <w:p w14:paraId="0F709FB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104</w:t>
            </w:r>
          </w:p>
        </w:tc>
        <w:tc>
          <w:tcPr>
            <w:tcW w:w="305" w:type="pct"/>
            <w:tcBorders>
              <w:left w:val="single" w:sz="4" w:space="0" w:color="auto"/>
              <w:bottom w:val="single" w:sz="4" w:space="0" w:color="auto"/>
              <w:right w:val="single" w:sz="4" w:space="0" w:color="auto"/>
            </w:tcBorders>
            <w:shd w:val="clear" w:color="auto" w:fill="auto"/>
          </w:tcPr>
          <w:p w14:paraId="6EAC223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20</w:t>
            </w:r>
          </w:p>
        </w:tc>
        <w:tc>
          <w:tcPr>
            <w:tcW w:w="278" w:type="pct"/>
            <w:tcBorders>
              <w:left w:val="single" w:sz="4" w:space="0" w:color="auto"/>
              <w:bottom w:val="single" w:sz="4" w:space="0" w:color="auto"/>
              <w:right w:val="single" w:sz="4" w:space="0" w:color="auto"/>
            </w:tcBorders>
            <w:shd w:val="clear" w:color="auto" w:fill="auto"/>
          </w:tcPr>
          <w:p w14:paraId="5CA8B58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20</w:t>
            </w:r>
          </w:p>
        </w:tc>
        <w:tc>
          <w:tcPr>
            <w:tcW w:w="278" w:type="pct"/>
            <w:tcBorders>
              <w:left w:val="single" w:sz="4" w:space="0" w:color="auto"/>
              <w:bottom w:val="single" w:sz="4" w:space="0" w:color="auto"/>
              <w:right w:val="single" w:sz="4" w:space="0" w:color="auto"/>
            </w:tcBorders>
            <w:shd w:val="clear" w:color="auto" w:fill="auto"/>
          </w:tcPr>
          <w:p w14:paraId="4F48BC1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32</w:t>
            </w:r>
          </w:p>
        </w:tc>
        <w:tc>
          <w:tcPr>
            <w:tcW w:w="281" w:type="pct"/>
            <w:gridSpan w:val="2"/>
            <w:tcBorders>
              <w:left w:val="single" w:sz="4" w:space="0" w:color="auto"/>
              <w:bottom w:val="single" w:sz="4" w:space="0" w:color="auto"/>
              <w:right w:val="single" w:sz="4" w:space="0" w:color="auto"/>
            </w:tcBorders>
            <w:shd w:val="clear" w:color="auto" w:fill="auto"/>
          </w:tcPr>
          <w:p w14:paraId="34653D4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32</w:t>
            </w:r>
          </w:p>
        </w:tc>
        <w:tc>
          <w:tcPr>
            <w:tcW w:w="621" w:type="pct"/>
            <w:vMerge w:val="restart"/>
            <w:tcBorders>
              <w:left w:val="single" w:sz="4" w:space="0" w:color="auto"/>
              <w:right w:val="single" w:sz="4" w:space="0" w:color="auto"/>
            </w:tcBorders>
            <w:shd w:val="clear" w:color="auto" w:fill="auto"/>
          </w:tcPr>
          <w:p w14:paraId="2AEC0AEF"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ООСОН, </w:t>
            </w:r>
          </w:p>
          <w:p w14:paraId="3C6C3343"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МБУ КЦСОН </w:t>
            </w:r>
          </w:p>
          <w:p w14:paraId="1DF77346" w14:textId="77777777" w:rsidR="00662A1C" w:rsidRPr="00662A1C" w:rsidRDefault="00662A1C" w:rsidP="000D5505">
            <w:pPr>
              <w:shd w:val="clear" w:color="auto" w:fill="FFFFFF"/>
              <w:tabs>
                <w:tab w:val="left" w:pos="1560"/>
                <w:tab w:val="left" w:pos="1620"/>
              </w:tabs>
              <w:spacing w:after="200" w:line="276" w:lineRule="auto"/>
              <w:jc w:val="both"/>
              <w:rPr>
                <w:color w:val="000000"/>
                <w:sz w:val="20"/>
                <w:szCs w:val="20"/>
                <w:lang w:eastAsia="en-US"/>
              </w:rPr>
            </w:pPr>
          </w:p>
        </w:tc>
        <w:tc>
          <w:tcPr>
            <w:tcW w:w="1032" w:type="pct"/>
            <w:vMerge w:val="restart"/>
            <w:tcBorders>
              <w:left w:val="single" w:sz="4" w:space="0" w:color="auto"/>
              <w:right w:val="single" w:sz="4" w:space="0" w:color="auto"/>
            </w:tcBorders>
            <w:shd w:val="clear" w:color="auto" w:fill="auto"/>
          </w:tcPr>
          <w:p w14:paraId="390E076B" w14:textId="77777777" w:rsidR="00662A1C" w:rsidRPr="00662A1C" w:rsidRDefault="00662A1C" w:rsidP="000D5505">
            <w:pPr>
              <w:widowControl w:val="0"/>
              <w:autoSpaceDE w:val="0"/>
              <w:autoSpaceDN w:val="0"/>
              <w:adjustRightInd w:val="0"/>
              <w:rPr>
                <w:sz w:val="20"/>
                <w:szCs w:val="20"/>
              </w:rPr>
            </w:pPr>
            <w:r w:rsidRPr="00662A1C">
              <w:rPr>
                <w:sz w:val="20"/>
                <w:szCs w:val="20"/>
              </w:rPr>
              <w:t>Оказание помощи малоимущим семьям, содействие в оздоровлении детей.</w:t>
            </w:r>
          </w:p>
        </w:tc>
      </w:tr>
      <w:tr w:rsidR="00662A1C" w:rsidRPr="00662A1C" w14:paraId="4EDFE08E"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1ADA1966"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3C0D2D1B"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Стоимость единицы, </w:t>
            </w:r>
            <w:proofErr w:type="spellStart"/>
            <w:r w:rsidRPr="00662A1C">
              <w:rPr>
                <w:sz w:val="20"/>
                <w:szCs w:val="20"/>
              </w:rPr>
              <w:t>тыс.руб</w:t>
            </w:r>
            <w:proofErr w:type="spellEnd"/>
            <w:r w:rsidRPr="00662A1C">
              <w:rPr>
                <w:sz w:val="20"/>
                <w:szCs w:val="20"/>
              </w:rPr>
              <w:t xml:space="preserve">. </w:t>
            </w:r>
          </w:p>
        </w:tc>
        <w:tc>
          <w:tcPr>
            <w:tcW w:w="434" w:type="pct"/>
            <w:tcBorders>
              <w:left w:val="single" w:sz="4" w:space="0" w:color="auto"/>
              <w:bottom w:val="single" w:sz="4" w:space="0" w:color="auto"/>
              <w:right w:val="single" w:sz="4" w:space="0" w:color="auto"/>
            </w:tcBorders>
            <w:shd w:val="clear" w:color="auto" w:fill="auto"/>
          </w:tcPr>
          <w:p w14:paraId="6088307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0,4</w:t>
            </w:r>
          </w:p>
        </w:tc>
        <w:tc>
          <w:tcPr>
            <w:tcW w:w="305" w:type="pct"/>
            <w:tcBorders>
              <w:left w:val="single" w:sz="4" w:space="0" w:color="auto"/>
              <w:bottom w:val="single" w:sz="4" w:space="0" w:color="auto"/>
              <w:right w:val="single" w:sz="4" w:space="0" w:color="auto"/>
            </w:tcBorders>
            <w:shd w:val="clear" w:color="auto" w:fill="auto"/>
          </w:tcPr>
          <w:p w14:paraId="63B8F06B" w14:textId="77777777" w:rsidR="00662A1C" w:rsidRPr="00662A1C" w:rsidRDefault="00662A1C" w:rsidP="000D5505">
            <w:pPr>
              <w:widowControl w:val="0"/>
              <w:autoSpaceDE w:val="0"/>
              <w:autoSpaceDN w:val="0"/>
              <w:adjustRightInd w:val="0"/>
              <w:jc w:val="center"/>
              <w:rPr>
                <w:sz w:val="20"/>
                <w:szCs w:val="20"/>
                <w:lang w:val="en-US"/>
              </w:rPr>
            </w:pPr>
            <w:r w:rsidRPr="00662A1C">
              <w:rPr>
                <w:sz w:val="20"/>
                <w:szCs w:val="20"/>
              </w:rPr>
              <w:t>0,</w:t>
            </w:r>
            <w:r w:rsidRPr="00662A1C">
              <w:rPr>
                <w:sz w:val="20"/>
                <w:szCs w:val="20"/>
                <w:lang w:val="en-US"/>
              </w:rPr>
              <w:t>4</w:t>
            </w:r>
          </w:p>
        </w:tc>
        <w:tc>
          <w:tcPr>
            <w:tcW w:w="278" w:type="pct"/>
            <w:tcBorders>
              <w:left w:val="single" w:sz="4" w:space="0" w:color="auto"/>
              <w:bottom w:val="single" w:sz="4" w:space="0" w:color="auto"/>
              <w:right w:val="single" w:sz="4" w:space="0" w:color="auto"/>
            </w:tcBorders>
            <w:shd w:val="clear" w:color="auto" w:fill="auto"/>
          </w:tcPr>
          <w:p w14:paraId="48EC1DE0" w14:textId="77777777" w:rsidR="00662A1C" w:rsidRPr="00662A1C" w:rsidRDefault="00662A1C" w:rsidP="000D5505">
            <w:pPr>
              <w:widowControl w:val="0"/>
              <w:autoSpaceDE w:val="0"/>
              <w:autoSpaceDN w:val="0"/>
              <w:adjustRightInd w:val="0"/>
              <w:jc w:val="center"/>
              <w:rPr>
                <w:sz w:val="20"/>
                <w:szCs w:val="20"/>
                <w:lang w:val="en-US"/>
              </w:rPr>
            </w:pPr>
            <w:r w:rsidRPr="00662A1C">
              <w:rPr>
                <w:sz w:val="20"/>
                <w:szCs w:val="20"/>
              </w:rPr>
              <w:t>0,</w:t>
            </w:r>
            <w:r w:rsidRPr="00662A1C">
              <w:rPr>
                <w:sz w:val="20"/>
                <w:szCs w:val="20"/>
                <w:lang w:val="en-US"/>
              </w:rPr>
              <w:t>4</w:t>
            </w:r>
          </w:p>
        </w:tc>
        <w:tc>
          <w:tcPr>
            <w:tcW w:w="278" w:type="pct"/>
            <w:tcBorders>
              <w:left w:val="single" w:sz="4" w:space="0" w:color="auto"/>
              <w:bottom w:val="single" w:sz="4" w:space="0" w:color="auto"/>
              <w:right w:val="single" w:sz="4" w:space="0" w:color="auto"/>
            </w:tcBorders>
            <w:shd w:val="clear" w:color="auto" w:fill="auto"/>
          </w:tcPr>
          <w:p w14:paraId="2542EE85" w14:textId="77777777" w:rsidR="00662A1C" w:rsidRPr="00662A1C" w:rsidRDefault="00662A1C" w:rsidP="000D5505">
            <w:pPr>
              <w:widowControl w:val="0"/>
              <w:autoSpaceDE w:val="0"/>
              <w:autoSpaceDN w:val="0"/>
              <w:adjustRightInd w:val="0"/>
              <w:jc w:val="center"/>
              <w:rPr>
                <w:sz w:val="20"/>
                <w:szCs w:val="20"/>
                <w:lang w:val="en-US"/>
              </w:rPr>
            </w:pPr>
            <w:r w:rsidRPr="00662A1C">
              <w:rPr>
                <w:sz w:val="20"/>
                <w:szCs w:val="20"/>
              </w:rPr>
              <w:t>0,</w:t>
            </w:r>
            <w:r w:rsidRPr="00662A1C">
              <w:rPr>
                <w:sz w:val="20"/>
                <w:szCs w:val="20"/>
                <w:lang w:val="en-US"/>
              </w:rPr>
              <w:t>4</w:t>
            </w:r>
          </w:p>
        </w:tc>
        <w:tc>
          <w:tcPr>
            <w:tcW w:w="281" w:type="pct"/>
            <w:gridSpan w:val="2"/>
            <w:tcBorders>
              <w:left w:val="single" w:sz="4" w:space="0" w:color="auto"/>
              <w:bottom w:val="single" w:sz="4" w:space="0" w:color="auto"/>
              <w:right w:val="single" w:sz="4" w:space="0" w:color="auto"/>
            </w:tcBorders>
            <w:shd w:val="clear" w:color="auto" w:fill="auto"/>
          </w:tcPr>
          <w:p w14:paraId="13C53D7C" w14:textId="77777777" w:rsidR="00662A1C" w:rsidRPr="00662A1C" w:rsidRDefault="00662A1C" w:rsidP="000D5505">
            <w:pPr>
              <w:widowControl w:val="0"/>
              <w:autoSpaceDE w:val="0"/>
              <w:autoSpaceDN w:val="0"/>
              <w:adjustRightInd w:val="0"/>
              <w:jc w:val="center"/>
              <w:rPr>
                <w:sz w:val="20"/>
                <w:szCs w:val="20"/>
                <w:lang w:val="en-US"/>
              </w:rPr>
            </w:pPr>
            <w:r w:rsidRPr="00662A1C">
              <w:rPr>
                <w:sz w:val="20"/>
                <w:szCs w:val="20"/>
              </w:rPr>
              <w:t>0,</w:t>
            </w:r>
            <w:r w:rsidRPr="00662A1C">
              <w:rPr>
                <w:sz w:val="20"/>
                <w:szCs w:val="20"/>
                <w:lang w:val="en-US"/>
              </w:rPr>
              <w:t>4</w:t>
            </w:r>
          </w:p>
        </w:tc>
        <w:tc>
          <w:tcPr>
            <w:tcW w:w="621" w:type="pct"/>
            <w:vMerge/>
            <w:tcBorders>
              <w:left w:val="single" w:sz="4" w:space="0" w:color="auto"/>
              <w:right w:val="single" w:sz="4" w:space="0" w:color="auto"/>
            </w:tcBorders>
            <w:shd w:val="clear" w:color="auto" w:fill="auto"/>
          </w:tcPr>
          <w:p w14:paraId="10D4775F"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41F42944" w14:textId="77777777" w:rsidR="00662A1C" w:rsidRPr="00662A1C" w:rsidRDefault="00662A1C" w:rsidP="000D5505">
            <w:pPr>
              <w:widowControl w:val="0"/>
              <w:autoSpaceDE w:val="0"/>
              <w:autoSpaceDN w:val="0"/>
              <w:adjustRightInd w:val="0"/>
              <w:rPr>
                <w:sz w:val="20"/>
                <w:szCs w:val="20"/>
              </w:rPr>
            </w:pPr>
          </w:p>
        </w:tc>
      </w:tr>
      <w:tr w:rsidR="00662A1C" w:rsidRPr="00662A1C" w14:paraId="019071CA"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7DB69308"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603385E0"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Сумма затрат, </w:t>
            </w:r>
            <w:proofErr w:type="spellStart"/>
            <w:r w:rsidRPr="00662A1C">
              <w:rPr>
                <w:sz w:val="20"/>
                <w:szCs w:val="20"/>
              </w:rPr>
              <w:t>тыс.руб</w:t>
            </w:r>
            <w:proofErr w:type="spellEnd"/>
            <w:r w:rsidRPr="00662A1C">
              <w:rPr>
                <w:sz w:val="20"/>
                <w:szCs w:val="20"/>
              </w:rPr>
              <w:t>.</w:t>
            </w:r>
          </w:p>
          <w:p w14:paraId="33A3D8D6"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2FC26A4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25,0</w:t>
            </w:r>
          </w:p>
        </w:tc>
        <w:tc>
          <w:tcPr>
            <w:tcW w:w="305" w:type="pct"/>
            <w:tcBorders>
              <w:left w:val="single" w:sz="4" w:space="0" w:color="auto"/>
              <w:bottom w:val="single" w:sz="4" w:space="0" w:color="auto"/>
              <w:right w:val="single" w:sz="4" w:space="0" w:color="auto"/>
            </w:tcBorders>
            <w:shd w:val="clear" w:color="auto" w:fill="auto"/>
          </w:tcPr>
          <w:p w14:paraId="5072F14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2,0</w:t>
            </w:r>
          </w:p>
        </w:tc>
        <w:tc>
          <w:tcPr>
            <w:tcW w:w="278" w:type="pct"/>
            <w:tcBorders>
              <w:left w:val="single" w:sz="4" w:space="0" w:color="auto"/>
              <w:bottom w:val="single" w:sz="4" w:space="0" w:color="auto"/>
              <w:right w:val="single" w:sz="4" w:space="0" w:color="auto"/>
            </w:tcBorders>
            <w:shd w:val="clear" w:color="auto" w:fill="auto"/>
          </w:tcPr>
          <w:p w14:paraId="649F8E2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3,0</w:t>
            </w:r>
          </w:p>
        </w:tc>
        <w:tc>
          <w:tcPr>
            <w:tcW w:w="278" w:type="pct"/>
            <w:tcBorders>
              <w:left w:val="single" w:sz="4" w:space="0" w:color="auto"/>
              <w:bottom w:val="single" w:sz="4" w:space="0" w:color="auto"/>
              <w:right w:val="single" w:sz="4" w:space="0" w:color="auto"/>
            </w:tcBorders>
            <w:shd w:val="clear" w:color="auto" w:fill="auto"/>
          </w:tcPr>
          <w:p w14:paraId="581C778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10,0</w:t>
            </w:r>
          </w:p>
        </w:tc>
        <w:tc>
          <w:tcPr>
            <w:tcW w:w="281" w:type="pct"/>
            <w:gridSpan w:val="2"/>
            <w:tcBorders>
              <w:left w:val="single" w:sz="4" w:space="0" w:color="auto"/>
              <w:bottom w:val="single" w:sz="4" w:space="0" w:color="auto"/>
              <w:right w:val="single" w:sz="4" w:space="0" w:color="auto"/>
            </w:tcBorders>
            <w:shd w:val="clear" w:color="auto" w:fill="auto"/>
          </w:tcPr>
          <w:p w14:paraId="57236E2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10,0</w:t>
            </w:r>
          </w:p>
        </w:tc>
        <w:tc>
          <w:tcPr>
            <w:tcW w:w="621" w:type="pct"/>
            <w:vMerge/>
            <w:tcBorders>
              <w:left w:val="single" w:sz="4" w:space="0" w:color="auto"/>
              <w:right w:val="single" w:sz="4" w:space="0" w:color="auto"/>
            </w:tcBorders>
            <w:shd w:val="clear" w:color="auto" w:fill="auto"/>
          </w:tcPr>
          <w:p w14:paraId="0546D4A0"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09579F8C" w14:textId="77777777" w:rsidR="00662A1C" w:rsidRPr="00662A1C" w:rsidRDefault="00662A1C" w:rsidP="000D5505">
            <w:pPr>
              <w:widowControl w:val="0"/>
              <w:autoSpaceDE w:val="0"/>
              <w:autoSpaceDN w:val="0"/>
              <w:adjustRightInd w:val="0"/>
              <w:rPr>
                <w:sz w:val="20"/>
                <w:szCs w:val="20"/>
              </w:rPr>
            </w:pPr>
          </w:p>
        </w:tc>
      </w:tr>
      <w:tr w:rsidR="00662A1C" w:rsidRPr="00662A1C" w14:paraId="32D6B02B"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1D6A0124"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06BA82BF"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3C368F0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1418B84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1362195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357201A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71B5691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578D4489"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618B29FD" w14:textId="77777777" w:rsidR="00662A1C" w:rsidRPr="00662A1C" w:rsidRDefault="00662A1C" w:rsidP="000D5505">
            <w:pPr>
              <w:widowControl w:val="0"/>
              <w:autoSpaceDE w:val="0"/>
              <w:autoSpaceDN w:val="0"/>
              <w:adjustRightInd w:val="0"/>
              <w:rPr>
                <w:sz w:val="20"/>
                <w:szCs w:val="20"/>
              </w:rPr>
            </w:pPr>
          </w:p>
        </w:tc>
      </w:tr>
      <w:tr w:rsidR="00662A1C" w:rsidRPr="00662A1C" w14:paraId="13B82D33"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7131329E"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076FBECE"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64F78B6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07AC9CF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040F0E7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50ABD24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6AAF248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5C19C328"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6360CD7D" w14:textId="77777777" w:rsidR="00662A1C" w:rsidRPr="00662A1C" w:rsidRDefault="00662A1C" w:rsidP="000D5505">
            <w:pPr>
              <w:widowControl w:val="0"/>
              <w:autoSpaceDE w:val="0"/>
              <w:autoSpaceDN w:val="0"/>
              <w:adjustRightInd w:val="0"/>
              <w:rPr>
                <w:sz w:val="20"/>
                <w:szCs w:val="20"/>
              </w:rPr>
            </w:pPr>
          </w:p>
        </w:tc>
      </w:tr>
      <w:tr w:rsidR="00662A1C" w:rsidRPr="00662A1C" w14:paraId="17933AC8"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1BAAA983"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7D35D1F7"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14C4E69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25,0</w:t>
            </w:r>
          </w:p>
        </w:tc>
        <w:tc>
          <w:tcPr>
            <w:tcW w:w="305" w:type="pct"/>
            <w:tcBorders>
              <w:left w:val="single" w:sz="4" w:space="0" w:color="auto"/>
              <w:bottom w:val="single" w:sz="4" w:space="0" w:color="auto"/>
              <w:right w:val="single" w:sz="4" w:space="0" w:color="auto"/>
            </w:tcBorders>
            <w:shd w:val="clear" w:color="auto" w:fill="auto"/>
          </w:tcPr>
          <w:p w14:paraId="60CF246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2,0</w:t>
            </w:r>
          </w:p>
        </w:tc>
        <w:tc>
          <w:tcPr>
            <w:tcW w:w="278" w:type="pct"/>
            <w:tcBorders>
              <w:left w:val="single" w:sz="4" w:space="0" w:color="auto"/>
              <w:bottom w:val="single" w:sz="4" w:space="0" w:color="auto"/>
              <w:right w:val="single" w:sz="4" w:space="0" w:color="auto"/>
            </w:tcBorders>
            <w:shd w:val="clear" w:color="auto" w:fill="auto"/>
          </w:tcPr>
          <w:p w14:paraId="05B4F67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3,0</w:t>
            </w:r>
          </w:p>
        </w:tc>
        <w:tc>
          <w:tcPr>
            <w:tcW w:w="278" w:type="pct"/>
            <w:tcBorders>
              <w:left w:val="single" w:sz="4" w:space="0" w:color="auto"/>
              <w:bottom w:val="single" w:sz="4" w:space="0" w:color="auto"/>
              <w:right w:val="single" w:sz="4" w:space="0" w:color="auto"/>
            </w:tcBorders>
            <w:shd w:val="clear" w:color="auto" w:fill="auto"/>
          </w:tcPr>
          <w:p w14:paraId="0A60D62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10,0</w:t>
            </w:r>
          </w:p>
        </w:tc>
        <w:tc>
          <w:tcPr>
            <w:tcW w:w="281" w:type="pct"/>
            <w:gridSpan w:val="2"/>
            <w:tcBorders>
              <w:left w:val="single" w:sz="4" w:space="0" w:color="auto"/>
              <w:bottom w:val="single" w:sz="4" w:space="0" w:color="auto"/>
              <w:right w:val="single" w:sz="4" w:space="0" w:color="auto"/>
            </w:tcBorders>
            <w:shd w:val="clear" w:color="auto" w:fill="auto"/>
          </w:tcPr>
          <w:p w14:paraId="4005621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10,0</w:t>
            </w:r>
          </w:p>
        </w:tc>
        <w:tc>
          <w:tcPr>
            <w:tcW w:w="621" w:type="pct"/>
            <w:vMerge/>
            <w:tcBorders>
              <w:left w:val="single" w:sz="4" w:space="0" w:color="auto"/>
              <w:right w:val="single" w:sz="4" w:space="0" w:color="auto"/>
            </w:tcBorders>
            <w:shd w:val="clear" w:color="auto" w:fill="auto"/>
          </w:tcPr>
          <w:p w14:paraId="29914C8C"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46326D2D" w14:textId="77777777" w:rsidR="00662A1C" w:rsidRPr="00662A1C" w:rsidRDefault="00662A1C" w:rsidP="000D5505">
            <w:pPr>
              <w:widowControl w:val="0"/>
              <w:autoSpaceDE w:val="0"/>
              <w:autoSpaceDN w:val="0"/>
              <w:adjustRightInd w:val="0"/>
              <w:rPr>
                <w:sz w:val="20"/>
                <w:szCs w:val="20"/>
              </w:rPr>
            </w:pPr>
          </w:p>
        </w:tc>
      </w:tr>
      <w:tr w:rsidR="00662A1C" w:rsidRPr="00662A1C" w14:paraId="5DDF884F" w14:textId="77777777" w:rsidTr="000D5505">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0642BF8F"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49BB8D91"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3B32CB7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26B5761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1A81327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6979E9B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05077C8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bottom w:val="single" w:sz="4" w:space="0" w:color="auto"/>
              <w:right w:val="single" w:sz="4" w:space="0" w:color="auto"/>
            </w:tcBorders>
            <w:shd w:val="clear" w:color="auto" w:fill="auto"/>
          </w:tcPr>
          <w:p w14:paraId="0B4019BD"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352815F8" w14:textId="77777777" w:rsidR="00662A1C" w:rsidRPr="00662A1C" w:rsidRDefault="00662A1C" w:rsidP="000D5505">
            <w:pPr>
              <w:widowControl w:val="0"/>
              <w:autoSpaceDE w:val="0"/>
              <w:autoSpaceDN w:val="0"/>
              <w:adjustRightInd w:val="0"/>
              <w:rPr>
                <w:sz w:val="20"/>
                <w:szCs w:val="20"/>
              </w:rPr>
            </w:pPr>
          </w:p>
        </w:tc>
      </w:tr>
      <w:tr w:rsidR="00662A1C" w:rsidRPr="00662A1C" w14:paraId="531EC5EB" w14:textId="77777777" w:rsidTr="000D5505">
        <w:trPr>
          <w:trHeight w:val="279"/>
          <w:tblCellSpacing w:w="5" w:type="nil"/>
        </w:trPr>
        <w:tc>
          <w:tcPr>
            <w:tcW w:w="887" w:type="pct"/>
            <w:vMerge w:val="restart"/>
            <w:tcBorders>
              <w:left w:val="single" w:sz="4" w:space="0" w:color="auto"/>
              <w:right w:val="single" w:sz="4" w:space="0" w:color="auto"/>
            </w:tcBorders>
            <w:shd w:val="clear" w:color="auto" w:fill="auto"/>
          </w:tcPr>
          <w:p w14:paraId="637D27E6" w14:textId="77777777" w:rsidR="00662A1C" w:rsidRPr="00662A1C" w:rsidRDefault="00662A1C" w:rsidP="000D5505">
            <w:pPr>
              <w:spacing w:after="200"/>
              <w:jc w:val="both"/>
              <w:rPr>
                <w:color w:val="000000"/>
                <w:sz w:val="20"/>
                <w:szCs w:val="20"/>
                <w:lang w:eastAsia="en-US"/>
              </w:rPr>
            </w:pPr>
            <w:r w:rsidRPr="00662A1C">
              <w:rPr>
                <w:color w:val="000000"/>
                <w:sz w:val="20"/>
                <w:szCs w:val="20"/>
                <w:lang w:eastAsia="en-US"/>
              </w:rPr>
              <w:t>2.2. Чествование юбиляров семейной жизни («золотая», «серебряная» свадьба и т.п.)</w:t>
            </w:r>
          </w:p>
          <w:p w14:paraId="53707D4B"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1D837ED0"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58A4BFD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10/10</w:t>
            </w:r>
          </w:p>
        </w:tc>
        <w:tc>
          <w:tcPr>
            <w:tcW w:w="305" w:type="pct"/>
            <w:tcBorders>
              <w:left w:val="single" w:sz="4" w:space="0" w:color="auto"/>
              <w:bottom w:val="single" w:sz="4" w:space="0" w:color="auto"/>
              <w:right w:val="single" w:sz="4" w:space="0" w:color="auto"/>
            </w:tcBorders>
            <w:shd w:val="clear" w:color="auto" w:fill="auto"/>
          </w:tcPr>
          <w:p w14:paraId="4361540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10/10</w:t>
            </w:r>
          </w:p>
        </w:tc>
        <w:tc>
          <w:tcPr>
            <w:tcW w:w="278" w:type="pct"/>
            <w:tcBorders>
              <w:left w:val="single" w:sz="4" w:space="0" w:color="auto"/>
              <w:bottom w:val="single" w:sz="4" w:space="0" w:color="auto"/>
              <w:right w:val="single" w:sz="4" w:space="0" w:color="auto"/>
            </w:tcBorders>
            <w:shd w:val="clear" w:color="auto" w:fill="auto"/>
          </w:tcPr>
          <w:p w14:paraId="07E0989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4E4A6D6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18533FF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val="restart"/>
            <w:tcBorders>
              <w:left w:val="single" w:sz="4" w:space="0" w:color="auto"/>
              <w:right w:val="single" w:sz="4" w:space="0" w:color="auto"/>
            </w:tcBorders>
            <w:shd w:val="clear" w:color="auto" w:fill="auto"/>
          </w:tcPr>
          <w:p w14:paraId="4CC9A7C5"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ООСОН, </w:t>
            </w:r>
          </w:p>
          <w:p w14:paraId="6F35FD84"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МБУ КЦСОН, ЗАГС </w:t>
            </w:r>
          </w:p>
          <w:p w14:paraId="054B9FB3" w14:textId="77777777" w:rsidR="00662A1C" w:rsidRPr="00662A1C" w:rsidRDefault="00662A1C" w:rsidP="000D5505">
            <w:pPr>
              <w:widowControl w:val="0"/>
              <w:autoSpaceDE w:val="0"/>
              <w:autoSpaceDN w:val="0"/>
              <w:adjustRightInd w:val="0"/>
              <w:rPr>
                <w:sz w:val="20"/>
                <w:szCs w:val="20"/>
              </w:rPr>
            </w:pPr>
          </w:p>
        </w:tc>
        <w:tc>
          <w:tcPr>
            <w:tcW w:w="1032" w:type="pct"/>
            <w:vMerge w:val="restart"/>
            <w:tcBorders>
              <w:left w:val="single" w:sz="4" w:space="0" w:color="auto"/>
              <w:right w:val="single" w:sz="4" w:space="0" w:color="auto"/>
            </w:tcBorders>
            <w:shd w:val="clear" w:color="auto" w:fill="auto"/>
          </w:tcPr>
          <w:p w14:paraId="413A5B7C" w14:textId="77777777" w:rsidR="00662A1C" w:rsidRPr="00662A1C" w:rsidRDefault="00662A1C" w:rsidP="000D5505">
            <w:pPr>
              <w:jc w:val="both"/>
              <w:rPr>
                <w:color w:val="000000"/>
                <w:sz w:val="20"/>
                <w:szCs w:val="20"/>
                <w:lang w:eastAsia="en-US"/>
              </w:rPr>
            </w:pPr>
            <w:r w:rsidRPr="00662A1C">
              <w:rPr>
                <w:color w:val="000000"/>
                <w:sz w:val="20"/>
                <w:szCs w:val="20"/>
                <w:lang w:eastAsia="en-US"/>
              </w:rPr>
              <w:t>Проявление внимания семейным парам – юбилярам семейной жизни.</w:t>
            </w:r>
          </w:p>
          <w:p w14:paraId="76D48C7E" w14:textId="77777777" w:rsidR="00662A1C" w:rsidRPr="00662A1C" w:rsidRDefault="00662A1C" w:rsidP="000D5505">
            <w:pPr>
              <w:widowControl w:val="0"/>
              <w:autoSpaceDE w:val="0"/>
              <w:autoSpaceDN w:val="0"/>
              <w:adjustRightInd w:val="0"/>
              <w:rPr>
                <w:sz w:val="20"/>
                <w:szCs w:val="20"/>
              </w:rPr>
            </w:pPr>
          </w:p>
        </w:tc>
      </w:tr>
      <w:tr w:rsidR="00662A1C" w:rsidRPr="00662A1C" w14:paraId="72689564" w14:textId="77777777" w:rsidTr="000D5505">
        <w:trPr>
          <w:trHeight w:val="276"/>
          <w:tblCellSpacing w:w="5" w:type="nil"/>
        </w:trPr>
        <w:tc>
          <w:tcPr>
            <w:tcW w:w="887" w:type="pct"/>
            <w:vMerge/>
            <w:tcBorders>
              <w:left w:val="single" w:sz="4" w:space="0" w:color="auto"/>
              <w:right w:val="single" w:sz="4" w:space="0" w:color="auto"/>
            </w:tcBorders>
            <w:shd w:val="clear" w:color="auto" w:fill="auto"/>
          </w:tcPr>
          <w:p w14:paraId="5E9BA3DB"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13EA0072"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Стоимость </w:t>
            </w:r>
            <w:proofErr w:type="gramStart"/>
            <w:r w:rsidRPr="00662A1C">
              <w:rPr>
                <w:sz w:val="20"/>
                <w:szCs w:val="20"/>
              </w:rPr>
              <w:t>единицы ,</w:t>
            </w:r>
            <w:proofErr w:type="gramEnd"/>
            <w:r w:rsidRPr="00662A1C">
              <w:rPr>
                <w:sz w:val="20"/>
                <w:szCs w:val="20"/>
              </w:rPr>
              <w:t xml:space="preserve"> </w:t>
            </w:r>
            <w:proofErr w:type="spellStart"/>
            <w:r w:rsidRPr="00662A1C">
              <w:rPr>
                <w:sz w:val="20"/>
                <w:szCs w:val="20"/>
              </w:rPr>
              <w:t>тыс.руб</w:t>
            </w:r>
            <w:proofErr w:type="spellEnd"/>
            <w:r w:rsidRPr="00662A1C">
              <w:rPr>
                <w:sz w:val="20"/>
                <w:szCs w:val="20"/>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31FE0D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9027B1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0,5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F39F8E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E0E88F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3EA842E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581C0238"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458DF7CF" w14:textId="77777777" w:rsidR="00662A1C" w:rsidRPr="00662A1C" w:rsidRDefault="00662A1C" w:rsidP="000D5505">
            <w:pPr>
              <w:widowControl w:val="0"/>
              <w:autoSpaceDE w:val="0"/>
              <w:autoSpaceDN w:val="0"/>
              <w:adjustRightInd w:val="0"/>
              <w:rPr>
                <w:sz w:val="20"/>
                <w:szCs w:val="20"/>
              </w:rPr>
            </w:pPr>
          </w:p>
        </w:tc>
      </w:tr>
      <w:tr w:rsidR="00662A1C" w:rsidRPr="00662A1C" w14:paraId="56C6C347" w14:textId="77777777" w:rsidTr="000D5505">
        <w:trPr>
          <w:trHeight w:val="276"/>
          <w:tblCellSpacing w:w="5" w:type="nil"/>
        </w:trPr>
        <w:tc>
          <w:tcPr>
            <w:tcW w:w="887" w:type="pct"/>
            <w:vMerge/>
            <w:tcBorders>
              <w:left w:val="single" w:sz="4" w:space="0" w:color="auto"/>
              <w:right w:val="single" w:sz="4" w:space="0" w:color="auto"/>
            </w:tcBorders>
            <w:shd w:val="clear" w:color="auto" w:fill="auto"/>
          </w:tcPr>
          <w:p w14:paraId="31380B53"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4E173B81"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Сумма затрат, </w:t>
            </w:r>
            <w:proofErr w:type="spellStart"/>
            <w:r w:rsidRPr="00662A1C">
              <w:rPr>
                <w:sz w:val="20"/>
                <w:szCs w:val="20"/>
              </w:rPr>
              <w:t>тыс.руб</w:t>
            </w:r>
            <w:proofErr w:type="spellEnd"/>
            <w:r w:rsidRPr="00662A1C">
              <w:rPr>
                <w:sz w:val="20"/>
                <w:szCs w:val="20"/>
              </w:rPr>
              <w:t>.,</w:t>
            </w:r>
          </w:p>
          <w:p w14:paraId="6C52A139"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38FFEDF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5,0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D59B42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5,0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560898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3886EE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412BD7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5DFACD73"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79A8AB76" w14:textId="77777777" w:rsidR="00662A1C" w:rsidRPr="00662A1C" w:rsidRDefault="00662A1C" w:rsidP="000D5505">
            <w:pPr>
              <w:widowControl w:val="0"/>
              <w:autoSpaceDE w:val="0"/>
              <w:autoSpaceDN w:val="0"/>
              <w:adjustRightInd w:val="0"/>
              <w:rPr>
                <w:sz w:val="20"/>
                <w:szCs w:val="20"/>
              </w:rPr>
            </w:pPr>
          </w:p>
        </w:tc>
      </w:tr>
      <w:tr w:rsidR="00662A1C" w:rsidRPr="00662A1C" w14:paraId="7972A1CF" w14:textId="77777777" w:rsidTr="000D5505">
        <w:trPr>
          <w:trHeight w:val="276"/>
          <w:tblCellSpacing w:w="5" w:type="nil"/>
        </w:trPr>
        <w:tc>
          <w:tcPr>
            <w:tcW w:w="887" w:type="pct"/>
            <w:vMerge/>
            <w:tcBorders>
              <w:left w:val="single" w:sz="4" w:space="0" w:color="auto"/>
              <w:right w:val="single" w:sz="4" w:space="0" w:color="auto"/>
            </w:tcBorders>
            <w:shd w:val="clear" w:color="auto" w:fill="auto"/>
          </w:tcPr>
          <w:p w14:paraId="223E6CE9"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4FE4F29F"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D3C9EA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99EF47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215288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0BFF4A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7F1A1E1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2801F7C8"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6E8B84CD" w14:textId="77777777" w:rsidR="00662A1C" w:rsidRPr="00662A1C" w:rsidRDefault="00662A1C" w:rsidP="000D5505">
            <w:pPr>
              <w:widowControl w:val="0"/>
              <w:autoSpaceDE w:val="0"/>
              <w:autoSpaceDN w:val="0"/>
              <w:adjustRightInd w:val="0"/>
              <w:rPr>
                <w:sz w:val="20"/>
                <w:szCs w:val="20"/>
              </w:rPr>
            </w:pPr>
          </w:p>
        </w:tc>
      </w:tr>
      <w:tr w:rsidR="00662A1C" w:rsidRPr="00662A1C" w14:paraId="644E4985" w14:textId="77777777" w:rsidTr="000D5505">
        <w:trPr>
          <w:trHeight w:val="276"/>
          <w:tblCellSpacing w:w="5" w:type="nil"/>
        </w:trPr>
        <w:tc>
          <w:tcPr>
            <w:tcW w:w="887" w:type="pct"/>
            <w:vMerge/>
            <w:tcBorders>
              <w:left w:val="single" w:sz="4" w:space="0" w:color="auto"/>
              <w:right w:val="single" w:sz="4" w:space="0" w:color="auto"/>
            </w:tcBorders>
            <w:shd w:val="clear" w:color="auto" w:fill="auto"/>
          </w:tcPr>
          <w:p w14:paraId="3DB66D6C"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1A909F61"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федеральный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93F093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251F0B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C8CF6A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6DFFBE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79D08BF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5096468A"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301D04CF" w14:textId="77777777" w:rsidR="00662A1C" w:rsidRPr="00662A1C" w:rsidRDefault="00662A1C" w:rsidP="000D5505">
            <w:pPr>
              <w:widowControl w:val="0"/>
              <w:autoSpaceDE w:val="0"/>
              <w:autoSpaceDN w:val="0"/>
              <w:adjustRightInd w:val="0"/>
              <w:rPr>
                <w:sz w:val="20"/>
                <w:szCs w:val="20"/>
              </w:rPr>
            </w:pPr>
          </w:p>
        </w:tc>
      </w:tr>
      <w:tr w:rsidR="00662A1C" w:rsidRPr="00662A1C" w14:paraId="5B0CB028" w14:textId="77777777" w:rsidTr="000D5505">
        <w:trPr>
          <w:trHeight w:val="276"/>
          <w:tblCellSpacing w:w="5" w:type="nil"/>
        </w:trPr>
        <w:tc>
          <w:tcPr>
            <w:tcW w:w="887" w:type="pct"/>
            <w:vMerge/>
            <w:tcBorders>
              <w:left w:val="single" w:sz="4" w:space="0" w:color="auto"/>
              <w:right w:val="single" w:sz="4" w:space="0" w:color="auto"/>
            </w:tcBorders>
            <w:shd w:val="clear" w:color="auto" w:fill="auto"/>
          </w:tcPr>
          <w:p w14:paraId="2A6768BB"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5C29999C"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2F6E10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5,0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424480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5,0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EEAFC2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7D7F09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223649F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17C16D64"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728E602E" w14:textId="77777777" w:rsidR="00662A1C" w:rsidRPr="00662A1C" w:rsidRDefault="00662A1C" w:rsidP="000D5505">
            <w:pPr>
              <w:widowControl w:val="0"/>
              <w:autoSpaceDE w:val="0"/>
              <w:autoSpaceDN w:val="0"/>
              <w:adjustRightInd w:val="0"/>
              <w:rPr>
                <w:sz w:val="20"/>
                <w:szCs w:val="20"/>
              </w:rPr>
            </w:pPr>
          </w:p>
        </w:tc>
      </w:tr>
      <w:tr w:rsidR="00662A1C" w:rsidRPr="00662A1C" w14:paraId="07C01C75" w14:textId="77777777" w:rsidTr="000D5505">
        <w:trPr>
          <w:trHeight w:val="276"/>
          <w:tblCellSpacing w:w="5" w:type="nil"/>
        </w:trPr>
        <w:tc>
          <w:tcPr>
            <w:tcW w:w="887" w:type="pct"/>
            <w:vMerge/>
            <w:tcBorders>
              <w:left w:val="single" w:sz="4" w:space="0" w:color="auto"/>
              <w:bottom w:val="single" w:sz="4" w:space="0" w:color="auto"/>
              <w:right w:val="single" w:sz="4" w:space="0" w:color="auto"/>
            </w:tcBorders>
            <w:shd w:val="clear" w:color="auto" w:fill="auto"/>
          </w:tcPr>
          <w:p w14:paraId="10CEDAA8"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6AA716A0"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внебюджетные источники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71BEFC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5CACEE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071634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8FAFE3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FF6CF1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bottom w:val="single" w:sz="4" w:space="0" w:color="auto"/>
              <w:right w:val="single" w:sz="4" w:space="0" w:color="auto"/>
            </w:tcBorders>
            <w:shd w:val="clear" w:color="auto" w:fill="auto"/>
          </w:tcPr>
          <w:p w14:paraId="6A7334D3"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60BE834D" w14:textId="77777777" w:rsidR="00662A1C" w:rsidRPr="00662A1C" w:rsidRDefault="00662A1C" w:rsidP="000D5505">
            <w:pPr>
              <w:widowControl w:val="0"/>
              <w:autoSpaceDE w:val="0"/>
              <w:autoSpaceDN w:val="0"/>
              <w:adjustRightInd w:val="0"/>
              <w:rPr>
                <w:sz w:val="20"/>
                <w:szCs w:val="20"/>
              </w:rPr>
            </w:pPr>
          </w:p>
        </w:tc>
      </w:tr>
      <w:tr w:rsidR="00662A1C" w:rsidRPr="00662A1C" w14:paraId="3F19642C" w14:textId="77777777" w:rsidTr="000D5505">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7010752A" w14:textId="77777777" w:rsidR="00662A1C" w:rsidRPr="00662A1C" w:rsidRDefault="00662A1C" w:rsidP="000D5505">
            <w:pPr>
              <w:widowControl w:val="0"/>
              <w:autoSpaceDE w:val="0"/>
              <w:autoSpaceDN w:val="0"/>
              <w:adjustRightInd w:val="0"/>
              <w:rPr>
                <w:sz w:val="20"/>
                <w:szCs w:val="20"/>
              </w:rPr>
            </w:pPr>
            <w:r w:rsidRPr="00662A1C">
              <w:rPr>
                <w:color w:val="000000"/>
                <w:sz w:val="20"/>
                <w:szCs w:val="20"/>
              </w:rPr>
              <w:t>2.3.</w:t>
            </w:r>
            <w:r w:rsidRPr="00662A1C">
              <w:rPr>
                <w:sz w:val="20"/>
                <w:szCs w:val="20"/>
              </w:rPr>
              <w:t xml:space="preserve"> Праздничное </w:t>
            </w:r>
            <w:proofErr w:type="spellStart"/>
            <w:r w:rsidRPr="00662A1C">
              <w:rPr>
                <w:sz w:val="20"/>
                <w:szCs w:val="20"/>
              </w:rPr>
              <w:t>общерайонное</w:t>
            </w:r>
            <w:proofErr w:type="spellEnd"/>
            <w:r w:rsidRPr="00662A1C">
              <w:rPr>
                <w:sz w:val="20"/>
                <w:szCs w:val="20"/>
              </w:rPr>
              <w:t xml:space="preserve"> мероприятие, посвященное Международному Дню семьи. Чествование молодых семей, в которых накануне мероприятия родились дети.</w:t>
            </w:r>
          </w:p>
        </w:tc>
        <w:tc>
          <w:tcPr>
            <w:tcW w:w="884" w:type="pct"/>
            <w:tcBorders>
              <w:left w:val="single" w:sz="4" w:space="0" w:color="auto"/>
              <w:bottom w:val="single" w:sz="4" w:space="0" w:color="auto"/>
              <w:right w:val="single" w:sz="4" w:space="0" w:color="auto"/>
            </w:tcBorders>
            <w:shd w:val="clear" w:color="auto" w:fill="auto"/>
          </w:tcPr>
          <w:p w14:paraId="426BC318"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3B284CD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1/18</w:t>
            </w:r>
          </w:p>
        </w:tc>
        <w:tc>
          <w:tcPr>
            <w:tcW w:w="305" w:type="pct"/>
            <w:tcBorders>
              <w:left w:val="single" w:sz="4" w:space="0" w:color="auto"/>
              <w:bottom w:val="single" w:sz="4" w:space="0" w:color="auto"/>
              <w:right w:val="single" w:sz="4" w:space="0" w:color="auto"/>
            </w:tcBorders>
            <w:shd w:val="clear" w:color="auto" w:fill="auto"/>
          </w:tcPr>
          <w:p w14:paraId="14193EE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2790145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1/18</w:t>
            </w:r>
          </w:p>
        </w:tc>
        <w:tc>
          <w:tcPr>
            <w:tcW w:w="278" w:type="pct"/>
            <w:tcBorders>
              <w:left w:val="single" w:sz="4" w:space="0" w:color="auto"/>
              <w:bottom w:val="single" w:sz="4" w:space="0" w:color="auto"/>
              <w:right w:val="single" w:sz="4" w:space="0" w:color="auto"/>
            </w:tcBorders>
            <w:shd w:val="clear" w:color="auto" w:fill="auto"/>
          </w:tcPr>
          <w:p w14:paraId="5D692C5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26D5E9A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val="restart"/>
            <w:tcBorders>
              <w:left w:val="single" w:sz="4" w:space="0" w:color="auto"/>
              <w:right w:val="single" w:sz="4" w:space="0" w:color="auto"/>
            </w:tcBorders>
            <w:shd w:val="clear" w:color="auto" w:fill="auto"/>
          </w:tcPr>
          <w:p w14:paraId="77729246"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ООСОН, </w:t>
            </w:r>
          </w:p>
          <w:p w14:paraId="01626E03" w14:textId="77777777" w:rsidR="00662A1C" w:rsidRPr="00662A1C" w:rsidRDefault="00662A1C" w:rsidP="000D5505">
            <w:pPr>
              <w:jc w:val="both"/>
              <w:rPr>
                <w:color w:val="000000"/>
                <w:sz w:val="20"/>
                <w:szCs w:val="20"/>
                <w:lang w:eastAsia="en-US"/>
              </w:rPr>
            </w:pPr>
            <w:proofErr w:type="spellStart"/>
            <w:r w:rsidRPr="00662A1C">
              <w:rPr>
                <w:color w:val="000000"/>
                <w:sz w:val="20"/>
                <w:szCs w:val="20"/>
                <w:lang w:eastAsia="en-US"/>
              </w:rPr>
              <w:t>УКСМиТ</w:t>
            </w:r>
            <w:proofErr w:type="spellEnd"/>
            <w:r w:rsidRPr="00662A1C">
              <w:rPr>
                <w:color w:val="000000"/>
                <w:sz w:val="20"/>
                <w:szCs w:val="20"/>
                <w:lang w:eastAsia="en-US"/>
              </w:rPr>
              <w:t>,</w:t>
            </w:r>
          </w:p>
          <w:p w14:paraId="38230FD4"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МБУ КЦСОН, </w:t>
            </w:r>
          </w:p>
          <w:p w14:paraId="34230E56"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МБУК КДЦ, </w:t>
            </w:r>
          </w:p>
          <w:p w14:paraId="3FE9C1C6" w14:textId="77777777" w:rsidR="00662A1C" w:rsidRPr="00662A1C" w:rsidRDefault="00662A1C" w:rsidP="000D5505">
            <w:pPr>
              <w:widowControl w:val="0"/>
              <w:autoSpaceDE w:val="0"/>
              <w:autoSpaceDN w:val="0"/>
              <w:adjustRightInd w:val="0"/>
              <w:rPr>
                <w:sz w:val="20"/>
                <w:szCs w:val="20"/>
              </w:rPr>
            </w:pPr>
            <w:r w:rsidRPr="00662A1C">
              <w:rPr>
                <w:color w:val="000000"/>
                <w:sz w:val="20"/>
                <w:szCs w:val="20"/>
              </w:rPr>
              <w:t xml:space="preserve">Совет женщин Куйбышевского района </w:t>
            </w:r>
          </w:p>
        </w:tc>
        <w:tc>
          <w:tcPr>
            <w:tcW w:w="1032" w:type="pct"/>
            <w:vMerge w:val="restart"/>
            <w:tcBorders>
              <w:left w:val="single" w:sz="4" w:space="0" w:color="auto"/>
              <w:right w:val="single" w:sz="4" w:space="0" w:color="auto"/>
            </w:tcBorders>
            <w:shd w:val="clear" w:color="auto" w:fill="auto"/>
            <w:vAlign w:val="center"/>
          </w:tcPr>
          <w:p w14:paraId="05BB9C2E" w14:textId="77777777" w:rsidR="00662A1C" w:rsidRPr="00662A1C" w:rsidRDefault="00662A1C" w:rsidP="000D5505">
            <w:pPr>
              <w:spacing w:after="200"/>
              <w:jc w:val="both"/>
              <w:rPr>
                <w:sz w:val="20"/>
                <w:szCs w:val="20"/>
                <w:lang w:eastAsia="en-US"/>
              </w:rPr>
            </w:pPr>
            <w:r w:rsidRPr="00662A1C">
              <w:rPr>
                <w:sz w:val="20"/>
                <w:szCs w:val="20"/>
                <w:lang w:eastAsia="en-US"/>
              </w:rPr>
              <w:t>Укрепление института семьи, повышение престижа материнства и отцовства, развитие и сохранение семейных ценностей</w:t>
            </w:r>
          </w:p>
          <w:p w14:paraId="09633C9F" w14:textId="77777777" w:rsidR="00662A1C" w:rsidRPr="00662A1C" w:rsidRDefault="00662A1C" w:rsidP="000D5505">
            <w:pPr>
              <w:spacing w:after="200"/>
              <w:jc w:val="both"/>
              <w:rPr>
                <w:color w:val="000000"/>
                <w:sz w:val="20"/>
                <w:szCs w:val="20"/>
                <w:lang w:eastAsia="en-US"/>
              </w:rPr>
            </w:pPr>
          </w:p>
        </w:tc>
      </w:tr>
      <w:tr w:rsidR="00662A1C" w:rsidRPr="00662A1C" w14:paraId="47259CE5"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4C24BF9B"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38D76C0F"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Стоимость единицы, </w:t>
            </w:r>
            <w:proofErr w:type="spellStart"/>
            <w:r w:rsidRPr="00662A1C">
              <w:rPr>
                <w:sz w:val="20"/>
                <w:szCs w:val="20"/>
              </w:rPr>
              <w:t>тыс.руб</w:t>
            </w:r>
            <w:proofErr w:type="spellEnd"/>
            <w:r w:rsidRPr="00662A1C">
              <w:rPr>
                <w:sz w:val="20"/>
                <w:szCs w:val="20"/>
              </w:rPr>
              <w:t xml:space="preserve">. </w:t>
            </w:r>
          </w:p>
        </w:tc>
        <w:tc>
          <w:tcPr>
            <w:tcW w:w="434" w:type="pct"/>
            <w:tcBorders>
              <w:left w:val="single" w:sz="4" w:space="0" w:color="auto"/>
              <w:bottom w:val="single" w:sz="4" w:space="0" w:color="auto"/>
              <w:right w:val="single" w:sz="4" w:space="0" w:color="auto"/>
            </w:tcBorders>
            <w:shd w:val="clear" w:color="auto" w:fill="auto"/>
          </w:tcPr>
          <w:p w14:paraId="3B59519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w:t>
            </w:r>
          </w:p>
        </w:tc>
        <w:tc>
          <w:tcPr>
            <w:tcW w:w="305" w:type="pct"/>
            <w:tcBorders>
              <w:left w:val="single" w:sz="4" w:space="0" w:color="auto"/>
              <w:bottom w:val="single" w:sz="4" w:space="0" w:color="auto"/>
              <w:right w:val="single" w:sz="4" w:space="0" w:color="auto"/>
            </w:tcBorders>
            <w:shd w:val="clear" w:color="auto" w:fill="auto"/>
          </w:tcPr>
          <w:p w14:paraId="6C9CEFE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5BABE15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w:t>
            </w:r>
          </w:p>
        </w:tc>
        <w:tc>
          <w:tcPr>
            <w:tcW w:w="278" w:type="pct"/>
            <w:tcBorders>
              <w:left w:val="single" w:sz="4" w:space="0" w:color="auto"/>
              <w:bottom w:val="single" w:sz="4" w:space="0" w:color="auto"/>
              <w:right w:val="single" w:sz="4" w:space="0" w:color="auto"/>
            </w:tcBorders>
            <w:shd w:val="clear" w:color="auto" w:fill="auto"/>
          </w:tcPr>
          <w:p w14:paraId="6BF05C1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7F0A7D0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506B743F"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455774B8" w14:textId="77777777" w:rsidR="00662A1C" w:rsidRPr="00662A1C" w:rsidRDefault="00662A1C" w:rsidP="000D5505">
            <w:pPr>
              <w:widowControl w:val="0"/>
              <w:autoSpaceDE w:val="0"/>
              <w:autoSpaceDN w:val="0"/>
              <w:adjustRightInd w:val="0"/>
              <w:rPr>
                <w:sz w:val="20"/>
                <w:szCs w:val="20"/>
              </w:rPr>
            </w:pPr>
          </w:p>
        </w:tc>
      </w:tr>
      <w:tr w:rsidR="00662A1C" w:rsidRPr="00662A1C" w14:paraId="473EBFC7"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0900E62B"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028AC575"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Сумма затрат, </w:t>
            </w:r>
            <w:proofErr w:type="spellStart"/>
            <w:r w:rsidRPr="00662A1C">
              <w:rPr>
                <w:sz w:val="20"/>
                <w:szCs w:val="20"/>
              </w:rPr>
              <w:t>тыс.руб</w:t>
            </w:r>
            <w:proofErr w:type="spellEnd"/>
            <w:r w:rsidRPr="00662A1C">
              <w:rPr>
                <w:sz w:val="20"/>
                <w:szCs w:val="20"/>
              </w:rPr>
              <w:t>.</w:t>
            </w:r>
          </w:p>
          <w:p w14:paraId="20C5D812"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60FEF7B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18,0</w:t>
            </w:r>
          </w:p>
        </w:tc>
        <w:tc>
          <w:tcPr>
            <w:tcW w:w="305" w:type="pct"/>
            <w:tcBorders>
              <w:left w:val="single" w:sz="4" w:space="0" w:color="auto"/>
              <w:bottom w:val="single" w:sz="4" w:space="0" w:color="auto"/>
              <w:right w:val="single" w:sz="4" w:space="0" w:color="auto"/>
            </w:tcBorders>
            <w:shd w:val="clear" w:color="auto" w:fill="auto"/>
          </w:tcPr>
          <w:p w14:paraId="30721BC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24A02AD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18,0</w:t>
            </w:r>
          </w:p>
        </w:tc>
        <w:tc>
          <w:tcPr>
            <w:tcW w:w="278" w:type="pct"/>
            <w:tcBorders>
              <w:left w:val="single" w:sz="4" w:space="0" w:color="auto"/>
              <w:bottom w:val="single" w:sz="4" w:space="0" w:color="auto"/>
              <w:right w:val="single" w:sz="4" w:space="0" w:color="auto"/>
            </w:tcBorders>
            <w:shd w:val="clear" w:color="auto" w:fill="auto"/>
          </w:tcPr>
          <w:p w14:paraId="2F9723A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543FE9C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32F859E6"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7C9DA7E4" w14:textId="77777777" w:rsidR="00662A1C" w:rsidRPr="00662A1C" w:rsidRDefault="00662A1C" w:rsidP="000D5505">
            <w:pPr>
              <w:widowControl w:val="0"/>
              <w:autoSpaceDE w:val="0"/>
              <w:autoSpaceDN w:val="0"/>
              <w:adjustRightInd w:val="0"/>
              <w:rPr>
                <w:sz w:val="20"/>
                <w:szCs w:val="20"/>
              </w:rPr>
            </w:pPr>
          </w:p>
        </w:tc>
      </w:tr>
      <w:tr w:rsidR="00662A1C" w:rsidRPr="00662A1C" w14:paraId="5B18D99D"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4D500923"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127B675F"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2339715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6DBD070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07C409F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06BE070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4320F61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628D493C"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613F792F" w14:textId="77777777" w:rsidR="00662A1C" w:rsidRPr="00662A1C" w:rsidRDefault="00662A1C" w:rsidP="000D5505">
            <w:pPr>
              <w:widowControl w:val="0"/>
              <w:autoSpaceDE w:val="0"/>
              <w:autoSpaceDN w:val="0"/>
              <w:adjustRightInd w:val="0"/>
              <w:rPr>
                <w:sz w:val="20"/>
                <w:szCs w:val="20"/>
              </w:rPr>
            </w:pPr>
          </w:p>
        </w:tc>
      </w:tr>
      <w:tr w:rsidR="00662A1C" w:rsidRPr="00662A1C" w14:paraId="5CD065C9"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63613832"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23B5C00A"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0E950C5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0707FF4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58D87F0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048D6F7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40FA8FE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676FA965"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41C27A08" w14:textId="77777777" w:rsidR="00662A1C" w:rsidRPr="00662A1C" w:rsidRDefault="00662A1C" w:rsidP="000D5505">
            <w:pPr>
              <w:widowControl w:val="0"/>
              <w:autoSpaceDE w:val="0"/>
              <w:autoSpaceDN w:val="0"/>
              <w:adjustRightInd w:val="0"/>
              <w:rPr>
                <w:sz w:val="20"/>
                <w:szCs w:val="20"/>
              </w:rPr>
            </w:pPr>
          </w:p>
        </w:tc>
      </w:tr>
      <w:tr w:rsidR="00662A1C" w:rsidRPr="00662A1C" w14:paraId="5D75A310"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41DDCAE7"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74BDD58F"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31B6C06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18,0</w:t>
            </w:r>
          </w:p>
        </w:tc>
        <w:tc>
          <w:tcPr>
            <w:tcW w:w="305" w:type="pct"/>
            <w:tcBorders>
              <w:left w:val="single" w:sz="4" w:space="0" w:color="auto"/>
              <w:bottom w:val="single" w:sz="4" w:space="0" w:color="auto"/>
              <w:right w:val="single" w:sz="4" w:space="0" w:color="auto"/>
            </w:tcBorders>
            <w:shd w:val="clear" w:color="auto" w:fill="auto"/>
          </w:tcPr>
          <w:p w14:paraId="4AFF967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4A3C40C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18,0</w:t>
            </w:r>
          </w:p>
        </w:tc>
        <w:tc>
          <w:tcPr>
            <w:tcW w:w="278" w:type="pct"/>
            <w:tcBorders>
              <w:left w:val="single" w:sz="4" w:space="0" w:color="auto"/>
              <w:bottom w:val="single" w:sz="4" w:space="0" w:color="auto"/>
              <w:right w:val="single" w:sz="4" w:space="0" w:color="auto"/>
            </w:tcBorders>
            <w:shd w:val="clear" w:color="auto" w:fill="auto"/>
          </w:tcPr>
          <w:p w14:paraId="048DDB3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511F034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2DCC9248"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1C149A71" w14:textId="77777777" w:rsidR="00662A1C" w:rsidRPr="00662A1C" w:rsidRDefault="00662A1C" w:rsidP="000D5505">
            <w:pPr>
              <w:widowControl w:val="0"/>
              <w:autoSpaceDE w:val="0"/>
              <w:autoSpaceDN w:val="0"/>
              <w:adjustRightInd w:val="0"/>
              <w:rPr>
                <w:sz w:val="20"/>
                <w:szCs w:val="20"/>
              </w:rPr>
            </w:pPr>
          </w:p>
        </w:tc>
      </w:tr>
      <w:tr w:rsidR="00662A1C" w:rsidRPr="00662A1C" w14:paraId="33EACE66" w14:textId="77777777" w:rsidTr="000D5505">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04FD77A1"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0AE314AA"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449C619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3E58178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548A4DD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58D8D76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11CC109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bottom w:val="single" w:sz="4" w:space="0" w:color="auto"/>
              <w:right w:val="single" w:sz="4" w:space="0" w:color="auto"/>
            </w:tcBorders>
            <w:shd w:val="clear" w:color="auto" w:fill="auto"/>
          </w:tcPr>
          <w:p w14:paraId="5CA43A1B"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2355F6D3" w14:textId="77777777" w:rsidR="00662A1C" w:rsidRPr="00662A1C" w:rsidRDefault="00662A1C" w:rsidP="000D5505">
            <w:pPr>
              <w:widowControl w:val="0"/>
              <w:autoSpaceDE w:val="0"/>
              <w:autoSpaceDN w:val="0"/>
              <w:adjustRightInd w:val="0"/>
              <w:rPr>
                <w:sz w:val="20"/>
                <w:szCs w:val="20"/>
              </w:rPr>
            </w:pPr>
          </w:p>
        </w:tc>
      </w:tr>
      <w:tr w:rsidR="00662A1C" w:rsidRPr="00662A1C" w14:paraId="6B11FF5F" w14:textId="77777777" w:rsidTr="000D5505">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51FCFF69" w14:textId="77777777" w:rsidR="00662A1C" w:rsidRPr="00662A1C" w:rsidRDefault="00662A1C" w:rsidP="000D5505">
            <w:pPr>
              <w:widowControl w:val="0"/>
              <w:autoSpaceDE w:val="0"/>
              <w:autoSpaceDN w:val="0"/>
              <w:adjustRightInd w:val="0"/>
              <w:rPr>
                <w:sz w:val="20"/>
                <w:szCs w:val="20"/>
              </w:rPr>
            </w:pPr>
            <w:r w:rsidRPr="00662A1C">
              <w:rPr>
                <w:color w:val="000000"/>
                <w:sz w:val="20"/>
                <w:szCs w:val="20"/>
              </w:rPr>
              <w:t xml:space="preserve">2.4. Приобретение канцтоваров и игрушек для организации </w:t>
            </w:r>
            <w:proofErr w:type="gramStart"/>
            <w:r w:rsidRPr="00662A1C">
              <w:rPr>
                <w:color w:val="000000"/>
                <w:sz w:val="20"/>
                <w:szCs w:val="20"/>
              </w:rPr>
              <w:t xml:space="preserve">работы  </w:t>
            </w:r>
            <w:proofErr w:type="spellStart"/>
            <w:r w:rsidRPr="00662A1C">
              <w:rPr>
                <w:color w:val="000000"/>
                <w:sz w:val="20"/>
                <w:szCs w:val="20"/>
              </w:rPr>
              <w:t>оздоровитель</w:t>
            </w:r>
            <w:proofErr w:type="gramEnd"/>
            <w:r w:rsidRPr="00662A1C">
              <w:rPr>
                <w:color w:val="000000"/>
                <w:sz w:val="20"/>
                <w:szCs w:val="20"/>
              </w:rPr>
              <w:t>-ного</w:t>
            </w:r>
            <w:proofErr w:type="spellEnd"/>
            <w:r w:rsidRPr="00662A1C">
              <w:rPr>
                <w:color w:val="000000"/>
                <w:sz w:val="20"/>
                <w:szCs w:val="20"/>
              </w:rPr>
              <w:t xml:space="preserve"> летнего лагеря с дневным пребыванием на базе МБУ КЦСОН в рамках Дня защиты детей</w:t>
            </w:r>
          </w:p>
        </w:tc>
        <w:tc>
          <w:tcPr>
            <w:tcW w:w="884" w:type="pct"/>
            <w:tcBorders>
              <w:left w:val="single" w:sz="4" w:space="0" w:color="auto"/>
              <w:bottom w:val="single" w:sz="4" w:space="0" w:color="auto"/>
              <w:right w:val="single" w:sz="4" w:space="0" w:color="auto"/>
            </w:tcBorders>
            <w:shd w:val="clear" w:color="auto" w:fill="auto"/>
          </w:tcPr>
          <w:p w14:paraId="71DF4F9C" w14:textId="77777777" w:rsidR="00662A1C" w:rsidRPr="00662A1C" w:rsidRDefault="00662A1C" w:rsidP="000D5505">
            <w:pPr>
              <w:widowControl w:val="0"/>
              <w:autoSpaceDE w:val="0"/>
              <w:autoSpaceDN w:val="0"/>
              <w:adjustRightInd w:val="0"/>
              <w:rPr>
                <w:sz w:val="20"/>
                <w:szCs w:val="20"/>
              </w:rPr>
            </w:pPr>
            <w:r w:rsidRPr="00662A1C">
              <w:rPr>
                <w:sz w:val="20"/>
                <w:szCs w:val="20"/>
              </w:rPr>
              <w:t>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1EFE062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1/60</w:t>
            </w:r>
          </w:p>
        </w:tc>
        <w:tc>
          <w:tcPr>
            <w:tcW w:w="305" w:type="pct"/>
            <w:tcBorders>
              <w:left w:val="single" w:sz="4" w:space="0" w:color="auto"/>
              <w:bottom w:val="single" w:sz="4" w:space="0" w:color="auto"/>
              <w:right w:val="single" w:sz="4" w:space="0" w:color="auto"/>
            </w:tcBorders>
            <w:shd w:val="clear" w:color="auto" w:fill="auto"/>
          </w:tcPr>
          <w:p w14:paraId="123F41B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1FC8D5C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1/60</w:t>
            </w:r>
          </w:p>
        </w:tc>
        <w:tc>
          <w:tcPr>
            <w:tcW w:w="278" w:type="pct"/>
            <w:tcBorders>
              <w:left w:val="single" w:sz="4" w:space="0" w:color="auto"/>
              <w:bottom w:val="single" w:sz="4" w:space="0" w:color="auto"/>
              <w:right w:val="single" w:sz="4" w:space="0" w:color="auto"/>
            </w:tcBorders>
            <w:shd w:val="clear" w:color="auto" w:fill="auto"/>
          </w:tcPr>
          <w:p w14:paraId="76BD49D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56C7B40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val="restart"/>
            <w:tcBorders>
              <w:left w:val="single" w:sz="4" w:space="0" w:color="auto"/>
              <w:right w:val="single" w:sz="4" w:space="0" w:color="auto"/>
            </w:tcBorders>
            <w:shd w:val="clear" w:color="auto" w:fill="auto"/>
          </w:tcPr>
          <w:p w14:paraId="46530780"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ООСОН, </w:t>
            </w:r>
          </w:p>
          <w:p w14:paraId="7A539CDA" w14:textId="77777777" w:rsidR="00662A1C" w:rsidRPr="00662A1C" w:rsidRDefault="00662A1C" w:rsidP="000D5505">
            <w:pPr>
              <w:widowControl w:val="0"/>
              <w:autoSpaceDE w:val="0"/>
              <w:autoSpaceDN w:val="0"/>
              <w:adjustRightInd w:val="0"/>
              <w:rPr>
                <w:sz w:val="20"/>
                <w:szCs w:val="20"/>
              </w:rPr>
            </w:pPr>
            <w:r w:rsidRPr="00662A1C">
              <w:rPr>
                <w:color w:val="000000"/>
                <w:sz w:val="20"/>
                <w:szCs w:val="20"/>
              </w:rPr>
              <w:t>МБУ КЦСОН</w:t>
            </w:r>
          </w:p>
        </w:tc>
        <w:tc>
          <w:tcPr>
            <w:tcW w:w="1032" w:type="pct"/>
            <w:vMerge w:val="restart"/>
            <w:tcBorders>
              <w:left w:val="single" w:sz="4" w:space="0" w:color="auto"/>
              <w:right w:val="single" w:sz="4" w:space="0" w:color="auto"/>
            </w:tcBorders>
            <w:shd w:val="clear" w:color="auto" w:fill="auto"/>
          </w:tcPr>
          <w:p w14:paraId="74B551DA"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Профилактика </w:t>
            </w:r>
            <w:proofErr w:type="spellStart"/>
            <w:proofErr w:type="gramStart"/>
            <w:r w:rsidRPr="00662A1C">
              <w:rPr>
                <w:sz w:val="20"/>
                <w:szCs w:val="20"/>
              </w:rPr>
              <w:t>безнад-зорности</w:t>
            </w:r>
            <w:proofErr w:type="spellEnd"/>
            <w:proofErr w:type="gramEnd"/>
            <w:r w:rsidRPr="00662A1C">
              <w:rPr>
                <w:sz w:val="20"/>
                <w:szCs w:val="20"/>
              </w:rPr>
              <w:t xml:space="preserve"> </w:t>
            </w:r>
            <w:proofErr w:type="spellStart"/>
            <w:r w:rsidRPr="00662A1C">
              <w:rPr>
                <w:sz w:val="20"/>
                <w:szCs w:val="20"/>
              </w:rPr>
              <w:t>несовершен-нолетних</w:t>
            </w:r>
            <w:proofErr w:type="spellEnd"/>
            <w:r w:rsidRPr="00662A1C">
              <w:rPr>
                <w:sz w:val="20"/>
                <w:szCs w:val="20"/>
              </w:rPr>
              <w:t xml:space="preserve"> из малоимущих семей, организация культурного досуга.</w:t>
            </w:r>
          </w:p>
        </w:tc>
      </w:tr>
      <w:tr w:rsidR="00662A1C" w:rsidRPr="00662A1C" w14:paraId="7F445FA1"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2C7EBDFF"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154BBB6D"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Стоимость единицы, </w:t>
            </w:r>
            <w:proofErr w:type="spellStart"/>
            <w:r w:rsidRPr="00662A1C">
              <w:rPr>
                <w:sz w:val="20"/>
                <w:szCs w:val="20"/>
              </w:rPr>
              <w:t>тыс.руб</w:t>
            </w:r>
            <w:proofErr w:type="spellEnd"/>
            <w:r w:rsidRPr="00662A1C">
              <w:rPr>
                <w:sz w:val="20"/>
                <w:szCs w:val="20"/>
              </w:rPr>
              <w:t xml:space="preserve">. </w:t>
            </w:r>
          </w:p>
        </w:tc>
        <w:tc>
          <w:tcPr>
            <w:tcW w:w="434" w:type="pct"/>
            <w:tcBorders>
              <w:left w:val="single" w:sz="4" w:space="0" w:color="auto"/>
              <w:bottom w:val="single" w:sz="4" w:space="0" w:color="auto"/>
              <w:right w:val="single" w:sz="4" w:space="0" w:color="auto"/>
            </w:tcBorders>
            <w:shd w:val="clear" w:color="auto" w:fill="auto"/>
          </w:tcPr>
          <w:p w14:paraId="15620BA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0,166</w:t>
            </w:r>
          </w:p>
        </w:tc>
        <w:tc>
          <w:tcPr>
            <w:tcW w:w="305" w:type="pct"/>
            <w:tcBorders>
              <w:left w:val="single" w:sz="4" w:space="0" w:color="auto"/>
              <w:bottom w:val="single" w:sz="4" w:space="0" w:color="auto"/>
              <w:right w:val="single" w:sz="4" w:space="0" w:color="auto"/>
            </w:tcBorders>
            <w:shd w:val="clear" w:color="auto" w:fill="auto"/>
          </w:tcPr>
          <w:p w14:paraId="6D6500D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56DD504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0,166</w:t>
            </w:r>
          </w:p>
        </w:tc>
        <w:tc>
          <w:tcPr>
            <w:tcW w:w="278" w:type="pct"/>
            <w:tcBorders>
              <w:left w:val="single" w:sz="4" w:space="0" w:color="auto"/>
              <w:bottom w:val="single" w:sz="4" w:space="0" w:color="auto"/>
              <w:right w:val="single" w:sz="4" w:space="0" w:color="auto"/>
            </w:tcBorders>
            <w:shd w:val="clear" w:color="auto" w:fill="auto"/>
          </w:tcPr>
          <w:p w14:paraId="035CB10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1600CE4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37F59CF5"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64933AD1" w14:textId="77777777" w:rsidR="00662A1C" w:rsidRPr="00662A1C" w:rsidRDefault="00662A1C" w:rsidP="000D5505">
            <w:pPr>
              <w:widowControl w:val="0"/>
              <w:autoSpaceDE w:val="0"/>
              <w:autoSpaceDN w:val="0"/>
              <w:adjustRightInd w:val="0"/>
              <w:rPr>
                <w:sz w:val="20"/>
                <w:szCs w:val="20"/>
              </w:rPr>
            </w:pPr>
          </w:p>
        </w:tc>
      </w:tr>
      <w:tr w:rsidR="00662A1C" w:rsidRPr="00662A1C" w14:paraId="12A21ED6"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7D159F6B"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4191B67F"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Сумма затрат, </w:t>
            </w:r>
            <w:proofErr w:type="spellStart"/>
            <w:r w:rsidRPr="00662A1C">
              <w:rPr>
                <w:sz w:val="20"/>
                <w:szCs w:val="20"/>
              </w:rPr>
              <w:t>тыс.руб</w:t>
            </w:r>
            <w:proofErr w:type="spellEnd"/>
            <w:r w:rsidRPr="00662A1C">
              <w:rPr>
                <w:sz w:val="20"/>
                <w:szCs w:val="20"/>
              </w:rPr>
              <w:t>.</w:t>
            </w:r>
          </w:p>
          <w:p w14:paraId="0E12EBE6"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06F08E2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10,0</w:t>
            </w:r>
          </w:p>
        </w:tc>
        <w:tc>
          <w:tcPr>
            <w:tcW w:w="305" w:type="pct"/>
            <w:tcBorders>
              <w:left w:val="single" w:sz="4" w:space="0" w:color="auto"/>
              <w:bottom w:val="single" w:sz="4" w:space="0" w:color="auto"/>
              <w:right w:val="single" w:sz="4" w:space="0" w:color="auto"/>
            </w:tcBorders>
            <w:shd w:val="clear" w:color="auto" w:fill="auto"/>
          </w:tcPr>
          <w:p w14:paraId="558A3F7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33B1952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10,0</w:t>
            </w:r>
          </w:p>
        </w:tc>
        <w:tc>
          <w:tcPr>
            <w:tcW w:w="278" w:type="pct"/>
            <w:tcBorders>
              <w:left w:val="single" w:sz="4" w:space="0" w:color="auto"/>
              <w:bottom w:val="single" w:sz="4" w:space="0" w:color="auto"/>
              <w:right w:val="single" w:sz="4" w:space="0" w:color="auto"/>
            </w:tcBorders>
            <w:shd w:val="clear" w:color="auto" w:fill="auto"/>
          </w:tcPr>
          <w:p w14:paraId="3EB368E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03CC7C8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56D1FE44"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51144B85" w14:textId="77777777" w:rsidR="00662A1C" w:rsidRPr="00662A1C" w:rsidRDefault="00662A1C" w:rsidP="000D5505">
            <w:pPr>
              <w:widowControl w:val="0"/>
              <w:autoSpaceDE w:val="0"/>
              <w:autoSpaceDN w:val="0"/>
              <w:adjustRightInd w:val="0"/>
              <w:rPr>
                <w:sz w:val="20"/>
                <w:szCs w:val="20"/>
              </w:rPr>
            </w:pPr>
          </w:p>
        </w:tc>
      </w:tr>
      <w:tr w:rsidR="00662A1C" w:rsidRPr="00662A1C" w14:paraId="5E01E4C0"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7085B255"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541768BB"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21199F8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6F09F6D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6C4EF55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2C27BC3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0B6D46B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7A3E395C"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402B73AF" w14:textId="77777777" w:rsidR="00662A1C" w:rsidRPr="00662A1C" w:rsidRDefault="00662A1C" w:rsidP="000D5505">
            <w:pPr>
              <w:widowControl w:val="0"/>
              <w:autoSpaceDE w:val="0"/>
              <w:autoSpaceDN w:val="0"/>
              <w:adjustRightInd w:val="0"/>
              <w:rPr>
                <w:sz w:val="20"/>
                <w:szCs w:val="20"/>
              </w:rPr>
            </w:pPr>
          </w:p>
        </w:tc>
      </w:tr>
      <w:tr w:rsidR="00662A1C" w:rsidRPr="00662A1C" w14:paraId="3DF271C4"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09B19456"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7C946102"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635A8BA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23AC5E4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26AAD1F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0245E5B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4E89A5E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11AE1FEF"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600BC0DB" w14:textId="77777777" w:rsidR="00662A1C" w:rsidRPr="00662A1C" w:rsidRDefault="00662A1C" w:rsidP="000D5505">
            <w:pPr>
              <w:widowControl w:val="0"/>
              <w:autoSpaceDE w:val="0"/>
              <w:autoSpaceDN w:val="0"/>
              <w:adjustRightInd w:val="0"/>
              <w:rPr>
                <w:sz w:val="20"/>
                <w:szCs w:val="20"/>
              </w:rPr>
            </w:pPr>
          </w:p>
        </w:tc>
      </w:tr>
      <w:tr w:rsidR="00662A1C" w:rsidRPr="00662A1C" w14:paraId="139FB733"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19034EBD"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2EF056AB"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5539A5D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10,0</w:t>
            </w:r>
          </w:p>
        </w:tc>
        <w:tc>
          <w:tcPr>
            <w:tcW w:w="305" w:type="pct"/>
            <w:tcBorders>
              <w:left w:val="single" w:sz="4" w:space="0" w:color="auto"/>
              <w:bottom w:val="single" w:sz="4" w:space="0" w:color="auto"/>
              <w:right w:val="single" w:sz="4" w:space="0" w:color="auto"/>
            </w:tcBorders>
            <w:shd w:val="clear" w:color="auto" w:fill="auto"/>
          </w:tcPr>
          <w:p w14:paraId="1F9B895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2CF0817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10,0</w:t>
            </w:r>
          </w:p>
        </w:tc>
        <w:tc>
          <w:tcPr>
            <w:tcW w:w="278" w:type="pct"/>
            <w:tcBorders>
              <w:left w:val="single" w:sz="4" w:space="0" w:color="auto"/>
              <w:bottom w:val="single" w:sz="4" w:space="0" w:color="auto"/>
              <w:right w:val="single" w:sz="4" w:space="0" w:color="auto"/>
            </w:tcBorders>
            <w:shd w:val="clear" w:color="auto" w:fill="auto"/>
          </w:tcPr>
          <w:p w14:paraId="21A4325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332BE13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356CAC64"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251E39E4" w14:textId="77777777" w:rsidR="00662A1C" w:rsidRPr="00662A1C" w:rsidRDefault="00662A1C" w:rsidP="000D5505">
            <w:pPr>
              <w:widowControl w:val="0"/>
              <w:autoSpaceDE w:val="0"/>
              <w:autoSpaceDN w:val="0"/>
              <w:adjustRightInd w:val="0"/>
              <w:rPr>
                <w:sz w:val="20"/>
                <w:szCs w:val="20"/>
              </w:rPr>
            </w:pPr>
          </w:p>
        </w:tc>
      </w:tr>
      <w:tr w:rsidR="00662A1C" w:rsidRPr="00662A1C" w14:paraId="734D49C5" w14:textId="77777777" w:rsidTr="000D5505">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7143CB0F"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50D1ECBE"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20741D4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2192ED2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1C9FCC6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397154D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4BD0E2F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bottom w:val="single" w:sz="4" w:space="0" w:color="auto"/>
              <w:right w:val="single" w:sz="4" w:space="0" w:color="auto"/>
            </w:tcBorders>
            <w:shd w:val="clear" w:color="auto" w:fill="auto"/>
          </w:tcPr>
          <w:p w14:paraId="27A031A4"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479D297C" w14:textId="77777777" w:rsidR="00662A1C" w:rsidRPr="00662A1C" w:rsidRDefault="00662A1C" w:rsidP="000D5505">
            <w:pPr>
              <w:widowControl w:val="0"/>
              <w:autoSpaceDE w:val="0"/>
              <w:autoSpaceDN w:val="0"/>
              <w:adjustRightInd w:val="0"/>
              <w:rPr>
                <w:sz w:val="20"/>
                <w:szCs w:val="20"/>
              </w:rPr>
            </w:pPr>
          </w:p>
        </w:tc>
      </w:tr>
      <w:tr w:rsidR="00662A1C" w:rsidRPr="00662A1C" w14:paraId="382FD48D" w14:textId="77777777" w:rsidTr="000D5505">
        <w:trPr>
          <w:trHeight w:val="58"/>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7713EE98" w14:textId="77777777" w:rsidR="00662A1C" w:rsidRPr="00662A1C" w:rsidRDefault="00662A1C" w:rsidP="000D5505">
            <w:pPr>
              <w:widowControl w:val="0"/>
              <w:autoSpaceDE w:val="0"/>
              <w:autoSpaceDN w:val="0"/>
              <w:adjustRightInd w:val="0"/>
              <w:rPr>
                <w:sz w:val="20"/>
                <w:szCs w:val="20"/>
              </w:rPr>
            </w:pPr>
            <w:r w:rsidRPr="00662A1C">
              <w:rPr>
                <w:color w:val="000000"/>
                <w:sz w:val="20"/>
                <w:szCs w:val="20"/>
              </w:rPr>
              <w:t xml:space="preserve">2.5. </w:t>
            </w:r>
            <w:r w:rsidRPr="00662A1C">
              <w:rPr>
                <w:color w:val="000000"/>
                <w:sz w:val="20"/>
                <w:szCs w:val="20"/>
              </w:rPr>
              <w:lastRenderedPageBreak/>
              <w:t>Торжественное мероприятие, посвященное Дню социального работника.</w:t>
            </w:r>
          </w:p>
        </w:tc>
        <w:tc>
          <w:tcPr>
            <w:tcW w:w="884" w:type="pct"/>
            <w:tcBorders>
              <w:left w:val="single" w:sz="4" w:space="0" w:color="auto"/>
              <w:bottom w:val="single" w:sz="4" w:space="0" w:color="auto"/>
              <w:right w:val="single" w:sz="4" w:space="0" w:color="auto"/>
            </w:tcBorders>
            <w:shd w:val="clear" w:color="auto" w:fill="auto"/>
          </w:tcPr>
          <w:p w14:paraId="52B529F0" w14:textId="77777777" w:rsidR="00662A1C" w:rsidRPr="00662A1C" w:rsidRDefault="00662A1C" w:rsidP="000D5505">
            <w:pPr>
              <w:widowControl w:val="0"/>
              <w:autoSpaceDE w:val="0"/>
              <w:autoSpaceDN w:val="0"/>
              <w:adjustRightInd w:val="0"/>
              <w:rPr>
                <w:sz w:val="20"/>
                <w:szCs w:val="20"/>
              </w:rPr>
            </w:pPr>
            <w:r w:rsidRPr="00662A1C">
              <w:rPr>
                <w:sz w:val="20"/>
                <w:szCs w:val="20"/>
              </w:rPr>
              <w:lastRenderedPageBreak/>
              <w:t xml:space="preserve"> </w:t>
            </w:r>
            <w:r w:rsidRPr="00662A1C">
              <w:rPr>
                <w:sz w:val="20"/>
                <w:szCs w:val="20"/>
              </w:rPr>
              <w:lastRenderedPageBreak/>
              <w:t>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0B16CB9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lastRenderedPageBreak/>
              <w:t>1/20</w:t>
            </w:r>
          </w:p>
        </w:tc>
        <w:tc>
          <w:tcPr>
            <w:tcW w:w="305" w:type="pct"/>
            <w:tcBorders>
              <w:left w:val="single" w:sz="4" w:space="0" w:color="auto"/>
              <w:bottom w:val="single" w:sz="4" w:space="0" w:color="auto"/>
              <w:right w:val="single" w:sz="4" w:space="0" w:color="auto"/>
            </w:tcBorders>
            <w:shd w:val="clear" w:color="auto" w:fill="auto"/>
          </w:tcPr>
          <w:p w14:paraId="048DD6F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507CC3E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1/20</w:t>
            </w:r>
          </w:p>
        </w:tc>
        <w:tc>
          <w:tcPr>
            <w:tcW w:w="278" w:type="pct"/>
            <w:tcBorders>
              <w:left w:val="single" w:sz="4" w:space="0" w:color="auto"/>
              <w:bottom w:val="single" w:sz="4" w:space="0" w:color="auto"/>
              <w:right w:val="single" w:sz="4" w:space="0" w:color="auto"/>
            </w:tcBorders>
            <w:shd w:val="clear" w:color="auto" w:fill="auto"/>
          </w:tcPr>
          <w:p w14:paraId="5D737C2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326E05A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val="restart"/>
            <w:tcBorders>
              <w:left w:val="single" w:sz="4" w:space="0" w:color="auto"/>
              <w:right w:val="single" w:sz="4" w:space="0" w:color="auto"/>
            </w:tcBorders>
            <w:shd w:val="clear" w:color="auto" w:fill="auto"/>
          </w:tcPr>
          <w:p w14:paraId="41DCE28A"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ООСОН, </w:t>
            </w:r>
          </w:p>
          <w:p w14:paraId="51EBAB69" w14:textId="77777777" w:rsidR="00662A1C" w:rsidRPr="00662A1C" w:rsidRDefault="00662A1C" w:rsidP="000D5505">
            <w:pPr>
              <w:jc w:val="both"/>
              <w:rPr>
                <w:color w:val="000000"/>
                <w:sz w:val="20"/>
                <w:szCs w:val="20"/>
                <w:lang w:eastAsia="en-US"/>
              </w:rPr>
            </w:pPr>
            <w:r w:rsidRPr="00662A1C">
              <w:rPr>
                <w:color w:val="000000"/>
                <w:sz w:val="20"/>
                <w:szCs w:val="20"/>
                <w:lang w:eastAsia="en-US"/>
              </w:rPr>
              <w:lastRenderedPageBreak/>
              <w:t xml:space="preserve">МБУ КЦСОН, </w:t>
            </w:r>
          </w:p>
          <w:p w14:paraId="591BCED5" w14:textId="77777777" w:rsidR="00662A1C" w:rsidRPr="00662A1C" w:rsidRDefault="00662A1C" w:rsidP="000D5505">
            <w:pPr>
              <w:shd w:val="clear" w:color="auto" w:fill="FFFFFF"/>
              <w:tabs>
                <w:tab w:val="left" w:pos="1560"/>
                <w:tab w:val="left" w:pos="1620"/>
              </w:tabs>
              <w:spacing w:after="200" w:line="276" w:lineRule="auto"/>
              <w:jc w:val="both"/>
              <w:rPr>
                <w:sz w:val="20"/>
                <w:szCs w:val="20"/>
                <w:lang w:eastAsia="en-US"/>
              </w:rPr>
            </w:pPr>
            <w:r w:rsidRPr="00662A1C">
              <w:rPr>
                <w:color w:val="000000"/>
                <w:sz w:val="20"/>
                <w:szCs w:val="20"/>
                <w:lang w:eastAsia="en-US"/>
              </w:rPr>
              <w:t>МБУК КДЦ</w:t>
            </w:r>
          </w:p>
        </w:tc>
        <w:tc>
          <w:tcPr>
            <w:tcW w:w="1032" w:type="pct"/>
            <w:vMerge w:val="restart"/>
            <w:tcBorders>
              <w:left w:val="single" w:sz="4" w:space="0" w:color="auto"/>
              <w:right w:val="single" w:sz="4" w:space="0" w:color="auto"/>
            </w:tcBorders>
            <w:shd w:val="clear" w:color="auto" w:fill="auto"/>
            <w:vAlign w:val="center"/>
          </w:tcPr>
          <w:p w14:paraId="1ADAAC9B" w14:textId="77777777" w:rsidR="00662A1C" w:rsidRPr="00662A1C" w:rsidRDefault="00662A1C" w:rsidP="000D5505">
            <w:pPr>
              <w:spacing w:after="200"/>
              <w:jc w:val="both"/>
              <w:rPr>
                <w:color w:val="000000"/>
                <w:sz w:val="20"/>
                <w:szCs w:val="20"/>
                <w:lang w:eastAsia="en-US"/>
              </w:rPr>
            </w:pPr>
            <w:r w:rsidRPr="00662A1C">
              <w:rPr>
                <w:color w:val="000000"/>
                <w:sz w:val="20"/>
                <w:szCs w:val="20"/>
                <w:lang w:eastAsia="en-US"/>
              </w:rPr>
              <w:lastRenderedPageBreak/>
              <w:t xml:space="preserve">Признание заслуг </w:t>
            </w:r>
            <w:r w:rsidRPr="00662A1C">
              <w:rPr>
                <w:color w:val="000000"/>
                <w:sz w:val="20"/>
                <w:szCs w:val="20"/>
                <w:lang w:eastAsia="en-US"/>
              </w:rPr>
              <w:lastRenderedPageBreak/>
              <w:t>лучших социальных работников МБУ КЦСОН</w:t>
            </w:r>
          </w:p>
          <w:p w14:paraId="521C6703" w14:textId="77777777" w:rsidR="00662A1C" w:rsidRPr="00662A1C" w:rsidRDefault="00662A1C" w:rsidP="000D5505">
            <w:pPr>
              <w:spacing w:after="200"/>
              <w:jc w:val="both"/>
              <w:rPr>
                <w:color w:val="000000"/>
                <w:sz w:val="20"/>
                <w:szCs w:val="20"/>
                <w:lang w:eastAsia="en-US"/>
              </w:rPr>
            </w:pPr>
          </w:p>
          <w:p w14:paraId="26A8BA7A" w14:textId="77777777" w:rsidR="00662A1C" w:rsidRPr="00662A1C" w:rsidRDefault="00662A1C" w:rsidP="000D5505">
            <w:pPr>
              <w:spacing w:after="200"/>
              <w:jc w:val="both"/>
              <w:rPr>
                <w:color w:val="000000"/>
                <w:sz w:val="20"/>
                <w:szCs w:val="20"/>
                <w:lang w:eastAsia="en-US"/>
              </w:rPr>
            </w:pPr>
          </w:p>
          <w:p w14:paraId="3206B2BD" w14:textId="77777777" w:rsidR="00662A1C" w:rsidRPr="00662A1C" w:rsidRDefault="00662A1C" w:rsidP="000D5505">
            <w:pPr>
              <w:spacing w:after="200"/>
              <w:jc w:val="both"/>
              <w:rPr>
                <w:color w:val="000000"/>
                <w:sz w:val="20"/>
                <w:szCs w:val="20"/>
                <w:lang w:eastAsia="en-US"/>
              </w:rPr>
            </w:pPr>
          </w:p>
          <w:p w14:paraId="4603BD06" w14:textId="77777777" w:rsidR="00662A1C" w:rsidRPr="00662A1C" w:rsidRDefault="00662A1C" w:rsidP="000D5505">
            <w:pPr>
              <w:spacing w:after="200"/>
              <w:jc w:val="both"/>
              <w:rPr>
                <w:color w:val="000000"/>
                <w:sz w:val="20"/>
                <w:szCs w:val="20"/>
                <w:lang w:eastAsia="en-US"/>
              </w:rPr>
            </w:pPr>
          </w:p>
          <w:p w14:paraId="18776A25" w14:textId="77777777" w:rsidR="00662A1C" w:rsidRPr="00662A1C" w:rsidRDefault="00662A1C" w:rsidP="000D5505">
            <w:pPr>
              <w:spacing w:after="200"/>
              <w:jc w:val="both"/>
              <w:rPr>
                <w:color w:val="000000"/>
                <w:sz w:val="20"/>
                <w:szCs w:val="20"/>
                <w:lang w:eastAsia="en-US"/>
              </w:rPr>
            </w:pPr>
          </w:p>
        </w:tc>
      </w:tr>
      <w:tr w:rsidR="00662A1C" w:rsidRPr="00662A1C" w14:paraId="636D93D5"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1DF9E729"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1725E3BE"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Стоимость единицы, </w:t>
            </w:r>
            <w:proofErr w:type="spellStart"/>
            <w:r w:rsidRPr="00662A1C">
              <w:rPr>
                <w:sz w:val="20"/>
                <w:szCs w:val="20"/>
              </w:rPr>
              <w:t>тыс.руб</w:t>
            </w:r>
            <w:proofErr w:type="spellEnd"/>
            <w:r w:rsidRPr="00662A1C">
              <w:rPr>
                <w:sz w:val="20"/>
                <w:szCs w:val="20"/>
              </w:rPr>
              <w:t xml:space="preserve">. </w:t>
            </w:r>
          </w:p>
        </w:tc>
        <w:tc>
          <w:tcPr>
            <w:tcW w:w="434" w:type="pct"/>
            <w:tcBorders>
              <w:left w:val="single" w:sz="4" w:space="0" w:color="auto"/>
              <w:bottom w:val="single" w:sz="4" w:space="0" w:color="auto"/>
              <w:right w:val="single" w:sz="4" w:space="0" w:color="auto"/>
            </w:tcBorders>
            <w:shd w:val="clear" w:color="auto" w:fill="auto"/>
          </w:tcPr>
          <w:p w14:paraId="239EAD5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196BC63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56A09C0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6A8F77A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1CEE7F8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049F8F41"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784753FA" w14:textId="77777777" w:rsidR="00662A1C" w:rsidRPr="00662A1C" w:rsidRDefault="00662A1C" w:rsidP="000D5505">
            <w:pPr>
              <w:widowControl w:val="0"/>
              <w:autoSpaceDE w:val="0"/>
              <w:autoSpaceDN w:val="0"/>
              <w:adjustRightInd w:val="0"/>
              <w:rPr>
                <w:sz w:val="20"/>
                <w:szCs w:val="20"/>
              </w:rPr>
            </w:pPr>
          </w:p>
        </w:tc>
      </w:tr>
      <w:tr w:rsidR="00662A1C" w:rsidRPr="00662A1C" w14:paraId="4A1D819A"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7DCD2F83"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43A4AC53"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Сумма затрат, </w:t>
            </w:r>
            <w:proofErr w:type="spellStart"/>
            <w:r w:rsidRPr="00662A1C">
              <w:rPr>
                <w:sz w:val="20"/>
                <w:szCs w:val="20"/>
              </w:rPr>
              <w:t>тыс.руб</w:t>
            </w:r>
            <w:proofErr w:type="spellEnd"/>
            <w:r w:rsidRPr="00662A1C">
              <w:rPr>
                <w:sz w:val="20"/>
                <w:szCs w:val="20"/>
              </w:rPr>
              <w:t xml:space="preserve">. </w:t>
            </w:r>
          </w:p>
          <w:p w14:paraId="1F73D02F"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3906615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44D1C86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3F03252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76B48F3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07E8546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76FBD334"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35E26A87" w14:textId="77777777" w:rsidR="00662A1C" w:rsidRPr="00662A1C" w:rsidRDefault="00662A1C" w:rsidP="000D5505">
            <w:pPr>
              <w:widowControl w:val="0"/>
              <w:autoSpaceDE w:val="0"/>
              <w:autoSpaceDN w:val="0"/>
              <w:adjustRightInd w:val="0"/>
              <w:rPr>
                <w:sz w:val="20"/>
                <w:szCs w:val="20"/>
              </w:rPr>
            </w:pPr>
          </w:p>
        </w:tc>
      </w:tr>
      <w:tr w:rsidR="00662A1C" w:rsidRPr="00662A1C" w14:paraId="003AD5AA"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6901D280"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05F56560"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323EC46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2D027E6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53B862C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63B3387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6D8975C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4D7869F9"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1F865A17" w14:textId="77777777" w:rsidR="00662A1C" w:rsidRPr="00662A1C" w:rsidRDefault="00662A1C" w:rsidP="000D5505">
            <w:pPr>
              <w:widowControl w:val="0"/>
              <w:autoSpaceDE w:val="0"/>
              <w:autoSpaceDN w:val="0"/>
              <w:adjustRightInd w:val="0"/>
              <w:rPr>
                <w:sz w:val="20"/>
                <w:szCs w:val="20"/>
              </w:rPr>
            </w:pPr>
          </w:p>
        </w:tc>
      </w:tr>
      <w:tr w:rsidR="00662A1C" w:rsidRPr="00662A1C" w14:paraId="140D9C43"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6C237BCC"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28514549"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50DBD34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1C44B81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135607E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667A8E7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06B98CF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17615F49"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0D91238D" w14:textId="77777777" w:rsidR="00662A1C" w:rsidRPr="00662A1C" w:rsidRDefault="00662A1C" w:rsidP="000D5505">
            <w:pPr>
              <w:widowControl w:val="0"/>
              <w:autoSpaceDE w:val="0"/>
              <w:autoSpaceDN w:val="0"/>
              <w:adjustRightInd w:val="0"/>
              <w:rPr>
                <w:sz w:val="20"/>
                <w:szCs w:val="20"/>
              </w:rPr>
            </w:pPr>
          </w:p>
        </w:tc>
      </w:tr>
      <w:tr w:rsidR="00662A1C" w:rsidRPr="00662A1C" w14:paraId="1D09E070"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6930671E"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00F0CD42"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30FF0AE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43524D6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476F8B8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1D493B0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1D6B164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30415564"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5575A363" w14:textId="77777777" w:rsidR="00662A1C" w:rsidRPr="00662A1C" w:rsidRDefault="00662A1C" w:rsidP="000D5505">
            <w:pPr>
              <w:widowControl w:val="0"/>
              <w:autoSpaceDE w:val="0"/>
              <w:autoSpaceDN w:val="0"/>
              <w:adjustRightInd w:val="0"/>
              <w:rPr>
                <w:sz w:val="20"/>
                <w:szCs w:val="20"/>
              </w:rPr>
            </w:pPr>
          </w:p>
        </w:tc>
      </w:tr>
      <w:tr w:rsidR="00662A1C" w:rsidRPr="00662A1C" w14:paraId="04D877A0" w14:textId="77777777" w:rsidTr="000D5505">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1EF3E981"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0E51B1EA"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6F230C6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2E9F1C8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2915B2D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4079E4F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1F5217A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bottom w:val="single" w:sz="4" w:space="0" w:color="auto"/>
              <w:right w:val="single" w:sz="4" w:space="0" w:color="auto"/>
            </w:tcBorders>
            <w:shd w:val="clear" w:color="auto" w:fill="auto"/>
          </w:tcPr>
          <w:p w14:paraId="2B610F92"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459F2197" w14:textId="77777777" w:rsidR="00662A1C" w:rsidRPr="00662A1C" w:rsidRDefault="00662A1C" w:rsidP="000D5505">
            <w:pPr>
              <w:widowControl w:val="0"/>
              <w:autoSpaceDE w:val="0"/>
              <w:autoSpaceDN w:val="0"/>
              <w:adjustRightInd w:val="0"/>
              <w:rPr>
                <w:sz w:val="20"/>
                <w:szCs w:val="20"/>
              </w:rPr>
            </w:pPr>
          </w:p>
        </w:tc>
      </w:tr>
      <w:tr w:rsidR="00662A1C" w:rsidRPr="00662A1C" w14:paraId="6E76949E" w14:textId="77777777" w:rsidTr="000D5505">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7F71D976" w14:textId="77777777" w:rsidR="00662A1C" w:rsidRPr="00662A1C" w:rsidRDefault="00662A1C" w:rsidP="000D5505">
            <w:pPr>
              <w:spacing w:after="200" w:line="276" w:lineRule="auto"/>
              <w:rPr>
                <w:color w:val="000000"/>
                <w:sz w:val="20"/>
                <w:szCs w:val="20"/>
                <w:lang w:eastAsia="en-US"/>
              </w:rPr>
            </w:pPr>
            <w:r w:rsidRPr="00662A1C">
              <w:rPr>
                <w:color w:val="000000"/>
                <w:sz w:val="20"/>
                <w:szCs w:val="20"/>
                <w:lang w:eastAsia="en-US"/>
              </w:rPr>
              <w:t xml:space="preserve">2.6. Праздничное </w:t>
            </w:r>
            <w:proofErr w:type="spellStart"/>
            <w:r w:rsidRPr="00662A1C">
              <w:rPr>
                <w:color w:val="000000"/>
                <w:sz w:val="20"/>
                <w:szCs w:val="20"/>
                <w:lang w:eastAsia="en-US"/>
              </w:rPr>
              <w:t>общерайонное</w:t>
            </w:r>
            <w:proofErr w:type="spellEnd"/>
            <w:r w:rsidRPr="00662A1C">
              <w:rPr>
                <w:color w:val="000000"/>
                <w:sz w:val="20"/>
                <w:szCs w:val="20"/>
                <w:lang w:eastAsia="en-US"/>
              </w:rPr>
              <w:t xml:space="preserve"> мероприятие, посвященное Дню семьи, любви и </w:t>
            </w:r>
            <w:proofErr w:type="gramStart"/>
            <w:r w:rsidRPr="00662A1C">
              <w:rPr>
                <w:color w:val="000000"/>
                <w:sz w:val="20"/>
                <w:szCs w:val="20"/>
                <w:lang w:eastAsia="en-US"/>
              </w:rPr>
              <w:t>верно-</w:t>
            </w:r>
            <w:proofErr w:type="spellStart"/>
            <w:r w:rsidRPr="00662A1C">
              <w:rPr>
                <w:color w:val="000000"/>
                <w:sz w:val="20"/>
                <w:szCs w:val="20"/>
                <w:lang w:eastAsia="en-US"/>
              </w:rPr>
              <w:t>сти</w:t>
            </w:r>
            <w:proofErr w:type="spellEnd"/>
            <w:proofErr w:type="gramEnd"/>
            <w:r w:rsidRPr="00662A1C">
              <w:rPr>
                <w:color w:val="000000"/>
                <w:sz w:val="20"/>
                <w:szCs w:val="20"/>
                <w:lang w:eastAsia="en-US"/>
              </w:rPr>
              <w:t xml:space="preserve">. </w:t>
            </w:r>
          </w:p>
        </w:tc>
        <w:tc>
          <w:tcPr>
            <w:tcW w:w="884" w:type="pct"/>
            <w:tcBorders>
              <w:left w:val="single" w:sz="4" w:space="0" w:color="auto"/>
              <w:bottom w:val="single" w:sz="4" w:space="0" w:color="auto"/>
              <w:right w:val="single" w:sz="4" w:space="0" w:color="auto"/>
            </w:tcBorders>
            <w:shd w:val="clear" w:color="auto" w:fill="auto"/>
          </w:tcPr>
          <w:p w14:paraId="4DB087BE" w14:textId="77777777" w:rsidR="00662A1C" w:rsidRPr="00662A1C" w:rsidRDefault="00662A1C" w:rsidP="000D5505">
            <w:pPr>
              <w:widowControl w:val="0"/>
              <w:autoSpaceDE w:val="0"/>
              <w:autoSpaceDN w:val="0"/>
              <w:adjustRightInd w:val="0"/>
              <w:rPr>
                <w:sz w:val="20"/>
                <w:szCs w:val="20"/>
              </w:rPr>
            </w:pPr>
            <w:r w:rsidRPr="00662A1C">
              <w:rPr>
                <w:sz w:val="20"/>
                <w:szCs w:val="20"/>
              </w:rPr>
              <w:t>мероприятий/семейных пар</w:t>
            </w:r>
          </w:p>
        </w:tc>
        <w:tc>
          <w:tcPr>
            <w:tcW w:w="434" w:type="pct"/>
            <w:tcBorders>
              <w:left w:val="single" w:sz="4" w:space="0" w:color="auto"/>
              <w:bottom w:val="single" w:sz="4" w:space="0" w:color="auto"/>
              <w:right w:val="single" w:sz="4" w:space="0" w:color="auto"/>
            </w:tcBorders>
            <w:shd w:val="clear" w:color="auto" w:fill="auto"/>
          </w:tcPr>
          <w:p w14:paraId="085451E1" w14:textId="77777777" w:rsidR="00662A1C" w:rsidRPr="00662A1C" w:rsidRDefault="00662A1C" w:rsidP="000D5505">
            <w:pPr>
              <w:widowControl w:val="0"/>
              <w:autoSpaceDE w:val="0"/>
              <w:autoSpaceDN w:val="0"/>
              <w:adjustRightInd w:val="0"/>
              <w:jc w:val="center"/>
              <w:rPr>
                <w:sz w:val="20"/>
                <w:szCs w:val="20"/>
              </w:rPr>
            </w:pPr>
          </w:p>
          <w:p w14:paraId="25D5CDA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1/5</w:t>
            </w:r>
          </w:p>
        </w:tc>
        <w:tc>
          <w:tcPr>
            <w:tcW w:w="305" w:type="pct"/>
            <w:tcBorders>
              <w:left w:val="single" w:sz="4" w:space="0" w:color="auto"/>
              <w:bottom w:val="single" w:sz="4" w:space="0" w:color="auto"/>
              <w:right w:val="single" w:sz="4" w:space="0" w:color="auto"/>
            </w:tcBorders>
            <w:shd w:val="clear" w:color="auto" w:fill="auto"/>
          </w:tcPr>
          <w:p w14:paraId="163F39E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129C987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1C924016" w14:textId="77777777" w:rsidR="00662A1C" w:rsidRPr="00662A1C" w:rsidRDefault="00662A1C" w:rsidP="000D5505">
            <w:pPr>
              <w:widowControl w:val="0"/>
              <w:autoSpaceDE w:val="0"/>
              <w:autoSpaceDN w:val="0"/>
              <w:adjustRightInd w:val="0"/>
              <w:jc w:val="center"/>
              <w:rPr>
                <w:sz w:val="20"/>
                <w:szCs w:val="20"/>
              </w:rPr>
            </w:pPr>
          </w:p>
          <w:p w14:paraId="31B1559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1/5</w:t>
            </w:r>
          </w:p>
        </w:tc>
        <w:tc>
          <w:tcPr>
            <w:tcW w:w="281" w:type="pct"/>
            <w:gridSpan w:val="2"/>
            <w:tcBorders>
              <w:left w:val="single" w:sz="4" w:space="0" w:color="auto"/>
              <w:bottom w:val="single" w:sz="4" w:space="0" w:color="auto"/>
              <w:right w:val="single" w:sz="4" w:space="0" w:color="auto"/>
            </w:tcBorders>
            <w:shd w:val="clear" w:color="auto" w:fill="auto"/>
          </w:tcPr>
          <w:p w14:paraId="7B2CAA1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val="restart"/>
            <w:tcBorders>
              <w:left w:val="single" w:sz="4" w:space="0" w:color="auto"/>
              <w:right w:val="single" w:sz="4" w:space="0" w:color="auto"/>
            </w:tcBorders>
            <w:shd w:val="clear" w:color="auto" w:fill="auto"/>
          </w:tcPr>
          <w:p w14:paraId="7B86FFD6"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ООСОН, </w:t>
            </w:r>
          </w:p>
          <w:p w14:paraId="0511A4C4" w14:textId="77777777" w:rsidR="00662A1C" w:rsidRPr="00662A1C" w:rsidRDefault="00662A1C" w:rsidP="000D5505">
            <w:pPr>
              <w:jc w:val="both"/>
              <w:rPr>
                <w:color w:val="000000"/>
                <w:sz w:val="20"/>
                <w:szCs w:val="20"/>
                <w:lang w:eastAsia="en-US"/>
              </w:rPr>
            </w:pPr>
            <w:proofErr w:type="spellStart"/>
            <w:r w:rsidRPr="00662A1C">
              <w:rPr>
                <w:color w:val="000000"/>
                <w:sz w:val="20"/>
                <w:szCs w:val="20"/>
                <w:lang w:eastAsia="en-US"/>
              </w:rPr>
              <w:t>УКСМиТ</w:t>
            </w:r>
            <w:proofErr w:type="spellEnd"/>
            <w:r w:rsidRPr="00662A1C">
              <w:rPr>
                <w:color w:val="000000"/>
                <w:sz w:val="20"/>
                <w:szCs w:val="20"/>
                <w:lang w:eastAsia="en-US"/>
              </w:rPr>
              <w:t>,</w:t>
            </w:r>
          </w:p>
          <w:p w14:paraId="10EA9599"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МБУ КЦСОН, </w:t>
            </w:r>
          </w:p>
          <w:p w14:paraId="1279D05F"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МБУК КДЦ, </w:t>
            </w:r>
          </w:p>
          <w:p w14:paraId="663B926B" w14:textId="77777777" w:rsidR="00662A1C" w:rsidRPr="00662A1C" w:rsidRDefault="00662A1C" w:rsidP="000D5505">
            <w:pPr>
              <w:widowControl w:val="0"/>
              <w:autoSpaceDE w:val="0"/>
              <w:autoSpaceDN w:val="0"/>
              <w:adjustRightInd w:val="0"/>
              <w:rPr>
                <w:sz w:val="20"/>
                <w:szCs w:val="20"/>
              </w:rPr>
            </w:pPr>
            <w:r w:rsidRPr="00662A1C">
              <w:rPr>
                <w:color w:val="000000"/>
                <w:sz w:val="20"/>
                <w:szCs w:val="20"/>
              </w:rPr>
              <w:t>Совет женщин Куйбышевского района</w:t>
            </w:r>
          </w:p>
        </w:tc>
        <w:tc>
          <w:tcPr>
            <w:tcW w:w="1032" w:type="pct"/>
            <w:vMerge w:val="restart"/>
            <w:tcBorders>
              <w:left w:val="single" w:sz="4" w:space="0" w:color="auto"/>
              <w:right w:val="single" w:sz="4" w:space="0" w:color="auto"/>
            </w:tcBorders>
            <w:shd w:val="clear" w:color="auto" w:fill="auto"/>
          </w:tcPr>
          <w:p w14:paraId="166CFEC5" w14:textId="77777777" w:rsidR="00662A1C" w:rsidRPr="00662A1C" w:rsidRDefault="00662A1C" w:rsidP="000D5505">
            <w:pPr>
              <w:widowControl w:val="0"/>
              <w:autoSpaceDE w:val="0"/>
              <w:autoSpaceDN w:val="0"/>
              <w:adjustRightInd w:val="0"/>
              <w:rPr>
                <w:sz w:val="20"/>
                <w:szCs w:val="20"/>
              </w:rPr>
            </w:pPr>
            <w:r w:rsidRPr="00662A1C">
              <w:rPr>
                <w:sz w:val="20"/>
                <w:szCs w:val="20"/>
              </w:rPr>
              <w:t>Повышение престижа семьи</w:t>
            </w:r>
          </w:p>
        </w:tc>
      </w:tr>
      <w:tr w:rsidR="00662A1C" w:rsidRPr="00662A1C" w14:paraId="2EBD0B12"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5630756C"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1C158C2D"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Стоимость единицы, </w:t>
            </w:r>
            <w:proofErr w:type="spellStart"/>
            <w:r w:rsidRPr="00662A1C">
              <w:rPr>
                <w:sz w:val="20"/>
                <w:szCs w:val="20"/>
              </w:rPr>
              <w:t>тыс.руб</w:t>
            </w:r>
            <w:proofErr w:type="spellEnd"/>
            <w:r w:rsidRPr="00662A1C">
              <w:rPr>
                <w:sz w:val="20"/>
                <w:szCs w:val="20"/>
              </w:rPr>
              <w:t xml:space="preserve">. </w:t>
            </w:r>
          </w:p>
        </w:tc>
        <w:tc>
          <w:tcPr>
            <w:tcW w:w="434" w:type="pct"/>
            <w:tcBorders>
              <w:left w:val="single" w:sz="4" w:space="0" w:color="auto"/>
              <w:bottom w:val="single" w:sz="4" w:space="0" w:color="auto"/>
              <w:right w:val="single" w:sz="4" w:space="0" w:color="auto"/>
            </w:tcBorders>
            <w:shd w:val="clear" w:color="auto" w:fill="auto"/>
          </w:tcPr>
          <w:p w14:paraId="01AF48F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w:t>
            </w:r>
          </w:p>
        </w:tc>
        <w:tc>
          <w:tcPr>
            <w:tcW w:w="305" w:type="pct"/>
            <w:tcBorders>
              <w:left w:val="single" w:sz="4" w:space="0" w:color="auto"/>
              <w:bottom w:val="single" w:sz="4" w:space="0" w:color="auto"/>
              <w:right w:val="single" w:sz="4" w:space="0" w:color="auto"/>
            </w:tcBorders>
            <w:shd w:val="clear" w:color="auto" w:fill="auto"/>
          </w:tcPr>
          <w:p w14:paraId="3C8E91B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44798BA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05EF528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w:t>
            </w:r>
          </w:p>
        </w:tc>
        <w:tc>
          <w:tcPr>
            <w:tcW w:w="281" w:type="pct"/>
            <w:gridSpan w:val="2"/>
            <w:tcBorders>
              <w:left w:val="single" w:sz="4" w:space="0" w:color="auto"/>
              <w:bottom w:val="single" w:sz="4" w:space="0" w:color="auto"/>
              <w:right w:val="single" w:sz="4" w:space="0" w:color="auto"/>
            </w:tcBorders>
            <w:shd w:val="clear" w:color="auto" w:fill="auto"/>
          </w:tcPr>
          <w:p w14:paraId="493E864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7EB1F4DB"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0C0B7610" w14:textId="77777777" w:rsidR="00662A1C" w:rsidRPr="00662A1C" w:rsidRDefault="00662A1C" w:rsidP="000D5505">
            <w:pPr>
              <w:widowControl w:val="0"/>
              <w:autoSpaceDE w:val="0"/>
              <w:autoSpaceDN w:val="0"/>
              <w:adjustRightInd w:val="0"/>
              <w:rPr>
                <w:sz w:val="20"/>
                <w:szCs w:val="20"/>
              </w:rPr>
            </w:pPr>
          </w:p>
        </w:tc>
      </w:tr>
      <w:tr w:rsidR="00662A1C" w:rsidRPr="00662A1C" w14:paraId="3043222D"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255E816A"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35978B1D"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Сумма затрат, </w:t>
            </w:r>
            <w:proofErr w:type="spellStart"/>
            <w:r w:rsidRPr="00662A1C">
              <w:rPr>
                <w:sz w:val="20"/>
                <w:szCs w:val="20"/>
              </w:rPr>
              <w:t>тыс.руб</w:t>
            </w:r>
            <w:proofErr w:type="spellEnd"/>
            <w:r w:rsidRPr="00662A1C">
              <w:rPr>
                <w:sz w:val="20"/>
                <w:szCs w:val="20"/>
              </w:rPr>
              <w:t>.</w:t>
            </w:r>
          </w:p>
          <w:p w14:paraId="11C09594"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2437118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5,0</w:t>
            </w:r>
          </w:p>
        </w:tc>
        <w:tc>
          <w:tcPr>
            <w:tcW w:w="305" w:type="pct"/>
            <w:tcBorders>
              <w:left w:val="single" w:sz="4" w:space="0" w:color="auto"/>
              <w:bottom w:val="single" w:sz="4" w:space="0" w:color="auto"/>
              <w:right w:val="single" w:sz="4" w:space="0" w:color="auto"/>
            </w:tcBorders>
            <w:shd w:val="clear" w:color="auto" w:fill="auto"/>
          </w:tcPr>
          <w:p w14:paraId="6FA83BC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240B774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66EAA04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5,0</w:t>
            </w:r>
          </w:p>
        </w:tc>
        <w:tc>
          <w:tcPr>
            <w:tcW w:w="281" w:type="pct"/>
            <w:gridSpan w:val="2"/>
            <w:tcBorders>
              <w:left w:val="single" w:sz="4" w:space="0" w:color="auto"/>
              <w:bottom w:val="single" w:sz="4" w:space="0" w:color="auto"/>
              <w:right w:val="single" w:sz="4" w:space="0" w:color="auto"/>
            </w:tcBorders>
            <w:shd w:val="clear" w:color="auto" w:fill="auto"/>
          </w:tcPr>
          <w:p w14:paraId="5212947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2DD64B36"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11101004" w14:textId="77777777" w:rsidR="00662A1C" w:rsidRPr="00662A1C" w:rsidRDefault="00662A1C" w:rsidP="000D5505">
            <w:pPr>
              <w:widowControl w:val="0"/>
              <w:autoSpaceDE w:val="0"/>
              <w:autoSpaceDN w:val="0"/>
              <w:adjustRightInd w:val="0"/>
              <w:rPr>
                <w:sz w:val="20"/>
                <w:szCs w:val="20"/>
              </w:rPr>
            </w:pPr>
          </w:p>
        </w:tc>
      </w:tr>
      <w:tr w:rsidR="00662A1C" w:rsidRPr="00662A1C" w14:paraId="63FA68E2"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1A82DF15"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29B4EE17"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1D1EAA7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3C7D92D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3876D0C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4134C64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20A8478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72CD9BF3"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54E4AE2A" w14:textId="77777777" w:rsidR="00662A1C" w:rsidRPr="00662A1C" w:rsidRDefault="00662A1C" w:rsidP="000D5505">
            <w:pPr>
              <w:widowControl w:val="0"/>
              <w:autoSpaceDE w:val="0"/>
              <w:autoSpaceDN w:val="0"/>
              <w:adjustRightInd w:val="0"/>
              <w:rPr>
                <w:sz w:val="20"/>
                <w:szCs w:val="20"/>
              </w:rPr>
            </w:pPr>
          </w:p>
        </w:tc>
      </w:tr>
      <w:tr w:rsidR="00662A1C" w:rsidRPr="00662A1C" w14:paraId="080481B2"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189687F6"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61EAA462"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01B1306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059A890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1486BDF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1031711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53CCC3A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7179DD20"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6B2510DB" w14:textId="77777777" w:rsidR="00662A1C" w:rsidRPr="00662A1C" w:rsidRDefault="00662A1C" w:rsidP="000D5505">
            <w:pPr>
              <w:widowControl w:val="0"/>
              <w:autoSpaceDE w:val="0"/>
              <w:autoSpaceDN w:val="0"/>
              <w:adjustRightInd w:val="0"/>
              <w:rPr>
                <w:sz w:val="20"/>
                <w:szCs w:val="20"/>
              </w:rPr>
            </w:pPr>
          </w:p>
        </w:tc>
      </w:tr>
      <w:tr w:rsidR="00662A1C" w:rsidRPr="00662A1C" w14:paraId="16E0BAAB"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2FF03EF0"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2EAB5CA6"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7F0E0F8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5,0</w:t>
            </w:r>
          </w:p>
        </w:tc>
        <w:tc>
          <w:tcPr>
            <w:tcW w:w="305" w:type="pct"/>
            <w:tcBorders>
              <w:left w:val="single" w:sz="4" w:space="0" w:color="auto"/>
              <w:bottom w:val="single" w:sz="4" w:space="0" w:color="auto"/>
              <w:right w:val="single" w:sz="4" w:space="0" w:color="auto"/>
            </w:tcBorders>
            <w:shd w:val="clear" w:color="auto" w:fill="auto"/>
          </w:tcPr>
          <w:p w14:paraId="5976122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21A3E5F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27B9451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5,0</w:t>
            </w:r>
          </w:p>
        </w:tc>
        <w:tc>
          <w:tcPr>
            <w:tcW w:w="281" w:type="pct"/>
            <w:gridSpan w:val="2"/>
            <w:tcBorders>
              <w:left w:val="single" w:sz="4" w:space="0" w:color="auto"/>
              <w:bottom w:val="single" w:sz="4" w:space="0" w:color="auto"/>
              <w:right w:val="single" w:sz="4" w:space="0" w:color="auto"/>
            </w:tcBorders>
            <w:shd w:val="clear" w:color="auto" w:fill="auto"/>
          </w:tcPr>
          <w:p w14:paraId="099C447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4AFB8383"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2DF12337" w14:textId="77777777" w:rsidR="00662A1C" w:rsidRPr="00662A1C" w:rsidRDefault="00662A1C" w:rsidP="000D5505">
            <w:pPr>
              <w:widowControl w:val="0"/>
              <w:autoSpaceDE w:val="0"/>
              <w:autoSpaceDN w:val="0"/>
              <w:adjustRightInd w:val="0"/>
              <w:rPr>
                <w:sz w:val="20"/>
                <w:szCs w:val="20"/>
              </w:rPr>
            </w:pPr>
          </w:p>
        </w:tc>
      </w:tr>
      <w:tr w:rsidR="00662A1C" w:rsidRPr="00662A1C" w14:paraId="5CE4EE51" w14:textId="77777777" w:rsidTr="000D5505">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4665E2C0"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4DB8B52B"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420B0F2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3D5157E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74A5579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061DF13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45BB3E5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bottom w:val="single" w:sz="4" w:space="0" w:color="auto"/>
              <w:right w:val="single" w:sz="4" w:space="0" w:color="auto"/>
            </w:tcBorders>
            <w:shd w:val="clear" w:color="auto" w:fill="auto"/>
          </w:tcPr>
          <w:p w14:paraId="3B528EE1"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69402554" w14:textId="77777777" w:rsidR="00662A1C" w:rsidRPr="00662A1C" w:rsidRDefault="00662A1C" w:rsidP="000D5505">
            <w:pPr>
              <w:widowControl w:val="0"/>
              <w:autoSpaceDE w:val="0"/>
              <w:autoSpaceDN w:val="0"/>
              <w:adjustRightInd w:val="0"/>
              <w:rPr>
                <w:sz w:val="20"/>
                <w:szCs w:val="20"/>
              </w:rPr>
            </w:pPr>
          </w:p>
        </w:tc>
      </w:tr>
      <w:tr w:rsidR="00662A1C" w:rsidRPr="00662A1C" w14:paraId="28F814B9" w14:textId="77777777" w:rsidTr="000D5505">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55977B5B"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2.7.Праздничное </w:t>
            </w:r>
            <w:proofErr w:type="spellStart"/>
            <w:r w:rsidRPr="00662A1C">
              <w:rPr>
                <w:sz w:val="20"/>
                <w:szCs w:val="20"/>
              </w:rPr>
              <w:t>общерайонное</w:t>
            </w:r>
            <w:proofErr w:type="spellEnd"/>
            <w:r w:rsidRPr="00662A1C">
              <w:rPr>
                <w:sz w:val="20"/>
                <w:szCs w:val="20"/>
              </w:rPr>
              <w:t xml:space="preserve"> мероприятие, посвященное Дню отца. Награждение достойных отцов Куйбышевского муниципального района Новосибирской области Почетным знаком </w:t>
            </w:r>
            <w:proofErr w:type="gramStart"/>
            <w:r w:rsidRPr="00662A1C">
              <w:rPr>
                <w:sz w:val="20"/>
                <w:szCs w:val="20"/>
              </w:rPr>
              <w:t>Куйбышев-</w:t>
            </w:r>
            <w:proofErr w:type="spellStart"/>
            <w:r w:rsidRPr="00662A1C">
              <w:rPr>
                <w:sz w:val="20"/>
                <w:szCs w:val="20"/>
              </w:rPr>
              <w:t>ского</w:t>
            </w:r>
            <w:proofErr w:type="spellEnd"/>
            <w:proofErr w:type="gramEnd"/>
            <w:r w:rsidRPr="00662A1C">
              <w:rPr>
                <w:sz w:val="20"/>
                <w:szCs w:val="20"/>
              </w:rPr>
              <w:t xml:space="preserve"> района «За верность отцовскому долгу». Чествование молодых семей, в которых накануне мероприятия родились дети.</w:t>
            </w:r>
          </w:p>
        </w:tc>
        <w:tc>
          <w:tcPr>
            <w:tcW w:w="884" w:type="pct"/>
            <w:tcBorders>
              <w:left w:val="single" w:sz="4" w:space="0" w:color="auto"/>
              <w:bottom w:val="single" w:sz="4" w:space="0" w:color="auto"/>
              <w:right w:val="single" w:sz="4" w:space="0" w:color="auto"/>
            </w:tcBorders>
            <w:shd w:val="clear" w:color="auto" w:fill="auto"/>
          </w:tcPr>
          <w:p w14:paraId="2F643B69" w14:textId="77777777" w:rsidR="00662A1C" w:rsidRPr="00662A1C" w:rsidRDefault="00662A1C" w:rsidP="000D5505">
            <w:pPr>
              <w:widowControl w:val="0"/>
              <w:autoSpaceDE w:val="0"/>
              <w:autoSpaceDN w:val="0"/>
              <w:adjustRightInd w:val="0"/>
              <w:rPr>
                <w:sz w:val="20"/>
                <w:szCs w:val="20"/>
              </w:rPr>
            </w:pPr>
            <w:r w:rsidRPr="00662A1C">
              <w:rPr>
                <w:sz w:val="20"/>
                <w:szCs w:val="20"/>
              </w:rPr>
              <w:t>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3347ED7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1/10</w:t>
            </w:r>
          </w:p>
        </w:tc>
        <w:tc>
          <w:tcPr>
            <w:tcW w:w="305" w:type="pct"/>
            <w:tcBorders>
              <w:left w:val="single" w:sz="4" w:space="0" w:color="auto"/>
              <w:bottom w:val="single" w:sz="4" w:space="0" w:color="auto"/>
              <w:right w:val="single" w:sz="4" w:space="0" w:color="auto"/>
            </w:tcBorders>
            <w:shd w:val="clear" w:color="auto" w:fill="auto"/>
          </w:tcPr>
          <w:p w14:paraId="696D71D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26B4A11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7A93D4D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14599A9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1/10</w:t>
            </w:r>
          </w:p>
        </w:tc>
        <w:tc>
          <w:tcPr>
            <w:tcW w:w="621" w:type="pct"/>
            <w:vMerge w:val="restart"/>
            <w:tcBorders>
              <w:left w:val="single" w:sz="4" w:space="0" w:color="auto"/>
              <w:right w:val="single" w:sz="4" w:space="0" w:color="auto"/>
            </w:tcBorders>
            <w:shd w:val="clear" w:color="auto" w:fill="auto"/>
          </w:tcPr>
          <w:p w14:paraId="4C8B91C1"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ООСОН, </w:t>
            </w:r>
          </w:p>
          <w:p w14:paraId="2163743A" w14:textId="77777777" w:rsidR="00662A1C" w:rsidRPr="00662A1C" w:rsidRDefault="00662A1C" w:rsidP="000D5505">
            <w:pPr>
              <w:jc w:val="both"/>
              <w:rPr>
                <w:color w:val="000000"/>
                <w:sz w:val="20"/>
                <w:szCs w:val="20"/>
                <w:lang w:eastAsia="en-US"/>
              </w:rPr>
            </w:pPr>
            <w:proofErr w:type="spellStart"/>
            <w:r w:rsidRPr="00662A1C">
              <w:rPr>
                <w:color w:val="000000"/>
                <w:sz w:val="20"/>
                <w:szCs w:val="20"/>
                <w:lang w:eastAsia="en-US"/>
              </w:rPr>
              <w:t>УКСМиТ</w:t>
            </w:r>
            <w:proofErr w:type="spellEnd"/>
            <w:r w:rsidRPr="00662A1C">
              <w:rPr>
                <w:color w:val="000000"/>
                <w:sz w:val="20"/>
                <w:szCs w:val="20"/>
                <w:lang w:eastAsia="en-US"/>
              </w:rPr>
              <w:t>,</w:t>
            </w:r>
          </w:p>
          <w:p w14:paraId="7F6EAA1C"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МБУ КЦСОН, </w:t>
            </w:r>
          </w:p>
          <w:p w14:paraId="5380FA98"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МБУК КДЦ, </w:t>
            </w:r>
          </w:p>
          <w:p w14:paraId="161A6DF7" w14:textId="77777777" w:rsidR="00662A1C" w:rsidRPr="00662A1C" w:rsidRDefault="00662A1C" w:rsidP="000D5505">
            <w:pPr>
              <w:widowControl w:val="0"/>
              <w:autoSpaceDE w:val="0"/>
              <w:autoSpaceDN w:val="0"/>
              <w:adjustRightInd w:val="0"/>
              <w:rPr>
                <w:sz w:val="20"/>
                <w:szCs w:val="20"/>
              </w:rPr>
            </w:pPr>
            <w:r w:rsidRPr="00662A1C">
              <w:rPr>
                <w:color w:val="000000"/>
                <w:sz w:val="20"/>
                <w:szCs w:val="20"/>
              </w:rPr>
              <w:t>Совет женщин Куйбышевского района</w:t>
            </w:r>
          </w:p>
        </w:tc>
        <w:tc>
          <w:tcPr>
            <w:tcW w:w="1032" w:type="pct"/>
            <w:vMerge w:val="restart"/>
            <w:tcBorders>
              <w:left w:val="single" w:sz="4" w:space="0" w:color="auto"/>
              <w:right w:val="single" w:sz="4" w:space="0" w:color="auto"/>
            </w:tcBorders>
            <w:shd w:val="clear" w:color="auto" w:fill="auto"/>
            <w:vAlign w:val="center"/>
          </w:tcPr>
          <w:p w14:paraId="0EF960EB" w14:textId="77777777" w:rsidR="00662A1C" w:rsidRPr="00662A1C" w:rsidRDefault="00662A1C" w:rsidP="000D5505">
            <w:pPr>
              <w:spacing w:after="200"/>
              <w:jc w:val="both"/>
              <w:rPr>
                <w:color w:val="000000"/>
                <w:sz w:val="20"/>
                <w:szCs w:val="20"/>
                <w:lang w:eastAsia="en-US"/>
              </w:rPr>
            </w:pPr>
            <w:r w:rsidRPr="00662A1C">
              <w:rPr>
                <w:color w:val="000000"/>
                <w:sz w:val="20"/>
                <w:szCs w:val="20"/>
                <w:lang w:eastAsia="en-US"/>
              </w:rPr>
              <w:t>Повышение в обществе престижа отцовства</w:t>
            </w:r>
          </w:p>
          <w:p w14:paraId="1007D617" w14:textId="77777777" w:rsidR="00662A1C" w:rsidRPr="00662A1C" w:rsidRDefault="00662A1C" w:rsidP="000D5505">
            <w:pPr>
              <w:spacing w:after="200"/>
              <w:jc w:val="both"/>
              <w:rPr>
                <w:color w:val="000000"/>
                <w:sz w:val="20"/>
                <w:szCs w:val="20"/>
                <w:lang w:eastAsia="en-US"/>
              </w:rPr>
            </w:pPr>
          </w:p>
          <w:p w14:paraId="17ACE51C" w14:textId="77777777" w:rsidR="00662A1C" w:rsidRPr="00662A1C" w:rsidRDefault="00662A1C" w:rsidP="000D5505">
            <w:pPr>
              <w:spacing w:after="200"/>
              <w:jc w:val="both"/>
              <w:rPr>
                <w:color w:val="000000"/>
                <w:sz w:val="20"/>
                <w:szCs w:val="20"/>
                <w:lang w:eastAsia="en-US"/>
              </w:rPr>
            </w:pPr>
          </w:p>
          <w:p w14:paraId="5EDE11DA" w14:textId="77777777" w:rsidR="00662A1C" w:rsidRPr="00662A1C" w:rsidRDefault="00662A1C" w:rsidP="000D5505">
            <w:pPr>
              <w:spacing w:after="200"/>
              <w:jc w:val="both"/>
              <w:rPr>
                <w:color w:val="000000"/>
                <w:sz w:val="20"/>
                <w:szCs w:val="20"/>
                <w:lang w:eastAsia="en-US"/>
              </w:rPr>
            </w:pPr>
          </w:p>
          <w:p w14:paraId="085FB842" w14:textId="77777777" w:rsidR="00662A1C" w:rsidRPr="00662A1C" w:rsidRDefault="00662A1C" w:rsidP="000D5505">
            <w:pPr>
              <w:spacing w:after="200"/>
              <w:jc w:val="both"/>
              <w:rPr>
                <w:color w:val="000000"/>
                <w:sz w:val="20"/>
                <w:szCs w:val="20"/>
                <w:lang w:eastAsia="en-US"/>
              </w:rPr>
            </w:pPr>
          </w:p>
          <w:p w14:paraId="5B2C6A35" w14:textId="77777777" w:rsidR="00662A1C" w:rsidRPr="00662A1C" w:rsidRDefault="00662A1C" w:rsidP="000D5505">
            <w:pPr>
              <w:spacing w:after="200"/>
              <w:jc w:val="both"/>
              <w:rPr>
                <w:color w:val="000000"/>
                <w:sz w:val="20"/>
                <w:szCs w:val="20"/>
                <w:lang w:eastAsia="en-US"/>
              </w:rPr>
            </w:pPr>
          </w:p>
          <w:p w14:paraId="51F34FDD" w14:textId="77777777" w:rsidR="00662A1C" w:rsidRPr="00662A1C" w:rsidRDefault="00662A1C" w:rsidP="000D5505">
            <w:pPr>
              <w:spacing w:after="200"/>
              <w:jc w:val="both"/>
              <w:rPr>
                <w:color w:val="000000"/>
                <w:sz w:val="20"/>
                <w:szCs w:val="20"/>
                <w:lang w:eastAsia="en-US"/>
              </w:rPr>
            </w:pPr>
          </w:p>
          <w:p w14:paraId="7E4BBE9A" w14:textId="77777777" w:rsidR="00662A1C" w:rsidRPr="00662A1C" w:rsidRDefault="00662A1C" w:rsidP="000D5505">
            <w:pPr>
              <w:spacing w:after="200"/>
              <w:jc w:val="both"/>
              <w:rPr>
                <w:color w:val="000000"/>
                <w:sz w:val="20"/>
                <w:szCs w:val="20"/>
                <w:lang w:eastAsia="en-US"/>
              </w:rPr>
            </w:pPr>
          </w:p>
          <w:p w14:paraId="3ADC1AAC" w14:textId="77777777" w:rsidR="00662A1C" w:rsidRPr="00662A1C" w:rsidRDefault="00662A1C" w:rsidP="000D5505">
            <w:pPr>
              <w:spacing w:after="200"/>
              <w:jc w:val="both"/>
              <w:rPr>
                <w:color w:val="000000"/>
                <w:sz w:val="20"/>
                <w:szCs w:val="20"/>
                <w:lang w:eastAsia="en-US"/>
              </w:rPr>
            </w:pPr>
          </w:p>
        </w:tc>
      </w:tr>
      <w:tr w:rsidR="00662A1C" w:rsidRPr="00662A1C" w14:paraId="4DBC66D0"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503FC7AF"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39DC738B"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Стоимость единицы, </w:t>
            </w:r>
            <w:proofErr w:type="spellStart"/>
            <w:r w:rsidRPr="00662A1C">
              <w:rPr>
                <w:sz w:val="20"/>
                <w:szCs w:val="20"/>
              </w:rPr>
              <w:t>тыс.руб</w:t>
            </w:r>
            <w:proofErr w:type="spellEnd"/>
            <w:r w:rsidRPr="00662A1C">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594975B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w:t>
            </w:r>
          </w:p>
        </w:tc>
        <w:tc>
          <w:tcPr>
            <w:tcW w:w="305" w:type="pct"/>
            <w:tcBorders>
              <w:left w:val="single" w:sz="4" w:space="0" w:color="auto"/>
              <w:bottom w:val="single" w:sz="4" w:space="0" w:color="auto"/>
              <w:right w:val="single" w:sz="4" w:space="0" w:color="auto"/>
            </w:tcBorders>
            <w:shd w:val="clear" w:color="auto" w:fill="auto"/>
          </w:tcPr>
          <w:p w14:paraId="7235954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0CAC3CD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46A7477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1A6CA87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w:t>
            </w:r>
          </w:p>
        </w:tc>
        <w:tc>
          <w:tcPr>
            <w:tcW w:w="621" w:type="pct"/>
            <w:vMerge/>
            <w:tcBorders>
              <w:left w:val="single" w:sz="4" w:space="0" w:color="auto"/>
              <w:right w:val="single" w:sz="4" w:space="0" w:color="auto"/>
            </w:tcBorders>
            <w:shd w:val="clear" w:color="auto" w:fill="auto"/>
          </w:tcPr>
          <w:p w14:paraId="5588DFEF"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vAlign w:val="center"/>
          </w:tcPr>
          <w:p w14:paraId="7F03BED1" w14:textId="77777777" w:rsidR="00662A1C" w:rsidRPr="00662A1C" w:rsidRDefault="00662A1C" w:rsidP="000D5505">
            <w:pPr>
              <w:widowControl w:val="0"/>
              <w:autoSpaceDE w:val="0"/>
              <w:autoSpaceDN w:val="0"/>
              <w:adjustRightInd w:val="0"/>
              <w:rPr>
                <w:sz w:val="20"/>
                <w:szCs w:val="20"/>
              </w:rPr>
            </w:pPr>
          </w:p>
        </w:tc>
      </w:tr>
      <w:tr w:rsidR="00662A1C" w:rsidRPr="00662A1C" w14:paraId="1E848E50"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4FC12263"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3F510E3A"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Сумма затрат, </w:t>
            </w:r>
            <w:proofErr w:type="spellStart"/>
            <w:r w:rsidRPr="00662A1C">
              <w:rPr>
                <w:sz w:val="20"/>
                <w:szCs w:val="20"/>
              </w:rPr>
              <w:t>тыс.руб</w:t>
            </w:r>
            <w:proofErr w:type="spellEnd"/>
            <w:r w:rsidRPr="00662A1C">
              <w:rPr>
                <w:sz w:val="20"/>
                <w:szCs w:val="20"/>
              </w:rPr>
              <w:t>.</w:t>
            </w:r>
          </w:p>
          <w:p w14:paraId="239B8DE1"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219EBD2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10,0</w:t>
            </w:r>
          </w:p>
        </w:tc>
        <w:tc>
          <w:tcPr>
            <w:tcW w:w="305" w:type="pct"/>
            <w:tcBorders>
              <w:left w:val="single" w:sz="4" w:space="0" w:color="auto"/>
              <w:bottom w:val="single" w:sz="4" w:space="0" w:color="auto"/>
              <w:right w:val="single" w:sz="4" w:space="0" w:color="auto"/>
            </w:tcBorders>
            <w:shd w:val="clear" w:color="auto" w:fill="auto"/>
          </w:tcPr>
          <w:p w14:paraId="61CBD89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6440D4A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262ABC3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5082A67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10,0</w:t>
            </w:r>
          </w:p>
        </w:tc>
        <w:tc>
          <w:tcPr>
            <w:tcW w:w="621" w:type="pct"/>
            <w:vMerge/>
            <w:tcBorders>
              <w:left w:val="single" w:sz="4" w:space="0" w:color="auto"/>
              <w:right w:val="single" w:sz="4" w:space="0" w:color="auto"/>
            </w:tcBorders>
            <w:shd w:val="clear" w:color="auto" w:fill="auto"/>
          </w:tcPr>
          <w:p w14:paraId="3F3967C5"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184EB50E" w14:textId="77777777" w:rsidR="00662A1C" w:rsidRPr="00662A1C" w:rsidRDefault="00662A1C" w:rsidP="000D5505">
            <w:pPr>
              <w:widowControl w:val="0"/>
              <w:autoSpaceDE w:val="0"/>
              <w:autoSpaceDN w:val="0"/>
              <w:adjustRightInd w:val="0"/>
              <w:rPr>
                <w:sz w:val="20"/>
                <w:szCs w:val="20"/>
              </w:rPr>
            </w:pPr>
          </w:p>
        </w:tc>
      </w:tr>
      <w:tr w:rsidR="00662A1C" w:rsidRPr="00662A1C" w14:paraId="156F58BF"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5E545DB1"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659B25D7"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0C07A17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1BC93AF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11E7606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74695CD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091BFB7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118A461E"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00B0B07D" w14:textId="77777777" w:rsidR="00662A1C" w:rsidRPr="00662A1C" w:rsidRDefault="00662A1C" w:rsidP="000D5505">
            <w:pPr>
              <w:widowControl w:val="0"/>
              <w:autoSpaceDE w:val="0"/>
              <w:autoSpaceDN w:val="0"/>
              <w:adjustRightInd w:val="0"/>
              <w:rPr>
                <w:sz w:val="20"/>
                <w:szCs w:val="20"/>
              </w:rPr>
            </w:pPr>
          </w:p>
        </w:tc>
      </w:tr>
      <w:tr w:rsidR="00662A1C" w:rsidRPr="00662A1C" w14:paraId="380379CA"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6BAC46BE"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4B22C492"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0FDBF9A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0505ECC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4F59C8C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4278CB3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2F18008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46D8F9D5"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0CF54277" w14:textId="77777777" w:rsidR="00662A1C" w:rsidRPr="00662A1C" w:rsidRDefault="00662A1C" w:rsidP="000D5505">
            <w:pPr>
              <w:widowControl w:val="0"/>
              <w:autoSpaceDE w:val="0"/>
              <w:autoSpaceDN w:val="0"/>
              <w:adjustRightInd w:val="0"/>
              <w:rPr>
                <w:sz w:val="20"/>
                <w:szCs w:val="20"/>
              </w:rPr>
            </w:pPr>
          </w:p>
        </w:tc>
      </w:tr>
      <w:tr w:rsidR="00662A1C" w:rsidRPr="00662A1C" w14:paraId="75251A14"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78641AD0"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33659500"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5B11E92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10,0</w:t>
            </w:r>
          </w:p>
        </w:tc>
        <w:tc>
          <w:tcPr>
            <w:tcW w:w="305" w:type="pct"/>
            <w:tcBorders>
              <w:left w:val="single" w:sz="4" w:space="0" w:color="auto"/>
              <w:bottom w:val="single" w:sz="4" w:space="0" w:color="auto"/>
              <w:right w:val="single" w:sz="4" w:space="0" w:color="auto"/>
            </w:tcBorders>
            <w:shd w:val="clear" w:color="auto" w:fill="auto"/>
          </w:tcPr>
          <w:p w14:paraId="592A7A4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4DA29C7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725A29F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08080E2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10,0</w:t>
            </w:r>
          </w:p>
        </w:tc>
        <w:tc>
          <w:tcPr>
            <w:tcW w:w="621" w:type="pct"/>
            <w:vMerge/>
            <w:tcBorders>
              <w:left w:val="single" w:sz="4" w:space="0" w:color="auto"/>
              <w:right w:val="single" w:sz="4" w:space="0" w:color="auto"/>
            </w:tcBorders>
            <w:shd w:val="clear" w:color="auto" w:fill="auto"/>
          </w:tcPr>
          <w:p w14:paraId="38136434"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5AF7F2A9" w14:textId="77777777" w:rsidR="00662A1C" w:rsidRPr="00662A1C" w:rsidRDefault="00662A1C" w:rsidP="000D5505">
            <w:pPr>
              <w:widowControl w:val="0"/>
              <w:autoSpaceDE w:val="0"/>
              <w:autoSpaceDN w:val="0"/>
              <w:adjustRightInd w:val="0"/>
              <w:rPr>
                <w:sz w:val="20"/>
                <w:szCs w:val="20"/>
              </w:rPr>
            </w:pPr>
          </w:p>
        </w:tc>
      </w:tr>
      <w:tr w:rsidR="00662A1C" w:rsidRPr="00662A1C" w14:paraId="1F26FCAE" w14:textId="77777777" w:rsidTr="000D5505">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2B66658E"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1252CED5"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0DD5777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515562B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53B875F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669392F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467A446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bottom w:val="single" w:sz="4" w:space="0" w:color="auto"/>
              <w:right w:val="single" w:sz="4" w:space="0" w:color="auto"/>
            </w:tcBorders>
            <w:shd w:val="clear" w:color="auto" w:fill="auto"/>
          </w:tcPr>
          <w:p w14:paraId="5B9F1D7A"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023AA70B" w14:textId="77777777" w:rsidR="00662A1C" w:rsidRPr="00662A1C" w:rsidRDefault="00662A1C" w:rsidP="000D5505">
            <w:pPr>
              <w:widowControl w:val="0"/>
              <w:autoSpaceDE w:val="0"/>
              <w:autoSpaceDN w:val="0"/>
              <w:adjustRightInd w:val="0"/>
              <w:rPr>
                <w:sz w:val="20"/>
                <w:szCs w:val="20"/>
              </w:rPr>
            </w:pPr>
          </w:p>
        </w:tc>
      </w:tr>
      <w:tr w:rsidR="00662A1C" w:rsidRPr="00662A1C" w14:paraId="07349B3B" w14:textId="77777777" w:rsidTr="000D5505">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35B87515"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2.8. Праздничное </w:t>
            </w:r>
            <w:proofErr w:type="spellStart"/>
            <w:r w:rsidRPr="00662A1C">
              <w:rPr>
                <w:sz w:val="20"/>
                <w:szCs w:val="20"/>
              </w:rPr>
              <w:t>общерайонное</w:t>
            </w:r>
            <w:proofErr w:type="spellEnd"/>
            <w:r w:rsidRPr="00662A1C">
              <w:rPr>
                <w:sz w:val="20"/>
                <w:szCs w:val="20"/>
              </w:rPr>
              <w:t xml:space="preserve"> мероприятие, посвященное Дню Матери.</w:t>
            </w:r>
          </w:p>
        </w:tc>
        <w:tc>
          <w:tcPr>
            <w:tcW w:w="884" w:type="pct"/>
            <w:tcBorders>
              <w:left w:val="single" w:sz="4" w:space="0" w:color="auto"/>
              <w:bottom w:val="single" w:sz="4" w:space="0" w:color="auto"/>
              <w:right w:val="single" w:sz="4" w:space="0" w:color="auto"/>
            </w:tcBorders>
            <w:shd w:val="clear" w:color="auto" w:fill="auto"/>
          </w:tcPr>
          <w:p w14:paraId="00707742" w14:textId="77777777" w:rsidR="00662A1C" w:rsidRPr="00662A1C" w:rsidRDefault="00662A1C" w:rsidP="000D5505">
            <w:pPr>
              <w:widowControl w:val="0"/>
              <w:autoSpaceDE w:val="0"/>
              <w:autoSpaceDN w:val="0"/>
              <w:adjustRightInd w:val="0"/>
              <w:rPr>
                <w:sz w:val="20"/>
                <w:szCs w:val="20"/>
              </w:rPr>
            </w:pPr>
            <w:r w:rsidRPr="00662A1C">
              <w:rPr>
                <w:sz w:val="20"/>
                <w:szCs w:val="20"/>
              </w:rPr>
              <w:t>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759BBD2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1/18</w:t>
            </w:r>
          </w:p>
        </w:tc>
        <w:tc>
          <w:tcPr>
            <w:tcW w:w="305" w:type="pct"/>
            <w:tcBorders>
              <w:left w:val="single" w:sz="4" w:space="0" w:color="auto"/>
              <w:bottom w:val="single" w:sz="4" w:space="0" w:color="auto"/>
              <w:right w:val="single" w:sz="4" w:space="0" w:color="auto"/>
            </w:tcBorders>
            <w:shd w:val="clear" w:color="auto" w:fill="auto"/>
          </w:tcPr>
          <w:p w14:paraId="72B5228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29FB008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1D50AA7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3AA771A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1/18</w:t>
            </w:r>
          </w:p>
        </w:tc>
        <w:tc>
          <w:tcPr>
            <w:tcW w:w="621" w:type="pct"/>
            <w:vMerge w:val="restart"/>
            <w:tcBorders>
              <w:left w:val="single" w:sz="4" w:space="0" w:color="auto"/>
              <w:right w:val="single" w:sz="4" w:space="0" w:color="auto"/>
            </w:tcBorders>
            <w:shd w:val="clear" w:color="auto" w:fill="auto"/>
          </w:tcPr>
          <w:p w14:paraId="44BF6A15"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ООСОН, </w:t>
            </w:r>
          </w:p>
          <w:p w14:paraId="7E5588BC" w14:textId="77777777" w:rsidR="00662A1C" w:rsidRPr="00662A1C" w:rsidRDefault="00662A1C" w:rsidP="000D5505">
            <w:pPr>
              <w:jc w:val="both"/>
              <w:rPr>
                <w:color w:val="000000"/>
                <w:sz w:val="20"/>
                <w:szCs w:val="20"/>
                <w:lang w:eastAsia="en-US"/>
              </w:rPr>
            </w:pPr>
            <w:proofErr w:type="spellStart"/>
            <w:r w:rsidRPr="00662A1C">
              <w:rPr>
                <w:color w:val="000000"/>
                <w:sz w:val="20"/>
                <w:szCs w:val="20"/>
                <w:lang w:eastAsia="en-US"/>
              </w:rPr>
              <w:t>УКСМиТ</w:t>
            </w:r>
            <w:proofErr w:type="spellEnd"/>
            <w:r w:rsidRPr="00662A1C">
              <w:rPr>
                <w:color w:val="000000"/>
                <w:sz w:val="20"/>
                <w:szCs w:val="20"/>
                <w:lang w:eastAsia="en-US"/>
              </w:rPr>
              <w:t>,</w:t>
            </w:r>
          </w:p>
          <w:p w14:paraId="326B7DB9"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МБУ КЦСОН, </w:t>
            </w:r>
          </w:p>
          <w:p w14:paraId="60C2EB8F"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МБУК КДЦ, </w:t>
            </w:r>
          </w:p>
          <w:p w14:paraId="30D3C67C" w14:textId="77777777" w:rsidR="00662A1C" w:rsidRPr="00662A1C" w:rsidRDefault="00662A1C" w:rsidP="000D5505">
            <w:pPr>
              <w:shd w:val="clear" w:color="auto" w:fill="FFFFFF"/>
              <w:tabs>
                <w:tab w:val="left" w:pos="1560"/>
                <w:tab w:val="left" w:pos="1620"/>
              </w:tabs>
              <w:spacing w:after="200" w:line="276" w:lineRule="auto"/>
              <w:jc w:val="both"/>
              <w:rPr>
                <w:color w:val="000000"/>
                <w:sz w:val="20"/>
                <w:szCs w:val="20"/>
                <w:lang w:eastAsia="en-US"/>
              </w:rPr>
            </w:pPr>
            <w:r w:rsidRPr="00662A1C">
              <w:rPr>
                <w:color w:val="000000"/>
                <w:sz w:val="20"/>
                <w:szCs w:val="20"/>
                <w:lang w:eastAsia="en-US"/>
              </w:rPr>
              <w:t xml:space="preserve">Совет женщин </w:t>
            </w:r>
            <w:r w:rsidRPr="00662A1C">
              <w:rPr>
                <w:color w:val="000000"/>
                <w:sz w:val="20"/>
                <w:szCs w:val="20"/>
                <w:lang w:eastAsia="en-US"/>
              </w:rPr>
              <w:lastRenderedPageBreak/>
              <w:t xml:space="preserve">Куйбышевского района </w:t>
            </w:r>
          </w:p>
        </w:tc>
        <w:tc>
          <w:tcPr>
            <w:tcW w:w="1032" w:type="pct"/>
            <w:vMerge w:val="restart"/>
            <w:tcBorders>
              <w:left w:val="single" w:sz="4" w:space="0" w:color="auto"/>
              <w:right w:val="single" w:sz="4" w:space="0" w:color="auto"/>
            </w:tcBorders>
            <w:shd w:val="clear" w:color="auto" w:fill="auto"/>
          </w:tcPr>
          <w:p w14:paraId="47724E5A" w14:textId="77777777" w:rsidR="00662A1C" w:rsidRPr="00662A1C" w:rsidRDefault="00662A1C" w:rsidP="000D5505">
            <w:pPr>
              <w:widowControl w:val="0"/>
              <w:autoSpaceDE w:val="0"/>
              <w:autoSpaceDN w:val="0"/>
              <w:adjustRightInd w:val="0"/>
              <w:rPr>
                <w:sz w:val="20"/>
                <w:szCs w:val="20"/>
              </w:rPr>
            </w:pPr>
            <w:r w:rsidRPr="00662A1C">
              <w:rPr>
                <w:sz w:val="20"/>
                <w:szCs w:val="20"/>
              </w:rPr>
              <w:lastRenderedPageBreak/>
              <w:t>Повышение в обществе престижа материнства</w:t>
            </w:r>
          </w:p>
        </w:tc>
      </w:tr>
      <w:tr w:rsidR="00662A1C" w:rsidRPr="00662A1C" w14:paraId="46E5D40E"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0833D352"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473E9CB2"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Стоимость единицы, </w:t>
            </w:r>
            <w:proofErr w:type="spellStart"/>
            <w:r w:rsidRPr="00662A1C">
              <w:rPr>
                <w:sz w:val="20"/>
                <w:szCs w:val="20"/>
              </w:rPr>
              <w:t>тыс.руб</w:t>
            </w:r>
            <w:proofErr w:type="spellEnd"/>
            <w:r w:rsidRPr="00662A1C">
              <w:rPr>
                <w:sz w:val="20"/>
                <w:szCs w:val="20"/>
              </w:rPr>
              <w:t xml:space="preserve">. </w:t>
            </w:r>
          </w:p>
        </w:tc>
        <w:tc>
          <w:tcPr>
            <w:tcW w:w="434" w:type="pct"/>
            <w:tcBorders>
              <w:left w:val="single" w:sz="4" w:space="0" w:color="auto"/>
              <w:bottom w:val="single" w:sz="4" w:space="0" w:color="auto"/>
              <w:right w:val="single" w:sz="4" w:space="0" w:color="auto"/>
            </w:tcBorders>
            <w:shd w:val="clear" w:color="auto" w:fill="auto"/>
          </w:tcPr>
          <w:p w14:paraId="480E437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0,833</w:t>
            </w:r>
          </w:p>
        </w:tc>
        <w:tc>
          <w:tcPr>
            <w:tcW w:w="305" w:type="pct"/>
            <w:tcBorders>
              <w:left w:val="single" w:sz="4" w:space="0" w:color="auto"/>
              <w:bottom w:val="single" w:sz="4" w:space="0" w:color="auto"/>
              <w:right w:val="single" w:sz="4" w:space="0" w:color="auto"/>
            </w:tcBorders>
            <w:shd w:val="clear" w:color="auto" w:fill="auto"/>
          </w:tcPr>
          <w:p w14:paraId="663DF34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71ABEC7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6B9ACDF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2CDB928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0,833</w:t>
            </w:r>
          </w:p>
        </w:tc>
        <w:tc>
          <w:tcPr>
            <w:tcW w:w="621" w:type="pct"/>
            <w:vMerge/>
            <w:tcBorders>
              <w:left w:val="single" w:sz="4" w:space="0" w:color="auto"/>
              <w:right w:val="single" w:sz="4" w:space="0" w:color="auto"/>
            </w:tcBorders>
            <w:shd w:val="clear" w:color="auto" w:fill="auto"/>
          </w:tcPr>
          <w:p w14:paraId="7E924319"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4C251D67" w14:textId="77777777" w:rsidR="00662A1C" w:rsidRPr="00662A1C" w:rsidRDefault="00662A1C" w:rsidP="000D5505">
            <w:pPr>
              <w:widowControl w:val="0"/>
              <w:autoSpaceDE w:val="0"/>
              <w:autoSpaceDN w:val="0"/>
              <w:adjustRightInd w:val="0"/>
              <w:rPr>
                <w:sz w:val="20"/>
                <w:szCs w:val="20"/>
              </w:rPr>
            </w:pPr>
          </w:p>
        </w:tc>
      </w:tr>
      <w:tr w:rsidR="00662A1C" w:rsidRPr="00662A1C" w14:paraId="3B2F824D"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7A04FC8B"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2C594A12"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Сумма затрат, </w:t>
            </w:r>
            <w:proofErr w:type="spellStart"/>
            <w:r w:rsidRPr="00662A1C">
              <w:rPr>
                <w:sz w:val="20"/>
                <w:szCs w:val="20"/>
              </w:rPr>
              <w:lastRenderedPageBreak/>
              <w:t>тыс.руб</w:t>
            </w:r>
            <w:proofErr w:type="spellEnd"/>
            <w:r w:rsidRPr="00662A1C">
              <w:rPr>
                <w:sz w:val="20"/>
                <w:szCs w:val="20"/>
              </w:rPr>
              <w:t>.</w:t>
            </w:r>
          </w:p>
          <w:p w14:paraId="787B6BD4"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31E4954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lastRenderedPageBreak/>
              <w:t>15,0</w:t>
            </w:r>
          </w:p>
        </w:tc>
        <w:tc>
          <w:tcPr>
            <w:tcW w:w="305" w:type="pct"/>
            <w:tcBorders>
              <w:left w:val="single" w:sz="4" w:space="0" w:color="auto"/>
              <w:bottom w:val="single" w:sz="4" w:space="0" w:color="auto"/>
              <w:right w:val="single" w:sz="4" w:space="0" w:color="auto"/>
            </w:tcBorders>
            <w:shd w:val="clear" w:color="auto" w:fill="auto"/>
          </w:tcPr>
          <w:p w14:paraId="2940C3C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34A2849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59C5D85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16097DF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15,0</w:t>
            </w:r>
          </w:p>
        </w:tc>
        <w:tc>
          <w:tcPr>
            <w:tcW w:w="621" w:type="pct"/>
            <w:vMerge/>
            <w:tcBorders>
              <w:left w:val="single" w:sz="4" w:space="0" w:color="auto"/>
              <w:right w:val="single" w:sz="4" w:space="0" w:color="auto"/>
            </w:tcBorders>
            <w:shd w:val="clear" w:color="auto" w:fill="auto"/>
          </w:tcPr>
          <w:p w14:paraId="05331A78"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148B32FB" w14:textId="77777777" w:rsidR="00662A1C" w:rsidRPr="00662A1C" w:rsidRDefault="00662A1C" w:rsidP="000D5505">
            <w:pPr>
              <w:widowControl w:val="0"/>
              <w:autoSpaceDE w:val="0"/>
              <w:autoSpaceDN w:val="0"/>
              <w:adjustRightInd w:val="0"/>
              <w:rPr>
                <w:sz w:val="20"/>
                <w:szCs w:val="20"/>
              </w:rPr>
            </w:pPr>
          </w:p>
        </w:tc>
      </w:tr>
      <w:tr w:rsidR="00662A1C" w:rsidRPr="00662A1C" w14:paraId="2D052894"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28A6A9E0"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1CCFD16A"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6BA19D9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3227414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270147F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7733C25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17B4B45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0A76605F"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7A5BC0EC" w14:textId="77777777" w:rsidR="00662A1C" w:rsidRPr="00662A1C" w:rsidRDefault="00662A1C" w:rsidP="000D5505">
            <w:pPr>
              <w:widowControl w:val="0"/>
              <w:autoSpaceDE w:val="0"/>
              <w:autoSpaceDN w:val="0"/>
              <w:adjustRightInd w:val="0"/>
              <w:rPr>
                <w:sz w:val="20"/>
                <w:szCs w:val="20"/>
              </w:rPr>
            </w:pPr>
          </w:p>
        </w:tc>
      </w:tr>
      <w:tr w:rsidR="00662A1C" w:rsidRPr="00662A1C" w14:paraId="67FE8D9F"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39F27F92"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2714DAA8"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661537F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5711163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458EE04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153ECD8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255F5D5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568C3C93"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5CFCC42B" w14:textId="77777777" w:rsidR="00662A1C" w:rsidRPr="00662A1C" w:rsidRDefault="00662A1C" w:rsidP="000D5505">
            <w:pPr>
              <w:widowControl w:val="0"/>
              <w:autoSpaceDE w:val="0"/>
              <w:autoSpaceDN w:val="0"/>
              <w:adjustRightInd w:val="0"/>
              <w:rPr>
                <w:sz w:val="20"/>
                <w:szCs w:val="20"/>
              </w:rPr>
            </w:pPr>
          </w:p>
        </w:tc>
      </w:tr>
      <w:tr w:rsidR="00662A1C" w:rsidRPr="00662A1C" w14:paraId="0FFB4A66"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2B8BEB19"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31C6EBDC"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37531F3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15,0</w:t>
            </w:r>
          </w:p>
        </w:tc>
        <w:tc>
          <w:tcPr>
            <w:tcW w:w="305" w:type="pct"/>
            <w:tcBorders>
              <w:left w:val="single" w:sz="4" w:space="0" w:color="auto"/>
              <w:bottom w:val="single" w:sz="4" w:space="0" w:color="auto"/>
              <w:right w:val="single" w:sz="4" w:space="0" w:color="auto"/>
            </w:tcBorders>
            <w:shd w:val="clear" w:color="auto" w:fill="auto"/>
          </w:tcPr>
          <w:p w14:paraId="0AE1D8C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1546029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39DD37F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76B8B68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15,0</w:t>
            </w:r>
          </w:p>
        </w:tc>
        <w:tc>
          <w:tcPr>
            <w:tcW w:w="621" w:type="pct"/>
            <w:vMerge/>
            <w:tcBorders>
              <w:left w:val="single" w:sz="4" w:space="0" w:color="auto"/>
              <w:right w:val="single" w:sz="4" w:space="0" w:color="auto"/>
            </w:tcBorders>
            <w:shd w:val="clear" w:color="auto" w:fill="auto"/>
          </w:tcPr>
          <w:p w14:paraId="2740256D"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62E89725" w14:textId="77777777" w:rsidR="00662A1C" w:rsidRPr="00662A1C" w:rsidRDefault="00662A1C" w:rsidP="000D5505">
            <w:pPr>
              <w:widowControl w:val="0"/>
              <w:autoSpaceDE w:val="0"/>
              <w:autoSpaceDN w:val="0"/>
              <w:adjustRightInd w:val="0"/>
              <w:rPr>
                <w:sz w:val="20"/>
                <w:szCs w:val="20"/>
              </w:rPr>
            </w:pPr>
          </w:p>
        </w:tc>
      </w:tr>
      <w:tr w:rsidR="00662A1C" w:rsidRPr="00662A1C" w14:paraId="378EAFF0" w14:textId="77777777" w:rsidTr="000D5505">
        <w:trPr>
          <w:trHeight w:val="720"/>
          <w:tblCellSpacing w:w="5" w:type="nil"/>
        </w:trPr>
        <w:tc>
          <w:tcPr>
            <w:tcW w:w="887" w:type="pct"/>
            <w:vMerge/>
            <w:tcBorders>
              <w:left w:val="single" w:sz="4" w:space="0" w:color="auto"/>
              <w:bottom w:val="single" w:sz="4" w:space="0" w:color="auto"/>
              <w:right w:val="single" w:sz="4" w:space="0" w:color="auto"/>
            </w:tcBorders>
            <w:shd w:val="clear" w:color="auto" w:fill="auto"/>
          </w:tcPr>
          <w:p w14:paraId="3661EA5F"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right w:val="single" w:sz="4" w:space="0" w:color="auto"/>
            </w:tcBorders>
            <w:shd w:val="clear" w:color="auto" w:fill="auto"/>
          </w:tcPr>
          <w:p w14:paraId="656904A5"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внебюджетные источники </w:t>
            </w:r>
          </w:p>
        </w:tc>
        <w:tc>
          <w:tcPr>
            <w:tcW w:w="434" w:type="pct"/>
            <w:tcBorders>
              <w:left w:val="single" w:sz="4" w:space="0" w:color="auto"/>
              <w:right w:val="single" w:sz="4" w:space="0" w:color="auto"/>
            </w:tcBorders>
            <w:shd w:val="clear" w:color="auto" w:fill="auto"/>
          </w:tcPr>
          <w:p w14:paraId="08E4086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right w:val="single" w:sz="4" w:space="0" w:color="auto"/>
            </w:tcBorders>
            <w:shd w:val="clear" w:color="auto" w:fill="auto"/>
          </w:tcPr>
          <w:p w14:paraId="2F22544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right w:val="single" w:sz="4" w:space="0" w:color="auto"/>
            </w:tcBorders>
            <w:shd w:val="clear" w:color="auto" w:fill="auto"/>
          </w:tcPr>
          <w:p w14:paraId="5308A00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right w:val="single" w:sz="4" w:space="0" w:color="auto"/>
            </w:tcBorders>
            <w:shd w:val="clear" w:color="auto" w:fill="auto"/>
          </w:tcPr>
          <w:p w14:paraId="0CF0242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right w:val="single" w:sz="4" w:space="0" w:color="auto"/>
            </w:tcBorders>
            <w:shd w:val="clear" w:color="auto" w:fill="auto"/>
          </w:tcPr>
          <w:p w14:paraId="73A6DBE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bottom w:val="single" w:sz="4" w:space="0" w:color="auto"/>
              <w:right w:val="single" w:sz="4" w:space="0" w:color="auto"/>
            </w:tcBorders>
            <w:shd w:val="clear" w:color="auto" w:fill="auto"/>
          </w:tcPr>
          <w:p w14:paraId="63502069"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13F84C2A" w14:textId="77777777" w:rsidR="00662A1C" w:rsidRPr="00662A1C" w:rsidRDefault="00662A1C" w:rsidP="000D5505">
            <w:pPr>
              <w:widowControl w:val="0"/>
              <w:autoSpaceDE w:val="0"/>
              <w:autoSpaceDN w:val="0"/>
              <w:adjustRightInd w:val="0"/>
              <w:rPr>
                <w:sz w:val="20"/>
                <w:szCs w:val="20"/>
              </w:rPr>
            </w:pPr>
          </w:p>
        </w:tc>
      </w:tr>
      <w:tr w:rsidR="00662A1C" w:rsidRPr="00662A1C" w14:paraId="71117136" w14:textId="77777777" w:rsidTr="000D5505">
        <w:trPr>
          <w:trHeight w:val="360"/>
          <w:tblCellSpacing w:w="5" w:type="nil"/>
        </w:trPr>
        <w:tc>
          <w:tcPr>
            <w:tcW w:w="887" w:type="pct"/>
            <w:vMerge w:val="restart"/>
            <w:tcBorders>
              <w:left w:val="single" w:sz="4" w:space="0" w:color="auto"/>
              <w:right w:val="single" w:sz="4" w:space="0" w:color="auto"/>
            </w:tcBorders>
            <w:shd w:val="clear" w:color="auto" w:fill="auto"/>
          </w:tcPr>
          <w:p w14:paraId="78006B5E" w14:textId="77777777" w:rsidR="00662A1C" w:rsidRPr="00662A1C" w:rsidRDefault="00662A1C" w:rsidP="000D5505">
            <w:pPr>
              <w:widowControl w:val="0"/>
              <w:autoSpaceDE w:val="0"/>
              <w:autoSpaceDN w:val="0"/>
              <w:adjustRightInd w:val="0"/>
              <w:rPr>
                <w:sz w:val="20"/>
                <w:szCs w:val="20"/>
              </w:rPr>
            </w:pPr>
            <w:r w:rsidRPr="00662A1C">
              <w:rPr>
                <w:sz w:val="20"/>
                <w:szCs w:val="20"/>
              </w:rPr>
              <w:t>2.9. Творческий концерт для детей-инвалидов в рамках декады инвалидов.</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323E58A"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мероприятий/человек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329CAA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1/160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5505B9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6D73B9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A15505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5EB70C1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1/160</w:t>
            </w:r>
          </w:p>
        </w:tc>
        <w:tc>
          <w:tcPr>
            <w:tcW w:w="621" w:type="pct"/>
            <w:vMerge w:val="restart"/>
            <w:tcBorders>
              <w:left w:val="single" w:sz="4" w:space="0" w:color="auto"/>
              <w:right w:val="single" w:sz="4" w:space="0" w:color="auto"/>
            </w:tcBorders>
            <w:shd w:val="clear" w:color="auto" w:fill="auto"/>
          </w:tcPr>
          <w:p w14:paraId="2F56BD72"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ООСОН, </w:t>
            </w:r>
          </w:p>
          <w:p w14:paraId="2DAE8D04" w14:textId="77777777" w:rsidR="00662A1C" w:rsidRPr="00662A1C" w:rsidRDefault="00662A1C" w:rsidP="000D5505">
            <w:pPr>
              <w:jc w:val="both"/>
              <w:rPr>
                <w:color w:val="000000"/>
                <w:sz w:val="20"/>
                <w:szCs w:val="20"/>
                <w:lang w:eastAsia="en-US"/>
              </w:rPr>
            </w:pPr>
            <w:proofErr w:type="spellStart"/>
            <w:r w:rsidRPr="00662A1C">
              <w:rPr>
                <w:color w:val="000000"/>
                <w:sz w:val="20"/>
                <w:szCs w:val="20"/>
                <w:lang w:eastAsia="en-US"/>
              </w:rPr>
              <w:t>УКСМиТ</w:t>
            </w:r>
            <w:proofErr w:type="spellEnd"/>
            <w:r w:rsidRPr="00662A1C">
              <w:rPr>
                <w:color w:val="000000"/>
                <w:sz w:val="20"/>
                <w:szCs w:val="20"/>
                <w:lang w:eastAsia="en-US"/>
              </w:rPr>
              <w:t>,</w:t>
            </w:r>
          </w:p>
          <w:p w14:paraId="1C649AB0"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МБУ КЦСОН, </w:t>
            </w:r>
          </w:p>
          <w:p w14:paraId="5A8F094F"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МБУК КДК, </w:t>
            </w:r>
          </w:p>
          <w:p w14:paraId="3C64FE75" w14:textId="77777777" w:rsidR="00662A1C" w:rsidRPr="00662A1C" w:rsidRDefault="00662A1C" w:rsidP="000D5505">
            <w:pPr>
              <w:shd w:val="clear" w:color="auto" w:fill="FFFFFF"/>
              <w:tabs>
                <w:tab w:val="left" w:pos="1560"/>
                <w:tab w:val="left" w:pos="1620"/>
              </w:tabs>
              <w:spacing w:after="200" w:line="276" w:lineRule="auto"/>
              <w:jc w:val="both"/>
              <w:rPr>
                <w:color w:val="000000"/>
                <w:sz w:val="20"/>
                <w:szCs w:val="20"/>
                <w:lang w:eastAsia="en-US"/>
              </w:rPr>
            </w:pPr>
            <w:r w:rsidRPr="00662A1C">
              <w:rPr>
                <w:color w:val="000000"/>
                <w:sz w:val="20"/>
                <w:szCs w:val="20"/>
                <w:lang w:eastAsia="en-US"/>
              </w:rPr>
              <w:t xml:space="preserve">Общество инвалидов Куйбышевского района </w:t>
            </w:r>
          </w:p>
        </w:tc>
        <w:tc>
          <w:tcPr>
            <w:tcW w:w="1032" w:type="pct"/>
            <w:vMerge w:val="restart"/>
            <w:tcBorders>
              <w:left w:val="single" w:sz="4" w:space="0" w:color="auto"/>
              <w:right w:val="single" w:sz="4" w:space="0" w:color="auto"/>
            </w:tcBorders>
            <w:shd w:val="clear" w:color="auto" w:fill="auto"/>
          </w:tcPr>
          <w:p w14:paraId="0982916B" w14:textId="77777777" w:rsidR="00662A1C" w:rsidRPr="00662A1C" w:rsidRDefault="00662A1C" w:rsidP="000D5505">
            <w:pPr>
              <w:widowControl w:val="0"/>
              <w:autoSpaceDE w:val="0"/>
              <w:autoSpaceDN w:val="0"/>
              <w:adjustRightInd w:val="0"/>
              <w:jc w:val="both"/>
              <w:rPr>
                <w:sz w:val="20"/>
                <w:szCs w:val="20"/>
              </w:rPr>
            </w:pPr>
            <w:r w:rsidRPr="00662A1C">
              <w:rPr>
                <w:sz w:val="20"/>
                <w:szCs w:val="20"/>
              </w:rPr>
              <w:t xml:space="preserve">Раскрытие творческих </w:t>
            </w:r>
            <w:proofErr w:type="spellStart"/>
            <w:proofErr w:type="gramStart"/>
            <w:r w:rsidRPr="00662A1C">
              <w:rPr>
                <w:sz w:val="20"/>
                <w:szCs w:val="20"/>
              </w:rPr>
              <w:t>спо-собностей</w:t>
            </w:r>
            <w:proofErr w:type="spellEnd"/>
            <w:proofErr w:type="gramEnd"/>
            <w:r w:rsidRPr="00662A1C">
              <w:rPr>
                <w:sz w:val="20"/>
                <w:szCs w:val="20"/>
              </w:rPr>
              <w:t xml:space="preserve"> детей, с ограниченными </w:t>
            </w:r>
            <w:proofErr w:type="spellStart"/>
            <w:r w:rsidRPr="00662A1C">
              <w:rPr>
                <w:sz w:val="20"/>
                <w:szCs w:val="20"/>
              </w:rPr>
              <w:t>возмож-ностями</w:t>
            </w:r>
            <w:proofErr w:type="spellEnd"/>
            <w:r w:rsidRPr="00662A1C">
              <w:rPr>
                <w:sz w:val="20"/>
                <w:szCs w:val="20"/>
              </w:rPr>
              <w:t xml:space="preserve"> здоровья.</w:t>
            </w:r>
          </w:p>
        </w:tc>
      </w:tr>
      <w:tr w:rsidR="00662A1C" w:rsidRPr="00662A1C" w14:paraId="122C25BE"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45311F6D"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088F675A"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Стоимость единицы, </w:t>
            </w:r>
            <w:proofErr w:type="spellStart"/>
            <w:r w:rsidRPr="00662A1C">
              <w:rPr>
                <w:sz w:val="20"/>
                <w:szCs w:val="20"/>
              </w:rPr>
              <w:t>тыс.руб</w:t>
            </w:r>
            <w:proofErr w:type="spellEnd"/>
            <w:r w:rsidRPr="00662A1C">
              <w:rPr>
                <w:sz w:val="20"/>
                <w:szCs w:val="20"/>
              </w:rPr>
              <w:t xml:space="preserve">. </w:t>
            </w:r>
          </w:p>
        </w:tc>
        <w:tc>
          <w:tcPr>
            <w:tcW w:w="434" w:type="pct"/>
            <w:tcBorders>
              <w:left w:val="single" w:sz="4" w:space="0" w:color="auto"/>
              <w:bottom w:val="single" w:sz="4" w:space="0" w:color="auto"/>
              <w:right w:val="single" w:sz="4" w:space="0" w:color="auto"/>
            </w:tcBorders>
            <w:shd w:val="clear" w:color="auto" w:fill="auto"/>
          </w:tcPr>
          <w:p w14:paraId="007C978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46CCDEF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3C9399C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057F54F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00EC44C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03166799" w14:textId="77777777" w:rsidR="00662A1C" w:rsidRPr="00662A1C" w:rsidRDefault="00662A1C" w:rsidP="000D5505">
            <w:pPr>
              <w:shd w:val="clear" w:color="auto" w:fill="FFFFFF"/>
              <w:tabs>
                <w:tab w:val="left" w:pos="1560"/>
                <w:tab w:val="left" w:pos="1620"/>
              </w:tabs>
              <w:spacing w:after="200" w:line="276" w:lineRule="auto"/>
              <w:jc w:val="both"/>
              <w:rPr>
                <w:color w:val="000000"/>
                <w:sz w:val="20"/>
                <w:szCs w:val="20"/>
                <w:lang w:eastAsia="en-US"/>
              </w:rPr>
            </w:pPr>
          </w:p>
        </w:tc>
        <w:tc>
          <w:tcPr>
            <w:tcW w:w="1032" w:type="pct"/>
            <w:vMerge/>
            <w:tcBorders>
              <w:left w:val="single" w:sz="4" w:space="0" w:color="auto"/>
              <w:right w:val="single" w:sz="4" w:space="0" w:color="auto"/>
            </w:tcBorders>
            <w:shd w:val="clear" w:color="auto" w:fill="auto"/>
          </w:tcPr>
          <w:p w14:paraId="0D911700" w14:textId="77777777" w:rsidR="00662A1C" w:rsidRPr="00662A1C" w:rsidRDefault="00662A1C" w:rsidP="000D5505">
            <w:pPr>
              <w:widowControl w:val="0"/>
              <w:autoSpaceDE w:val="0"/>
              <w:autoSpaceDN w:val="0"/>
              <w:adjustRightInd w:val="0"/>
              <w:rPr>
                <w:color w:val="000000"/>
                <w:sz w:val="20"/>
                <w:szCs w:val="20"/>
              </w:rPr>
            </w:pPr>
          </w:p>
        </w:tc>
      </w:tr>
      <w:tr w:rsidR="00662A1C" w:rsidRPr="00662A1C" w14:paraId="205D7B29"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42B0A0D5"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0D16F36C"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Сумма затрат, </w:t>
            </w:r>
            <w:proofErr w:type="spellStart"/>
            <w:r w:rsidRPr="00662A1C">
              <w:rPr>
                <w:sz w:val="20"/>
                <w:szCs w:val="20"/>
              </w:rPr>
              <w:t>тыс.руб</w:t>
            </w:r>
            <w:proofErr w:type="spellEnd"/>
            <w:r w:rsidRPr="00662A1C">
              <w:rPr>
                <w:sz w:val="20"/>
                <w:szCs w:val="20"/>
              </w:rPr>
              <w:t>.</w:t>
            </w:r>
          </w:p>
          <w:p w14:paraId="44851E8C"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41F1B00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6FFC091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32F48DF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6AF63C6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0377295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0D788E0C" w14:textId="77777777" w:rsidR="00662A1C" w:rsidRPr="00662A1C" w:rsidRDefault="00662A1C" w:rsidP="000D5505">
            <w:pPr>
              <w:shd w:val="clear" w:color="auto" w:fill="FFFFFF"/>
              <w:tabs>
                <w:tab w:val="left" w:pos="1560"/>
                <w:tab w:val="left" w:pos="1620"/>
              </w:tabs>
              <w:spacing w:after="200" w:line="276" w:lineRule="auto"/>
              <w:jc w:val="both"/>
              <w:rPr>
                <w:color w:val="000000"/>
                <w:sz w:val="20"/>
                <w:szCs w:val="20"/>
                <w:lang w:eastAsia="en-US"/>
              </w:rPr>
            </w:pPr>
          </w:p>
        </w:tc>
        <w:tc>
          <w:tcPr>
            <w:tcW w:w="1032" w:type="pct"/>
            <w:vMerge/>
            <w:tcBorders>
              <w:left w:val="single" w:sz="4" w:space="0" w:color="auto"/>
              <w:right w:val="single" w:sz="4" w:space="0" w:color="auto"/>
            </w:tcBorders>
            <w:shd w:val="clear" w:color="auto" w:fill="auto"/>
          </w:tcPr>
          <w:p w14:paraId="64EE2DBC" w14:textId="77777777" w:rsidR="00662A1C" w:rsidRPr="00662A1C" w:rsidRDefault="00662A1C" w:rsidP="000D5505">
            <w:pPr>
              <w:widowControl w:val="0"/>
              <w:autoSpaceDE w:val="0"/>
              <w:autoSpaceDN w:val="0"/>
              <w:adjustRightInd w:val="0"/>
              <w:rPr>
                <w:color w:val="000000"/>
                <w:sz w:val="20"/>
                <w:szCs w:val="20"/>
              </w:rPr>
            </w:pPr>
          </w:p>
        </w:tc>
      </w:tr>
      <w:tr w:rsidR="00662A1C" w:rsidRPr="00662A1C" w14:paraId="013311CD"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3D4AA305"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735CC976"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49A99B1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0AB0B36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37E03B2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304A503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2DF409E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062D8891" w14:textId="77777777" w:rsidR="00662A1C" w:rsidRPr="00662A1C" w:rsidRDefault="00662A1C" w:rsidP="000D5505">
            <w:pPr>
              <w:shd w:val="clear" w:color="auto" w:fill="FFFFFF"/>
              <w:tabs>
                <w:tab w:val="left" w:pos="1560"/>
                <w:tab w:val="left" w:pos="1620"/>
              </w:tabs>
              <w:spacing w:after="200" w:line="276" w:lineRule="auto"/>
              <w:jc w:val="both"/>
              <w:rPr>
                <w:color w:val="000000"/>
                <w:sz w:val="20"/>
                <w:szCs w:val="20"/>
                <w:lang w:eastAsia="en-US"/>
              </w:rPr>
            </w:pPr>
          </w:p>
        </w:tc>
        <w:tc>
          <w:tcPr>
            <w:tcW w:w="1032" w:type="pct"/>
            <w:vMerge/>
            <w:tcBorders>
              <w:left w:val="single" w:sz="4" w:space="0" w:color="auto"/>
              <w:right w:val="single" w:sz="4" w:space="0" w:color="auto"/>
            </w:tcBorders>
            <w:shd w:val="clear" w:color="auto" w:fill="auto"/>
          </w:tcPr>
          <w:p w14:paraId="1BDCD062" w14:textId="77777777" w:rsidR="00662A1C" w:rsidRPr="00662A1C" w:rsidRDefault="00662A1C" w:rsidP="000D5505">
            <w:pPr>
              <w:widowControl w:val="0"/>
              <w:autoSpaceDE w:val="0"/>
              <w:autoSpaceDN w:val="0"/>
              <w:adjustRightInd w:val="0"/>
              <w:rPr>
                <w:color w:val="000000"/>
                <w:sz w:val="20"/>
                <w:szCs w:val="20"/>
              </w:rPr>
            </w:pPr>
          </w:p>
        </w:tc>
      </w:tr>
      <w:tr w:rsidR="00662A1C" w:rsidRPr="00662A1C" w14:paraId="23BD562E"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1F3EA2EB"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40FCC2C0"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3BC819A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068BF76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429FE47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0B0BA6B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5907378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04EB3F92" w14:textId="77777777" w:rsidR="00662A1C" w:rsidRPr="00662A1C" w:rsidRDefault="00662A1C" w:rsidP="000D5505">
            <w:pPr>
              <w:shd w:val="clear" w:color="auto" w:fill="FFFFFF"/>
              <w:tabs>
                <w:tab w:val="left" w:pos="1560"/>
                <w:tab w:val="left" w:pos="1620"/>
              </w:tabs>
              <w:spacing w:after="200" w:line="276" w:lineRule="auto"/>
              <w:jc w:val="both"/>
              <w:rPr>
                <w:color w:val="000000"/>
                <w:sz w:val="20"/>
                <w:szCs w:val="20"/>
                <w:lang w:eastAsia="en-US"/>
              </w:rPr>
            </w:pPr>
          </w:p>
        </w:tc>
        <w:tc>
          <w:tcPr>
            <w:tcW w:w="1032" w:type="pct"/>
            <w:vMerge/>
            <w:tcBorders>
              <w:left w:val="single" w:sz="4" w:space="0" w:color="auto"/>
              <w:right w:val="single" w:sz="4" w:space="0" w:color="auto"/>
            </w:tcBorders>
            <w:shd w:val="clear" w:color="auto" w:fill="auto"/>
          </w:tcPr>
          <w:p w14:paraId="4FF2769D" w14:textId="77777777" w:rsidR="00662A1C" w:rsidRPr="00662A1C" w:rsidRDefault="00662A1C" w:rsidP="000D5505">
            <w:pPr>
              <w:widowControl w:val="0"/>
              <w:autoSpaceDE w:val="0"/>
              <w:autoSpaceDN w:val="0"/>
              <w:adjustRightInd w:val="0"/>
              <w:rPr>
                <w:color w:val="000000"/>
                <w:sz w:val="20"/>
                <w:szCs w:val="20"/>
              </w:rPr>
            </w:pPr>
          </w:p>
        </w:tc>
      </w:tr>
      <w:tr w:rsidR="00662A1C" w:rsidRPr="00662A1C" w14:paraId="3C51D59F"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319FE0D4"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5D80EEBE"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3653E50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4B86675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7E36F24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1CF99C2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2EE888D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29D77A6D" w14:textId="77777777" w:rsidR="00662A1C" w:rsidRPr="00662A1C" w:rsidRDefault="00662A1C" w:rsidP="000D5505">
            <w:pPr>
              <w:shd w:val="clear" w:color="auto" w:fill="FFFFFF"/>
              <w:tabs>
                <w:tab w:val="left" w:pos="1560"/>
                <w:tab w:val="left" w:pos="1620"/>
              </w:tabs>
              <w:spacing w:after="200" w:line="276" w:lineRule="auto"/>
              <w:jc w:val="both"/>
              <w:rPr>
                <w:color w:val="000000"/>
                <w:sz w:val="20"/>
                <w:szCs w:val="20"/>
                <w:lang w:eastAsia="en-US"/>
              </w:rPr>
            </w:pPr>
          </w:p>
        </w:tc>
        <w:tc>
          <w:tcPr>
            <w:tcW w:w="1032" w:type="pct"/>
            <w:vMerge/>
            <w:tcBorders>
              <w:left w:val="single" w:sz="4" w:space="0" w:color="auto"/>
              <w:right w:val="single" w:sz="4" w:space="0" w:color="auto"/>
            </w:tcBorders>
            <w:shd w:val="clear" w:color="auto" w:fill="auto"/>
          </w:tcPr>
          <w:p w14:paraId="4A806FE7" w14:textId="77777777" w:rsidR="00662A1C" w:rsidRPr="00662A1C" w:rsidRDefault="00662A1C" w:rsidP="000D5505">
            <w:pPr>
              <w:widowControl w:val="0"/>
              <w:autoSpaceDE w:val="0"/>
              <w:autoSpaceDN w:val="0"/>
              <w:adjustRightInd w:val="0"/>
              <w:rPr>
                <w:color w:val="000000"/>
                <w:sz w:val="20"/>
                <w:szCs w:val="20"/>
              </w:rPr>
            </w:pPr>
          </w:p>
        </w:tc>
      </w:tr>
      <w:tr w:rsidR="00662A1C" w:rsidRPr="00662A1C" w14:paraId="098BE72C" w14:textId="77777777" w:rsidTr="000D5505">
        <w:trPr>
          <w:trHeight w:val="720"/>
          <w:tblCellSpacing w:w="5" w:type="nil"/>
        </w:trPr>
        <w:tc>
          <w:tcPr>
            <w:tcW w:w="887" w:type="pct"/>
            <w:vMerge/>
            <w:tcBorders>
              <w:left w:val="single" w:sz="4" w:space="0" w:color="auto"/>
              <w:right w:val="single" w:sz="4" w:space="0" w:color="auto"/>
            </w:tcBorders>
            <w:shd w:val="clear" w:color="auto" w:fill="auto"/>
          </w:tcPr>
          <w:p w14:paraId="2A7D1366"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1B5DF358"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7E4D2EC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7208E19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59C3080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2A184BA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011B7F0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bottom w:val="single" w:sz="4" w:space="0" w:color="auto"/>
              <w:right w:val="single" w:sz="4" w:space="0" w:color="auto"/>
            </w:tcBorders>
            <w:shd w:val="clear" w:color="auto" w:fill="auto"/>
          </w:tcPr>
          <w:p w14:paraId="16E58B03" w14:textId="77777777" w:rsidR="00662A1C" w:rsidRPr="00662A1C" w:rsidRDefault="00662A1C" w:rsidP="000D5505">
            <w:pPr>
              <w:shd w:val="clear" w:color="auto" w:fill="FFFFFF"/>
              <w:tabs>
                <w:tab w:val="left" w:pos="1560"/>
                <w:tab w:val="left" w:pos="1620"/>
              </w:tabs>
              <w:spacing w:after="200" w:line="276" w:lineRule="auto"/>
              <w:jc w:val="both"/>
              <w:rPr>
                <w:color w:val="000000"/>
                <w:sz w:val="20"/>
                <w:szCs w:val="20"/>
                <w:lang w:eastAsia="en-US"/>
              </w:rPr>
            </w:pPr>
          </w:p>
        </w:tc>
        <w:tc>
          <w:tcPr>
            <w:tcW w:w="1032" w:type="pct"/>
            <w:vMerge/>
            <w:tcBorders>
              <w:left w:val="single" w:sz="4" w:space="0" w:color="auto"/>
              <w:bottom w:val="single" w:sz="4" w:space="0" w:color="auto"/>
              <w:right w:val="single" w:sz="4" w:space="0" w:color="auto"/>
            </w:tcBorders>
            <w:shd w:val="clear" w:color="auto" w:fill="auto"/>
          </w:tcPr>
          <w:p w14:paraId="7F12A68A" w14:textId="77777777" w:rsidR="00662A1C" w:rsidRPr="00662A1C" w:rsidRDefault="00662A1C" w:rsidP="000D5505">
            <w:pPr>
              <w:widowControl w:val="0"/>
              <w:autoSpaceDE w:val="0"/>
              <w:autoSpaceDN w:val="0"/>
              <w:adjustRightInd w:val="0"/>
              <w:rPr>
                <w:color w:val="000000"/>
                <w:sz w:val="20"/>
                <w:szCs w:val="20"/>
              </w:rPr>
            </w:pPr>
          </w:p>
        </w:tc>
      </w:tr>
      <w:tr w:rsidR="00662A1C" w:rsidRPr="00662A1C" w14:paraId="0E6AAC88" w14:textId="77777777" w:rsidTr="000D5505">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5730358F" w14:textId="77777777" w:rsidR="00662A1C" w:rsidRPr="00662A1C" w:rsidRDefault="00662A1C" w:rsidP="000D5505">
            <w:pPr>
              <w:spacing w:after="200"/>
              <w:rPr>
                <w:sz w:val="20"/>
                <w:szCs w:val="20"/>
                <w:lang w:eastAsia="en-US"/>
              </w:rPr>
            </w:pPr>
            <w:r w:rsidRPr="00662A1C">
              <w:rPr>
                <w:sz w:val="20"/>
                <w:szCs w:val="20"/>
                <w:lang w:eastAsia="en-US"/>
              </w:rPr>
              <w:t>2.10. Организация и проведение новогодних праздников для детей из малоимущих семей на базе МБУ КЦСОН.</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F83A017" w14:textId="77777777" w:rsidR="00662A1C" w:rsidRPr="00662A1C" w:rsidRDefault="00662A1C" w:rsidP="000D5505">
            <w:pPr>
              <w:widowControl w:val="0"/>
              <w:autoSpaceDE w:val="0"/>
              <w:autoSpaceDN w:val="0"/>
              <w:adjustRightInd w:val="0"/>
              <w:rPr>
                <w:sz w:val="20"/>
                <w:szCs w:val="20"/>
              </w:rPr>
            </w:pPr>
            <w:r w:rsidRPr="00662A1C">
              <w:rPr>
                <w:sz w:val="20"/>
                <w:szCs w:val="20"/>
              </w:rPr>
              <w:t>мероприятий/человек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7A176D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3/60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858B98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ED3067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0AC4F4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D69883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3/60</w:t>
            </w:r>
          </w:p>
        </w:tc>
        <w:tc>
          <w:tcPr>
            <w:tcW w:w="621" w:type="pct"/>
            <w:vMerge w:val="restart"/>
            <w:tcBorders>
              <w:top w:val="single" w:sz="4" w:space="0" w:color="auto"/>
              <w:left w:val="single" w:sz="4" w:space="0" w:color="auto"/>
              <w:right w:val="single" w:sz="4" w:space="0" w:color="auto"/>
            </w:tcBorders>
            <w:shd w:val="clear" w:color="auto" w:fill="auto"/>
          </w:tcPr>
          <w:p w14:paraId="049AAB41"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ООСОН, </w:t>
            </w:r>
          </w:p>
          <w:p w14:paraId="3CA88766"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МБУ КЦСОН </w:t>
            </w:r>
          </w:p>
          <w:p w14:paraId="285F2308" w14:textId="77777777" w:rsidR="00662A1C" w:rsidRPr="00662A1C" w:rsidRDefault="00662A1C" w:rsidP="000D5505">
            <w:pPr>
              <w:widowControl w:val="0"/>
              <w:autoSpaceDE w:val="0"/>
              <w:autoSpaceDN w:val="0"/>
              <w:adjustRightInd w:val="0"/>
              <w:rPr>
                <w:sz w:val="20"/>
                <w:szCs w:val="20"/>
              </w:rPr>
            </w:pPr>
          </w:p>
        </w:tc>
        <w:tc>
          <w:tcPr>
            <w:tcW w:w="1032" w:type="pct"/>
            <w:vMerge w:val="restart"/>
            <w:tcBorders>
              <w:top w:val="single" w:sz="4" w:space="0" w:color="auto"/>
              <w:left w:val="single" w:sz="4" w:space="0" w:color="auto"/>
              <w:right w:val="single" w:sz="4" w:space="0" w:color="auto"/>
            </w:tcBorders>
            <w:shd w:val="clear" w:color="auto" w:fill="auto"/>
          </w:tcPr>
          <w:p w14:paraId="64CFAE9D" w14:textId="77777777" w:rsidR="00662A1C" w:rsidRPr="00662A1C" w:rsidRDefault="00662A1C" w:rsidP="000D5505">
            <w:pPr>
              <w:widowControl w:val="0"/>
              <w:autoSpaceDE w:val="0"/>
              <w:autoSpaceDN w:val="0"/>
              <w:adjustRightInd w:val="0"/>
              <w:rPr>
                <w:sz w:val="20"/>
                <w:szCs w:val="20"/>
              </w:rPr>
            </w:pPr>
            <w:r w:rsidRPr="00662A1C">
              <w:rPr>
                <w:sz w:val="20"/>
                <w:szCs w:val="20"/>
              </w:rPr>
              <w:t>Организация праздничных мероприятий для неорганизованных детей из малоимущих семей с вручением подарков. Приобретение новогодней сосны.</w:t>
            </w:r>
          </w:p>
        </w:tc>
      </w:tr>
      <w:tr w:rsidR="00662A1C" w:rsidRPr="00662A1C" w14:paraId="6989477D"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2D699BAC"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4785ED26"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Стоимость единицы, </w:t>
            </w:r>
            <w:proofErr w:type="spellStart"/>
            <w:r w:rsidRPr="00662A1C">
              <w:rPr>
                <w:sz w:val="20"/>
                <w:szCs w:val="20"/>
              </w:rPr>
              <w:t>тыс.руб</w:t>
            </w:r>
            <w:proofErr w:type="spellEnd"/>
            <w:r w:rsidRPr="00662A1C">
              <w:rPr>
                <w:sz w:val="20"/>
                <w:szCs w:val="20"/>
              </w:rPr>
              <w:t xml:space="preserve">. </w:t>
            </w:r>
          </w:p>
        </w:tc>
        <w:tc>
          <w:tcPr>
            <w:tcW w:w="434" w:type="pct"/>
            <w:tcBorders>
              <w:left w:val="single" w:sz="4" w:space="0" w:color="auto"/>
              <w:bottom w:val="single" w:sz="4" w:space="0" w:color="auto"/>
              <w:right w:val="single" w:sz="4" w:space="0" w:color="auto"/>
            </w:tcBorders>
            <w:shd w:val="clear" w:color="auto" w:fill="auto"/>
          </w:tcPr>
          <w:p w14:paraId="77E7B89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0,098</w:t>
            </w:r>
          </w:p>
        </w:tc>
        <w:tc>
          <w:tcPr>
            <w:tcW w:w="305" w:type="pct"/>
            <w:tcBorders>
              <w:left w:val="single" w:sz="4" w:space="0" w:color="auto"/>
              <w:bottom w:val="single" w:sz="4" w:space="0" w:color="auto"/>
              <w:right w:val="single" w:sz="4" w:space="0" w:color="auto"/>
            </w:tcBorders>
            <w:shd w:val="clear" w:color="auto" w:fill="auto"/>
          </w:tcPr>
          <w:p w14:paraId="0FA0BD3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2487AA5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039EB0C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79EFE48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0,098</w:t>
            </w:r>
          </w:p>
        </w:tc>
        <w:tc>
          <w:tcPr>
            <w:tcW w:w="621" w:type="pct"/>
            <w:vMerge/>
            <w:tcBorders>
              <w:left w:val="single" w:sz="4" w:space="0" w:color="auto"/>
              <w:right w:val="single" w:sz="4" w:space="0" w:color="auto"/>
            </w:tcBorders>
            <w:shd w:val="clear" w:color="auto" w:fill="auto"/>
          </w:tcPr>
          <w:p w14:paraId="032012E0"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0080D573" w14:textId="77777777" w:rsidR="00662A1C" w:rsidRPr="00662A1C" w:rsidRDefault="00662A1C" w:rsidP="000D5505">
            <w:pPr>
              <w:widowControl w:val="0"/>
              <w:autoSpaceDE w:val="0"/>
              <w:autoSpaceDN w:val="0"/>
              <w:adjustRightInd w:val="0"/>
              <w:rPr>
                <w:sz w:val="20"/>
                <w:szCs w:val="20"/>
              </w:rPr>
            </w:pPr>
          </w:p>
        </w:tc>
      </w:tr>
      <w:tr w:rsidR="00662A1C" w:rsidRPr="00662A1C" w14:paraId="313CE1DF"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5288656A"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55A76687"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Сумма затрат, </w:t>
            </w:r>
            <w:proofErr w:type="spellStart"/>
            <w:r w:rsidRPr="00662A1C">
              <w:rPr>
                <w:sz w:val="20"/>
                <w:szCs w:val="20"/>
              </w:rPr>
              <w:t>тыс.руб</w:t>
            </w:r>
            <w:proofErr w:type="spellEnd"/>
            <w:r w:rsidRPr="00662A1C">
              <w:rPr>
                <w:sz w:val="20"/>
                <w:szCs w:val="20"/>
              </w:rPr>
              <w:t>.</w:t>
            </w:r>
          </w:p>
          <w:p w14:paraId="12152CC7"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516378B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5,85</w:t>
            </w:r>
          </w:p>
        </w:tc>
        <w:tc>
          <w:tcPr>
            <w:tcW w:w="305" w:type="pct"/>
            <w:tcBorders>
              <w:left w:val="single" w:sz="4" w:space="0" w:color="auto"/>
              <w:bottom w:val="single" w:sz="4" w:space="0" w:color="auto"/>
              <w:right w:val="single" w:sz="4" w:space="0" w:color="auto"/>
            </w:tcBorders>
            <w:shd w:val="clear" w:color="auto" w:fill="auto"/>
          </w:tcPr>
          <w:p w14:paraId="701A63E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3F76D4C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4CCDC3E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0CE1B7E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5,85</w:t>
            </w:r>
          </w:p>
        </w:tc>
        <w:tc>
          <w:tcPr>
            <w:tcW w:w="621" w:type="pct"/>
            <w:vMerge/>
            <w:tcBorders>
              <w:left w:val="single" w:sz="4" w:space="0" w:color="auto"/>
              <w:right w:val="single" w:sz="4" w:space="0" w:color="auto"/>
            </w:tcBorders>
            <w:shd w:val="clear" w:color="auto" w:fill="auto"/>
          </w:tcPr>
          <w:p w14:paraId="4A5824B4"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3284F1CC" w14:textId="77777777" w:rsidR="00662A1C" w:rsidRPr="00662A1C" w:rsidRDefault="00662A1C" w:rsidP="000D5505">
            <w:pPr>
              <w:widowControl w:val="0"/>
              <w:autoSpaceDE w:val="0"/>
              <w:autoSpaceDN w:val="0"/>
              <w:adjustRightInd w:val="0"/>
              <w:rPr>
                <w:sz w:val="20"/>
                <w:szCs w:val="20"/>
              </w:rPr>
            </w:pPr>
          </w:p>
        </w:tc>
      </w:tr>
      <w:tr w:rsidR="00662A1C" w:rsidRPr="00662A1C" w14:paraId="4A74F99D"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07B1FBC9"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52150457"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0B5471E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41A2346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06C262C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6A54986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4A678A0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0126E385"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4BF328E7" w14:textId="77777777" w:rsidR="00662A1C" w:rsidRPr="00662A1C" w:rsidRDefault="00662A1C" w:rsidP="000D5505">
            <w:pPr>
              <w:widowControl w:val="0"/>
              <w:autoSpaceDE w:val="0"/>
              <w:autoSpaceDN w:val="0"/>
              <w:adjustRightInd w:val="0"/>
              <w:rPr>
                <w:sz w:val="20"/>
                <w:szCs w:val="20"/>
              </w:rPr>
            </w:pPr>
          </w:p>
        </w:tc>
      </w:tr>
      <w:tr w:rsidR="00662A1C" w:rsidRPr="00662A1C" w14:paraId="21FB0CC7" w14:textId="77777777" w:rsidTr="000D5505">
        <w:trPr>
          <w:trHeight w:val="360"/>
          <w:tblCellSpacing w:w="5" w:type="nil"/>
        </w:trPr>
        <w:tc>
          <w:tcPr>
            <w:tcW w:w="887" w:type="pct"/>
            <w:vMerge w:val="restart"/>
            <w:tcBorders>
              <w:left w:val="single" w:sz="4" w:space="0" w:color="auto"/>
              <w:right w:val="single" w:sz="4" w:space="0" w:color="auto"/>
            </w:tcBorders>
            <w:shd w:val="clear" w:color="auto" w:fill="auto"/>
          </w:tcPr>
          <w:p w14:paraId="0498DD39"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776B775F"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70CF630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5F171CE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14BD5CA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3F995BF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796A345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7A6732D0"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641558C3" w14:textId="77777777" w:rsidR="00662A1C" w:rsidRPr="00662A1C" w:rsidRDefault="00662A1C" w:rsidP="000D5505">
            <w:pPr>
              <w:widowControl w:val="0"/>
              <w:autoSpaceDE w:val="0"/>
              <w:autoSpaceDN w:val="0"/>
              <w:adjustRightInd w:val="0"/>
              <w:rPr>
                <w:sz w:val="20"/>
                <w:szCs w:val="20"/>
              </w:rPr>
            </w:pPr>
          </w:p>
        </w:tc>
      </w:tr>
      <w:tr w:rsidR="00662A1C" w:rsidRPr="00662A1C" w14:paraId="6311D548"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37260343"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4857FA6E"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722F26A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5,85</w:t>
            </w:r>
          </w:p>
        </w:tc>
        <w:tc>
          <w:tcPr>
            <w:tcW w:w="305" w:type="pct"/>
            <w:tcBorders>
              <w:left w:val="single" w:sz="4" w:space="0" w:color="auto"/>
              <w:bottom w:val="single" w:sz="4" w:space="0" w:color="auto"/>
              <w:right w:val="single" w:sz="4" w:space="0" w:color="auto"/>
            </w:tcBorders>
            <w:shd w:val="clear" w:color="auto" w:fill="auto"/>
          </w:tcPr>
          <w:p w14:paraId="15EB971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0A0FF18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20B2576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74D1136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5,85</w:t>
            </w:r>
          </w:p>
        </w:tc>
        <w:tc>
          <w:tcPr>
            <w:tcW w:w="621" w:type="pct"/>
            <w:vMerge/>
            <w:tcBorders>
              <w:left w:val="single" w:sz="4" w:space="0" w:color="auto"/>
              <w:right w:val="single" w:sz="4" w:space="0" w:color="auto"/>
            </w:tcBorders>
            <w:shd w:val="clear" w:color="auto" w:fill="auto"/>
          </w:tcPr>
          <w:p w14:paraId="13E2BE66"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right w:val="single" w:sz="4" w:space="0" w:color="auto"/>
            </w:tcBorders>
            <w:shd w:val="clear" w:color="auto" w:fill="auto"/>
          </w:tcPr>
          <w:p w14:paraId="7CAF1050" w14:textId="77777777" w:rsidR="00662A1C" w:rsidRPr="00662A1C" w:rsidRDefault="00662A1C" w:rsidP="000D5505">
            <w:pPr>
              <w:widowControl w:val="0"/>
              <w:autoSpaceDE w:val="0"/>
              <w:autoSpaceDN w:val="0"/>
              <w:adjustRightInd w:val="0"/>
              <w:rPr>
                <w:sz w:val="20"/>
                <w:szCs w:val="20"/>
              </w:rPr>
            </w:pPr>
          </w:p>
        </w:tc>
      </w:tr>
      <w:tr w:rsidR="00662A1C" w:rsidRPr="00662A1C" w14:paraId="0B55D457" w14:textId="77777777" w:rsidTr="000D5505">
        <w:trPr>
          <w:trHeight w:val="501"/>
          <w:tblCellSpacing w:w="5" w:type="nil"/>
        </w:trPr>
        <w:tc>
          <w:tcPr>
            <w:tcW w:w="887" w:type="pct"/>
            <w:vMerge/>
            <w:tcBorders>
              <w:left w:val="single" w:sz="4" w:space="0" w:color="auto"/>
              <w:bottom w:val="single" w:sz="4" w:space="0" w:color="auto"/>
              <w:right w:val="single" w:sz="4" w:space="0" w:color="auto"/>
            </w:tcBorders>
            <w:shd w:val="clear" w:color="auto" w:fill="auto"/>
          </w:tcPr>
          <w:p w14:paraId="3E300DB0"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5489ED4E"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4A61B76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left w:val="single" w:sz="4" w:space="0" w:color="auto"/>
              <w:bottom w:val="single" w:sz="4" w:space="0" w:color="auto"/>
              <w:right w:val="single" w:sz="4" w:space="0" w:color="auto"/>
            </w:tcBorders>
            <w:shd w:val="clear" w:color="auto" w:fill="auto"/>
          </w:tcPr>
          <w:p w14:paraId="21C5E41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3FCC92A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left w:val="single" w:sz="4" w:space="0" w:color="auto"/>
              <w:bottom w:val="single" w:sz="4" w:space="0" w:color="auto"/>
              <w:right w:val="single" w:sz="4" w:space="0" w:color="auto"/>
            </w:tcBorders>
            <w:shd w:val="clear" w:color="auto" w:fill="auto"/>
          </w:tcPr>
          <w:p w14:paraId="26242A3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left w:val="single" w:sz="4" w:space="0" w:color="auto"/>
              <w:bottom w:val="single" w:sz="4" w:space="0" w:color="auto"/>
              <w:right w:val="single" w:sz="4" w:space="0" w:color="auto"/>
            </w:tcBorders>
            <w:shd w:val="clear" w:color="auto" w:fill="auto"/>
          </w:tcPr>
          <w:p w14:paraId="5474C71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bottom w:val="single" w:sz="4" w:space="0" w:color="auto"/>
              <w:right w:val="single" w:sz="4" w:space="0" w:color="auto"/>
            </w:tcBorders>
            <w:shd w:val="clear" w:color="auto" w:fill="auto"/>
          </w:tcPr>
          <w:p w14:paraId="1F05A268" w14:textId="77777777" w:rsidR="00662A1C" w:rsidRPr="00662A1C" w:rsidRDefault="00662A1C" w:rsidP="000D5505">
            <w:pPr>
              <w:widowControl w:val="0"/>
              <w:autoSpaceDE w:val="0"/>
              <w:autoSpaceDN w:val="0"/>
              <w:adjustRightInd w:val="0"/>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36343158" w14:textId="77777777" w:rsidR="00662A1C" w:rsidRPr="00662A1C" w:rsidRDefault="00662A1C" w:rsidP="000D5505">
            <w:pPr>
              <w:widowControl w:val="0"/>
              <w:autoSpaceDE w:val="0"/>
              <w:autoSpaceDN w:val="0"/>
              <w:adjustRightInd w:val="0"/>
              <w:rPr>
                <w:sz w:val="20"/>
                <w:szCs w:val="20"/>
              </w:rPr>
            </w:pPr>
          </w:p>
        </w:tc>
      </w:tr>
      <w:tr w:rsidR="00662A1C" w:rsidRPr="00662A1C" w14:paraId="4356A469" w14:textId="77777777" w:rsidTr="000D5505">
        <w:trPr>
          <w:trHeight w:val="586"/>
          <w:tblCellSpacing w:w="5" w:type="nil"/>
        </w:trPr>
        <w:tc>
          <w:tcPr>
            <w:tcW w:w="887" w:type="pct"/>
            <w:vMerge w:val="restart"/>
            <w:tcBorders>
              <w:left w:val="single" w:sz="4" w:space="0" w:color="auto"/>
              <w:right w:val="single" w:sz="4" w:space="0" w:color="auto"/>
            </w:tcBorders>
            <w:shd w:val="clear" w:color="auto" w:fill="auto"/>
          </w:tcPr>
          <w:p w14:paraId="76BFB923"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2.11. </w:t>
            </w:r>
            <w:r w:rsidRPr="00662A1C">
              <w:rPr>
                <w:color w:val="000000" w:themeColor="text1"/>
                <w:sz w:val="20"/>
                <w:szCs w:val="20"/>
              </w:rPr>
              <w:t xml:space="preserve">Оказание меры социальной поддержки при проезде на муниципальном </w:t>
            </w:r>
            <w:proofErr w:type="gramStart"/>
            <w:r w:rsidRPr="00662A1C">
              <w:rPr>
                <w:color w:val="000000" w:themeColor="text1"/>
                <w:sz w:val="20"/>
                <w:szCs w:val="20"/>
              </w:rPr>
              <w:t>транспорте  на</w:t>
            </w:r>
            <w:proofErr w:type="gramEnd"/>
            <w:r w:rsidRPr="00662A1C">
              <w:rPr>
                <w:color w:val="000000" w:themeColor="text1"/>
                <w:sz w:val="20"/>
                <w:szCs w:val="20"/>
              </w:rPr>
              <w:t xml:space="preserve"> территории Куйбышевского муниципального  района Новосибирской области беременным и больным туберкуле-</w:t>
            </w:r>
            <w:proofErr w:type="spellStart"/>
            <w:r w:rsidRPr="00662A1C">
              <w:rPr>
                <w:color w:val="000000" w:themeColor="text1"/>
                <w:sz w:val="20"/>
                <w:szCs w:val="20"/>
              </w:rPr>
              <w:t>зом</w:t>
            </w:r>
            <w:proofErr w:type="spellEnd"/>
            <w:r w:rsidRPr="00662A1C">
              <w:rPr>
                <w:color w:val="000000" w:themeColor="text1"/>
                <w:sz w:val="20"/>
                <w:szCs w:val="20"/>
              </w:rPr>
              <w:t xml:space="preserve">, проживающим в сельской местности, для посещения </w:t>
            </w:r>
            <w:r w:rsidRPr="00662A1C">
              <w:rPr>
                <w:color w:val="000000" w:themeColor="text1"/>
                <w:sz w:val="20"/>
                <w:szCs w:val="20"/>
              </w:rPr>
              <w:lastRenderedPageBreak/>
              <w:t xml:space="preserve">женской консультации и </w:t>
            </w:r>
            <w:proofErr w:type="spellStart"/>
            <w:r w:rsidRPr="00662A1C">
              <w:rPr>
                <w:color w:val="000000" w:themeColor="text1"/>
                <w:sz w:val="20"/>
                <w:szCs w:val="20"/>
              </w:rPr>
              <w:t>противотуберку-лезного</w:t>
            </w:r>
            <w:proofErr w:type="spellEnd"/>
            <w:r w:rsidRPr="00662A1C">
              <w:rPr>
                <w:color w:val="000000" w:themeColor="text1"/>
                <w:sz w:val="20"/>
                <w:szCs w:val="20"/>
              </w:rPr>
              <w:t xml:space="preserve"> диспансера.</w:t>
            </w:r>
          </w:p>
        </w:tc>
        <w:tc>
          <w:tcPr>
            <w:tcW w:w="884" w:type="pct"/>
            <w:tcBorders>
              <w:left w:val="single" w:sz="4" w:space="0" w:color="auto"/>
              <w:bottom w:val="single" w:sz="4" w:space="0" w:color="auto"/>
              <w:right w:val="single" w:sz="4" w:space="0" w:color="auto"/>
            </w:tcBorders>
            <w:shd w:val="clear" w:color="auto" w:fill="auto"/>
          </w:tcPr>
          <w:p w14:paraId="342E6203" w14:textId="77777777" w:rsidR="00662A1C" w:rsidRPr="00662A1C" w:rsidRDefault="00662A1C" w:rsidP="000D5505">
            <w:pPr>
              <w:widowControl w:val="0"/>
              <w:autoSpaceDE w:val="0"/>
              <w:autoSpaceDN w:val="0"/>
              <w:adjustRightInd w:val="0"/>
              <w:rPr>
                <w:bCs/>
                <w:sz w:val="20"/>
                <w:szCs w:val="20"/>
              </w:rPr>
            </w:pPr>
            <w:r w:rsidRPr="00662A1C">
              <w:rPr>
                <w:sz w:val="20"/>
                <w:szCs w:val="20"/>
              </w:rPr>
              <w:lastRenderedPageBreak/>
              <w:t>человек</w:t>
            </w:r>
          </w:p>
        </w:tc>
        <w:tc>
          <w:tcPr>
            <w:tcW w:w="434" w:type="pct"/>
            <w:tcBorders>
              <w:left w:val="single" w:sz="4" w:space="0" w:color="auto"/>
              <w:bottom w:val="single" w:sz="4" w:space="0" w:color="auto"/>
              <w:right w:val="single" w:sz="4" w:space="0" w:color="auto"/>
            </w:tcBorders>
            <w:shd w:val="clear" w:color="auto" w:fill="auto"/>
          </w:tcPr>
          <w:p w14:paraId="7272CEF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300</w:t>
            </w:r>
          </w:p>
        </w:tc>
        <w:tc>
          <w:tcPr>
            <w:tcW w:w="305" w:type="pct"/>
            <w:tcBorders>
              <w:left w:val="single" w:sz="4" w:space="0" w:color="auto"/>
              <w:bottom w:val="single" w:sz="4" w:space="0" w:color="auto"/>
              <w:right w:val="single" w:sz="4" w:space="0" w:color="auto"/>
            </w:tcBorders>
            <w:shd w:val="clear" w:color="auto" w:fill="auto"/>
          </w:tcPr>
          <w:p w14:paraId="397A338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75</w:t>
            </w:r>
          </w:p>
        </w:tc>
        <w:tc>
          <w:tcPr>
            <w:tcW w:w="278" w:type="pct"/>
            <w:tcBorders>
              <w:left w:val="single" w:sz="4" w:space="0" w:color="auto"/>
              <w:bottom w:val="single" w:sz="4" w:space="0" w:color="auto"/>
              <w:right w:val="single" w:sz="4" w:space="0" w:color="auto"/>
            </w:tcBorders>
            <w:shd w:val="clear" w:color="auto" w:fill="auto"/>
          </w:tcPr>
          <w:p w14:paraId="201736E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75</w:t>
            </w:r>
          </w:p>
        </w:tc>
        <w:tc>
          <w:tcPr>
            <w:tcW w:w="278" w:type="pct"/>
            <w:tcBorders>
              <w:left w:val="single" w:sz="4" w:space="0" w:color="auto"/>
              <w:bottom w:val="single" w:sz="4" w:space="0" w:color="auto"/>
              <w:right w:val="single" w:sz="4" w:space="0" w:color="auto"/>
            </w:tcBorders>
            <w:shd w:val="clear" w:color="auto" w:fill="auto"/>
          </w:tcPr>
          <w:p w14:paraId="35A12D1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75</w:t>
            </w:r>
          </w:p>
        </w:tc>
        <w:tc>
          <w:tcPr>
            <w:tcW w:w="281" w:type="pct"/>
            <w:gridSpan w:val="2"/>
            <w:tcBorders>
              <w:left w:val="single" w:sz="4" w:space="0" w:color="auto"/>
              <w:bottom w:val="single" w:sz="4" w:space="0" w:color="auto"/>
              <w:right w:val="single" w:sz="4" w:space="0" w:color="auto"/>
            </w:tcBorders>
            <w:shd w:val="clear" w:color="auto" w:fill="auto"/>
          </w:tcPr>
          <w:p w14:paraId="034C36B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75</w:t>
            </w:r>
          </w:p>
        </w:tc>
        <w:tc>
          <w:tcPr>
            <w:tcW w:w="621" w:type="pct"/>
            <w:vMerge w:val="restart"/>
            <w:tcBorders>
              <w:left w:val="single" w:sz="4" w:space="0" w:color="auto"/>
              <w:right w:val="single" w:sz="4" w:space="0" w:color="auto"/>
            </w:tcBorders>
            <w:shd w:val="clear" w:color="auto" w:fill="auto"/>
          </w:tcPr>
          <w:p w14:paraId="1DDB85B0" w14:textId="77777777" w:rsidR="00662A1C" w:rsidRPr="00662A1C" w:rsidRDefault="00662A1C" w:rsidP="000D5505">
            <w:pPr>
              <w:jc w:val="both"/>
              <w:rPr>
                <w:color w:val="000000"/>
                <w:sz w:val="20"/>
                <w:szCs w:val="20"/>
                <w:lang w:eastAsia="en-US"/>
              </w:rPr>
            </w:pPr>
            <w:r w:rsidRPr="00662A1C">
              <w:rPr>
                <w:color w:val="000000"/>
                <w:sz w:val="20"/>
                <w:szCs w:val="20"/>
                <w:lang w:eastAsia="en-US"/>
              </w:rPr>
              <w:t xml:space="preserve">ООСОН, </w:t>
            </w:r>
          </w:p>
          <w:p w14:paraId="09A472CE" w14:textId="77777777" w:rsidR="00662A1C" w:rsidRPr="00662A1C" w:rsidRDefault="00662A1C" w:rsidP="000D5505">
            <w:pPr>
              <w:jc w:val="both"/>
              <w:rPr>
                <w:color w:val="000000"/>
                <w:sz w:val="20"/>
                <w:szCs w:val="20"/>
                <w:lang w:eastAsia="en-US"/>
              </w:rPr>
            </w:pPr>
            <w:r w:rsidRPr="00662A1C">
              <w:rPr>
                <w:color w:val="000000"/>
                <w:sz w:val="20"/>
                <w:szCs w:val="20"/>
                <w:lang w:eastAsia="en-US"/>
              </w:rPr>
              <w:t>МБУ КЦСОН, ОАО «</w:t>
            </w:r>
            <w:proofErr w:type="spellStart"/>
            <w:r w:rsidRPr="00662A1C">
              <w:rPr>
                <w:color w:val="000000"/>
                <w:sz w:val="20"/>
                <w:szCs w:val="20"/>
                <w:lang w:eastAsia="en-US"/>
              </w:rPr>
              <w:t>Каинсктранс</w:t>
            </w:r>
            <w:proofErr w:type="spellEnd"/>
            <w:r w:rsidRPr="00662A1C">
              <w:rPr>
                <w:color w:val="000000"/>
                <w:sz w:val="20"/>
                <w:szCs w:val="20"/>
                <w:lang w:eastAsia="en-US"/>
              </w:rPr>
              <w:t xml:space="preserve">», ГБУЗ НСО КЦРБ </w:t>
            </w:r>
          </w:p>
          <w:p w14:paraId="04D5065B" w14:textId="77777777" w:rsidR="00662A1C" w:rsidRPr="00662A1C" w:rsidRDefault="00662A1C" w:rsidP="000D5505">
            <w:pPr>
              <w:widowControl w:val="0"/>
              <w:autoSpaceDE w:val="0"/>
              <w:autoSpaceDN w:val="0"/>
              <w:adjustRightInd w:val="0"/>
              <w:rPr>
                <w:bCs/>
                <w:sz w:val="20"/>
                <w:szCs w:val="20"/>
              </w:rPr>
            </w:pPr>
          </w:p>
        </w:tc>
        <w:tc>
          <w:tcPr>
            <w:tcW w:w="1032" w:type="pct"/>
            <w:vMerge w:val="restart"/>
            <w:tcBorders>
              <w:left w:val="single" w:sz="4" w:space="0" w:color="auto"/>
              <w:right w:val="single" w:sz="4" w:space="0" w:color="auto"/>
            </w:tcBorders>
            <w:shd w:val="clear" w:color="auto" w:fill="auto"/>
          </w:tcPr>
          <w:p w14:paraId="7B618967" w14:textId="77777777" w:rsidR="00662A1C" w:rsidRPr="00662A1C" w:rsidRDefault="00662A1C" w:rsidP="000D5505">
            <w:pPr>
              <w:spacing w:after="200"/>
              <w:jc w:val="both"/>
              <w:rPr>
                <w:sz w:val="20"/>
                <w:szCs w:val="20"/>
                <w:lang w:eastAsia="en-US"/>
              </w:rPr>
            </w:pPr>
            <w:r w:rsidRPr="00662A1C">
              <w:rPr>
                <w:sz w:val="20"/>
                <w:szCs w:val="20"/>
                <w:lang w:eastAsia="en-US"/>
              </w:rPr>
              <w:t>Ежегодный проезд беременных и больных туберкулезом к месту лечения и обратно не менее 75 человек.</w:t>
            </w:r>
          </w:p>
          <w:p w14:paraId="67E12508" w14:textId="77777777" w:rsidR="00662A1C" w:rsidRPr="00662A1C" w:rsidRDefault="00662A1C" w:rsidP="000D5505">
            <w:pPr>
              <w:widowControl w:val="0"/>
              <w:autoSpaceDE w:val="0"/>
              <w:autoSpaceDN w:val="0"/>
              <w:adjustRightInd w:val="0"/>
              <w:jc w:val="both"/>
              <w:rPr>
                <w:bCs/>
                <w:sz w:val="20"/>
                <w:szCs w:val="20"/>
              </w:rPr>
            </w:pPr>
          </w:p>
        </w:tc>
      </w:tr>
      <w:tr w:rsidR="00662A1C" w:rsidRPr="00662A1C" w14:paraId="15703F59" w14:textId="77777777" w:rsidTr="000D5505">
        <w:trPr>
          <w:trHeight w:val="586"/>
          <w:tblCellSpacing w:w="5" w:type="nil"/>
        </w:trPr>
        <w:tc>
          <w:tcPr>
            <w:tcW w:w="887" w:type="pct"/>
            <w:vMerge/>
            <w:tcBorders>
              <w:left w:val="single" w:sz="4" w:space="0" w:color="auto"/>
              <w:right w:val="single" w:sz="4" w:space="0" w:color="auto"/>
            </w:tcBorders>
            <w:shd w:val="clear" w:color="auto" w:fill="auto"/>
          </w:tcPr>
          <w:p w14:paraId="6DEE1753"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6201BA6B" w14:textId="77777777" w:rsidR="00662A1C" w:rsidRPr="00662A1C" w:rsidRDefault="00662A1C" w:rsidP="000D5505">
            <w:pPr>
              <w:widowControl w:val="0"/>
              <w:autoSpaceDE w:val="0"/>
              <w:autoSpaceDN w:val="0"/>
              <w:adjustRightInd w:val="0"/>
              <w:rPr>
                <w:bCs/>
                <w:sz w:val="20"/>
                <w:szCs w:val="20"/>
              </w:rPr>
            </w:pPr>
            <w:r w:rsidRPr="00662A1C">
              <w:rPr>
                <w:sz w:val="20"/>
                <w:szCs w:val="20"/>
              </w:rPr>
              <w:t xml:space="preserve">Стоимость единицы, </w:t>
            </w:r>
            <w:proofErr w:type="spellStart"/>
            <w:r w:rsidRPr="00662A1C">
              <w:rPr>
                <w:sz w:val="20"/>
                <w:szCs w:val="20"/>
              </w:rPr>
              <w:t>тыс.руб</w:t>
            </w:r>
            <w:proofErr w:type="spellEnd"/>
            <w:r w:rsidRPr="00662A1C">
              <w:rPr>
                <w:sz w:val="20"/>
                <w:szCs w:val="20"/>
              </w:rPr>
              <w:t xml:space="preserve">. </w:t>
            </w:r>
          </w:p>
        </w:tc>
        <w:tc>
          <w:tcPr>
            <w:tcW w:w="434" w:type="pct"/>
            <w:tcBorders>
              <w:left w:val="single" w:sz="4" w:space="0" w:color="auto"/>
              <w:bottom w:val="single" w:sz="4" w:space="0" w:color="auto"/>
              <w:right w:val="single" w:sz="4" w:space="0" w:color="auto"/>
            </w:tcBorders>
            <w:shd w:val="clear" w:color="auto" w:fill="auto"/>
          </w:tcPr>
          <w:p w14:paraId="7759910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166,66</w:t>
            </w:r>
          </w:p>
        </w:tc>
        <w:tc>
          <w:tcPr>
            <w:tcW w:w="305" w:type="pct"/>
            <w:tcBorders>
              <w:left w:val="single" w:sz="4" w:space="0" w:color="auto"/>
              <w:bottom w:val="single" w:sz="4" w:space="0" w:color="auto"/>
              <w:right w:val="single" w:sz="4" w:space="0" w:color="auto"/>
            </w:tcBorders>
            <w:shd w:val="clear" w:color="auto" w:fill="auto"/>
          </w:tcPr>
          <w:p w14:paraId="421DCAE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166,66</w:t>
            </w:r>
          </w:p>
        </w:tc>
        <w:tc>
          <w:tcPr>
            <w:tcW w:w="278" w:type="pct"/>
            <w:tcBorders>
              <w:left w:val="single" w:sz="4" w:space="0" w:color="auto"/>
              <w:bottom w:val="single" w:sz="4" w:space="0" w:color="auto"/>
              <w:right w:val="single" w:sz="4" w:space="0" w:color="auto"/>
            </w:tcBorders>
            <w:shd w:val="clear" w:color="auto" w:fill="auto"/>
          </w:tcPr>
          <w:p w14:paraId="0BFDE87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166,66</w:t>
            </w:r>
          </w:p>
        </w:tc>
        <w:tc>
          <w:tcPr>
            <w:tcW w:w="278" w:type="pct"/>
            <w:tcBorders>
              <w:left w:val="single" w:sz="4" w:space="0" w:color="auto"/>
              <w:bottom w:val="single" w:sz="4" w:space="0" w:color="auto"/>
              <w:right w:val="single" w:sz="4" w:space="0" w:color="auto"/>
            </w:tcBorders>
            <w:shd w:val="clear" w:color="auto" w:fill="auto"/>
          </w:tcPr>
          <w:p w14:paraId="26CB1FC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166,66</w:t>
            </w:r>
          </w:p>
        </w:tc>
        <w:tc>
          <w:tcPr>
            <w:tcW w:w="281" w:type="pct"/>
            <w:gridSpan w:val="2"/>
            <w:tcBorders>
              <w:left w:val="single" w:sz="4" w:space="0" w:color="auto"/>
              <w:bottom w:val="single" w:sz="4" w:space="0" w:color="auto"/>
              <w:right w:val="single" w:sz="4" w:space="0" w:color="auto"/>
            </w:tcBorders>
            <w:shd w:val="clear" w:color="auto" w:fill="auto"/>
          </w:tcPr>
          <w:p w14:paraId="598FD2C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166,66</w:t>
            </w:r>
          </w:p>
        </w:tc>
        <w:tc>
          <w:tcPr>
            <w:tcW w:w="621" w:type="pct"/>
            <w:vMerge/>
            <w:tcBorders>
              <w:left w:val="single" w:sz="4" w:space="0" w:color="auto"/>
              <w:right w:val="single" w:sz="4" w:space="0" w:color="auto"/>
            </w:tcBorders>
            <w:shd w:val="clear" w:color="auto" w:fill="auto"/>
          </w:tcPr>
          <w:p w14:paraId="7D957421"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69950867"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1FB0EDFE" w14:textId="77777777" w:rsidTr="000D5505">
        <w:trPr>
          <w:trHeight w:val="586"/>
          <w:tblCellSpacing w:w="5" w:type="nil"/>
        </w:trPr>
        <w:tc>
          <w:tcPr>
            <w:tcW w:w="887" w:type="pct"/>
            <w:vMerge/>
            <w:tcBorders>
              <w:left w:val="single" w:sz="4" w:space="0" w:color="auto"/>
              <w:right w:val="single" w:sz="4" w:space="0" w:color="auto"/>
            </w:tcBorders>
            <w:shd w:val="clear" w:color="auto" w:fill="auto"/>
          </w:tcPr>
          <w:p w14:paraId="0E3AEA57" w14:textId="77777777" w:rsidR="00662A1C" w:rsidRPr="00662A1C" w:rsidRDefault="00662A1C" w:rsidP="000D5505">
            <w:pPr>
              <w:widowControl w:val="0"/>
              <w:autoSpaceDE w:val="0"/>
              <w:autoSpaceDN w:val="0"/>
              <w:adjustRightInd w:val="0"/>
              <w:rPr>
                <w:sz w:val="20"/>
                <w:szCs w:val="20"/>
              </w:rPr>
            </w:pPr>
          </w:p>
        </w:tc>
        <w:tc>
          <w:tcPr>
            <w:tcW w:w="884" w:type="pct"/>
            <w:tcBorders>
              <w:left w:val="single" w:sz="4" w:space="0" w:color="auto"/>
              <w:bottom w:val="single" w:sz="4" w:space="0" w:color="auto"/>
              <w:right w:val="single" w:sz="4" w:space="0" w:color="auto"/>
            </w:tcBorders>
            <w:shd w:val="clear" w:color="auto" w:fill="auto"/>
          </w:tcPr>
          <w:p w14:paraId="053CB725"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Сумма затрат, </w:t>
            </w:r>
            <w:proofErr w:type="spellStart"/>
            <w:r w:rsidRPr="00662A1C">
              <w:rPr>
                <w:sz w:val="20"/>
                <w:szCs w:val="20"/>
              </w:rPr>
              <w:t>тыс.руб</w:t>
            </w:r>
            <w:proofErr w:type="spellEnd"/>
            <w:r w:rsidRPr="00662A1C">
              <w:rPr>
                <w:sz w:val="20"/>
                <w:szCs w:val="20"/>
              </w:rPr>
              <w:t>.</w:t>
            </w:r>
          </w:p>
          <w:p w14:paraId="054AA803" w14:textId="77777777" w:rsidR="00662A1C" w:rsidRPr="00662A1C" w:rsidRDefault="00662A1C" w:rsidP="000D5505">
            <w:pPr>
              <w:widowControl w:val="0"/>
              <w:autoSpaceDE w:val="0"/>
              <w:autoSpaceDN w:val="0"/>
              <w:adjustRightInd w:val="0"/>
              <w:rPr>
                <w:bCs/>
                <w:sz w:val="20"/>
                <w:szCs w:val="20"/>
              </w:rPr>
            </w:pPr>
            <w:r w:rsidRPr="00662A1C">
              <w:rPr>
                <w:sz w:val="20"/>
                <w:szCs w:val="20"/>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1C1C3CF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50,0</w:t>
            </w:r>
          </w:p>
        </w:tc>
        <w:tc>
          <w:tcPr>
            <w:tcW w:w="305" w:type="pct"/>
            <w:tcBorders>
              <w:left w:val="single" w:sz="4" w:space="0" w:color="auto"/>
              <w:bottom w:val="single" w:sz="4" w:space="0" w:color="auto"/>
              <w:right w:val="single" w:sz="4" w:space="0" w:color="auto"/>
            </w:tcBorders>
            <w:shd w:val="clear" w:color="auto" w:fill="auto"/>
          </w:tcPr>
          <w:p w14:paraId="025B298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12,5</w:t>
            </w:r>
          </w:p>
        </w:tc>
        <w:tc>
          <w:tcPr>
            <w:tcW w:w="278" w:type="pct"/>
            <w:tcBorders>
              <w:left w:val="single" w:sz="4" w:space="0" w:color="auto"/>
              <w:bottom w:val="single" w:sz="4" w:space="0" w:color="auto"/>
              <w:right w:val="single" w:sz="4" w:space="0" w:color="auto"/>
            </w:tcBorders>
            <w:shd w:val="clear" w:color="auto" w:fill="auto"/>
          </w:tcPr>
          <w:p w14:paraId="7E5494B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12,5</w:t>
            </w:r>
          </w:p>
        </w:tc>
        <w:tc>
          <w:tcPr>
            <w:tcW w:w="278" w:type="pct"/>
            <w:tcBorders>
              <w:left w:val="single" w:sz="4" w:space="0" w:color="auto"/>
              <w:bottom w:val="single" w:sz="4" w:space="0" w:color="auto"/>
              <w:right w:val="single" w:sz="4" w:space="0" w:color="auto"/>
            </w:tcBorders>
            <w:shd w:val="clear" w:color="auto" w:fill="auto"/>
          </w:tcPr>
          <w:p w14:paraId="0DDA935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12,5</w:t>
            </w:r>
          </w:p>
        </w:tc>
        <w:tc>
          <w:tcPr>
            <w:tcW w:w="281" w:type="pct"/>
            <w:gridSpan w:val="2"/>
            <w:tcBorders>
              <w:left w:val="single" w:sz="4" w:space="0" w:color="auto"/>
              <w:bottom w:val="single" w:sz="4" w:space="0" w:color="auto"/>
              <w:right w:val="single" w:sz="4" w:space="0" w:color="auto"/>
            </w:tcBorders>
            <w:shd w:val="clear" w:color="auto" w:fill="auto"/>
          </w:tcPr>
          <w:p w14:paraId="1554480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12,5</w:t>
            </w:r>
          </w:p>
        </w:tc>
        <w:tc>
          <w:tcPr>
            <w:tcW w:w="621" w:type="pct"/>
            <w:vMerge/>
            <w:tcBorders>
              <w:left w:val="single" w:sz="4" w:space="0" w:color="auto"/>
              <w:right w:val="single" w:sz="4" w:space="0" w:color="auto"/>
            </w:tcBorders>
            <w:shd w:val="clear" w:color="auto" w:fill="auto"/>
          </w:tcPr>
          <w:p w14:paraId="5D5B1372"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0A05E864"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0FA897AE" w14:textId="77777777" w:rsidTr="000D5505">
        <w:trPr>
          <w:trHeight w:val="473"/>
          <w:tblCellSpacing w:w="5" w:type="nil"/>
        </w:trPr>
        <w:tc>
          <w:tcPr>
            <w:tcW w:w="887" w:type="pct"/>
            <w:vMerge/>
            <w:tcBorders>
              <w:left w:val="single" w:sz="4" w:space="0" w:color="auto"/>
              <w:right w:val="single" w:sz="4" w:space="0" w:color="auto"/>
            </w:tcBorders>
            <w:shd w:val="clear" w:color="auto" w:fill="auto"/>
          </w:tcPr>
          <w:p w14:paraId="61A6DC73" w14:textId="77777777" w:rsidR="00662A1C" w:rsidRPr="00662A1C" w:rsidRDefault="00662A1C" w:rsidP="000D5505">
            <w:pPr>
              <w:widowControl w:val="0"/>
              <w:autoSpaceDE w:val="0"/>
              <w:autoSpaceDN w:val="0"/>
              <w:adjustRightInd w:val="0"/>
              <w:rPr>
                <w:bCs/>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96403F0" w14:textId="77777777" w:rsidR="00662A1C" w:rsidRPr="00662A1C" w:rsidRDefault="00662A1C" w:rsidP="000D5505">
            <w:pPr>
              <w:widowControl w:val="0"/>
              <w:autoSpaceDE w:val="0"/>
              <w:autoSpaceDN w:val="0"/>
              <w:adjustRightInd w:val="0"/>
              <w:rPr>
                <w:bCs/>
                <w:sz w:val="20"/>
                <w:szCs w:val="20"/>
              </w:rPr>
            </w:pPr>
            <w:r w:rsidRPr="00662A1C">
              <w:rPr>
                <w:sz w:val="20"/>
                <w:szCs w:val="20"/>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CF7F80F"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FF44A89"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9DC69F8"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7DA4733"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BEA7640"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621" w:type="pct"/>
            <w:vMerge/>
            <w:tcBorders>
              <w:left w:val="single" w:sz="4" w:space="0" w:color="auto"/>
              <w:right w:val="single" w:sz="4" w:space="0" w:color="auto"/>
            </w:tcBorders>
            <w:shd w:val="clear" w:color="auto" w:fill="auto"/>
          </w:tcPr>
          <w:p w14:paraId="3CC73F81"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42DC11ED"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5B3F3251" w14:textId="77777777" w:rsidTr="000D5505">
        <w:trPr>
          <w:trHeight w:val="624"/>
          <w:tblCellSpacing w:w="5" w:type="nil"/>
        </w:trPr>
        <w:tc>
          <w:tcPr>
            <w:tcW w:w="887" w:type="pct"/>
            <w:vMerge/>
            <w:tcBorders>
              <w:left w:val="single" w:sz="4" w:space="0" w:color="auto"/>
              <w:right w:val="single" w:sz="4" w:space="0" w:color="auto"/>
            </w:tcBorders>
            <w:shd w:val="clear" w:color="auto" w:fill="auto"/>
          </w:tcPr>
          <w:p w14:paraId="51CF94E0" w14:textId="77777777" w:rsidR="00662A1C" w:rsidRPr="00662A1C" w:rsidRDefault="00662A1C" w:rsidP="000D5505">
            <w:pPr>
              <w:widowControl w:val="0"/>
              <w:autoSpaceDE w:val="0"/>
              <w:autoSpaceDN w:val="0"/>
              <w:adjustRightInd w:val="0"/>
              <w:rPr>
                <w:bCs/>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38F24BA" w14:textId="77777777" w:rsidR="00662A1C" w:rsidRPr="00662A1C" w:rsidRDefault="00662A1C" w:rsidP="000D5505">
            <w:pPr>
              <w:widowControl w:val="0"/>
              <w:autoSpaceDE w:val="0"/>
              <w:autoSpaceDN w:val="0"/>
              <w:adjustRightInd w:val="0"/>
              <w:rPr>
                <w:bCs/>
                <w:sz w:val="20"/>
                <w:szCs w:val="20"/>
              </w:rPr>
            </w:pPr>
            <w:r w:rsidRPr="00662A1C">
              <w:rPr>
                <w:sz w:val="20"/>
                <w:szCs w:val="20"/>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580B4C2"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5A3515D"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575434A"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EA333F1"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60C7805"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07653EFF"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522E74AF"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11E97732" w14:textId="77777777" w:rsidTr="000D5505">
        <w:trPr>
          <w:trHeight w:val="624"/>
          <w:tblCellSpacing w:w="5" w:type="nil"/>
        </w:trPr>
        <w:tc>
          <w:tcPr>
            <w:tcW w:w="887" w:type="pct"/>
            <w:vMerge/>
            <w:tcBorders>
              <w:left w:val="single" w:sz="4" w:space="0" w:color="auto"/>
              <w:right w:val="single" w:sz="4" w:space="0" w:color="auto"/>
            </w:tcBorders>
            <w:shd w:val="clear" w:color="auto" w:fill="auto"/>
          </w:tcPr>
          <w:p w14:paraId="227A37FA" w14:textId="77777777" w:rsidR="00662A1C" w:rsidRPr="00662A1C" w:rsidRDefault="00662A1C" w:rsidP="000D5505">
            <w:pPr>
              <w:widowControl w:val="0"/>
              <w:autoSpaceDE w:val="0"/>
              <w:autoSpaceDN w:val="0"/>
              <w:adjustRightInd w:val="0"/>
              <w:rPr>
                <w:bCs/>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5C23089"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5CCD2E2"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50,0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DC2FD25"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12,5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C765481"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12,5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2948719"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12,5</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170F8055"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12,5</w:t>
            </w:r>
          </w:p>
        </w:tc>
        <w:tc>
          <w:tcPr>
            <w:tcW w:w="621" w:type="pct"/>
            <w:vMerge/>
            <w:tcBorders>
              <w:left w:val="single" w:sz="4" w:space="0" w:color="auto"/>
              <w:right w:val="single" w:sz="4" w:space="0" w:color="auto"/>
            </w:tcBorders>
            <w:shd w:val="clear" w:color="auto" w:fill="auto"/>
          </w:tcPr>
          <w:p w14:paraId="48BB03D7"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498F1A1C"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5F8C2F82" w14:textId="77777777" w:rsidTr="000D5505">
        <w:trPr>
          <w:trHeight w:val="622"/>
          <w:tblCellSpacing w:w="5" w:type="nil"/>
        </w:trPr>
        <w:tc>
          <w:tcPr>
            <w:tcW w:w="887" w:type="pct"/>
            <w:vMerge/>
            <w:tcBorders>
              <w:left w:val="single" w:sz="4" w:space="0" w:color="auto"/>
              <w:bottom w:val="single" w:sz="4" w:space="0" w:color="auto"/>
              <w:right w:val="single" w:sz="4" w:space="0" w:color="auto"/>
            </w:tcBorders>
            <w:shd w:val="clear" w:color="auto" w:fill="auto"/>
          </w:tcPr>
          <w:p w14:paraId="448E7688" w14:textId="77777777" w:rsidR="00662A1C" w:rsidRPr="00662A1C" w:rsidRDefault="00662A1C" w:rsidP="000D5505">
            <w:pPr>
              <w:widowControl w:val="0"/>
              <w:autoSpaceDE w:val="0"/>
              <w:autoSpaceDN w:val="0"/>
              <w:adjustRightInd w:val="0"/>
              <w:rPr>
                <w:bCs/>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866102E" w14:textId="77777777" w:rsidR="00662A1C" w:rsidRPr="00662A1C" w:rsidRDefault="00662A1C" w:rsidP="000D5505">
            <w:pPr>
              <w:widowControl w:val="0"/>
              <w:autoSpaceDE w:val="0"/>
              <w:autoSpaceDN w:val="0"/>
              <w:adjustRightInd w:val="0"/>
              <w:rPr>
                <w:sz w:val="20"/>
                <w:szCs w:val="20"/>
              </w:rPr>
            </w:pPr>
            <w:r w:rsidRPr="00662A1C">
              <w:rPr>
                <w:sz w:val="20"/>
                <w:szCs w:val="20"/>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E878734"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05AD591"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7C0094C"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D31787C"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2DE7F8A7"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w:t>
            </w:r>
          </w:p>
        </w:tc>
        <w:tc>
          <w:tcPr>
            <w:tcW w:w="621" w:type="pct"/>
            <w:vMerge/>
            <w:tcBorders>
              <w:left w:val="single" w:sz="4" w:space="0" w:color="auto"/>
              <w:bottom w:val="single" w:sz="4" w:space="0" w:color="auto"/>
              <w:right w:val="single" w:sz="4" w:space="0" w:color="auto"/>
            </w:tcBorders>
            <w:shd w:val="clear" w:color="auto" w:fill="auto"/>
          </w:tcPr>
          <w:p w14:paraId="373ADCB6"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6831F4E0"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58A1970A" w14:textId="77777777" w:rsidTr="000D5505">
        <w:trPr>
          <w:trHeight w:val="216"/>
          <w:tblCellSpacing w:w="5" w:type="nil"/>
        </w:trPr>
        <w:tc>
          <w:tcPr>
            <w:tcW w:w="887" w:type="pct"/>
            <w:vMerge w:val="restart"/>
            <w:tcBorders>
              <w:left w:val="single" w:sz="4" w:space="0" w:color="auto"/>
              <w:right w:val="single" w:sz="4" w:space="0" w:color="auto"/>
            </w:tcBorders>
            <w:shd w:val="clear" w:color="auto" w:fill="auto"/>
          </w:tcPr>
          <w:p w14:paraId="20076AEA" w14:textId="77777777" w:rsidR="00662A1C" w:rsidRPr="00662A1C" w:rsidRDefault="00662A1C" w:rsidP="000D5505">
            <w:pPr>
              <w:widowControl w:val="0"/>
              <w:autoSpaceDE w:val="0"/>
              <w:autoSpaceDN w:val="0"/>
              <w:adjustRightInd w:val="0"/>
              <w:rPr>
                <w:sz w:val="20"/>
                <w:szCs w:val="20"/>
              </w:rPr>
            </w:pPr>
            <w:r w:rsidRPr="00662A1C">
              <w:rPr>
                <w:sz w:val="20"/>
                <w:szCs w:val="20"/>
              </w:rPr>
              <w:t>2.12. Организация и проведение выставок прикладного художественного творчества инвалидов и детей-инвалидов в рамках декады инвалидов.</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79D60EF" w14:textId="77777777" w:rsidR="00662A1C" w:rsidRPr="00662A1C" w:rsidRDefault="00662A1C" w:rsidP="000D5505">
            <w:pPr>
              <w:widowControl w:val="0"/>
              <w:autoSpaceDE w:val="0"/>
              <w:autoSpaceDN w:val="0"/>
              <w:adjustRightInd w:val="0"/>
              <w:rPr>
                <w:sz w:val="20"/>
                <w:szCs w:val="20"/>
              </w:rPr>
            </w:pPr>
            <w:r w:rsidRPr="00662A1C">
              <w:rPr>
                <w:sz w:val="20"/>
                <w:szCs w:val="20"/>
              </w:rPr>
              <w:t>Мероприятий/Человек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B9C871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2/150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EF673A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FBF139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05FB73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330387C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2/150</w:t>
            </w:r>
          </w:p>
        </w:tc>
        <w:tc>
          <w:tcPr>
            <w:tcW w:w="621" w:type="pct"/>
            <w:vMerge w:val="restart"/>
            <w:tcBorders>
              <w:left w:val="single" w:sz="4" w:space="0" w:color="auto"/>
              <w:right w:val="single" w:sz="4" w:space="0" w:color="auto"/>
            </w:tcBorders>
            <w:shd w:val="clear" w:color="auto" w:fill="auto"/>
          </w:tcPr>
          <w:p w14:paraId="297CA0E1" w14:textId="77777777" w:rsidR="00662A1C" w:rsidRPr="00662A1C" w:rsidRDefault="00662A1C" w:rsidP="000D5505">
            <w:pPr>
              <w:widowControl w:val="0"/>
              <w:autoSpaceDE w:val="0"/>
              <w:autoSpaceDN w:val="0"/>
              <w:adjustRightInd w:val="0"/>
              <w:rPr>
                <w:sz w:val="20"/>
                <w:szCs w:val="20"/>
              </w:rPr>
            </w:pPr>
            <w:r w:rsidRPr="00662A1C">
              <w:rPr>
                <w:sz w:val="20"/>
                <w:szCs w:val="20"/>
              </w:rPr>
              <w:t>МБУ КЦСОН</w:t>
            </w:r>
          </w:p>
        </w:tc>
        <w:tc>
          <w:tcPr>
            <w:tcW w:w="1032" w:type="pct"/>
            <w:vMerge w:val="restart"/>
            <w:tcBorders>
              <w:left w:val="single" w:sz="4" w:space="0" w:color="auto"/>
              <w:right w:val="single" w:sz="4" w:space="0" w:color="auto"/>
            </w:tcBorders>
            <w:shd w:val="clear" w:color="auto" w:fill="auto"/>
          </w:tcPr>
          <w:p w14:paraId="2D34AB6F" w14:textId="77777777" w:rsidR="00662A1C" w:rsidRPr="00662A1C" w:rsidRDefault="00662A1C" w:rsidP="000D5505">
            <w:pPr>
              <w:widowControl w:val="0"/>
              <w:autoSpaceDE w:val="0"/>
              <w:autoSpaceDN w:val="0"/>
              <w:adjustRightInd w:val="0"/>
              <w:rPr>
                <w:sz w:val="20"/>
                <w:szCs w:val="20"/>
              </w:rPr>
            </w:pPr>
            <w:r w:rsidRPr="00662A1C">
              <w:rPr>
                <w:sz w:val="20"/>
                <w:szCs w:val="20"/>
              </w:rPr>
              <w:t>Приобретение сувенирной продукции для награждения участников выставки.</w:t>
            </w:r>
          </w:p>
        </w:tc>
      </w:tr>
      <w:tr w:rsidR="00662A1C" w:rsidRPr="00662A1C" w14:paraId="5EBD8518" w14:textId="77777777" w:rsidTr="000D5505">
        <w:trPr>
          <w:trHeight w:val="324"/>
          <w:tblCellSpacing w:w="5" w:type="nil"/>
        </w:trPr>
        <w:tc>
          <w:tcPr>
            <w:tcW w:w="887" w:type="pct"/>
            <w:vMerge/>
            <w:tcBorders>
              <w:left w:val="single" w:sz="4" w:space="0" w:color="auto"/>
              <w:right w:val="single" w:sz="4" w:space="0" w:color="auto"/>
            </w:tcBorders>
            <w:shd w:val="clear" w:color="auto" w:fill="auto"/>
          </w:tcPr>
          <w:p w14:paraId="4A2C530B" w14:textId="77777777" w:rsidR="00662A1C" w:rsidRPr="00662A1C" w:rsidRDefault="00662A1C" w:rsidP="000D5505">
            <w:pPr>
              <w:widowControl w:val="0"/>
              <w:autoSpaceDE w:val="0"/>
              <w:autoSpaceDN w:val="0"/>
              <w:adjustRightInd w:val="0"/>
              <w:rPr>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17AA2DE"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Стоимость единицы, </w:t>
            </w:r>
            <w:proofErr w:type="spellStart"/>
            <w:r w:rsidRPr="00662A1C">
              <w:rPr>
                <w:sz w:val="20"/>
                <w:szCs w:val="20"/>
              </w:rPr>
              <w:t>тыс.руб</w:t>
            </w:r>
            <w:proofErr w:type="spellEnd"/>
            <w:r w:rsidRPr="00662A1C">
              <w:rPr>
                <w:sz w:val="20"/>
                <w:szCs w:val="20"/>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8C6D84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0,153</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F639CB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B7F130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50A06E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2CB896F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0,153</w:t>
            </w:r>
          </w:p>
        </w:tc>
        <w:tc>
          <w:tcPr>
            <w:tcW w:w="621" w:type="pct"/>
            <w:vMerge/>
            <w:tcBorders>
              <w:left w:val="single" w:sz="4" w:space="0" w:color="auto"/>
              <w:right w:val="single" w:sz="4" w:space="0" w:color="auto"/>
            </w:tcBorders>
            <w:shd w:val="clear" w:color="auto" w:fill="auto"/>
          </w:tcPr>
          <w:p w14:paraId="4083D4D9"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1C896A3E"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2BA64A1C" w14:textId="77777777" w:rsidTr="000D5505">
        <w:trPr>
          <w:trHeight w:val="552"/>
          <w:tblCellSpacing w:w="5" w:type="nil"/>
        </w:trPr>
        <w:tc>
          <w:tcPr>
            <w:tcW w:w="887" w:type="pct"/>
            <w:vMerge/>
            <w:tcBorders>
              <w:left w:val="single" w:sz="4" w:space="0" w:color="auto"/>
              <w:right w:val="single" w:sz="4" w:space="0" w:color="auto"/>
            </w:tcBorders>
            <w:shd w:val="clear" w:color="auto" w:fill="auto"/>
          </w:tcPr>
          <w:p w14:paraId="27A7C8E1" w14:textId="77777777" w:rsidR="00662A1C" w:rsidRPr="00662A1C" w:rsidRDefault="00662A1C" w:rsidP="000D5505">
            <w:pPr>
              <w:widowControl w:val="0"/>
              <w:autoSpaceDE w:val="0"/>
              <w:autoSpaceDN w:val="0"/>
              <w:adjustRightInd w:val="0"/>
              <w:rPr>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AD22D70"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Сумма затрат, </w:t>
            </w:r>
            <w:proofErr w:type="spellStart"/>
            <w:r w:rsidRPr="00662A1C">
              <w:rPr>
                <w:sz w:val="20"/>
                <w:szCs w:val="20"/>
              </w:rPr>
              <w:t>тыс.руб</w:t>
            </w:r>
            <w:proofErr w:type="spellEnd"/>
            <w:r w:rsidRPr="00662A1C">
              <w:rPr>
                <w:sz w:val="20"/>
                <w:szCs w:val="20"/>
              </w:rPr>
              <w:t>.</w:t>
            </w:r>
          </w:p>
          <w:p w14:paraId="1C260964"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 том числе: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A4303C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23,0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7F53AA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5D792E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A2B5BF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3C75025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23,0</w:t>
            </w:r>
          </w:p>
        </w:tc>
        <w:tc>
          <w:tcPr>
            <w:tcW w:w="621" w:type="pct"/>
            <w:vMerge/>
            <w:tcBorders>
              <w:left w:val="single" w:sz="4" w:space="0" w:color="auto"/>
              <w:right w:val="single" w:sz="4" w:space="0" w:color="auto"/>
            </w:tcBorders>
            <w:shd w:val="clear" w:color="auto" w:fill="auto"/>
          </w:tcPr>
          <w:p w14:paraId="6FE72F4C"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130E6E33"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345A7835" w14:textId="77777777" w:rsidTr="000D5505">
        <w:trPr>
          <w:trHeight w:val="552"/>
          <w:tblCellSpacing w:w="5" w:type="nil"/>
        </w:trPr>
        <w:tc>
          <w:tcPr>
            <w:tcW w:w="887" w:type="pct"/>
            <w:vMerge/>
            <w:tcBorders>
              <w:left w:val="single" w:sz="4" w:space="0" w:color="auto"/>
              <w:right w:val="single" w:sz="4" w:space="0" w:color="auto"/>
            </w:tcBorders>
            <w:shd w:val="clear" w:color="auto" w:fill="auto"/>
          </w:tcPr>
          <w:p w14:paraId="2575D4C3" w14:textId="77777777" w:rsidR="00662A1C" w:rsidRPr="00662A1C" w:rsidRDefault="00662A1C" w:rsidP="000D5505">
            <w:pPr>
              <w:widowControl w:val="0"/>
              <w:autoSpaceDE w:val="0"/>
              <w:autoSpaceDN w:val="0"/>
              <w:adjustRightInd w:val="0"/>
              <w:rPr>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4700658"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8B03F1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C70A55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88350C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0BF6E4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2AF7C29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7DEFDD6F"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760EE455"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409D2A52" w14:textId="77777777" w:rsidTr="000D5505">
        <w:trPr>
          <w:trHeight w:val="552"/>
          <w:tblCellSpacing w:w="5" w:type="nil"/>
        </w:trPr>
        <w:tc>
          <w:tcPr>
            <w:tcW w:w="887" w:type="pct"/>
            <w:vMerge/>
            <w:tcBorders>
              <w:left w:val="single" w:sz="4" w:space="0" w:color="auto"/>
              <w:right w:val="single" w:sz="4" w:space="0" w:color="auto"/>
            </w:tcBorders>
            <w:shd w:val="clear" w:color="auto" w:fill="auto"/>
          </w:tcPr>
          <w:p w14:paraId="0DC24F51" w14:textId="77777777" w:rsidR="00662A1C" w:rsidRPr="00662A1C" w:rsidRDefault="00662A1C" w:rsidP="000D5505">
            <w:pPr>
              <w:widowControl w:val="0"/>
              <w:autoSpaceDE w:val="0"/>
              <w:autoSpaceDN w:val="0"/>
              <w:adjustRightInd w:val="0"/>
              <w:rPr>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2698388" w14:textId="77777777" w:rsidR="00662A1C" w:rsidRPr="00662A1C" w:rsidRDefault="00662A1C" w:rsidP="000D5505">
            <w:pPr>
              <w:widowControl w:val="0"/>
              <w:autoSpaceDE w:val="0"/>
              <w:autoSpaceDN w:val="0"/>
              <w:adjustRightInd w:val="0"/>
              <w:rPr>
                <w:sz w:val="20"/>
                <w:szCs w:val="20"/>
              </w:rPr>
            </w:pPr>
            <w:r w:rsidRPr="00662A1C">
              <w:rPr>
                <w:sz w:val="20"/>
                <w:szCs w:val="20"/>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4E7DF9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E79359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B0AA3B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238BCD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25B05D1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79F019E9"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0B1F08B1"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1091F011" w14:textId="77777777" w:rsidTr="000D5505">
        <w:trPr>
          <w:trHeight w:val="552"/>
          <w:tblCellSpacing w:w="5" w:type="nil"/>
        </w:trPr>
        <w:tc>
          <w:tcPr>
            <w:tcW w:w="887" w:type="pct"/>
            <w:vMerge/>
            <w:tcBorders>
              <w:left w:val="single" w:sz="4" w:space="0" w:color="auto"/>
              <w:right w:val="single" w:sz="4" w:space="0" w:color="auto"/>
            </w:tcBorders>
            <w:shd w:val="clear" w:color="auto" w:fill="auto"/>
          </w:tcPr>
          <w:p w14:paraId="686D5238" w14:textId="77777777" w:rsidR="00662A1C" w:rsidRPr="00662A1C" w:rsidRDefault="00662A1C" w:rsidP="000D5505">
            <w:pPr>
              <w:widowControl w:val="0"/>
              <w:autoSpaceDE w:val="0"/>
              <w:autoSpaceDN w:val="0"/>
              <w:adjustRightInd w:val="0"/>
              <w:rPr>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4F824A8"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EA3139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23,0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133DB3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D6E29A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640762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4201C6D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23,0</w:t>
            </w:r>
          </w:p>
        </w:tc>
        <w:tc>
          <w:tcPr>
            <w:tcW w:w="621" w:type="pct"/>
            <w:vMerge/>
            <w:tcBorders>
              <w:left w:val="single" w:sz="4" w:space="0" w:color="auto"/>
              <w:right w:val="single" w:sz="4" w:space="0" w:color="auto"/>
            </w:tcBorders>
            <w:shd w:val="clear" w:color="auto" w:fill="auto"/>
          </w:tcPr>
          <w:p w14:paraId="59368FBB"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1D34E069"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513C43E1" w14:textId="77777777" w:rsidTr="000D5505">
        <w:trPr>
          <w:trHeight w:val="552"/>
          <w:tblCellSpacing w:w="5" w:type="nil"/>
        </w:trPr>
        <w:tc>
          <w:tcPr>
            <w:tcW w:w="887" w:type="pct"/>
            <w:vMerge/>
            <w:tcBorders>
              <w:left w:val="single" w:sz="4" w:space="0" w:color="auto"/>
              <w:bottom w:val="single" w:sz="4" w:space="0" w:color="auto"/>
              <w:right w:val="single" w:sz="4" w:space="0" w:color="auto"/>
            </w:tcBorders>
            <w:shd w:val="clear" w:color="auto" w:fill="auto"/>
          </w:tcPr>
          <w:p w14:paraId="49B3806F" w14:textId="77777777" w:rsidR="00662A1C" w:rsidRPr="00662A1C" w:rsidRDefault="00662A1C" w:rsidP="000D5505">
            <w:pPr>
              <w:widowControl w:val="0"/>
              <w:autoSpaceDE w:val="0"/>
              <w:autoSpaceDN w:val="0"/>
              <w:adjustRightInd w:val="0"/>
              <w:rPr>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6530E60" w14:textId="77777777" w:rsidR="00662A1C" w:rsidRPr="00662A1C" w:rsidRDefault="00662A1C" w:rsidP="000D5505">
            <w:pPr>
              <w:widowControl w:val="0"/>
              <w:autoSpaceDE w:val="0"/>
              <w:autoSpaceDN w:val="0"/>
              <w:adjustRightInd w:val="0"/>
              <w:rPr>
                <w:sz w:val="20"/>
                <w:szCs w:val="20"/>
              </w:rPr>
            </w:pPr>
            <w:r w:rsidRPr="00662A1C">
              <w:rPr>
                <w:sz w:val="20"/>
                <w:szCs w:val="20"/>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B5B298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3540F4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ADB19B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27581A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70FBC22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bottom w:val="single" w:sz="4" w:space="0" w:color="auto"/>
              <w:right w:val="single" w:sz="4" w:space="0" w:color="auto"/>
            </w:tcBorders>
            <w:shd w:val="clear" w:color="auto" w:fill="auto"/>
          </w:tcPr>
          <w:p w14:paraId="05542DE3"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09710E3F"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6E6EA9D5" w14:textId="77777777" w:rsidTr="000D5505">
        <w:trPr>
          <w:trHeight w:val="204"/>
          <w:tblCellSpacing w:w="5" w:type="nil"/>
        </w:trPr>
        <w:tc>
          <w:tcPr>
            <w:tcW w:w="887" w:type="pct"/>
            <w:vMerge w:val="restart"/>
            <w:tcBorders>
              <w:left w:val="single" w:sz="4" w:space="0" w:color="auto"/>
              <w:right w:val="single" w:sz="4" w:space="0" w:color="auto"/>
            </w:tcBorders>
            <w:shd w:val="clear" w:color="auto" w:fill="auto"/>
          </w:tcPr>
          <w:p w14:paraId="1004E309" w14:textId="77777777" w:rsidR="00662A1C" w:rsidRPr="00662A1C" w:rsidRDefault="00662A1C" w:rsidP="000D5505">
            <w:pPr>
              <w:widowControl w:val="0"/>
              <w:autoSpaceDE w:val="0"/>
              <w:autoSpaceDN w:val="0"/>
              <w:adjustRightInd w:val="0"/>
              <w:rPr>
                <w:sz w:val="20"/>
                <w:szCs w:val="20"/>
              </w:rPr>
            </w:pPr>
            <w:r w:rsidRPr="00662A1C">
              <w:rPr>
                <w:sz w:val="20"/>
                <w:szCs w:val="20"/>
              </w:rPr>
              <w:t>2.13. Проведение конкурса детского творчества «Чудеса на окне» для детей с ограниченными возможностями здоровья в рамках декады инвалидов.</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6869102" w14:textId="77777777" w:rsidR="00662A1C" w:rsidRPr="00662A1C" w:rsidRDefault="00662A1C" w:rsidP="000D5505">
            <w:pPr>
              <w:widowControl w:val="0"/>
              <w:autoSpaceDE w:val="0"/>
              <w:autoSpaceDN w:val="0"/>
              <w:adjustRightInd w:val="0"/>
              <w:rPr>
                <w:sz w:val="20"/>
                <w:szCs w:val="20"/>
              </w:rPr>
            </w:pPr>
            <w:r w:rsidRPr="00662A1C">
              <w:rPr>
                <w:sz w:val="20"/>
                <w:szCs w:val="20"/>
              </w:rPr>
              <w:t>Мероприятий/Человек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375D12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1/35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9E6377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FEB7A3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7BC9EF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A2A734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1/35</w:t>
            </w:r>
          </w:p>
        </w:tc>
        <w:tc>
          <w:tcPr>
            <w:tcW w:w="621" w:type="pct"/>
            <w:vMerge w:val="restart"/>
            <w:tcBorders>
              <w:left w:val="single" w:sz="4" w:space="0" w:color="auto"/>
              <w:right w:val="single" w:sz="4" w:space="0" w:color="auto"/>
            </w:tcBorders>
            <w:shd w:val="clear" w:color="auto" w:fill="auto"/>
          </w:tcPr>
          <w:p w14:paraId="7994F13C" w14:textId="77777777" w:rsidR="00662A1C" w:rsidRPr="00662A1C" w:rsidRDefault="00662A1C" w:rsidP="000D5505">
            <w:pPr>
              <w:widowControl w:val="0"/>
              <w:autoSpaceDE w:val="0"/>
              <w:autoSpaceDN w:val="0"/>
              <w:adjustRightInd w:val="0"/>
              <w:rPr>
                <w:bCs/>
                <w:sz w:val="20"/>
                <w:szCs w:val="20"/>
              </w:rPr>
            </w:pPr>
            <w:r w:rsidRPr="00662A1C">
              <w:rPr>
                <w:sz w:val="20"/>
                <w:szCs w:val="20"/>
              </w:rPr>
              <w:t>МБУ КЦСОН</w:t>
            </w:r>
          </w:p>
        </w:tc>
        <w:tc>
          <w:tcPr>
            <w:tcW w:w="1032" w:type="pct"/>
            <w:vMerge w:val="restart"/>
            <w:tcBorders>
              <w:left w:val="single" w:sz="4" w:space="0" w:color="auto"/>
              <w:right w:val="single" w:sz="4" w:space="0" w:color="auto"/>
            </w:tcBorders>
            <w:shd w:val="clear" w:color="auto" w:fill="auto"/>
          </w:tcPr>
          <w:p w14:paraId="61F77C76" w14:textId="77777777" w:rsidR="00662A1C" w:rsidRPr="00662A1C" w:rsidRDefault="00662A1C" w:rsidP="000D5505">
            <w:pPr>
              <w:widowControl w:val="0"/>
              <w:autoSpaceDE w:val="0"/>
              <w:autoSpaceDN w:val="0"/>
              <w:adjustRightInd w:val="0"/>
              <w:rPr>
                <w:sz w:val="20"/>
                <w:szCs w:val="20"/>
              </w:rPr>
            </w:pPr>
            <w:r w:rsidRPr="00662A1C">
              <w:rPr>
                <w:sz w:val="20"/>
                <w:szCs w:val="20"/>
              </w:rPr>
              <w:t>Приобретение сувенирной продукции для награждения участников конкурса.</w:t>
            </w:r>
          </w:p>
        </w:tc>
      </w:tr>
      <w:tr w:rsidR="00662A1C" w:rsidRPr="00662A1C" w14:paraId="7C2E23CE" w14:textId="77777777" w:rsidTr="000D5505">
        <w:trPr>
          <w:trHeight w:val="384"/>
          <w:tblCellSpacing w:w="5" w:type="nil"/>
        </w:trPr>
        <w:tc>
          <w:tcPr>
            <w:tcW w:w="887" w:type="pct"/>
            <w:vMerge/>
            <w:tcBorders>
              <w:left w:val="single" w:sz="4" w:space="0" w:color="auto"/>
              <w:right w:val="single" w:sz="4" w:space="0" w:color="auto"/>
            </w:tcBorders>
            <w:shd w:val="clear" w:color="auto" w:fill="auto"/>
          </w:tcPr>
          <w:p w14:paraId="267650F5" w14:textId="77777777" w:rsidR="00662A1C" w:rsidRPr="00662A1C" w:rsidRDefault="00662A1C" w:rsidP="000D5505">
            <w:pPr>
              <w:widowControl w:val="0"/>
              <w:autoSpaceDE w:val="0"/>
              <w:autoSpaceDN w:val="0"/>
              <w:adjustRightInd w:val="0"/>
              <w:rPr>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40C9528"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Стоимость единицы, </w:t>
            </w:r>
            <w:proofErr w:type="spellStart"/>
            <w:r w:rsidRPr="00662A1C">
              <w:rPr>
                <w:sz w:val="20"/>
                <w:szCs w:val="20"/>
              </w:rPr>
              <w:t>тыс.руб</w:t>
            </w:r>
            <w:proofErr w:type="spellEnd"/>
            <w:r w:rsidRPr="00662A1C">
              <w:rPr>
                <w:sz w:val="20"/>
                <w:szCs w:val="20"/>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1C2E45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0,286</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CBDC78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79C403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057497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FAAB79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0,286</w:t>
            </w:r>
          </w:p>
        </w:tc>
        <w:tc>
          <w:tcPr>
            <w:tcW w:w="621" w:type="pct"/>
            <w:vMerge/>
            <w:tcBorders>
              <w:left w:val="single" w:sz="4" w:space="0" w:color="auto"/>
              <w:right w:val="single" w:sz="4" w:space="0" w:color="auto"/>
            </w:tcBorders>
            <w:shd w:val="clear" w:color="auto" w:fill="auto"/>
          </w:tcPr>
          <w:p w14:paraId="2351253F"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7B0EA71E"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7114ADF0" w14:textId="77777777" w:rsidTr="000D5505">
        <w:trPr>
          <w:trHeight w:val="598"/>
          <w:tblCellSpacing w:w="5" w:type="nil"/>
        </w:trPr>
        <w:tc>
          <w:tcPr>
            <w:tcW w:w="887" w:type="pct"/>
            <w:vMerge/>
            <w:tcBorders>
              <w:left w:val="single" w:sz="4" w:space="0" w:color="auto"/>
              <w:right w:val="single" w:sz="4" w:space="0" w:color="auto"/>
            </w:tcBorders>
            <w:shd w:val="clear" w:color="auto" w:fill="auto"/>
          </w:tcPr>
          <w:p w14:paraId="1120840F" w14:textId="77777777" w:rsidR="00662A1C" w:rsidRPr="00662A1C" w:rsidRDefault="00662A1C" w:rsidP="000D5505">
            <w:pPr>
              <w:widowControl w:val="0"/>
              <w:autoSpaceDE w:val="0"/>
              <w:autoSpaceDN w:val="0"/>
              <w:adjustRightInd w:val="0"/>
              <w:rPr>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776EE6B"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Сумма затрат, </w:t>
            </w:r>
            <w:proofErr w:type="spellStart"/>
            <w:r w:rsidRPr="00662A1C">
              <w:rPr>
                <w:sz w:val="20"/>
                <w:szCs w:val="20"/>
              </w:rPr>
              <w:t>тыс.руб</w:t>
            </w:r>
            <w:proofErr w:type="spellEnd"/>
            <w:r w:rsidRPr="00662A1C">
              <w:rPr>
                <w:sz w:val="20"/>
                <w:szCs w:val="20"/>
              </w:rPr>
              <w:t>.</w:t>
            </w:r>
          </w:p>
          <w:p w14:paraId="18A556D7"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 том числе: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A01330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B0F3A8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244521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220DED1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B4C34D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10,0</w:t>
            </w:r>
          </w:p>
        </w:tc>
        <w:tc>
          <w:tcPr>
            <w:tcW w:w="621" w:type="pct"/>
            <w:vMerge/>
            <w:tcBorders>
              <w:left w:val="single" w:sz="4" w:space="0" w:color="auto"/>
              <w:right w:val="single" w:sz="4" w:space="0" w:color="auto"/>
            </w:tcBorders>
            <w:shd w:val="clear" w:color="auto" w:fill="auto"/>
          </w:tcPr>
          <w:p w14:paraId="0593CE29"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1258BB43"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459FAC73" w14:textId="77777777" w:rsidTr="000D5505">
        <w:trPr>
          <w:trHeight w:val="397"/>
          <w:tblCellSpacing w:w="5" w:type="nil"/>
        </w:trPr>
        <w:tc>
          <w:tcPr>
            <w:tcW w:w="887" w:type="pct"/>
            <w:vMerge/>
            <w:tcBorders>
              <w:left w:val="single" w:sz="4" w:space="0" w:color="auto"/>
              <w:right w:val="single" w:sz="4" w:space="0" w:color="auto"/>
            </w:tcBorders>
            <w:shd w:val="clear" w:color="auto" w:fill="auto"/>
          </w:tcPr>
          <w:p w14:paraId="4161BDA8" w14:textId="77777777" w:rsidR="00662A1C" w:rsidRPr="00662A1C" w:rsidRDefault="00662A1C" w:rsidP="000D5505">
            <w:pPr>
              <w:widowControl w:val="0"/>
              <w:autoSpaceDE w:val="0"/>
              <w:autoSpaceDN w:val="0"/>
              <w:adjustRightInd w:val="0"/>
              <w:rPr>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DB5BE68"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056769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01084C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4C1AA4C"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14AED25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1C83E4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4A0B02FD"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237E76C8"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4F3E7598" w14:textId="77777777" w:rsidTr="000D5505">
        <w:trPr>
          <w:trHeight w:val="417"/>
          <w:tblCellSpacing w:w="5" w:type="nil"/>
        </w:trPr>
        <w:tc>
          <w:tcPr>
            <w:tcW w:w="887" w:type="pct"/>
            <w:vMerge/>
            <w:tcBorders>
              <w:left w:val="single" w:sz="4" w:space="0" w:color="auto"/>
              <w:right w:val="single" w:sz="4" w:space="0" w:color="auto"/>
            </w:tcBorders>
            <w:shd w:val="clear" w:color="auto" w:fill="auto"/>
          </w:tcPr>
          <w:p w14:paraId="19A790CB" w14:textId="77777777" w:rsidR="00662A1C" w:rsidRPr="00662A1C" w:rsidRDefault="00662A1C" w:rsidP="000D5505">
            <w:pPr>
              <w:widowControl w:val="0"/>
              <w:autoSpaceDE w:val="0"/>
              <w:autoSpaceDN w:val="0"/>
              <w:adjustRightInd w:val="0"/>
              <w:rPr>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C6A8D7E" w14:textId="77777777" w:rsidR="00662A1C" w:rsidRPr="00662A1C" w:rsidRDefault="00662A1C" w:rsidP="000D5505">
            <w:pPr>
              <w:widowControl w:val="0"/>
              <w:autoSpaceDE w:val="0"/>
              <w:autoSpaceDN w:val="0"/>
              <w:adjustRightInd w:val="0"/>
              <w:rPr>
                <w:sz w:val="20"/>
                <w:szCs w:val="20"/>
              </w:rPr>
            </w:pPr>
            <w:r w:rsidRPr="00662A1C">
              <w:rPr>
                <w:sz w:val="20"/>
                <w:szCs w:val="20"/>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EC2FB2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929117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78F81A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276CEC4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8B25EF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0DF27337"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293AC904"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2FC14E87" w14:textId="77777777" w:rsidTr="000D5505">
        <w:trPr>
          <w:trHeight w:val="280"/>
          <w:tblCellSpacing w:w="5" w:type="nil"/>
        </w:trPr>
        <w:tc>
          <w:tcPr>
            <w:tcW w:w="887" w:type="pct"/>
            <w:vMerge/>
            <w:tcBorders>
              <w:left w:val="single" w:sz="4" w:space="0" w:color="auto"/>
              <w:right w:val="single" w:sz="4" w:space="0" w:color="auto"/>
            </w:tcBorders>
            <w:shd w:val="clear" w:color="auto" w:fill="auto"/>
          </w:tcPr>
          <w:p w14:paraId="2A322B93" w14:textId="77777777" w:rsidR="00662A1C" w:rsidRPr="00662A1C" w:rsidRDefault="00662A1C" w:rsidP="000D5505">
            <w:pPr>
              <w:widowControl w:val="0"/>
              <w:autoSpaceDE w:val="0"/>
              <w:autoSpaceDN w:val="0"/>
              <w:adjustRightInd w:val="0"/>
              <w:rPr>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1BE7AB2"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375E5C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10,0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CFC67A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A20FDC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1EB5B20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B7ADF54" w14:textId="77777777" w:rsidR="00662A1C" w:rsidRPr="00662A1C" w:rsidRDefault="00662A1C" w:rsidP="000D5505">
            <w:pPr>
              <w:widowControl w:val="0"/>
              <w:autoSpaceDE w:val="0"/>
              <w:autoSpaceDN w:val="0"/>
              <w:adjustRightInd w:val="0"/>
              <w:jc w:val="center"/>
              <w:rPr>
                <w:sz w:val="20"/>
                <w:szCs w:val="20"/>
                <w:lang w:val="en-US"/>
              </w:rPr>
            </w:pPr>
            <w:r w:rsidRPr="00662A1C">
              <w:rPr>
                <w:sz w:val="20"/>
                <w:szCs w:val="20"/>
              </w:rPr>
              <w:t>10,0</w:t>
            </w:r>
          </w:p>
        </w:tc>
        <w:tc>
          <w:tcPr>
            <w:tcW w:w="621" w:type="pct"/>
            <w:vMerge/>
            <w:tcBorders>
              <w:left w:val="single" w:sz="4" w:space="0" w:color="auto"/>
              <w:right w:val="single" w:sz="4" w:space="0" w:color="auto"/>
            </w:tcBorders>
            <w:shd w:val="clear" w:color="auto" w:fill="auto"/>
          </w:tcPr>
          <w:p w14:paraId="73D662DE"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029BD830"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50C5DD61" w14:textId="77777777" w:rsidTr="000D5505">
        <w:trPr>
          <w:trHeight w:val="598"/>
          <w:tblCellSpacing w:w="5" w:type="nil"/>
        </w:trPr>
        <w:tc>
          <w:tcPr>
            <w:tcW w:w="887" w:type="pct"/>
            <w:vMerge/>
            <w:tcBorders>
              <w:left w:val="single" w:sz="4" w:space="0" w:color="auto"/>
              <w:bottom w:val="single" w:sz="4" w:space="0" w:color="auto"/>
              <w:right w:val="single" w:sz="4" w:space="0" w:color="auto"/>
            </w:tcBorders>
            <w:shd w:val="clear" w:color="auto" w:fill="auto"/>
          </w:tcPr>
          <w:p w14:paraId="25EE6784" w14:textId="77777777" w:rsidR="00662A1C" w:rsidRPr="00662A1C" w:rsidRDefault="00662A1C" w:rsidP="000D5505">
            <w:pPr>
              <w:widowControl w:val="0"/>
              <w:autoSpaceDE w:val="0"/>
              <w:autoSpaceDN w:val="0"/>
              <w:adjustRightInd w:val="0"/>
              <w:rPr>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605EE99" w14:textId="77777777" w:rsidR="00662A1C" w:rsidRPr="00662A1C" w:rsidRDefault="00662A1C" w:rsidP="000D5505">
            <w:pPr>
              <w:widowControl w:val="0"/>
              <w:autoSpaceDE w:val="0"/>
              <w:autoSpaceDN w:val="0"/>
              <w:adjustRightInd w:val="0"/>
              <w:rPr>
                <w:sz w:val="20"/>
                <w:szCs w:val="20"/>
              </w:rPr>
            </w:pPr>
            <w:r w:rsidRPr="00662A1C">
              <w:rPr>
                <w:sz w:val="20"/>
                <w:szCs w:val="20"/>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C9F2D8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1A2C55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C78D20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521D237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2E6616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bottom w:val="single" w:sz="4" w:space="0" w:color="auto"/>
              <w:right w:val="single" w:sz="4" w:space="0" w:color="auto"/>
            </w:tcBorders>
            <w:shd w:val="clear" w:color="auto" w:fill="auto"/>
          </w:tcPr>
          <w:p w14:paraId="1B345A3B"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427655C9"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2D6F572D" w14:textId="77777777" w:rsidTr="000D5505">
        <w:trPr>
          <w:trHeight w:val="90"/>
          <w:tblCellSpacing w:w="5" w:type="nil"/>
        </w:trPr>
        <w:tc>
          <w:tcPr>
            <w:tcW w:w="887" w:type="pct"/>
            <w:vMerge w:val="restart"/>
            <w:tcBorders>
              <w:left w:val="single" w:sz="4" w:space="0" w:color="auto"/>
              <w:right w:val="single" w:sz="4" w:space="0" w:color="auto"/>
            </w:tcBorders>
            <w:shd w:val="clear" w:color="auto" w:fill="auto"/>
          </w:tcPr>
          <w:p w14:paraId="51CAB884" w14:textId="77777777" w:rsidR="00662A1C" w:rsidRPr="00662A1C" w:rsidRDefault="00662A1C" w:rsidP="000D5505">
            <w:pPr>
              <w:widowControl w:val="0"/>
              <w:autoSpaceDE w:val="0"/>
              <w:autoSpaceDN w:val="0"/>
              <w:adjustRightInd w:val="0"/>
              <w:rPr>
                <w:sz w:val="20"/>
                <w:szCs w:val="20"/>
              </w:rPr>
            </w:pPr>
            <w:r w:rsidRPr="00662A1C">
              <w:rPr>
                <w:sz w:val="20"/>
                <w:szCs w:val="20"/>
              </w:rPr>
              <w:t>2.14. Приобретение продуктов для формирования продуктовых наборов с целью оказания материальной помощи малоимущим гражданам</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9157778" w14:textId="77777777" w:rsidR="00662A1C" w:rsidRPr="00662A1C" w:rsidRDefault="00662A1C" w:rsidP="000D5505">
            <w:pPr>
              <w:widowControl w:val="0"/>
              <w:autoSpaceDE w:val="0"/>
              <w:autoSpaceDN w:val="0"/>
              <w:adjustRightInd w:val="0"/>
              <w:rPr>
                <w:sz w:val="20"/>
                <w:szCs w:val="20"/>
              </w:rPr>
            </w:pPr>
            <w:r w:rsidRPr="00662A1C">
              <w:rPr>
                <w:sz w:val="20"/>
                <w:szCs w:val="20"/>
              </w:rPr>
              <w:t>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795166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1480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D8A39A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AD27E6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1480</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84915B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6D3839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val="restart"/>
            <w:tcBorders>
              <w:left w:val="single" w:sz="4" w:space="0" w:color="auto"/>
              <w:right w:val="single" w:sz="4" w:space="0" w:color="auto"/>
            </w:tcBorders>
            <w:shd w:val="clear" w:color="auto" w:fill="auto"/>
          </w:tcPr>
          <w:p w14:paraId="0B6D38B1" w14:textId="77777777" w:rsidR="00662A1C" w:rsidRPr="00662A1C" w:rsidRDefault="00662A1C" w:rsidP="000D5505">
            <w:pPr>
              <w:widowControl w:val="0"/>
              <w:autoSpaceDE w:val="0"/>
              <w:autoSpaceDN w:val="0"/>
              <w:adjustRightInd w:val="0"/>
              <w:rPr>
                <w:bCs/>
                <w:sz w:val="20"/>
                <w:szCs w:val="20"/>
              </w:rPr>
            </w:pPr>
            <w:r w:rsidRPr="00662A1C">
              <w:rPr>
                <w:sz w:val="20"/>
                <w:szCs w:val="20"/>
              </w:rPr>
              <w:t>МБУ КЦСОН</w:t>
            </w:r>
          </w:p>
        </w:tc>
        <w:tc>
          <w:tcPr>
            <w:tcW w:w="1032" w:type="pct"/>
            <w:vMerge w:val="restart"/>
            <w:tcBorders>
              <w:left w:val="single" w:sz="4" w:space="0" w:color="auto"/>
              <w:right w:val="single" w:sz="4" w:space="0" w:color="auto"/>
            </w:tcBorders>
            <w:shd w:val="clear" w:color="auto" w:fill="auto"/>
          </w:tcPr>
          <w:p w14:paraId="78248E2D" w14:textId="77777777" w:rsidR="00662A1C" w:rsidRPr="00662A1C" w:rsidRDefault="00662A1C" w:rsidP="000D5505">
            <w:pPr>
              <w:widowControl w:val="0"/>
              <w:autoSpaceDE w:val="0"/>
              <w:autoSpaceDN w:val="0"/>
              <w:adjustRightInd w:val="0"/>
              <w:jc w:val="both"/>
              <w:rPr>
                <w:sz w:val="20"/>
                <w:szCs w:val="20"/>
              </w:rPr>
            </w:pPr>
            <w:r w:rsidRPr="00662A1C">
              <w:rPr>
                <w:sz w:val="20"/>
                <w:szCs w:val="20"/>
              </w:rPr>
              <w:t>Оказание материальной помощи малоимущим гражданам</w:t>
            </w:r>
          </w:p>
        </w:tc>
      </w:tr>
      <w:tr w:rsidR="00662A1C" w:rsidRPr="00662A1C" w14:paraId="4FF2873C" w14:textId="77777777" w:rsidTr="000D5505">
        <w:trPr>
          <w:trHeight w:val="85"/>
          <w:tblCellSpacing w:w="5" w:type="nil"/>
        </w:trPr>
        <w:tc>
          <w:tcPr>
            <w:tcW w:w="887" w:type="pct"/>
            <w:vMerge/>
            <w:tcBorders>
              <w:left w:val="single" w:sz="4" w:space="0" w:color="auto"/>
              <w:right w:val="single" w:sz="4" w:space="0" w:color="auto"/>
            </w:tcBorders>
            <w:shd w:val="clear" w:color="auto" w:fill="auto"/>
          </w:tcPr>
          <w:p w14:paraId="23701285" w14:textId="77777777" w:rsidR="00662A1C" w:rsidRPr="00662A1C" w:rsidRDefault="00662A1C" w:rsidP="000D5505">
            <w:pPr>
              <w:widowControl w:val="0"/>
              <w:autoSpaceDE w:val="0"/>
              <w:autoSpaceDN w:val="0"/>
              <w:adjustRightInd w:val="0"/>
              <w:rPr>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D83427F"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Стоимость единицы, </w:t>
            </w:r>
            <w:proofErr w:type="spellStart"/>
            <w:r w:rsidRPr="00662A1C">
              <w:rPr>
                <w:sz w:val="20"/>
                <w:szCs w:val="20"/>
              </w:rPr>
              <w:t>тыс.руб</w:t>
            </w:r>
            <w:proofErr w:type="spellEnd"/>
            <w:r w:rsidRPr="00662A1C">
              <w:rPr>
                <w:sz w:val="20"/>
                <w:szCs w:val="20"/>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F9AD53B" w14:textId="77777777" w:rsidR="00662A1C" w:rsidRPr="00662A1C" w:rsidRDefault="00662A1C" w:rsidP="000D5505">
            <w:pPr>
              <w:widowControl w:val="0"/>
              <w:autoSpaceDE w:val="0"/>
              <w:autoSpaceDN w:val="0"/>
              <w:adjustRightInd w:val="0"/>
              <w:jc w:val="center"/>
              <w:rPr>
                <w:sz w:val="20"/>
                <w:szCs w:val="20"/>
              </w:rPr>
            </w:pPr>
          </w:p>
          <w:p w14:paraId="01F3232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81,08</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7979C0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E48A53D" w14:textId="77777777" w:rsidR="00662A1C" w:rsidRPr="00662A1C" w:rsidRDefault="00662A1C" w:rsidP="000D5505">
            <w:pPr>
              <w:widowControl w:val="0"/>
              <w:autoSpaceDE w:val="0"/>
              <w:autoSpaceDN w:val="0"/>
              <w:adjustRightInd w:val="0"/>
              <w:jc w:val="center"/>
              <w:rPr>
                <w:sz w:val="20"/>
                <w:szCs w:val="20"/>
              </w:rPr>
            </w:pPr>
          </w:p>
          <w:p w14:paraId="03F7DB9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81,08</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56B0262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EB5123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4387C215"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4A2D8921"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65202247" w14:textId="77777777" w:rsidTr="000D5505">
        <w:trPr>
          <w:trHeight w:val="85"/>
          <w:tblCellSpacing w:w="5" w:type="nil"/>
        </w:trPr>
        <w:tc>
          <w:tcPr>
            <w:tcW w:w="887" w:type="pct"/>
            <w:vMerge/>
            <w:tcBorders>
              <w:left w:val="single" w:sz="4" w:space="0" w:color="auto"/>
              <w:right w:val="single" w:sz="4" w:space="0" w:color="auto"/>
            </w:tcBorders>
            <w:shd w:val="clear" w:color="auto" w:fill="auto"/>
          </w:tcPr>
          <w:p w14:paraId="263AF73E" w14:textId="77777777" w:rsidR="00662A1C" w:rsidRPr="00662A1C" w:rsidRDefault="00662A1C" w:rsidP="000D5505">
            <w:pPr>
              <w:widowControl w:val="0"/>
              <w:autoSpaceDE w:val="0"/>
              <w:autoSpaceDN w:val="0"/>
              <w:adjustRightInd w:val="0"/>
              <w:rPr>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F2BD553"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Сумма затрат, </w:t>
            </w:r>
            <w:proofErr w:type="spellStart"/>
            <w:r w:rsidRPr="00662A1C">
              <w:rPr>
                <w:sz w:val="20"/>
                <w:szCs w:val="20"/>
              </w:rPr>
              <w:t>тыс.руб</w:t>
            </w:r>
            <w:proofErr w:type="spellEnd"/>
            <w:r w:rsidRPr="00662A1C">
              <w:rPr>
                <w:sz w:val="20"/>
                <w:szCs w:val="20"/>
              </w:rPr>
              <w:t>.</w:t>
            </w:r>
          </w:p>
          <w:p w14:paraId="0FA395CA"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в том числе: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1B6288C" w14:textId="77777777" w:rsidR="00662A1C" w:rsidRPr="00662A1C" w:rsidRDefault="00662A1C" w:rsidP="000D5505">
            <w:pPr>
              <w:widowControl w:val="0"/>
              <w:autoSpaceDE w:val="0"/>
              <w:autoSpaceDN w:val="0"/>
              <w:adjustRightInd w:val="0"/>
              <w:jc w:val="center"/>
              <w:rPr>
                <w:sz w:val="20"/>
                <w:szCs w:val="20"/>
              </w:rPr>
            </w:pPr>
          </w:p>
          <w:p w14:paraId="143E454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120,0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3F3592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9B104A4" w14:textId="77777777" w:rsidR="00662A1C" w:rsidRPr="00662A1C" w:rsidRDefault="00662A1C" w:rsidP="000D5505">
            <w:pPr>
              <w:widowControl w:val="0"/>
              <w:autoSpaceDE w:val="0"/>
              <w:autoSpaceDN w:val="0"/>
              <w:adjustRightInd w:val="0"/>
              <w:jc w:val="center"/>
              <w:rPr>
                <w:sz w:val="20"/>
                <w:szCs w:val="20"/>
              </w:rPr>
            </w:pPr>
          </w:p>
          <w:p w14:paraId="370BD3A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120,0</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5BC2AF5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6CD6D0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21DB9562"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7FFE9828"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46CAB052" w14:textId="77777777" w:rsidTr="000D5505">
        <w:trPr>
          <w:trHeight w:val="85"/>
          <w:tblCellSpacing w:w="5" w:type="nil"/>
        </w:trPr>
        <w:tc>
          <w:tcPr>
            <w:tcW w:w="887" w:type="pct"/>
            <w:vMerge/>
            <w:tcBorders>
              <w:left w:val="single" w:sz="4" w:space="0" w:color="auto"/>
              <w:right w:val="single" w:sz="4" w:space="0" w:color="auto"/>
            </w:tcBorders>
            <w:shd w:val="clear" w:color="auto" w:fill="auto"/>
          </w:tcPr>
          <w:p w14:paraId="1CCFDF6D" w14:textId="77777777" w:rsidR="00662A1C" w:rsidRPr="00662A1C" w:rsidRDefault="00662A1C" w:rsidP="000D5505">
            <w:pPr>
              <w:widowControl w:val="0"/>
              <w:autoSpaceDE w:val="0"/>
              <w:autoSpaceDN w:val="0"/>
              <w:adjustRightInd w:val="0"/>
              <w:rPr>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DBB2612"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FB079B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03996ED"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C5FE63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360F262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E37176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2289D2F0"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1C6E193B"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45CE30BF" w14:textId="77777777" w:rsidTr="000D5505">
        <w:trPr>
          <w:trHeight w:val="85"/>
          <w:tblCellSpacing w:w="5" w:type="nil"/>
        </w:trPr>
        <w:tc>
          <w:tcPr>
            <w:tcW w:w="887" w:type="pct"/>
            <w:vMerge/>
            <w:tcBorders>
              <w:left w:val="single" w:sz="4" w:space="0" w:color="auto"/>
              <w:right w:val="single" w:sz="4" w:space="0" w:color="auto"/>
            </w:tcBorders>
            <w:shd w:val="clear" w:color="auto" w:fill="auto"/>
          </w:tcPr>
          <w:p w14:paraId="68DB02FE" w14:textId="77777777" w:rsidR="00662A1C" w:rsidRPr="00662A1C" w:rsidRDefault="00662A1C" w:rsidP="000D5505">
            <w:pPr>
              <w:widowControl w:val="0"/>
              <w:autoSpaceDE w:val="0"/>
              <w:autoSpaceDN w:val="0"/>
              <w:adjustRightInd w:val="0"/>
              <w:rPr>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50EB5DF" w14:textId="77777777" w:rsidR="00662A1C" w:rsidRPr="00662A1C" w:rsidRDefault="00662A1C" w:rsidP="000D5505">
            <w:pPr>
              <w:widowControl w:val="0"/>
              <w:autoSpaceDE w:val="0"/>
              <w:autoSpaceDN w:val="0"/>
              <w:adjustRightInd w:val="0"/>
              <w:rPr>
                <w:sz w:val="20"/>
                <w:szCs w:val="20"/>
              </w:rPr>
            </w:pPr>
            <w:r w:rsidRPr="00662A1C">
              <w:rPr>
                <w:sz w:val="20"/>
                <w:szCs w:val="20"/>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063FF8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74FD8B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D3A583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425757D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BD120A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10DF83B0"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69CBAD8F"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6D13646C" w14:textId="77777777" w:rsidTr="000D5505">
        <w:trPr>
          <w:trHeight w:val="85"/>
          <w:tblCellSpacing w:w="5" w:type="nil"/>
        </w:trPr>
        <w:tc>
          <w:tcPr>
            <w:tcW w:w="887" w:type="pct"/>
            <w:vMerge/>
            <w:tcBorders>
              <w:left w:val="single" w:sz="4" w:space="0" w:color="auto"/>
              <w:right w:val="single" w:sz="4" w:space="0" w:color="auto"/>
            </w:tcBorders>
            <w:shd w:val="clear" w:color="auto" w:fill="auto"/>
          </w:tcPr>
          <w:p w14:paraId="1230FB83" w14:textId="77777777" w:rsidR="00662A1C" w:rsidRPr="00662A1C" w:rsidRDefault="00662A1C" w:rsidP="000D5505">
            <w:pPr>
              <w:widowControl w:val="0"/>
              <w:autoSpaceDE w:val="0"/>
              <w:autoSpaceDN w:val="0"/>
              <w:adjustRightInd w:val="0"/>
              <w:rPr>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C2D882F"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9CE6AB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120,0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EE18B4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DA9330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120,0</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4F1786B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497AE8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5A1097DD"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499ED30D"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2F4E0588" w14:textId="77777777" w:rsidTr="000D5505">
        <w:trPr>
          <w:trHeight w:val="85"/>
          <w:tblCellSpacing w:w="5" w:type="nil"/>
        </w:trPr>
        <w:tc>
          <w:tcPr>
            <w:tcW w:w="887" w:type="pct"/>
            <w:vMerge/>
            <w:tcBorders>
              <w:left w:val="single" w:sz="4" w:space="0" w:color="auto"/>
              <w:bottom w:val="single" w:sz="4" w:space="0" w:color="auto"/>
              <w:right w:val="single" w:sz="4" w:space="0" w:color="auto"/>
            </w:tcBorders>
            <w:shd w:val="clear" w:color="auto" w:fill="auto"/>
          </w:tcPr>
          <w:p w14:paraId="1C00871C" w14:textId="77777777" w:rsidR="00662A1C" w:rsidRPr="00662A1C" w:rsidRDefault="00662A1C" w:rsidP="000D5505">
            <w:pPr>
              <w:widowControl w:val="0"/>
              <w:autoSpaceDE w:val="0"/>
              <w:autoSpaceDN w:val="0"/>
              <w:adjustRightInd w:val="0"/>
              <w:rPr>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B4C0B05" w14:textId="77777777" w:rsidR="00662A1C" w:rsidRPr="00662A1C" w:rsidRDefault="00662A1C" w:rsidP="000D5505">
            <w:pPr>
              <w:widowControl w:val="0"/>
              <w:autoSpaceDE w:val="0"/>
              <w:autoSpaceDN w:val="0"/>
              <w:adjustRightInd w:val="0"/>
              <w:rPr>
                <w:sz w:val="20"/>
                <w:szCs w:val="20"/>
              </w:rPr>
            </w:pPr>
            <w:r w:rsidRPr="00662A1C">
              <w:rPr>
                <w:sz w:val="20"/>
                <w:szCs w:val="20"/>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F4FB47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FCAA6B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C6AE638"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4C0EB21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AD3A5C0"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bottom w:val="single" w:sz="4" w:space="0" w:color="auto"/>
              <w:right w:val="single" w:sz="4" w:space="0" w:color="auto"/>
            </w:tcBorders>
            <w:shd w:val="clear" w:color="auto" w:fill="auto"/>
          </w:tcPr>
          <w:p w14:paraId="548A9ED3"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64FBEA07"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2B9468A9" w14:textId="77777777" w:rsidTr="000D5505">
        <w:trPr>
          <w:trHeight w:val="422"/>
          <w:tblCellSpacing w:w="5" w:type="nil"/>
        </w:trPr>
        <w:tc>
          <w:tcPr>
            <w:tcW w:w="887" w:type="pct"/>
            <w:vMerge w:val="restart"/>
            <w:tcBorders>
              <w:left w:val="single" w:sz="4" w:space="0" w:color="auto"/>
              <w:right w:val="single" w:sz="4" w:space="0" w:color="auto"/>
            </w:tcBorders>
            <w:shd w:val="clear" w:color="auto" w:fill="auto"/>
          </w:tcPr>
          <w:p w14:paraId="5F36F6F7" w14:textId="77777777" w:rsidR="00662A1C" w:rsidRPr="00662A1C" w:rsidRDefault="00662A1C" w:rsidP="000D5505">
            <w:pPr>
              <w:widowControl w:val="0"/>
              <w:autoSpaceDE w:val="0"/>
              <w:autoSpaceDN w:val="0"/>
              <w:adjustRightInd w:val="0"/>
              <w:rPr>
                <w:bCs/>
                <w:sz w:val="20"/>
                <w:szCs w:val="20"/>
              </w:rPr>
            </w:pPr>
            <w:r w:rsidRPr="00662A1C">
              <w:rPr>
                <w:bCs/>
                <w:sz w:val="20"/>
                <w:szCs w:val="20"/>
              </w:rPr>
              <w:t xml:space="preserve">Итого по решению </w:t>
            </w:r>
          </w:p>
          <w:p w14:paraId="5AAD4349" w14:textId="77777777" w:rsidR="00662A1C" w:rsidRPr="00662A1C" w:rsidRDefault="00662A1C" w:rsidP="000D5505">
            <w:pPr>
              <w:widowControl w:val="0"/>
              <w:autoSpaceDE w:val="0"/>
              <w:autoSpaceDN w:val="0"/>
              <w:adjustRightInd w:val="0"/>
              <w:rPr>
                <w:bCs/>
                <w:sz w:val="20"/>
                <w:szCs w:val="20"/>
              </w:rPr>
            </w:pPr>
            <w:r w:rsidRPr="00662A1C">
              <w:rPr>
                <w:bCs/>
                <w:sz w:val="20"/>
                <w:szCs w:val="20"/>
              </w:rPr>
              <w:t>задачи 2. муниципальной программы:</w:t>
            </w:r>
          </w:p>
        </w:tc>
        <w:tc>
          <w:tcPr>
            <w:tcW w:w="884" w:type="pct"/>
            <w:tcBorders>
              <w:left w:val="single" w:sz="4" w:space="0" w:color="auto"/>
              <w:bottom w:val="single" w:sz="4" w:space="0" w:color="auto"/>
              <w:right w:val="single" w:sz="4" w:space="0" w:color="auto"/>
            </w:tcBorders>
            <w:shd w:val="clear" w:color="auto" w:fill="auto"/>
          </w:tcPr>
          <w:p w14:paraId="43FB3464" w14:textId="77777777" w:rsidR="00662A1C" w:rsidRPr="00662A1C" w:rsidRDefault="00662A1C" w:rsidP="000D5505">
            <w:pPr>
              <w:widowControl w:val="0"/>
              <w:autoSpaceDE w:val="0"/>
              <w:autoSpaceDN w:val="0"/>
              <w:adjustRightInd w:val="0"/>
              <w:rPr>
                <w:bCs/>
                <w:sz w:val="20"/>
                <w:szCs w:val="20"/>
              </w:rPr>
            </w:pPr>
            <w:r w:rsidRPr="00662A1C">
              <w:rPr>
                <w:bCs/>
                <w:sz w:val="20"/>
                <w:szCs w:val="20"/>
              </w:rPr>
              <w:t>Всего, в том числе:</w:t>
            </w:r>
          </w:p>
          <w:p w14:paraId="1715B73F" w14:textId="77777777" w:rsidR="00662A1C" w:rsidRPr="00662A1C" w:rsidRDefault="00662A1C" w:rsidP="000D5505">
            <w:pPr>
              <w:widowControl w:val="0"/>
              <w:autoSpaceDE w:val="0"/>
              <w:autoSpaceDN w:val="0"/>
              <w:adjustRightInd w:val="0"/>
              <w:rPr>
                <w:bCs/>
                <w:sz w:val="20"/>
                <w:szCs w:val="20"/>
              </w:rPr>
            </w:pPr>
          </w:p>
        </w:tc>
        <w:tc>
          <w:tcPr>
            <w:tcW w:w="434" w:type="pct"/>
            <w:tcBorders>
              <w:left w:val="single" w:sz="4" w:space="0" w:color="auto"/>
              <w:bottom w:val="single" w:sz="4" w:space="0" w:color="auto"/>
              <w:right w:val="single" w:sz="4" w:space="0" w:color="auto"/>
            </w:tcBorders>
            <w:shd w:val="clear" w:color="auto" w:fill="auto"/>
          </w:tcPr>
          <w:p w14:paraId="3723BA56"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296,85</w:t>
            </w:r>
          </w:p>
          <w:p w14:paraId="70B055E6" w14:textId="77777777" w:rsidR="00662A1C" w:rsidRPr="00662A1C" w:rsidRDefault="00662A1C" w:rsidP="000D5505">
            <w:pPr>
              <w:widowControl w:val="0"/>
              <w:autoSpaceDE w:val="0"/>
              <w:autoSpaceDN w:val="0"/>
              <w:adjustRightInd w:val="0"/>
              <w:jc w:val="center"/>
              <w:rPr>
                <w:bCs/>
                <w:sz w:val="20"/>
                <w:szCs w:val="20"/>
              </w:rPr>
            </w:pPr>
          </w:p>
          <w:p w14:paraId="37DC3E88" w14:textId="77777777" w:rsidR="00662A1C" w:rsidRPr="00662A1C" w:rsidRDefault="00662A1C" w:rsidP="000D5505">
            <w:pPr>
              <w:widowControl w:val="0"/>
              <w:autoSpaceDE w:val="0"/>
              <w:autoSpaceDN w:val="0"/>
              <w:adjustRightInd w:val="0"/>
              <w:jc w:val="center"/>
              <w:rPr>
                <w:bCs/>
                <w:sz w:val="20"/>
                <w:szCs w:val="20"/>
              </w:rPr>
            </w:pPr>
          </w:p>
        </w:tc>
        <w:tc>
          <w:tcPr>
            <w:tcW w:w="305" w:type="pct"/>
            <w:tcBorders>
              <w:left w:val="single" w:sz="4" w:space="0" w:color="auto"/>
              <w:bottom w:val="single" w:sz="4" w:space="0" w:color="auto"/>
              <w:right w:val="single" w:sz="4" w:space="0" w:color="auto"/>
            </w:tcBorders>
            <w:shd w:val="clear" w:color="auto" w:fill="auto"/>
          </w:tcPr>
          <w:p w14:paraId="1757C97D"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19,5</w:t>
            </w:r>
          </w:p>
          <w:p w14:paraId="1DD99156" w14:textId="77777777" w:rsidR="00662A1C" w:rsidRPr="00662A1C" w:rsidRDefault="00662A1C" w:rsidP="000D5505">
            <w:pPr>
              <w:widowControl w:val="0"/>
              <w:autoSpaceDE w:val="0"/>
              <w:autoSpaceDN w:val="0"/>
              <w:adjustRightInd w:val="0"/>
              <w:jc w:val="center"/>
              <w:rPr>
                <w:bCs/>
                <w:sz w:val="20"/>
                <w:szCs w:val="20"/>
              </w:rPr>
            </w:pPr>
          </w:p>
          <w:p w14:paraId="3EA94A50" w14:textId="77777777" w:rsidR="00662A1C" w:rsidRPr="00662A1C" w:rsidRDefault="00662A1C" w:rsidP="000D5505">
            <w:pPr>
              <w:widowControl w:val="0"/>
              <w:autoSpaceDE w:val="0"/>
              <w:autoSpaceDN w:val="0"/>
              <w:adjustRightInd w:val="0"/>
              <w:jc w:val="center"/>
              <w:rPr>
                <w:bCs/>
                <w:sz w:val="20"/>
                <w:szCs w:val="20"/>
              </w:rPr>
            </w:pPr>
          </w:p>
        </w:tc>
        <w:tc>
          <w:tcPr>
            <w:tcW w:w="278" w:type="pct"/>
            <w:tcBorders>
              <w:left w:val="single" w:sz="4" w:space="0" w:color="auto"/>
              <w:bottom w:val="single" w:sz="4" w:space="0" w:color="auto"/>
              <w:right w:val="single" w:sz="4" w:space="0" w:color="auto"/>
            </w:tcBorders>
            <w:shd w:val="clear" w:color="auto" w:fill="auto"/>
          </w:tcPr>
          <w:p w14:paraId="7F94B022"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163,5</w:t>
            </w:r>
          </w:p>
          <w:p w14:paraId="0635F6BA" w14:textId="77777777" w:rsidR="00662A1C" w:rsidRPr="00662A1C" w:rsidRDefault="00662A1C" w:rsidP="000D5505">
            <w:pPr>
              <w:widowControl w:val="0"/>
              <w:autoSpaceDE w:val="0"/>
              <w:autoSpaceDN w:val="0"/>
              <w:adjustRightInd w:val="0"/>
              <w:jc w:val="center"/>
              <w:rPr>
                <w:bCs/>
                <w:sz w:val="20"/>
                <w:szCs w:val="20"/>
              </w:rPr>
            </w:pPr>
          </w:p>
          <w:p w14:paraId="5F46E01C" w14:textId="77777777" w:rsidR="00662A1C" w:rsidRPr="00662A1C" w:rsidRDefault="00662A1C" w:rsidP="000D5505">
            <w:pPr>
              <w:widowControl w:val="0"/>
              <w:autoSpaceDE w:val="0"/>
              <w:autoSpaceDN w:val="0"/>
              <w:adjustRightInd w:val="0"/>
              <w:jc w:val="center"/>
              <w:rPr>
                <w:bCs/>
                <w:sz w:val="20"/>
                <w:szCs w:val="20"/>
              </w:rPr>
            </w:pPr>
          </w:p>
        </w:tc>
        <w:tc>
          <w:tcPr>
            <w:tcW w:w="278" w:type="pct"/>
            <w:tcBorders>
              <w:left w:val="single" w:sz="4" w:space="0" w:color="auto"/>
              <w:bottom w:val="single" w:sz="4" w:space="0" w:color="auto"/>
              <w:right w:val="single" w:sz="4" w:space="0" w:color="auto"/>
            </w:tcBorders>
            <w:shd w:val="clear" w:color="auto" w:fill="auto"/>
          </w:tcPr>
          <w:p w14:paraId="3D108842"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27,5</w:t>
            </w:r>
          </w:p>
          <w:p w14:paraId="3E483002" w14:textId="77777777" w:rsidR="00662A1C" w:rsidRPr="00662A1C" w:rsidRDefault="00662A1C" w:rsidP="000D5505">
            <w:pPr>
              <w:widowControl w:val="0"/>
              <w:autoSpaceDE w:val="0"/>
              <w:autoSpaceDN w:val="0"/>
              <w:adjustRightInd w:val="0"/>
              <w:jc w:val="center"/>
              <w:rPr>
                <w:bCs/>
                <w:sz w:val="20"/>
                <w:szCs w:val="20"/>
              </w:rPr>
            </w:pPr>
          </w:p>
          <w:p w14:paraId="72668302" w14:textId="77777777" w:rsidR="00662A1C" w:rsidRPr="00662A1C" w:rsidRDefault="00662A1C" w:rsidP="000D5505">
            <w:pPr>
              <w:widowControl w:val="0"/>
              <w:autoSpaceDE w:val="0"/>
              <w:autoSpaceDN w:val="0"/>
              <w:adjustRightInd w:val="0"/>
              <w:jc w:val="center"/>
              <w:rPr>
                <w:bCs/>
                <w:sz w:val="20"/>
                <w:szCs w:val="20"/>
              </w:rPr>
            </w:pPr>
          </w:p>
        </w:tc>
        <w:tc>
          <w:tcPr>
            <w:tcW w:w="281" w:type="pct"/>
            <w:gridSpan w:val="2"/>
            <w:tcBorders>
              <w:left w:val="single" w:sz="4" w:space="0" w:color="auto"/>
              <w:bottom w:val="single" w:sz="4" w:space="0" w:color="auto"/>
              <w:right w:val="single" w:sz="4" w:space="0" w:color="auto"/>
            </w:tcBorders>
            <w:shd w:val="clear" w:color="auto" w:fill="auto"/>
          </w:tcPr>
          <w:p w14:paraId="61BCCC1A"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86,35</w:t>
            </w:r>
          </w:p>
        </w:tc>
        <w:tc>
          <w:tcPr>
            <w:tcW w:w="621" w:type="pct"/>
            <w:vMerge w:val="restart"/>
            <w:tcBorders>
              <w:left w:val="single" w:sz="4" w:space="0" w:color="auto"/>
              <w:right w:val="single" w:sz="4" w:space="0" w:color="auto"/>
            </w:tcBorders>
            <w:shd w:val="clear" w:color="auto" w:fill="auto"/>
          </w:tcPr>
          <w:p w14:paraId="22EEDC56" w14:textId="77777777" w:rsidR="00662A1C" w:rsidRPr="00662A1C" w:rsidRDefault="00662A1C" w:rsidP="000D5505">
            <w:pPr>
              <w:widowControl w:val="0"/>
              <w:autoSpaceDE w:val="0"/>
              <w:autoSpaceDN w:val="0"/>
              <w:adjustRightInd w:val="0"/>
              <w:rPr>
                <w:bCs/>
                <w:sz w:val="20"/>
                <w:szCs w:val="20"/>
              </w:rPr>
            </w:pPr>
          </w:p>
        </w:tc>
        <w:tc>
          <w:tcPr>
            <w:tcW w:w="1032" w:type="pct"/>
            <w:vMerge w:val="restart"/>
            <w:tcBorders>
              <w:left w:val="single" w:sz="4" w:space="0" w:color="auto"/>
              <w:right w:val="single" w:sz="4" w:space="0" w:color="auto"/>
            </w:tcBorders>
            <w:shd w:val="clear" w:color="auto" w:fill="auto"/>
          </w:tcPr>
          <w:p w14:paraId="40878F62"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х</w:t>
            </w:r>
          </w:p>
        </w:tc>
      </w:tr>
      <w:tr w:rsidR="00662A1C" w:rsidRPr="00662A1C" w14:paraId="16C44660" w14:textId="77777777" w:rsidTr="000D5505">
        <w:trPr>
          <w:trHeight w:val="249"/>
          <w:tblCellSpacing w:w="5" w:type="nil"/>
        </w:trPr>
        <w:tc>
          <w:tcPr>
            <w:tcW w:w="887" w:type="pct"/>
            <w:vMerge/>
            <w:tcBorders>
              <w:left w:val="single" w:sz="4" w:space="0" w:color="auto"/>
              <w:right w:val="single" w:sz="4" w:space="0" w:color="auto"/>
            </w:tcBorders>
            <w:shd w:val="clear" w:color="auto" w:fill="auto"/>
          </w:tcPr>
          <w:p w14:paraId="777FEEDD" w14:textId="77777777" w:rsidR="00662A1C" w:rsidRPr="00662A1C" w:rsidRDefault="00662A1C" w:rsidP="000D5505">
            <w:pPr>
              <w:widowControl w:val="0"/>
              <w:autoSpaceDE w:val="0"/>
              <w:autoSpaceDN w:val="0"/>
              <w:adjustRightInd w:val="0"/>
              <w:rPr>
                <w:bCs/>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1FB7B77" w14:textId="77777777" w:rsidR="00662A1C" w:rsidRPr="00662A1C" w:rsidRDefault="00662A1C" w:rsidP="000D5505">
            <w:pPr>
              <w:widowControl w:val="0"/>
              <w:autoSpaceDE w:val="0"/>
              <w:autoSpaceDN w:val="0"/>
              <w:adjustRightInd w:val="0"/>
              <w:rPr>
                <w:bCs/>
                <w:sz w:val="20"/>
                <w:szCs w:val="20"/>
              </w:rPr>
            </w:pPr>
            <w:r w:rsidRPr="00662A1C">
              <w:rPr>
                <w:sz w:val="20"/>
                <w:szCs w:val="20"/>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7BC3C5B"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B642468"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BD5A736"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E7C9F27"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DF28184"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w:t>
            </w:r>
          </w:p>
        </w:tc>
        <w:tc>
          <w:tcPr>
            <w:tcW w:w="621" w:type="pct"/>
            <w:vMerge/>
            <w:tcBorders>
              <w:left w:val="single" w:sz="4" w:space="0" w:color="auto"/>
              <w:right w:val="single" w:sz="4" w:space="0" w:color="auto"/>
            </w:tcBorders>
            <w:shd w:val="clear" w:color="auto" w:fill="auto"/>
          </w:tcPr>
          <w:p w14:paraId="0B5FA9CE"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7001F942"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053F6DAE" w14:textId="77777777" w:rsidTr="000D5505">
        <w:trPr>
          <w:trHeight w:val="326"/>
          <w:tblCellSpacing w:w="5" w:type="nil"/>
        </w:trPr>
        <w:tc>
          <w:tcPr>
            <w:tcW w:w="887" w:type="pct"/>
            <w:vMerge/>
            <w:tcBorders>
              <w:left w:val="single" w:sz="4" w:space="0" w:color="auto"/>
              <w:right w:val="single" w:sz="4" w:space="0" w:color="auto"/>
            </w:tcBorders>
            <w:shd w:val="clear" w:color="auto" w:fill="auto"/>
          </w:tcPr>
          <w:p w14:paraId="02CC8BD9" w14:textId="77777777" w:rsidR="00662A1C" w:rsidRPr="00662A1C" w:rsidRDefault="00662A1C" w:rsidP="000D5505">
            <w:pPr>
              <w:widowControl w:val="0"/>
              <w:autoSpaceDE w:val="0"/>
              <w:autoSpaceDN w:val="0"/>
              <w:adjustRightInd w:val="0"/>
              <w:rPr>
                <w:bCs/>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C1DB56E" w14:textId="77777777" w:rsidR="00662A1C" w:rsidRPr="00662A1C" w:rsidRDefault="00662A1C" w:rsidP="000D5505">
            <w:pPr>
              <w:widowControl w:val="0"/>
              <w:autoSpaceDE w:val="0"/>
              <w:autoSpaceDN w:val="0"/>
              <w:adjustRightInd w:val="0"/>
              <w:rPr>
                <w:bCs/>
                <w:sz w:val="20"/>
                <w:szCs w:val="20"/>
              </w:rPr>
            </w:pPr>
            <w:r w:rsidRPr="00662A1C">
              <w:rPr>
                <w:sz w:val="20"/>
                <w:szCs w:val="20"/>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AC6469C"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38F8CA3"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5132B5E"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B73B366"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20B652CF"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0D938154"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6ED53AD8"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27123043" w14:textId="77777777" w:rsidTr="000D5505">
        <w:trPr>
          <w:trHeight w:val="471"/>
          <w:tblCellSpacing w:w="5" w:type="nil"/>
        </w:trPr>
        <w:tc>
          <w:tcPr>
            <w:tcW w:w="887" w:type="pct"/>
            <w:vMerge/>
            <w:tcBorders>
              <w:left w:val="single" w:sz="4" w:space="0" w:color="auto"/>
              <w:right w:val="single" w:sz="4" w:space="0" w:color="auto"/>
            </w:tcBorders>
            <w:shd w:val="clear" w:color="auto" w:fill="auto"/>
          </w:tcPr>
          <w:p w14:paraId="6D5F4D67" w14:textId="77777777" w:rsidR="00662A1C" w:rsidRPr="00662A1C" w:rsidRDefault="00662A1C" w:rsidP="000D5505">
            <w:pPr>
              <w:widowControl w:val="0"/>
              <w:autoSpaceDE w:val="0"/>
              <w:autoSpaceDN w:val="0"/>
              <w:adjustRightInd w:val="0"/>
              <w:rPr>
                <w:bCs/>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C295429"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88EB0E3"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296,85</w:t>
            </w:r>
          </w:p>
          <w:p w14:paraId="7524E860" w14:textId="77777777" w:rsidR="00662A1C" w:rsidRPr="00662A1C" w:rsidRDefault="00662A1C" w:rsidP="000D5505">
            <w:pPr>
              <w:widowControl w:val="0"/>
              <w:autoSpaceDE w:val="0"/>
              <w:autoSpaceDN w:val="0"/>
              <w:adjustRightInd w:val="0"/>
              <w:jc w:val="center"/>
              <w:rPr>
                <w:bCs/>
                <w:sz w:val="20"/>
                <w:szCs w:val="20"/>
              </w:rPr>
            </w:pPr>
          </w:p>
          <w:p w14:paraId="23F3AB01" w14:textId="77777777" w:rsidR="00662A1C" w:rsidRPr="00662A1C" w:rsidRDefault="00662A1C" w:rsidP="000D5505">
            <w:pPr>
              <w:widowControl w:val="0"/>
              <w:autoSpaceDE w:val="0"/>
              <w:autoSpaceDN w:val="0"/>
              <w:adjustRightInd w:val="0"/>
              <w:jc w:val="center"/>
              <w:rPr>
                <w:bCs/>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5F41037"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19,5</w:t>
            </w:r>
          </w:p>
          <w:p w14:paraId="0F1EF96E" w14:textId="77777777" w:rsidR="00662A1C" w:rsidRPr="00662A1C" w:rsidRDefault="00662A1C" w:rsidP="000D5505">
            <w:pPr>
              <w:widowControl w:val="0"/>
              <w:autoSpaceDE w:val="0"/>
              <w:autoSpaceDN w:val="0"/>
              <w:adjustRightInd w:val="0"/>
              <w:jc w:val="center"/>
              <w:rPr>
                <w:bCs/>
                <w:sz w:val="20"/>
                <w:szCs w:val="20"/>
              </w:rPr>
            </w:pPr>
          </w:p>
          <w:p w14:paraId="3253B692" w14:textId="77777777" w:rsidR="00662A1C" w:rsidRPr="00662A1C" w:rsidRDefault="00662A1C" w:rsidP="000D5505">
            <w:pPr>
              <w:widowControl w:val="0"/>
              <w:autoSpaceDE w:val="0"/>
              <w:autoSpaceDN w:val="0"/>
              <w:adjustRightInd w:val="0"/>
              <w:jc w:val="center"/>
              <w:rPr>
                <w:bCs/>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08FCF10"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163,5</w:t>
            </w:r>
          </w:p>
          <w:p w14:paraId="3807725A" w14:textId="77777777" w:rsidR="00662A1C" w:rsidRPr="00662A1C" w:rsidRDefault="00662A1C" w:rsidP="000D5505">
            <w:pPr>
              <w:widowControl w:val="0"/>
              <w:autoSpaceDE w:val="0"/>
              <w:autoSpaceDN w:val="0"/>
              <w:adjustRightInd w:val="0"/>
              <w:jc w:val="center"/>
              <w:rPr>
                <w:bCs/>
                <w:sz w:val="20"/>
                <w:szCs w:val="20"/>
              </w:rPr>
            </w:pPr>
          </w:p>
          <w:p w14:paraId="10BAC2DC" w14:textId="77777777" w:rsidR="00662A1C" w:rsidRPr="00662A1C" w:rsidRDefault="00662A1C" w:rsidP="000D5505">
            <w:pPr>
              <w:widowControl w:val="0"/>
              <w:autoSpaceDE w:val="0"/>
              <w:autoSpaceDN w:val="0"/>
              <w:adjustRightInd w:val="0"/>
              <w:jc w:val="center"/>
              <w:rPr>
                <w:bCs/>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7D2356E"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27,5</w:t>
            </w:r>
          </w:p>
          <w:p w14:paraId="0658B00E" w14:textId="77777777" w:rsidR="00662A1C" w:rsidRPr="00662A1C" w:rsidRDefault="00662A1C" w:rsidP="000D5505">
            <w:pPr>
              <w:widowControl w:val="0"/>
              <w:autoSpaceDE w:val="0"/>
              <w:autoSpaceDN w:val="0"/>
              <w:adjustRightInd w:val="0"/>
              <w:jc w:val="center"/>
              <w:rPr>
                <w:bCs/>
                <w:sz w:val="20"/>
                <w:szCs w:val="20"/>
              </w:rPr>
            </w:pPr>
          </w:p>
          <w:p w14:paraId="1366BC91" w14:textId="77777777" w:rsidR="00662A1C" w:rsidRPr="00662A1C" w:rsidRDefault="00662A1C" w:rsidP="000D5505">
            <w:pPr>
              <w:widowControl w:val="0"/>
              <w:autoSpaceDE w:val="0"/>
              <w:autoSpaceDN w:val="0"/>
              <w:adjustRightInd w:val="0"/>
              <w:jc w:val="center"/>
              <w:rPr>
                <w:bCs/>
                <w:sz w:val="20"/>
                <w:szCs w:val="20"/>
              </w:rPr>
            </w:pP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75CB1FB"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86,35</w:t>
            </w:r>
          </w:p>
        </w:tc>
        <w:tc>
          <w:tcPr>
            <w:tcW w:w="621" w:type="pct"/>
            <w:vMerge/>
            <w:tcBorders>
              <w:left w:val="single" w:sz="4" w:space="0" w:color="auto"/>
              <w:right w:val="single" w:sz="4" w:space="0" w:color="auto"/>
            </w:tcBorders>
            <w:shd w:val="clear" w:color="auto" w:fill="auto"/>
          </w:tcPr>
          <w:p w14:paraId="6A24E9EF"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right w:val="single" w:sz="4" w:space="0" w:color="auto"/>
            </w:tcBorders>
            <w:shd w:val="clear" w:color="auto" w:fill="auto"/>
          </w:tcPr>
          <w:p w14:paraId="252F6A6A"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597FA81C" w14:textId="77777777" w:rsidTr="000D5505">
        <w:trPr>
          <w:trHeight w:val="622"/>
          <w:tblCellSpacing w:w="5" w:type="nil"/>
        </w:trPr>
        <w:tc>
          <w:tcPr>
            <w:tcW w:w="887" w:type="pct"/>
            <w:vMerge/>
            <w:tcBorders>
              <w:left w:val="single" w:sz="4" w:space="0" w:color="auto"/>
              <w:bottom w:val="single" w:sz="4" w:space="0" w:color="auto"/>
              <w:right w:val="single" w:sz="4" w:space="0" w:color="auto"/>
            </w:tcBorders>
            <w:shd w:val="clear" w:color="auto" w:fill="auto"/>
          </w:tcPr>
          <w:p w14:paraId="7FD24650" w14:textId="77777777" w:rsidR="00662A1C" w:rsidRPr="00662A1C" w:rsidRDefault="00662A1C" w:rsidP="000D5505">
            <w:pPr>
              <w:widowControl w:val="0"/>
              <w:autoSpaceDE w:val="0"/>
              <w:autoSpaceDN w:val="0"/>
              <w:adjustRightInd w:val="0"/>
              <w:rPr>
                <w:bCs/>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0E0724F" w14:textId="77777777" w:rsidR="00662A1C" w:rsidRPr="00662A1C" w:rsidRDefault="00662A1C" w:rsidP="000D5505">
            <w:pPr>
              <w:widowControl w:val="0"/>
              <w:autoSpaceDE w:val="0"/>
              <w:autoSpaceDN w:val="0"/>
              <w:adjustRightInd w:val="0"/>
              <w:rPr>
                <w:sz w:val="20"/>
                <w:szCs w:val="20"/>
              </w:rPr>
            </w:pPr>
            <w:r w:rsidRPr="00662A1C">
              <w:rPr>
                <w:sz w:val="20"/>
                <w:szCs w:val="20"/>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D8E154A"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ED3BADB"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BB450E1"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F8FA21A"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44A9B89" w14:textId="77777777" w:rsidR="00662A1C" w:rsidRPr="00662A1C" w:rsidRDefault="00662A1C" w:rsidP="000D5505">
            <w:pPr>
              <w:widowControl w:val="0"/>
              <w:autoSpaceDE w:val="0"/>
              <w:autoSpaceDN w:val="0"/>
              <w:adjustRightInd w:val="0"/>
              <w:jc w:val="center"/>
              <w:rPr>
                <w:bCs/>
                <w:sz w:val="20"/>
                <w:szCs w:val="20"/>
              </w:rPr>
            </w:pPr>
            <w:r w:rsidRPr="00662A1C">
              <w:rPr>
                <w:sz w:val="20"/>
                <w:szCs w:val="20"/>
              </w:rPr>
              <w:t>-</w:t>
            </w:r>
          </w:p>
        </w:tc>
        <w:tc>
          <w:tcPr>
            <w:tcW w:w="621" w:type="pct"/>
            <w:vMerge/>
            <w:tcBorders>
              <w:left w:val="single" w:sz="4" w:space="0" w:color="auto"/>
              <w:bottom w:val="single" w:sz="4" w:space="0" w:color="auto"/>
              <w:right w:val="single" w:sz="4" w:space="0" w:color="auto"/>
            </w:tcBorders>
            <w:shd w:val="clear" w:color="auto" w:fill="auto"/>
          </w:tcPr>
          <w:p w14:paraId="3D3D9350" w14:textId="77777777" w:rsidR="00662A1C" w:rsidRPr="00662A1C" w:rsidRDefault="00662A1C" w:rsidP="000D5505">
            <w:pPr>
              <w:widowControl w:val="0"/>
              <w:autoSpaceDE w:val="0"/>
              <w:autoSpaceDN w:val="0"/>
              <w:adjustRightInd w:val="0"/>
              <w:rPr>
                <w:bCs/>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7E4934E8" w14:textId="77777777" w:rsidR="00662A1C" w:rsidRPr="00662A1C" w:rsidRDefault="00662A1C" w:rsidP="000D5505">
            <w:pPr>
              <w:widowControl w:val="0"/>
              <w:autoSpaceDE w:val="0"/>
              <w:autoSpaceDN w:val="0"/>
              <w:adjustRightInd w:val="0"/>
              <w:jc w:val="center"/>
              <w:rPr>
                <w:sz w:val="20"/>
                <w:szCs w:val="20"/>
              </w:rPr>
            </w:pPr>
          </w:p>
        </w:tc>
      </w:tr>
      <w:tr w:rsidR="00662A1C" w:rsidRPr="00662A1C" w14:paraId="7043F59D" w14:textId="77777777" w:rsidTr="000D5505">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11610F85" w14:textId="77777777" w:rsidR="00662A1C" w:rsidRPr="00662A1C" w:rsidRDefault="00662A1C" w:rsidP="000D5505">
            <w:pPr>
              <w:widowControl w:val="0"/>
              <w:autoSpaceDE w:val="0"/>
              <w:autoSpaceDN w:val="0"/>
              <w:adjustRightInd w:val="0"/>
              <w:rPr>
                <w:sz w:val="20"/>
                <w:szCs w:val="20"/>
              </w:rPr>
            </w:pPr>
            <w:r w:rsidRPr="00662A1C">
              <w:rPr>
                <w:sz w:val="20"/>
                <w:szCs w:val="20"/>
              </w:rPr>
              <w:lastRenderedPageBreak/>
              <w:t>Сумма затрат по муниципальной программе</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39D1085" w14:textId="77777777" w:rsidR="00662A1C" w:rsidRPr="00662A1C" w:rsidRDefault="00662A1C" w:rsidP="000D5505">
            <w:pPr>
              <w:widowControl w:val="0"/>
              <w:autoSpaceDE w:val="0"/>
              <w:autoSpaceDN w:val="0"/>
              <w:adjustRightInd w:val="0"/>
              <w:rPr>
                <w:sz w:val="20"/>
                <w:szCs w:val="20"/>
              </w:rPr>
            </w:pPr>
            <w:r w:rsidRPr="00662A1C">
              <w:rPr>
                <w:sz w:val="20"/>
                <w:szCs w:val="20"/>
              </w:rPr>
              <w:t>Всего, в том числе:</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B8FA8C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420,5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14B2B7E"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46,5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BD06003"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203,5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4000166"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57,5</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2F426346" w14:textId="77777777" w:rsidR="00662A1C" w:rsidRPr="00662A1C" w:rsidRDefault="00662A1C" w:rsidP="000D5505">
            <w:pPr>
              <w:widowControl w:val="0"/>
              <w:autoSpaceDE w:val="0"/>
              <w:autoSpaceDN w:val="0"/>
              <w:adjustRightInd w:val="0"/>
              <w:jc w:val="center"/>
              <w:rPr>
                <w:bCs/>
                <w:sz w:val="20"/>
                <w:szCs w:val="20"/>
              </w:rPr>
            </w:pPr>
            <w:r w:rsidRPr="00662A1C">
              <w:rPr>
                <w:bCs/>
                <w:sz w:val="20"/>
                <w:szCs w:val="20"/>
              </w:rPr>
              <w:t>113,0</w:t>
            </w:r>
          </w:p>
        </w:tc>
        <w:tc>
          <w:tcPr>
            <w:tcW w:w="621" w:type="pct"/>
            <w:vMerge w:val="restart"/>
            <w:tcBorders>
              <w:top w:val="single" w:sz="4" w:space="0" w:color="auto"/>
              <w:left w:val="single" w:sz="4" w:space="0" w:color="auto"/>
              <w:right w:val="single" w:sz="4" w:space="0" w:color="auto"/>
            </w:tcBorders>
            <w:shd w:val="clear" w:color="auto" w:fill="auto"/>
          </w:tcPr>
          <w:p w14:paraId="20E73745" w14:textId="77777777" w:rsidR="00662A1C" w:rsidRPr="00662A1C" w:rsidRDefault="00662A1C" w:rsidP="000D5505">
            <w:pPr>
              <w:widowControl w:val="0"/>
              <w:autoSpaceDE w:val="0"/>
              <w:autoSpaceDN w:val="0"/>
              <w:adjustRightInd w:val="0"/>
              <w:jc w:val="center"/>
              <w:rPr>
                <w:sz w:val="20"/>
                <w:szCs w:val="20"/>
              </w:rPr>
            </w:pPr>
          </w:p>
        </w:tc>
        <w:tc>
          <w:tcPr>
            <w:tcW w:w="1032" w:type="pct"/>
            <w:vMerge w:val="restart"/>
            <w:tcBorders>
              <w:top w:val="single" w:sz="4" w:space="0" w:color="auto"/>
              <w:left w:val="single" w:sz="4" w:space="0" w:color="auto"/>
              <w:right w:val="single" w:sz="4" w:space="0" w:color="auto"/>
            </w:tcBorders>
            <w:shd w:val="clear" w:color="auto" w:fill="auto"/>
          </w:tcPr>
          <w:p w14:paraId="61400671"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х</w:t>
            </w:r>
          </w:p>
        </w:tc>
      </w:tr>
      <w:tr w:rsidR="00662A1C" w:rsidRPr="00662A1C" w14:paraId="43566420" w14:textId="77777777" w:rsidTr="000D5505">
        <w:trPr>
          <w:trHeight w:val="360"/>
          <w:tblCellSpacing w:w="5" w:type="nil"/>
        </w:trPr>
        <w:tc>
          <w:tcPr>
            <w:tcW w:w="887" w:type="pct"/>
            <w:vMerge/>
            <w:tcBorders>
              <w:top w:val="single" w:sz="4" w:space="0" w:color="auto"/>
              <w:left w:val="single" w:sz="4" w:space="0" w:color="auto"/>
              <w:right w:val="single" w:sz="4" w:space="0" w:color="auto"/>
            </w:tcBorders>
            <w:shd w:val="clear" w:color="auto" w:fill="auto"/>
          </w:tcPr>
          <w:p w14:paraId="7A327CB2" w14:textId="77777777" w:rsidR="00662A1C" w:rsidRPr="00662A1C" w:rsidRDefault="00662A1C" w:rsidP="000D5505">
            <w:pPr>
              <w:widowControl w:val="0"/>
              <w:autoSpaceDE w:val="0"/>
              <w:autoSpaceDN w:val="0"/>
              <w:adjustRightInd w:val="0"/>
              <w:rPr>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DE6B1D2"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640BA8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C41976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B5A1EA4"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B56335A"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54FCB8E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7E4E01AE" w14:textId="77777777" w:rsidR="00662A1C" w:rsidRPr="00662A1C" w:rsidRDefault="00662A1C" w:rsidP="000D5505">
            <w:pPr>
              <w:widowControl w:val="0"/>
              <w:autoSpaceDE w:val="0"/>
              <w:autoSpaceDN w:val="0"/>
              <w:adjustRightInd w:val="0"/>
              <w:jc w:val="center"/>
              <w:rPr>
                <w:sz w:val="20"/>
                <w:szCs w:val="20"/>
              </w:rPr>
            </w:pPr>
          </w:p>
        </w:tc>
        <w:tc>
          <w:tcPr>
            <w:tcW w:w="1032" w:type="pct"/>
            <w:vMerge/>
            <w:tcBorders>
              <w:left w:val="single" w:sz="4" w:space="0" w:color="auto"/>
              <w:right w:val="single" w:sz="4" w:space="0" w:color="auto"/>
            </w:tcBorders>
            <w:shd w:val="clear" w:color="auto" w:fill="auto"/>
          </w:tcPr>
          <w:p w14:paraId="11A35DE9" w14:textId="77777777" w:rsidR="00662A1C" w:rsidRPr="00662A1C" w:rsidRDefault="00662A1C" w:rsidP="000D5505">
            <w:pPr>
              <w:widowControl w:val="0"/>
              <w:autoSpaceDE w:val="0"/>
              <w:autoSpaceDN w:val="0"/>
              <w:adjustRightInd w:val="0"/>
              <w:rPr>
                <w:sz w:val="20"/>
                <w:szCs w:val="20"/>
              </w:rPr>
            </w:pPr>
          </w:p>
        </w:tc>
      </w:tr>
      <w:tr w:rsidR="00662A1C" w:rsidRPr="00662A1C" w14:paraId="42581B75"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644BE71B" w14:textId="77777777" w:rsidR="00662A1C" w:rsidRPr="00662A1C" w:rsidRDefault="00662A1C" w:rsidP="000D5505">
            <w:pPr>
              <w:widowControl w:val="0"/>
              <w:autoSpaceDE w:val="0"/>
              <w:autoSpaceDN w:val="0"/>
              <w:adjustRightInd w:val="0"/>
              <w:rPr>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EEDDB96" w14:textId="77777777" w:rsidR="00662A1C" w:rsidRPr="00662A1C" w:rsidRDefault="00662A1C" w:rsidP="000D5505">
            <w:pPr>
              <w:widowControl w:val="0"/>
              <w:autoSpaceDE w:val="0"/>
              <w:autoSpaceDN w:val="0"/>
              <w:adjustRightInd w:val="0"/>
              <w:rPr>
                <w:sz w:val="20"/>
                <w:szCs w:val="20"/>
              </w:rPr>
            </w:pPr>
            <w:r w:rsidRPr="00662A1C">
              <w:rPr>
                <w:sz w:val="20"/>
                <w:szCs w:val="20"/>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60DEF19"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F9A513F"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E2BBC72"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EE94417"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55E62F0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right w:val="single" w:sz="4" w:space="0" w:color="auto"/>
            </w:tcBorders>
            <w:shd w:val="clear" w:color="auto" w:fill="auto"/>
          </w:tcPr>
          <w:p w14:paraId="7AA6DF01" w14:textId="77777777" w:rsidR="00662A1C" w:rsidRPr="00662A1C" w:rsidRDefault="00662A1C" w:rsidP="000D5505">
            <w:pPr>
              <w:widowControl w:val="0"/>
              <w:autoSpaceDE w:val="0"/>
              <w:autoSpaceDN w:val="0"/>
              <w:adjustRightInd w:val="0"/>
              <w:jc w:val="center"/>
              <w:rPr>
                <w:sz w:val="20"/>
                <w:szCs w:val="20"/>
              </w:rPr>
            </w:pPr>
          </w:p>
        </w:tc>
        <w:tc>
          <w:tcPr>
            <w:tcW w:w="1032" w:type="pct"/>
            <w:vMerge/>
            <w:tcBorders>
              <w:left w:val="single" w:sz="4" w:space="0" w:color="auto"/>
              <w:right w:val="single" w:sz="4" w:space="0" w:color="auto"/>
            </w:tcBorders>
            <w:shd w:val="clear" w:color="auto" w:fill="auto"/>
          </w:tcPr>
          <w:p w14:paraId="6EC623CB" w14:textId="77777777" w:rsidR="00662A1C" w:rsidRPr="00662A1C" w:rsidRDefault="00662A1C" w:rsidP="000D5505">
            <w:pPr>
              <w:widowControl w:val="0"/>
              <w:autoSpaceDE w:val="0"/>
              <w:autoSpaceDN w:val="0"/>
              <w:adjustRightInd w:val="0"/>
              <w:rPr>
                <w:sz w:val="20"/>
                <w:szCs w:val="20"/>
              </w:rPr>
            </w:pPr>
          </w:p>
        </w:tc>
      </w:tr>
      <w:tr w:rsidR="00662A1C" w:rsidRPr="00662A1C" w14:paraId="050B515F" w14:textId="77777777" w:rsidTr="000D5505">
        <w:trPr>
          <w:trHeight w:val="360"/>
          <w:tblCellSpacing w:w="5" w:type="nil"/>
        </w:trPr>
        <w:tc>
          <w:tcPr>
            <w:tcW w:w="887" w:type="pct"/>
            <w:vMerge/>
            <w:tcBorders>
              <w:left w:val="single" w:sz="4" w:space="0" w:color="auto"/>
              <w:right w:val="single" w:sz="4" w:space="0" w:color="auto"/>
            </w:tcBorders>
            <w:shd w:val="clear" w:color="auto" w:fill="auto"/>
          </w:tcPr>
          <w:p w14:paraId="492222F5" w14:textId="77777777" w:rsidR="00662A1C" w:rsidRPr="00662A1C" w:rsidRDefault="00662A1C" w:rsidP="000D5505">
            <w:pPr>
              <w:widowControl w:val="0"/>
              <w:autoSpaceDE w:val="0"/>
              <w:autoSpaceDN w:val="0"/>
              <w:adjustRightInd w:val="0"/>
              <w:rPr>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DA3E779" w14:textId="77777777" w:rsidR="00662A1C" w:rsidRPr="00662A1C" w:rsidRDefault="00662A1C" w:rsidP="000D5505">
            <w:pPr>
              <w:widowControl w:val="0"/>
              <w:autoSpaceDE w:val="0"/>
              <w:autoSpaceDN w:val="0"/>
              <w:adjustRightInd w:val="0"/>
              <w:rPr>
                <w:sz w:val="20"/>
                <w:szCs w:val="20"/>
              </w:rPr>
            </w:pPr>
            <w:r w:rsidRPr="00662A1C">
              <w:rPr>
                <w:sz w:val="20"/>
                <w:szCs w:val="20"/>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3F3D7F6"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420,5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CB0CB63" w14:textId="77777777" w:rsidR="00662A1C" w:rsidRPr="00662A1C" w:rsidRDefault="00662A1C" w:rsidP="000D5505">
            <w:pPr>
              <w:widowControl w:val="0"/>
              <w:autoSpaceDE w:val="0"/>
              <w:autoSpaceDN w:val="0"/>
              <w:adjustRightInd w:val="0"/>
              <w:jc w:val="center"/>
              <w:rPr>
                <w:sz w:val="20"/>
                <w:szCs w:val="20"/>
              </w:rPr>
            </w:pPr>
            <w:r w:rsidRPr="00662A1C">
              <w:rPr>
                <w:bCs/>
                <w:sz w:val="20"/>
                <w:szCs w:val="20"/>
              </w:rPr>
              <w:t>46,5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57778B2" w14:textId="77777777" w:rsidR="00662A1C" w:rsidRPr="00662A1C" w:rsidRDefault="00662A1C" w:rsidP="000D5505">
            <w:pPr>
              <w:widowControl w:val="0"/>
              <w:autoSpaceDE w:val="0"/>
              <w:autoSpaceDN w:val="0"/>
              <w:adjustRightInd w:val="0"/>
              <w:jc w:val="center"/>
              <w:rPr>
                <w:sz w:val="20"/>
                <w:szCs w:val="20"/>
              </w:rPr>
            </w:pPr>
            <w:r w:rsidRPr="00662A1C">
              <w:rPr>
                <w:bCs/>
                <w:sz w:val="20"/>
                <w:szCs w:val="20"/>
              </w:rPr>
              <w:t>203,5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35E1570" w14:textId="77777777" w:rsidR="00662A1C" w:rsidRPr="00662A1C" w:rsidRDefault="00662A1C" w:rsidP="000D5505">
            <w:pPr>
              <w:widowControl w:val="0"/>
              <w:autoSpaceDE w:val="0"/>
              <w:autoSpaceDN w:val="0"/>
              <w:adjustRightInd w:val="0"/>
              <w:jc w:val="center"/>
              <w:rPr>
                <w:sz w:val="20"/>
                <w:szCs w:val="20"/>
              </w:rPr>
            </w:pPr>
            <w:r w:rsidRPr="00662A1C">
              <w:rPr>
                <w:bCs/>
                <w:sz w:val="20"/>
                <w:szCs w:val="20"/>
              </w:rPr>
              <w:t>57,5</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B693C30" w14:textId="77777777" w:rsidR="00662A1C" w:rsidRPr="00662A1C" w:rsidRDefault="00662A1C" w:rsidP="000D5505">
            <w:pPr>
              <w:widowControl w:val="0"/>
              <w:autoSpaceDE w:val="0"/>
              <w:autoSpaceDN w:val="0"/>
              <w:adjustRightInd w:val="0"/>
              <w:jc w:val="center"/>
              <w:rPr>
                <w:sz w:val="20"/>
                <w:szCs w:val="20"/>
              </w:rPr>
            </w:pPr>
            <w:r w:rsidRPr="00662A1C">
              <w:rPr>
                <w:bCs/>
                <w:sz w:val="20"/>
                <w:szCs w:val="20"/>
              </w:rPr>
              <w:t>113,0</w:t>
            </w:r>
          </w:p>
        </w:tc>
        <w:tc>
          <w:tcPr>
            <w:tcW w:w="621" w:type="pct"/>
            <w:vMerge/>
            <w:tcBorders>
              <w:left w:val="single" w:sz="4" w:space="0" w:color="auto"/>
              <w:right w:val="single" w:sz="4" w:space="0" w:color="auto"/>
            </w:tcBorders>
            <w:shd w:val="clear" w:color="auto" w:fill="auto"/>
          </w:tcPr>
          <w:p w14:paraId="5F36B063" w14:textId="77777777" w:rsidR="00662A1C" w:rsidRPr="00662A1C" w:rsidRDefault="00662A1C" w:rsidP="000D5505">
            <w:pPr>
              <w:widowControl w:val="0"/>
              <w:autoSpaceDE w:val="0"/>
              <w:autoSpaceDN w:val="0"/>
              <w:adjustRightInd w:val="0"/>
              <w:jc w:val="center"/>
              <w:rPr>
                <w:sz w:val="20"/>
                <w:szCs w:val="20"/>
              </w:rPr>
            </w:pPr>
          </w:p>
        </w:tc>
        <w:tc>
          <w:tcPr>
            <w:tcW w:w="1032" w:type="pct"/>
            <w:vMerge/>
            <w:tcBorders>
              <w:left w:val="single" w:sz="4" w:space="0" w:color="auto"/>
              <w:right w:val="single" w:sz="4" w:space="0" w:color="auto"/>
            </w:tcBorders>
            <w:shd w:val="clear" w:color="auto" w:fill="auto"/>
          </w:tcPr>
          <w:p w14:paraId="5019B396" w14:textId="77777777" w:rsidR="00662A1C" w:rsidRPr="00662A1C" w:rsidRDefault="00662A1C" w:rsidP="000D5505">
            <w:pPr>
              <w:widowControl w:val="0"/>
              <w:autoSpaceDE w:val="0"/>
              <w:autoSpaceDN w:val="0"/>
              <w:adjustRightInd w:val="0"/>
              <w:rPr>
                <w:sz w:val="20"/>
                <w:szCs w:val="20"/>
              </w:rPr>
            </w:pPr>
          </w:p>
        </w:tc>
      </w:tr>
      <w:tr w:rsidR="00662A1C" w:rsidRPr="00662A1C" w14:paraId="5FB55974" w14:textId="77777777" w:rsidTr="000D5505">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1E3D4EC1" w14:textId="77777777" w:rsidR="00662A1C" w:rsidRPr="00662A1C" w:rsidRDefault="00662A1C" w:rsidP="000D5505">
            <w:pPr>
              <w:widowControl w:val="0"/>
              <w:autoSpaceDE w:val="0"/>
              <w:autoSpaceDN w:val="0"/>
              <w:adjustRightInd w:val="0"/>
              <w:rPr>
                <w:color w:val="000000"/>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1030028" w14:textId="77777777" w:rsidR="00662A1C" w:rsidRPr="00662A1C" w:rsidRDefault="00662A1C" w:rsidP="000D5505">
            <w:pPr>
              <w:widowControl w:val="0"/>
              <w:autoSpaceDE w:val="0"/>
              <w:autoSpaceDN w:val="0"/>
              <w:adjustRightInd w:val="0"/>
              <w:rPr>
                <w:sz w:val="20"/>
                <w:szCs w:val="20"/>
              </w:rPr>
            </w:pPr>
            <w:r w:rsidRPr="00662A1C">
              <w:rPr>
                <w:sz w:val="20"/>
                <w:szCs w:val="20"/>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B29C14B"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BE92E0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B972C23"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1852F15"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D6BEF8E" w14:textId="77777777" w:rsidR="00662A1C" w:rsidRPr="00662A1C" w:rsidRDefault="00662A1C" w:rsidP="000D5505">
            <w:pPr>
              <w:widowControl w:val="0"/>
              <w:autoSpaceDE w:val="0"/>
              <w:autoSpaceDN w:val="0"/>
              <w:adjustRightInd w:val="0"/>
              <w:jc w:val="center"/>
              <w:rPr>
                <w:sz w:val="20"/>
                <w:szCs w:val="20"/>
              </w:rPr>
            </w:pPr>
            <w:r w:rsidRPr="00662A1C">
              <w:rPr>
                <w:sz w:val="20"/>
                <w:szCs w:val="20"/>
              </w:rPr>
              <w:t>-</w:t>
            </w:r>
          </w:p>
        </w:tc>
        <w:tc>
          <w:tcPr>
            <w:tcW w:w="621" w:type="pct"/>
            <w:vMerge/>
            <w:tcBorders>
              <w:left w:val="single" w:sz="4" w:space="0" w:color="auto"/>
              <w:bottom w:val="single" w:sz="4" w:space="0" w:color="auto"/>
              <w:right w:val="single" w:sz="4" w:space="0" w:color="auto"/>
            </w:tcBorders>
            <w:shd w:val="clear" w:color="auto" w:fill="auto"/>
          </w:tcPr>
          <w:p w14:paraId="00D1D389" w14:textId="77777777" w:rsidR="00662A1C" w:rsidRPr="00662A1C" w:rsidRDefault="00662A1C" w:rsidP="000D5505">
            <w:pPr>
              <w:widowControl w:val="0"/>
              <w:autoSpaceDE w:val="0"/>
              <w:autoSpaceDN w:val="0"/>
              <w:adjustRightInd w:val="0"/>
              <w:jc w:val="center"/>
              <w:rPr>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0CACE40C" w14:textId="77777777" w:rsidR="00662A1C" w:rsidRPr="00662A1C" w:rsidRDefault="00662A1C" w:rsidP="000D5505">
            <w:pPr>
              <w:widowControl w:val="0"/>
              <w:autoSpaceDE w:val="0"/>
              <w:autoSpaceDN w:val="0"/>
              <w:adjustRightInd w:val="0"/>
              <w:rPr>
                <w:sz w:val="20"/>
                <w:szCs w:val="20"/>
              </w:rPr>
            </w:pPr>
          </w:p>
        </w:tc>
      </w:tr>
    </w:tbl>
    <w:p w14:paraId="4B35AC37" w14:textId="77777777" w:rsidR="00662A1C" w:rsidRPr="00662A1C" w:rsidRDefault="00662A1C" w:rsidP="00662A1C">
      <w:pPr>
        <w:spacing w:after="200" w:line="276" w:lineRule="auto"/>
        <w:rPr>
          <w:sz w:val="20"/>
          <w:szCs w:val="20"/>
        </w:rPr>
      </w:pPr>
    </w:p>
    <w:p w14:paraId="49944D4D" w14:textId="7E432677" w:rsidR="00F723BF" w:rsidRPr="00662A1C" w:rsidRDefault="00F723BF" w:rsidP="00F723BF">
      <w:pPr>
        <w:spacing w:line="360" w:lineRule="auto"/>
        <w:jc w:val="center"/>
        <w:rPr>
          <w:sz w:val="20"/>
          <w:szCs w:val="20"/>
        </w:rPr>
      </w:pPr>
    </w:p>
    <w:p w14:paraId="59666F05" w14:textId="77777777" w:rsidR="00F723BF" w:rsidRPr="00662A1C" w:rsidRDefault="00F723BF" w:rsidP="00F723BF">
      <w:pPr>
        <w:jc w:val="center"/>
        <w:rPr>
          <w:sz w:val="20"/>
          <w:szCs w:val="20"/>
        </w:rPr>
      </w:pPr>
      <w:r w:rsidRPr="00662A1C">
        <w:rPr>
          <w:sz w:val="20"/>
          <w:szCs w:val="20"/>
        </w:rPr>
        <w:t xml:space="preserve">АДМИНИСТРАЦИЯ </w:t>
      </w:r>
    </w:p>
    <w:p w14:paraId="49BDE9CF" w14:textId="77777777" w:rsidR="00F723BF" w:rsidRPr="00662A1C" w:rsidRDefault="00F723BF" w:rsidP="00F723BF">
      <w:pPr>
        <w:jc w:val="center"/>
        <w:rPr>
          <w:sz w:val="20"/>
          <w:szCs w:val="20"/>
        </w:rPr>
      </w:pPr>
      <w:r w:rsidRPr="00662A1C">
        <w:rPr>
          <w:sz w:val="20"/>
          <w:szCs w:val="20"/>
        </w:rPr>
        <w:t>КУЙБЫШЕВСКОГО МУНИЦИПАЛЬНОГО РАЙОНА</w:t>
      </w:r>
    </w:p>
    <w:p w14:paraId="15BF7F9F" w14:textId="77777777" w:rsidR="00F723BF" w:rsidRPr="00662A1C" w:rsidRDefault="00F723BF" w:rsidP="00F723BF">
      <w:pPr>
        <w:jc w:val="center"/>
        <w:rPr>
          <w:sz w:val="20"/>
          <w:szCs w:val="20"/>
        </w:rPr>
      </w:pPr>
      <w:r w:rsidRPr="00662A1C">
        <w:rPr>
          <w:sz w:val="20"/>
          <w:szCs w:val="20"/>
        </w:rPr>
        <w:t xml:space="preserve"> НОВОСИБИРСКОЙ ОБЛАСТИ</w:t>
      </w:r>
    </w:p>
    <w:p w14:paraId="6E8FACEF" w14:textId="77777777" w:rsidR="00F723BF" w:rsidRPr="00662A1C" w:rsidRDefault="00F723BF" w:rsidP="00F723BF">
      <w:pPr>
        <w:keepNext/>
        <w:jc w:val="center"/>
        <w:outlineLvl w:val="2"/>
        <w:rPr>
          <w:sz w:val="20"/>
          <w:szCs w:val="20"/>
        </w:rPr>
      </w:pPr>
    </w:p>
    <w:p w14:paraId="18EA332E" w14:textId="77777777" w:rsidR="00F723BF" w:rsidRPr="00662A1C" w:rsidRDefault="00F723BF" w:rsidP="00F723BF">
      <w:pPr>
        <w:keepNext/>
        <w:jc w:val="center"/>
        <w:outlineLvl w:val="2"/>
        <w:rPr>
          <w:sz w:val="20"/>
          <w:szCs w:val="20"/>
        </w:rPr>
      </w:pPr>
      <w:r w:rsidRPr="00662A1C">
        <w:rPr>
          <w:sz w:val="20"/>
          <w:szCs w:val="20"/>
        </w:rPr>
        <w:t>ПОСТАНОВЛЕНИЕ</w:t>
      </w:r>
    </w:p>
    <w:p w14:paraId="6BBA23FB" w14:textId="77777777" w:rsidR="00F723BF" w:rsidRPr="00662A1C" w:rsidRDefault="00F723BF" w:rsidP="00F723BF">
      <w:pPr>
        <w:rPr>
          <w:sz w:val="20"/>
          <w:szCs w:val="20"/>
        </w:rPr>
      </w:pPr>
    </w:p>
    <w:p w14:paraId="5F033DD5" w14:textId="77777777" w:rsidR="00F723BF" w:rsidRPr="00662A1C" w:rsidRDefault="00F723BF" w:rsidP="00F723BF">
      <w:pPr>
        <w:jc w:val="center"/>
        <w:rPr>
          <w:sz w:val="20"/>
          <w:szCs w:val="20"/>
        </w:rPr>
      </w:pPr>
      <w:r w:rsidRPr="00662A1C">
        <w:rPr>
          <w:sz w:val="20"/>
          <w:szCs w:val="20"/>
        </w:rPr>
        <w:t>г. Куйбышев</w:t>
      </w:r>
    </w:p>
    <w:p w14:paraId="1A67F2B7" w14:textId="77777777" w:rsidR="00F723BF" w:rsidRPr="00662A1C" w:rsidRDefault="00F723BF" w:rsidP="00F723BF">
      <w:pPr>
        <w:jc w:val="center"/>
        <w:rPr>
          <w:sz w:val="20"/>
          <w:szCs w:val="20"/>
        </w:rPr>
      </w:pPr>
      <w:r w:rsidRPr="00662A1C">
        <w:rPr>
          <w:sz w:val="20"/>
          <w:szCs w:val="20"/>
        </w:rPr>
        <w:t>Новосибирская область</w:t>
      </w:r>
    </w:p>
    <w:p w14:paraId="20D72442" w14:textId="77777777" w:rsidR="00F723BF" w:rsidRPr="00662A1C" w:rsidRDefault="00F723BF" w:rsidP="00F723BF">
      <w:pPr>
        <w:jc w:val="center"/>
        <w:rPr>
          <w:sz w:val="20"/>
          <w:szCs w:val="20"/>
        </w:rPr>
      </w:pPr>
    </w:p>
    <w:p w14:paraId="7896C047" w14:textId="77777777" w:rsidR="00F723BF" w:rsidRPr="00662A1C" w:rsidRDefault="00F723BF" w:rsidP="00F723BF">
      <w:pPr>
        <w:ind w:right="-1"/>
        <w:jc w:val="center"/>
        <w:rPr>
          <w:sz w:val="20"/>
          <w:szCs w:val="20"/>
        </w:rPr>
      </w:pPr>
      <w:r w:rsidRPr="00662A1C">
        <w:rPr>
          <w:sz w:val="20"/>
          <w:szCs w:val="20"/>
        </w:rPr>
        <w:t>26.10.2022 № 842</w:t>
      </w:r>
    </w:p>
    <w:p w14:paraId="4A5B6EDC" w14:textId="77777777" w:rsidR="00F723BF" w:rsidRPr="00662A1C" w:rsidRDefault="00F723BF" w:rsidP="00F723BF">
      <w:pPr>
        <w:ind w:right="-1"/>
        <w:jc w:val="center"/>
        <w:rPr>
          <w:sz w:val="20"/>
          <w:szCs w:val="20"/>
        </w:rPr>
      </w:pPr>
    </w:p>
    <w:p w14:paraId="30B8CC8F" w14:textId="77777777" w:rsidR="00F723BF" w:rsidRPr="00662A1C" w:rsidRDefault="00F723BF" w:rsidP="00F723BF">
      <w:pPr>
        <w:jc w:val="center"/>
        <w:rPr>
          <w:sz w:val="20"/>
          <w:szCs w:val="20"/>
        </w:rPr>
      </w:pPr>
      <w:r w:rsidRPr="00662A1C">
        <w:rPr>
          <w:sz w:val="20"/>
          <w:szCs w:val="20"/>
        </w:rPr>
        <w:t>Об утверждении Порядка</w:t>
      </w:r>
    </w:p>
    <w:p w14:paraId="3C8C4D3C" w14:textId="77777777" w:rsidR="00F723BF" w:rsidRPr="00662A1C" w:rsidRDefault="00F723BF" w:rsidP="00F723BF">
      <w:pPr>
        <w:jc w:val="center"/>
        <w:rPr>
          <w:sz w:val="20"/>
          <w:szCs w:val="20"/>
        </w:rPr>
      </w:pPr>
      <w:r w:rsidRPr="00662A1C">
        <w:rPr>
          <w:sz w:val="20"/>
          <w:szCs w:val="20"/>
        </w:rPr>
        <w:t>организации и проведения конкурсного отбора инвестиционных проектов на территории Куйбышевского муниципального района Новосибирской области</w:t>
      </w:r>
    </w:p>
    <w:p w14:paraId="6D7BD4FB" w14:textId="77777777" w:rsidR="00F723BF" w:rsidRPr="00662A1C" w:rsidRDefault="00F723BF" w:rsidP="00F723BF">
      <w:pPr>
        <w:ind w:firstLine="540"/>
        <w:jc w:val="both"/>
        <w:rPr>
          <w:sz w:val="20"/>
          <w:szCs w:val="20"/>
        </w:rPr>
      </w:pPr>
    </w:p>
    <w:p w14:paraId="42A68763" w14:textId="77777777" w:rsidR="00F723BF" w:rsidRPr="00662A1C" w:rsidRDefault="00F723BF" w:rsidP="00F723BF">
      <w:pPr>
        <w:ind w:firstLine="709"/>
        <w:jc w:val="both"/>
        <w:rPr>
          <w:sz w:val="20"/>
          <w:szCs w:val="20"/>
        </w:rPr>
      </w:pPr>
      <w:r w:rsidRPr="00662A1C">
        <w:rPr>
          <w:sz w:val="20"/>
          <w:szCs w:val="20"/>
        </w:rPr>
        <w:t>С целью развития инвестиционной деятельности на территории Куйбышевского муниципального района Новосибирской области, в соответствии с Федеральным законом от 25.02.1999 № 39-ФЗ «Об инвестиционной деятельности в Российской Федерации, осуществляемой в форме капитальных вложений», администрация Куйбышевского муниципального района Новосибирской области</w:t>
      </w:r>
    </w:p>
    <w:p w14:paraId="09A4B184" w14:textId="77777777" w:rsidR="00F723BF" w:rsidRPr="00662A1C" w:rsidRDefault="00F723BF" w:rsidP="00F723BF">
      <w:pPr>
        <w:ind w:firstLine="709"/>
        <w:jc w:val="both"/>
        <w:rPr>
          <w:sz w:val="20"/>
          <w:szCs w:val="20"/>
        </w:rPr>
      </w:pPr>
      <w:r w:rsidRPr="00662A1C">
        <w:rPr>
          <w:sz w:val="20"/>
          <w:szCs w:val="20"/>
        </w:rPr>
        <w:t>ПОСТАНОВЛЯЕТ:</w:t>
      </w:r>
    </w:p>
    <w:p w14:paraId="0E3AD28C" w14:textId="77777777" w:rsidR="00F723BF" w:rsidRPr="00662A1C" w:rsidRDefault="00F723BF" w:rsidP="00F723BF">
      <w:pPr>
        <w:ind w:firstLine="709"/>
        <w:jc w:val="both"/>
        <w:rPr>
          <w:sz w:val="20"/>
          <w:szCs w:val="20"/>
        </w:rPr>
      </w:pPr>
      <w:r w:rsidRPr="00662A1C">
        <w:rPr>
          <w:sz w:val="20"/>
          <w:szCs w:val="20"/>
        </w:rPr>
        <w:t>1. Утвердить прилагаемый Порядок организации и проведения конкурсного отбора инвестиционных проектов на территории Куйбышевского муниципального района Новосибирской области.</w:t>
      </w:r>
    </w:p>
    <w:p w14:paraId="01AC042E" w14:textId="77777777" w:rsidR="00F723BF" w:rsidRPr="00662A1C" w:rsidRDefault="00F723BF" w:rsidP="00F723BF">
      <w:pPr>
        <w:ind w:firstLine="709"/>
        <w:jc w:val="both"/>
        <w:rPr>
          <w:sz w:val="20"/>
          <w:szCs w:val="20"/>
        </w:rPr>
      </w:pPr>
      <w:r w:rsidRPr="00662A1C">
        <w:rPr>
          <w:sz w:val="20"/>
          <w:szCs w:val="20"/>
        </w:rPr>
        <w:t>2. Постановление администрации Куйбышевского района от 30.10.2012 № 1862 «</w:t>
      </w:r>
      <w:r w:rsidRPr="00662A1C">
        <w:rPr>
          <w:bCs/>
          <w:sz w:val="20"/>
          <w:szCs w:val="20"/>
        </w:rPr>
        <w:t>Об утверждении положения «О порядке проведения конкурсного отбора и экспертизы инвестиционных проектов на территории Куйбышевского района»</w:t>
      </w:r>
      <w:r w:rsidRPr="00662A1C">
        <w:rPr>
          <w:sz w:val="20"/>
          <w:szCs w:val="20"/>
        </w:rPr>
        <w:t xml:space="preserve"> признать утратившим силу.</w:t>
      </w:r>
    </w:p>
    <w:p w14:paraId="3F28F87B" w14:textId="77777777" w:rsidR="00F723BF" w:rsidRPr="00662A1C" w:rsidRDefault="00F723BF" w:rsidP="00F723BF">
      <w:pPr>
        <w:ind w:firstLine="709"/>
        <w:jc w:val="both"/>
        <w:rPr>
          <w:sz w:val="20"/>
          <w:szCs w:val="20"/>
        </w:rPr>
      </w:pPr>
      <w:r w:rsidRPr="00662A1C">
        <w:rPr>
          <w:sz w:val="20"/>
          <w:szCs w:val="20"/>
        </w:rPr>
        <w:t>3.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1D16120" w14:textId="77777777" w:rsidR="00F723BF" w:rsidRPr="00662A1C" w:rsidRDefault="00F723BF" w:rsidP="00F723BF">
      <w:pPr>
        <w:ind w:firstLine="709"/>
        <w:jc w:val="both"/>
        <w:rPr>
          <w:sz w:val="20"/>
          <w:szCs w:val="20"/>
        </w:rPr>
      </w:pPr>
      <w:r w:rsidRPr="00662A1C">
        <w:rPr>
          <w:sz w:val="20"/>
          <w:szCs w:val="20"/>
        </w:rPr>
        <w:t xml:space="preserve">4. Контроль за исполнением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662A1C">
        <w:rPr>
          <w:sz w:val="20"/>
          <w:szCs w:val="20"/>
        </w:rPr>
        <w:t>Мусатова</w:t>
      </w:r>
      <w:proofErr w:type="spellEnd"/>
      <w:r w:rsidRPr="00662A1C">
        <w:rPr>
          <w:sz w:val="20"/>
          <w:szCs w:val="20"/>
        </w:rPr>
        <w:t xml:space="preserve"> А.М.</w:t>
      </w:r>
    </w:p>
    <w:p w14:paraId="7887DC51" w14:textId="77777777" w:rsidR="00F723BF" w:rsidRPr="00662A1C" w:rsidRDefault="00F723BF" w:rsidP="00F723BF">
      <w:pPr>
        <w:rPr>
          <w:sz w:val="20"/>
          <w:szCs w:val="20"/>
        </w:rPr>
      </w:pPr>
    </w:p>
    <w:p w14:paraId="0F1C0B83" w14:textId="77777777" w:rsidR="00F723BF" w:rsidRPr="00662A1C" w:rsidRDefault="00F723BF" w:rsidP="00F723BF">
      <w:pPr>
        <w:rPr>
          <w:sz w:val="20"/>
          <w:szCs w:val="20"/>
        </w:rPr>
      </w:pPr>
      <w:r w:rsidRPr="00662A1C">
        <w:rPr>
          <w:sz w:val="20"/>
          <w:szCs w:val="20"/>
        </w:rPr>
        <w:t xml:space="preserve">Глава Куйбышевского муниципального </w:t>
      </w:r>
    </w:p>
    <w:p w14:paraId="41F24C46" w14:textId="77777777" w:rsidR="00F723BF" w:rsidRPr="00662A1C" w:rsidRDefault="00F723BF" w:rsidP="00F723BF">
      <w:pPr>
        <w:rPr>
          <w:sz w:val="20"/>
          <w:szCs w:val="20"/>
        </w:rPr>
      </w:pPr>
      <w:r w:rsidRPr="00662A1C">
        <w:rPr>
          <w:sz w:val="20"/>
          <w:szCs w:val="20"/>
        </w:rPr>
        <w:t xml:space="preserve">района Новосибирской области                                                                </w:t>
      </w:r>
      <w:proofErr w:type="spellStart"/>
      <w:r w:rsidRPr="00662A1C">
        <w:rPr>
          <w:sz w:val="20"/>
          <w:szCs w:val="20"/>
        </w:rPr>
        <w:t>О.В.Караваев</w:t>
      </w:r>
      <w:proofErr w:type="spellEnd"/>
    </w:p>
    <w:p w14:paraId="0764EF4D" w14:textId="77777777" w:rsidR="00F723BF" w:rsidRPr="00662A1C" w:rsidRDefault="00F723BF" w:rsidP="00F723BF">
      <w:pPr>
        <w:rPr>
          <w:sz w:val="20"/>
          <w:szCs w:val="20"/>
        </w:rPr>
      </w:pPr>
    </w:p>
    <w:p w14:paraId="463D1698" w14:textId="77777777" w:rsidR="00F723BF" w:rsidRPr="00662A1C" w:rsidRDefault="00F723BF" w:rsidP="00F723BF">
      <w:pPr>
        <w:rPr>
          <w:sz w:val="20"/>
          <w:szCs w:val="20"/>
        </w:rPr>
      </w:pPr>
    </w:p>
    <w:tbl>
      <w:tblPr>
        <w:tblW w:w="5000" w:type="pct"/>
        <w:tblLook w:val="01E0" w:firstRow="1" w:lastRow="1" w:firstColumn="1" w:lastColumn="1" w:noHBand="0" w:noVBand="0"/>
      </w:tblPr>
      <w:tblGrid>
        <w:gridCol w:w="5210"/>
        <w:gridCol w:w="5210"/>
      </w:tblGrid>
      <w:tr w:rsidR="00F723BF" w:rsidRPr="00662A1C" w14:paraId="4DE411DF" w14:textId="77777777" w:rsidTr="00F723BF">
        <w:trPr>
          <w:trHeight w:val="640"/>
        </w:trPr>
        <w:tc>
          <w:tcPr>
            <w:tcW w:w="2500" w:type="pct"/>
          </w:tcPr>
          <w:p w14:paraId="309892D9" w14:textId="77777777" w:rsidR="00F723BF" w:rsidRPr="00662A1C" w:rsidRDefault="00F723BF" w:rsidP="00F723BF">
            <w:pPr>
              <w:spacing w:after="200" w:line="276" w:lineRule="auto"/>
              <w:outlineLvl w:val="0"/>
              <w:rPr>
                <w:rFonts w:eastAsia="Calibri"/>
                <w:sz w:val="20"/>
                <w:szCs w:val="20"/>
                <w:lang w:eastAsia="en-US"/>
              </w:rPr>
            </w:pPr>
          </w:p>
        </w:tc>
        <w:tc>
          <w:tcPr>
            <w:tcW w:w="2500" w:type="pct"/>
          </w:tcPr>
          <w:p w14:paraId="68464933" w14:textId="77777777" w:rsidR="00F723BF" w:rsidRPr="00662A1C" w:rsidRDefault="00F723BF" w:rsidP="00F723BF">
            <w:pPr>
              <w:autoSpaceDE w:val="0"/>
              <w:autoSpaceDN w:val="0"/>
              <w:adjustRightInd w:val="0"/>
              <w:jc w:val="center"/>
              <w:rPr>
                <w:rFonts w:eastAsia="Calibri"/>
                <w:sz w:val="20"/>
                <w:szCs w:val="20"/>
              </w:rPr>
            </w:pPr>
            <w:r w:rsidRPr="00662A1C">
              <w:rPr>
                <w:rFonts w:eastAsia="Calibri"/>
                <w:sz w:val="20"/>
                <w:szCs w:val="20"/>
              </w:rPr>
              <w:t>УТВЕРЖДЕН</w:t>
            </w:r>
          </w:p>
          <w:p w14:paraId="6B731679" w14:textId="77777777" w:rsidR="00F723BF" w:rsidRPr="00662A1C" w:rsidRDefault="00F723BF" w:rsidP="00F723BF">
            <w:pPr>
              <w:autoSpaceDE w:val="0"/>
              <w:autoSpaceDN w:val="0"/>
              <w:adjustRightInd w:val="0"/>
              <w:jc w:val="center"/>
              <w:rPr>
                <w:rFonts w:eastAsia="Calibri"/>
                <w:sz w:val="20"/>
                <w:szCs w:val="20"/>
              </w:rPr>
            </w:pPr>
            <w:r w:rsidRPr="00662A1C">
              <w:rPr>
                <w:rFonts w:eastAsia="Calibri"/>
                <w:sz w:val="20"/>
                <w:szCs w:val="20"/>
              </w:rPr>
              <w:t>постановлением администрации Куйбышевского муниципального района Новосибирской области</w:t>
            </w:r>
          </w:p>
          <w:p w14:paraId="3931FDD8" w14:textId="77777777" w:rsidR="00F723BF" w:rsidRPr="00662A1C" w:rsidRDefault="00F723BF" w:rsidP="00F723BF">
            <w:pPr>
              <w:autoSpaceDE w:val="0"/>
              <w:autoSpaceDN w:val="0"/>
              <w:adjustRightInd w:val="0"/>
              <w:jc w:val="center"/>
              <w:rPr>
                <w:rFonts w:eastAsia="Calibri"/>
                <w:sz w:val="20"/>
                <w:szCs w:val="20"/>
              </w:rPr>
            </w:pPr>
            <w:r w:rsidRPr="00662A1C">
              <w:rPr>
                <w:rFonts w:eastAsia="Calibri"/>
                <w:sz w:val="20"/>
                <w:szCs w:val="20"/>
              </w:rPr>
              <w:t>от 26.10. 2022 № 842</w:t>
            </w:r>
          </w:p>
        </w:tc>
      </w:tr>
    </w:tbl>
    <w:p w14:paraId="418E8003" w14:textId="77777777" w:rsidR="00F723BF" w:rsidRPr="00662A1C" w:rsidRDefault="00F723BF" w:rsidP="00F723BF">
      <w:pPr>
        <w:widowControl w:val="0"/>
        <w:autoSpaceDE w:val="0"/>
        <w:autoSpaceDN w:val="0"/>
        <w:adjustRightInd w:val="0"/>
        <w:ind w:firstLine="540"/>
        <w:jc w:val="both"/>
        <w:rPr>
          <w:sz w:val="20"/>
          <w:szCs w:val="20"/>
        </w:rPr>
      </w:pPr>
    </w:p>
    <w:p w14:paraId="12D1D16D" w14:textId="77777777" w:rsidR="00F723BF" w:rsidRPr="00662A1C" w:rsidRDefault="00F723BF" w:rsidP="00F723BF">
      <w:pPr>
        <w:jc w:val="center"/>
        <w:rPr>
          <w:sz w:val="20"/>
          <w:szCs w:val="20"/>
        </w:rPr>
      </w:pPr>
      <w:r w:rsidRPr="00662A1C">
        <w:rPr>
          <w:sz w:val="20"/>
          <w:szCs w:val="20"/>
        </w:rPr>
        <w:t>Порядок</w:t>
      </w:r>
    </w:p>
    <w:p w14:paraId="165C1060" w14:textId="77777777" w:rsidR="00F723BF" w:rsidRPr="00662A1C" w:rsidRDefault="00F723BF" w:rsidP="00F723BF">
      <w:pPr>
        <w:jc w:val="center"/>
        <w:rPr>
          <w:sz w:val="20"/>
          <w:szCs w:val="20"/>
        </w:rPr>
      </w:pPr>
      <w:r w:rsidRPr="00662A1C">
        <w:rPr>
          <w:sz w:val="20"/>
          <w:szCs w:val="20"/>
        </w:rPr>
        <w:t>организации и проведения конкурсного отбора инвестиционных проектов на территории Куйбышевского муниципального района Новосибирской области</w:t>
      </w:r>
    </w:p>
    <w:p w14:paraId="64ECFB2E" w14:textId="77777777" w:rsidR="00F723BF" w:rsidRPr="00662A1C" w:rsidRDefault="00F723BF" w:rsidP="00F723BF">
      <w:pPr>
        <w:jc w:val="center"/>
        <w:rPr>
          <w:sz w:val="20"/>
          <w:szCs w:val="20"/>
        </w:rPr>
      </w:pPr>
    </w:p>
    <w:p w14:paraId="726CF869" w14:textId="77777777" w:rsidR="00F723BF" w:rsidRPr="00662A1C" w:rsidRDefault="00F723BF" w:rsidP="00F723BF">
      <w:pPr>
        <w:jc w:val="center"/>
        <w:rPr>
          <w:sz w:val="20"/>
          <w:szCs w:val="20"/>
        </w:rPr>
      </w:pPr>
      <w:r w:rsidRPr="00662A1C">
        <w:rPr>
          <w:sz w:val="20"/>
          <w:szCs w:val="20"/>
          <w:lang w:val="en-US"/>
        </w:rPr>
        <w:t>I</w:t>
      </w:r>
      <w:r w:rsidRPr="00662A1C">
        <w:rPr>
          <w:sz w:val="20"/>
          <w:szCs w:val="20"/>
        </w:rPr>
        <w:t>.ОБЩИЕ ПОЛОЖЕНИЯ</w:t>
      </w:r>
    </w:p>
    <w:p w14:paraId="5982D924" w14:textId="77777777" w:rsidR="00F723BF" w:rsidRPr="00662A1C" w:rsidRDefault="00F723BF" w:rsidP="00F723BF">
      <w:pPr>
        <w:jc w:val="center"/>
        <w:rPr>
          <w:sz w:val="20"/>
          <w:szCs w:val="20"/>
        </w:rPr>
      </w:pPr>
    </w:p>
    <w:p w14:paraId="0BD123CE" w14:textId="77777777" w:rsidR="00F723BF" w:rsidRPr="00662A1C" w:rsidRDefault="00F723BF" w:rsidP="00F723BF">
      <w:pPr>
        <w:ind w:firstLine="709"/>
        <w:jc w:val="both"/>
        <w:rPr>
          <w:sz w:val="20"/>
          <w:szCs w:val="20"/>
        </w:rPr>
      </w:pPr>
      <w:r w:rsidRPr="00662A1C">
        <w:rPr>
          <w:sz w:val="20"/>
          <w:szCs w:val="20"/>
        </w:rPr>
        <w:lastRenderedPageBreak/>
        <w:t>1. Настоящий Порядок разработан в соответствии с Гражданским кодексом Российской Федерации, Федеральным законом от 25.02.1999 № 39-ФЗ «Об инвестиционной деятельности в Российской Федерации, осуществляемой в форме капитальных вложений», Законом  Новосибирской области от 29.06.2016 № 75-ОЗ «Об отдельных вопросах государственного регулирования инвестиционной деятельности на территории Новосибирской области», Положением об инвестиционной деятельности на территории Куйбышевского муниципального района Новосибирской области, утвержденным постановлением администрации Куйбышевского муниципального района Новосибирской области от 21.10.2022 №834</w:t>
      </w:r>
    </w:p>
    <w:p w14:paraId="715754A0" w14:textId="77777777" w:rsidR="00F723BF" w:rsidRPr="00662A1C" w:rsidRDefault="00F723BF" w:rsidP="00F723BF">
      <w:pPr>
        <w:ind w:firstLine="709"/>
        <w:jc w:val="both"/>
        <w:rPr>
          <w:sz w:val="20"/>
          <w:szCs w:val="20"/>
        </w:rPr>
      </w:pPr>
      <w:r w:rsidRPr="00662A1C">
        <w:rPr>
          <w:sz w:val="20"/>
          <w:szCs w:val="20"/>
        </w:rPr>
        <w:t>2. Порядок определяет последовательность организационных мероприятий по проведению конкурса инвестиционных проектов на территории Куйбышевского муниципального района Новосибирской области (далее - конкурс), права и обязанности организаторов и участников конкурса, основные требования к представляемой на конкурс заявке (далее – конкурсная заявка).</w:t>
      </w:r>
    </w:p>
    <w:p w14:paraId="3E566035" w14:textId="77777777" w:rsidR="00F723BF" w:rsidRPr="00662A1C" w:rsidRDefault="00F723BF" w:rsidP="00F723BF">
      <w:pPr>
        <w:ind w:firstLine="709"/>
        <w:jc w:val="both"/>
        <w:rPr>
          <w:sz w:val="20"/>
          <w:szCs w:val="20"/>
        </w:rPr>
      </w:pPr>
      <w:r w:rsidRPr="00662A1C">
        <w:rPr>
          <w:sz w:val="20"/>
          <w:szCs w:val="20"/>
        </w:rPr>
        <w:t>3. Конкурс проводится при наличии бюджетных ассигнований в бюджете муниципального района на реализацию мероприятий муниципальной программы «Поддержка инвестиционной деятельности на территории Куйбышевского муниципального района Новосибирской области» (далее - муниципальная программа).</w:t>
      </w:r>
    </w:p>
    <w:p w14:paraId="12B5A241" w14:textId="77777777" w:rsidR="00F723BF" w:rsidRPr="00662A1C" w:rsidRDefault="00F723BF" w:rsidP="00F723BF">
      <w:pPr>
        <w:ind w:firstLine="709"/>
        <w:jc w:val="both"/>
        <w:rPr>
          <w:sz w:val="20"/>
          <w:szCs w:val="20"/>
        </w:rPr>
      </w:pPr>
      <w:r w:rsidRPr="00662A1C">
        <w:rPr>
          <w:sz w:val="20"/>
          <w:szCs w:val="20"/>
        </w:rPr>
        <w:t>Муниципальная поддержка предоставляется субъектам инвестиционной деятельности в форме субсидирования процентной ставки по банковским кредитам, связанных с реализацией инвестиционных проектов по приоритетным направлениям инвестиционной деятельности, утвержденным постановлением администрации Куйбышевского района.</w:t>
      </w:r>
    </w:p>
    <w:p w14:paraId="5D1E58A6" w14:textId="77777777" w:rsidR="00F723BF" w:rsidRPr="00662A1C" w:rsidRDefault="00F723BF" w:rsidP="00F723BF">
      <w:pPr>
        <w:ind w:firstLine="709"/>
        <w:jc w:val="both"/>
        <w:rPr>
          <w:sz w:val="20"/>
          <w:szCs w:val="20"/>
        </w:rPr>
      </w:pPr>
      <w:r w:rsidRPr="00662A1C">
        <w:rPr>
          <w:sz w:val="20"/>
          <w:szCs w:val="20"/>
        </w:rPr>
        <w:t>4. Целями конкурса являются выявление наиболее эффективных инвестиционных проектов, стимулирование инвестиционной активности и привлечение средств инвесторов для развития экономики Куйбышевского муниципального района Новосибирской области.</w:t>
      </w:r>
    </w:p>
    <w:p w14:paraId="703BCB9E" w14:textId="77777777" w:rsidR="00F723BF" w:rsidRPr="00662A1C" w:rsidRDefault="00F723BF" w:rsidP="00F723BF">
      <w:pPr>
        <w:ind w:firstLine="709"/>
        <w:jc w:val="both"/>
        <w:rPr>
          <w:sz w:val="20"/>
          <w:szCs w:val="20"/>
        </w:rPr>
      </w:pPr>
      <w:r w:rsidRPr="00662A1C">
        <w:rPr>
          <w:sz w:val="20"/>
          <w:szCs w:val="20"/>
        </w:rPr>
        <w:t>Цель предоставления субсидий является стимулирование инвестиционной деятельности на территории Куйбышевского муниципального района Новосибирской области в рамках реализации мероприятий муниципальной программы.</w:t>
      </w:r>
    </w:p>
    <w:p w14:paraId="40FF5B25" w14:textId="77777777" w:rsidR="00F723BF" w:rsidRPr="00662A1C" w:rsidRDefault="00F723BF" w:rsidP="00F723BF">
      <w:pPr>
        <w:ind w:firstLine="709"/>
        <w:jc w:val="both"/>
        <w:rPr>
          <w:sz w:val="20"/>
          <w:szCs w:val="20"/>
        </w:rPr>
      </w:pPr>
      <w:r w:rsidRPr="00662A1C">
        <w:rPr>
          <w:sz w:val="20"/>
          <w:szCs w:val="20"/>
        </w:rPr>
        <w:t>5. Конкурс является открытым. Конкурсный отбор инвестиционных проектов основывается на принципах равенства и объективности.</w:t>
      </w:r>
    </w:p>
    <w:p w14:paraId="1F585FE7" w14:textId="77777777" w:rsidR="00F723BF" w:rsidRPr="00662A1C" w:rsidRDefault="00F723BF" w:rsidP="00F723BF">
      <w:pPr>
        <w:ind w:firstLine="709"/>
        <w:jc w:val="both"/>
        <w:rPr>
          <w:sz w:val="20"/>
          <w:szCs w:val="20"/>
        </w:rPr>
      </w:pPr>
      <w:r w:rsidRPr="00662A1C">
        <w:rPr>
          <w:sz w:val="20"/>
          <w:szCs w:val="20"/>
        </w:rPr>
        <w:t>6. Участниками конкурсов являются осуществляющие инвестиционную деятельность на территории Куйбышевского муниципального района Новосибирской области юридические лица, индивидуальные предприниматели (далее - участники конкурса).</w:t>
      </w:r>
    </w:p>
    <w:p w14:paraId="1C63E302" w14:textId="77777777" w:rsidR="00F723BF" w:rsidRPr="00662A1C" w:rsidRDefault="00F723BF" w:rsidP="00F723BF">
      <w:pPr>
        <w:ind w:firstLine="709"/>
        <w:jc w:val="both"/>
        <w:rPr>
          <w:sz w:val="20"/>
          <w:szCs w:val="20"/>
        </w:rPr>
      </w:pPr>
      <w:r w:rsidRPr="00662A1C">
        <w:rPr>
          <w:sz w:val="20"/>
          <w:szCs w:val="20"/>
        </w:rPr>
        <w:t>7. Главным распорядителем бюджетных средств, осуществляющим предоставление муниципальной поддержки (субсидии) является администрация Куйбышевского муниципального района Новосибирской области (далее - администрация).</w:t>
      </w:r>
    </w:p>
    <w:p w14:paraId="3F087F25" w14:textId="77777777" w:rsidR="00F723BF" w:rsidRPr="00662A1C" w:rsidRDefault="00F723BF" w:rsidP="00F723BF">
      <w:pPr>
        <w:ind w:firstLine="709"/>
        <w:jc w:val="both"/>
        <w:rPr>
          <w:sz w:val="20"/>
          <w:szCs w:val="20"/>
        </w:rPr>
      </w:pPr>
      <w:r w:rsidRPr="00662A1C">
        <w:rPr>
          <w:sz w:val="20"/>
          <w:szCs w:val="20"/>
        </w:rPr>
        <w:t>8. Субсидии предоставляются на безвозмездной и безвозвратной основе в пределах ассигнований и лимитов бюджетных обязательств, утвержденных администрации Куйбышевского муниципального района Новосибирской области на реализацию мероприятий муниципальной программы.</w:t>
      </w:r>
    </w:p>
    <w:p w14:paraId="440289DB" w14:textId="77777777" w:rsidR="00F723BF" w:rsidRPr="00662A1C" w:rsidRDefault="00F723BF" w:rsidP="00F723BF">
      <w:pPr>
        <w:ind w:firstLine="709"/>
        <w:jc w:val="both"/>
        <w:rPr>
          <w:sz w:val="20"/>
          <w:szCs w:val="20"/>
        </w:rPr>
      </w:pPr>
      <w:r w:rsidRPr="00662A1C">
        <w:rPr>
          <w:sz w:val="20"/>
          <w:szCs w:val="20"/>
        </w:rPr>
        <w:t>9. Решение о предоставлении инвестору муниципальной поддержки принимается администрацией с учетом решения Совета по инвестициям Куйбышевского муниципального района Новосибирской области (далее - Совет), принятого по результатам конкурса. Совет действует на основании положения, утвержденного постановлением администрации Куйбышевского муниципального района Новосибирской области от21.10.2022 №833</w:t>
      </w:r>
    </w:p>
    <w:p w14:paraId="306F611D" w14:textId="77777777" w:rsidR="00F723BF" w:rsidRPr="00662A1C" w:rsidRDefault="00F723BF" w:rsidP="00F723BF">
      <w:pPr>
        <w:ind w:firstLine="709"/>
        <w:jc w:val="both"/>
        <w:rPr>
          <w:sz w:val="20"/>
          <w:szCs w:val="20"/>
        </w:rPr>
      </w:pPr>
      <w:r w:rsidRPr="00662A1C">
        <w:rPr>
          <w:sz w:val="20"/>
          <w:szCs w:val="20"/>
        </w:rPr>
        <w:t>10. Организационную поддержку поведения конкурса, прием конкурсных заявок взаимодействие с инвесторами и участниками конкурса осуществляет управление экономического развития и труда администрации Куйбышевского муниципального района Новосибирской области.</w:t>
      </w:r>
    </w:p>
    <w:p w14:paraId="3BED651C" w14:textId="77777777" w:rsidR="00F723BF" w:rsidRPr="00662A1C" w:rsidRDefault="00F723BF" w:rsidP="00F723BF">
      <w:pPr>
        <w:ind w:firstLine="709"/>
        <w:jc w:val="both"/>
        <w:rPr>
          <w:sz w:val="20"/>
          <w:szCs w:val="20"/>
        </w:rPr>
      </w:pPr>
      <w:r w:rsidRPr="00662A1C">
        <w:rPr>
          <w:sz w:val="20"/>
          <w:szCs w:val="20"/>
        </w:rPr>
        <w:t>11. Общий объем муниципальной поддержки, предоставляемой инвесторам, определяется Советом с учетом показателей бюджетной эффективности инвестиционных проектов (отношение суммы уплаченных и (или) подлежащих уплате по бизнес-плану инвестиционного проекта инвестором налоговых платежей в консолидированный бюджет Куйбышевского муниципального района Новосибирской области при реализации инвестиционного проекта к общей сумме муниципальной поддержки).</w:t>
      </w:r>
    </w:p>
    <w:p w14:paraId="1D4CB944" w14:textId="77777777" w:rsidR="00F723BF" w:rsidRPr="00662A1C" w:rsidRDefault="00F723BF" w:rsidP="00F723BF">
      <w:pPr>
        <w:ind w:firstLine="709"/>
        <w:jc w:val="both"/>
        <w:rPr>
          <w:sz w:val="20"/>
          <w:szCs w:val="20"/>
        </w:rPr>
      </w:pPr>
      <w:r w:rsidRPr="00662A1C">
        <w:rPr>
          <w:sz w:val="20"/>
          <w:szCs w:val="20"/>
        </w:rPr>
        <w:t>12. Извещение о приеме конкурсных заявок на оказание муниципальной поддержки, в котором указываются срок, место и время приема заявок, публикуется управлением экономического развития и труда администрации Куйбышевского муниципального района Новосибирской области на официальном сайте администрации и на едином портале бюджетной системе Российской Федерации в информационно- телекоммуникационной сети «Интернет» (</w:t>
      </w:r>
      <w:r w:rsidRPr="00662A1C">
        <w:rPr>
          <w:sz w:val="20"/>
          <w:szCs w:val="20"/>
          <w:lang w:val="en-US"/>
        </w:rPr>
        <w:t>http</w:t>
      </w:r>
      <w:r w:rsidRPr="00662A1C">
        <w:rPr>
          <w:sz w:val="20"/>
          <w:szCs w:val="20"/>
        </w:rPr>
        <w:t>://</w:t>
      </w:r>
      <w:r w:rsidRPr="00662A1C">
        <w:rPr>
          <w:sz w:val="20"/>
          <w:szCs w:val="20"/>
          <w:lang w:val="en-US"/>
        </w:rPr>
        <w:t>budget</w:t>
      </w:r>
      <w:r w:rsidRPr="00662A1C">
        <w:rPr>
          <w:sz w:val="20"/>
          <w:szCs w:val="20"/>
        </w:rPr>
        <w:t>.</w:t>
      </w:r>
      <w:proofErr w:type="spellStart"/>
      <w:r w:rsidRPr="00662A1C">
        <w:rPr>
          <w:sz w:val="20"/>
          <w:szCs w:val="20"/>
          <w:lang w:val="en-US"/>
        </w:rPr>
        <w:t>gov</w:t>
      </w:r>
      <w:proofErr w:type="spellEnd"/>
      <w:r w:rsidRPr="00662A1C">
        <w:rPr>
          <w:sz w:val="20"/>
          <w:szCs w:val="20"/>
        </w:rPr>
        <w:t>.</w:t>
      </w:r>
      <w:proofErr w:type="spellStart"/>
      <w:r w:rsidRPr="00662A1C">
        <w:rPr>
          <w:sz w:val="20"/>
          <w:szCs w:val="20"/>
          <w:lang w:val="en-US"/>
        </w:rPr>
        <w:t>ru</w:t>
      </w:r>
      <w:proofErr w:type="spellEnd"/>
      <w:r w:rsidRPr="00662A1C">
        <w:rPr>
          <w:sz w:val="20"/>
          <w:szCs w:val="20"/>
        </w:rPr>
        <w:t>).</w:t>
      </w:r>
    </w:p>
    <w:p w14:paraId="236C343B" w14:textId="77777777" w:rsidR="00F723BF" w:rsidRPr="00662A1C" w:rsidRDefault="00F723BF" w:rsidP="00F723BF">
      <w:pPr>
        <w:ind w:firstLine="709"/>
        <w:jc w:val="both"/>
        <w:rPr>
          <w:sz w:val="20"/>
          <w:szCs w:val="20"/>
        </w:rPr>
      </w:pPr>
    </w:p>
    <w:p w14:paraId="091C7CB3" w14:textId="77777777" w:rsidR="00F723BF" w:rsidRPr="00662A1C" w:rsidRDefault="00F723BF" w:rsidP="00F723BF">
      <w:pPr>
        <w:ind w:firstLine="709"/>
        <w:jc w:val="center"/>
        <w:rPr>
          <w:sz w:val="20"/>
          <w:szCs w:val="20"/>
        </w:rPr>
      </w:pPr>
      <w:r w:rsidRPr="00662A1C">
        <w:rPr>
          <w:sz w:val="20"/>
          <w:szCs w:val="20"/>
          <w:lang w:val="en-US"/>
        </w:rPr>
        <w:t>II</w:t>
      </w:r>
      <w:r w:rsidRPr="00662A1C">
        <w:rPr>
          <w:sz w:val="20"/>
          <w:szCs w:val="20"/>
        </w:rPr>
        <w:t>.УСЛОВИЯ ПОДАЧИ И ОФОРМЛЕНИЕ КОНКУРСНОЙ ЗАЯВКИ</w:t>
      </w:r>
    </w:p>
    <w:p w14:paraId="24E89A86" w14:textId="77777777" w:rsidR="00F723BF" w:rsidRPr="00662A1C" w:rsidRDefault="00F723BF" w:rsidP="00F723BF">
      <w:pPr>
        <w:ind w:firstLine="709"/>
        <w:jc w:val="both"/>
        <w:rPr>
          <w:sz w:val="20"/>
          <w:szCs w:val="20"/>
        </w:rPr>
      </w:pPr>
    </w:p>
    <w:p w14:paraId="0A7CC2B3" w14:textId="77777777" w:rsidR="00F723BF" w:rsidRPr="00662A1C" w:rsidRDefault="00F723BF" w:rsidP="00F723BF">
      <w:pPr>
        <w:ind w:firstLine="709"/>
        <w:jc w:val="both"/>
        <w:rPr>
          <w:sz w:val="20"/>
          <w:szCs w:val="20"/>
        </w:rPr>
      </w:pPr>
      <w:r w:rsidRPr="00662A1C">
        <w:rPr>
          <w:sz w:val="20"/>
          <w:szCs w:val="20"/>
        </w:rPr>
        <w:t>13. Для участия в конкурсе участники конкурса представляют в администрацию конкурсную заявку, в которую входит следующий комплект документов:</w:t>
      </w:r>
    </w:p>
    <w:p w14:paraId="6F461375" w14:textId="77777777" w:rsidR="00F723BF" w:rsidRPr="00662A1C" w:rsidRDefault="00F723BF" w:rsidP="00F723BF">
      <w:pPr>
        <w:ind w:firstLine="709"/>
        <w:jc w:val="both"/>
        <w:rPr>
          <w:sz w:val="20"/>
          <w:szCs w:val="20"/>
        </w:rPr>
      </w:pPr>
      <w:r w:rsidRPr="00662A1C">
        <w:rPr>
          <w:sz w:val="20"/>
          <w:szCs w:val="20"/>
        </w:rPr>
        <w:t>1) заявление на участие в конкурсе;</w:t>
      </w:r>
    </w:p>
    <w:p w14:paraId="6E6565D0" w14:textId="77777777" w:rsidR="00F723BF" w:rsidRPr="00662A1C" w:rsidRDefault="00F723BF" w:rsidP="00F723BF">
      <w:pPr>
        <w:ind w:firstLine="709"/>
        <w:jc w:val="both"/>
        <w:rPr>
          <w:sz w:val="20"/>
          <w:szCs w:val="20"/>
        </w:rPr>
      </w:pPr>
      <w:r w:rsidRPr="00662A1C">
        <w:rPr>
          <w:sz w:val="20"/>
          <w:szCs w:val="20"/>
        </w:rPr>
        <w:t>2) бизнес-план инвестиционного проекта, составленный в соответствии с требованиями согласно приложению №1 к настоящему Порядку;</w:t>
      </w:r>
    </w:p>
    <w:p w14:paraId="42FFD592" w14:textId="77777777" w:rsidR="00F723BF" w:rsidRPr="00662A1C" w:rsidRDefault="00F723BF" w:rsidP="00F723BF">
      <w:pPr>
        <w:ind w:firstLine="709"/>
        <w:jc w:val="both"/>
        <w:rPr>
          <w:sz w:val="20"/>
          <w:szCs w:val="20"/>
        </w:rPr>
      </w:pPr>
      <w:r w:rsidRPr="00662A1C">
        <w:rPr>
          <w:sz w:val="20"/>
          <w:szCs w:val="20"/>
        </w:rPr>
        <w:t>3) плановые финансово-экономические показатели инвестиционного проекта по форме «Плановые финансово-экономические показатели инвестиционного проекта» (приложение №2 к настоящему Порядку);</w:t>
      </w:r>
    </w:p>
    <w:p w14:paraId="6BB1295D" w14:textId="77777777" w:rsidR="00F723BF" w:rsidRPr="00662A1C" w:rsidRDefault="00F723BF" w:rsidP="00F723BF">
      <w:pPr>
        <w:ind w:firstLine="709"/>
        <w:jc w:val="both"/>
        <w:rPr>
          <w:sz w:val="20"/>
          <w:szCs w:val="20"/>
        </w:rPr>
      </w:pPr>
      <w:r w:rsidRPr="00662A1C">
        <w:rPr>
          <w:sz w:val="20"/>
          <w:szCs w:val="20"/>
        </w:rPr>
        <w:t>4) заверенная инвестором бухгалтерская отчетность (бухгалтерский баланс, отчет о финансовых результатах) за предыдущий отчетный год либо уведомление о ее отсутствии для инвесторов, зарегистрированных в текущем году;</w:t>
      </w:r>
    </w:p>
    <w:p w14:paraId="068CC123" w14:textId="77777777" w:rsidR="00F723BF" w:rsidRPr="00662A1C" w:rsidRDefault="00F723BF" w:rsidP="00F723BF">
      <w:pPr>
        <w:ind w:firstLine="709"/>
        <w:jc w:val="both"/>
        <w:rPr>
          <w:sz w:val="20"/>
          <w:szCs w:val="20"/>
        </w:rPr>
      </w:pPr>
      <w:r w:rsidRPr="00662A1C">
        <w:rPr>
          <w:sz w:val="20"/>
          <w:szCs w:val="20"/>
        </w:rPr>
        <w:lastRenderedPageBreak/>
        <w:t>5) справка об отсутствии задолженности по налогам, подлежащим перечислению в бюджеты бюджетной системы Российской Федерации, справка об отсутствии задолженности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В случае если указанные документы не были представлены в администрацию инвестором по собственной инициативе, то администрация запрашивает указанные документы в порядке межведомственного взаимодействия.</w:t>
      </w:r>
    </w:p>
    <w:p w14:paraId="60DA0200" w14:textId="77777777" w:rsidR="00F723BF" w:rsidRPr="00662A1C" w:rsidRDefault="00F723BF" w:rsidP="00F723BF">
      <w:pPr>
        <w:ind w:firstLine="709"/>
        <w:jc w:val="both"/>
        <w:rPr>
          <w:sz w:val="20"/>
          <w:szCs w:val="20"/>
        </w:rPr>
      </w:pPr>
      <w:r w:rsidRPr="00662A1C">
        <w:rPr>
          <w:sz w:val="20"/>
          <w:szCs w:val="20"/>
        </w:rPr>
        <w:t>6) документы (договоры с кредитным учреждением, участвующим в финансировании инвестиционного проекта), подтверждающие выделение или намерение выделить средства для реализации инвестиционного проекта, с указанием суммы (не менее размера привлекаемых для реализации инвестиционного проекта средств), сроков и иных существенных условий предоставления средств (в случае наличия в бизнес-плане инвестиционного проекта привлекаемых для реализации инвестиционного проекта средств.</w:t>
      </w:r>
    </w:p>
    <w:p w14:paraId="268BB33C" w14:textId="77777777" w:rsidR="00F723BF" w:rsidRPr="00662A1C" w:rsidRDefault="00F723BF" w:rsidP="00F723BF">
      <w:pPr>
        <w:ind w:firstLine="709"/>
        <w:jc w:val="both"/>
        <w:rPr>
          <w:sz w:val="20"/>
          <w:szCs w:val="20"/>
        </w:rPr>
      </w:pPr>
      <w:r w:rsidRPr="00662A1C">
        <w:rPr>
          <w:sz w:val="20"/>
          <w:szCs w:val="20"/>
        </w:rPr>
        <w:t>14. Конкурсная заявка регистрируется в день подачи.</w:t>
      </w:r>
    </w:p>
    <w:p w14:paraId="5867DA97" w14:textId="77777777" w:rsidR="00F723BF" w:rsidRPr="00662A1C" w:rsidRDefault="00F723BF" w:rsidP="00F723BF">
      <w:pPr>
        <w:ind w:firstLine="709"/>
        <w:jc w:val="both"/>
        <w:rPr>
          <w:sz w:val="20"/>
          <w:szCs w:val="20"/>
        </w:rPr>
      </w:pPr>
      <w:r w:rsidRPr="00662A1C">
        <w:rPr>
          <w:sz w:val="20"/>
          <w:szCs w:val="20"/>
        </w:rPr>
        <w:t>15. Участник конкурса вправе в любое время отозвать свою конкурсную заявку путем письменного уведомления администрации.</w:t>
      </w:r>
    </w:p>
    <w:p w14:paraId="2339ABDF" w14:textId="77777777" w:rsidR="00F723BF" w:rsidRPr="00662A1C" w:rsidRDefault="00F723BF" w:rsidP="00F723BF">
      <w:pPr>
        <w:ind w:firstLine="709"/>
        <w:jc w:val="both"/>
        <w:rPr>
          <w:sz w:val="20"/>
          <w:szCs w:val="20"/>
        </w:rPr>
      </w:pPr>
      <w:r w:rsidRPr="00662A1C">
        <w:rPr>
          <w:sz w:val="20"/>
          <w:szCs w:val="20"/>
        </w:rPr>
        <w:t>16. Представленные на конкурс документы не возвращаются.</w:t>
      </w:r>
    </w:p>
    <w:p w14:paraId="76835BC1" w14:textId="77777777" w:rsidR="00F723BF" w:rsidRPr="00662A1C" w:rsidRDefault="00F723BF" w:rsidP="00F723BF">
      <w:pPr>
        <w:ind w:firstLine="709"/>
        <w:jc w:val="both"/>
        <w:rPr>
          <w:sz w:val="20"/>
          <w:szCs w:val="20"/>
        </w:rPr>
      </w:pPr>
      <w:r w:rsidRPr="00662A1C">
        <w:rPr>
          <w:sz w:val="20"/>
          <w:szCs w:val="20"/>
        </w:rPr>
        <w:t>17. Конкурсные заявки не рассматриваются на Совете по следующим основаниям:</w:t>
      </w:r>
    </w:p>
    <w:p w14:paraId="286401D6" w14:textId="77777777" w:rsidR="00F723BF" w:rsidRPr="00662A1C" w:rsidRDefault="00F723BF" w:rsidP="00F723BF">
      <w:pPr>
        <w:ind w:firstLine="709"/>
        <w:jc w:val="both"/>
        <w:rPr>
          <w:sz w:val="20"/>
          <w:szCs w:val="20"/>
        </w:rPr>
      </w:pPr>
      <w:r w:rsidRPr="00662A1C">
        <w:rPr>
          <w:sz w:val="20"/>
          <w:szCs w:val="20"/>
        </w:rPr>
        <w:t>1) несоответствие инвестиционного проекта приоритетным направлениям инвестиционной деятельности, утвержденным постановлением администрации Куйбышевского района;</w:t>
      </w:r>
    </w:p>
    <w:p w14:paraId="1FA73900" w14:textId="77777777" w:rsidR="00F723BF" w:rsidRPr="00662A1C" w:rsidRDefault="00F723BF" w:rsidP="00F723BF">
      <w:pPr>
        <w:ind w:firstLine="709"/>
        <w:jc w:val="both"/>
        <w:rPr>
          <w:sz w:val="20"/>
          <w:szCs w:val="20"/>
        </w:rPr>
      </w:pPr>
      <w:r w:rsidRPr="00662A1C">
        <w:rPr>
          <w:sz w:val="20"/>
          <w:szCs w:val="20"/>
        </w:rPr>
        <w:t>2) непредставление (представление не в полном объеме) документов, определенных настоящим Порядком, а также документов, содержащих неполные и (или) недостоверные сведения;</w:t>
      </w:r>
    </w:p>
    <w:p w14:paraId="6D4268B3" w14:textId="77777777" w:rsidR="00F723BF" w:rsidRPr="00662A1C" w:rsidRDefault="00F723BF" w:rsidP="00F723BF">
      <w:pPr>
        <w:ind w:firstLine="709"/>
        <w:jc w:val="both"/>
        <w:rPr>
          <w:sz w:val="20"/>
          <w:szCs w:val="20"/>
        </w:rPr>
      </w:pPr>
      <w:r w:rsidRPr="00662A1C">
        <w:rPr>
          <w:sz w:val="20"/>
          <w:szCs w:val="20"/>
        </w:rPr>
        <w:t>3) невыполнение условий предоставления муниципальной поддержки, установленных настоящим Порядком.</w:t>
      </w:r>
    </w:p>
    <w:p w14:paraId="27B7819B" w14:textId="77777777" w:rsidR="00F723BF" w:rsidRPr="00662A1C" w:rsidRDefault="00F723BF" w:rsidP="00F723BF">
      <w:pPr>
        <w:shd w:val="clear" w:color="auto" w:fill="FFFFFF"/>
        <w:ind w:firstLine="851"/>
        <w:jc w:val="both"/>
        <w:rPr>
          <w:color w:val="22272F"/>
          <w:sz w:val="20"/>
          <w:szCs w:val="20"/>
        </w:rPr>
      </w:pPr>
      <w:r w:rsidRPr="00662A1C">
        <w:rPr>
          <w:color w:val="22272F"/>
          <w:sz w:val="20"/>
          <w:szCs w:val="20"/>
        </w:rPr>
        <w:t>4) недостоверность представленной участником конкурса информации, в том числе информации о месте нахождения и адресе юридического лица;</w:t>
      </w:r>
    </w:p>
    <w:p w14:paraId="45F3E469" w14:textId="77777777" w:rsidR="00F723BF" w:rsidRPr="00662A1C" w:rsidRDefault="00F723BF" w:rsidP="00F723BF">
      <w:pPr>
        <w:shd w:val="clear" w:color="auto" w:fill="FFFFFF"/>
        <w:ind w:firstLine="851"/>
        <w:jc w:val="both"/>
        <w:rPr>
          <w:color w:val="22272F"/>
          <w:sz w:val="20"/>
          <w:szCs w:val="20"/>
        </w:rPr>
      </w:pPr>
      <w:r w:rsidRPr="00662A1C">
        <w:rPr>
          <w:color w:val="22272F"/>
          <w:sz w:val="20"/>
          <w:szCs w:val="20"/>
        </w:rPr>
        <w:t>5) подача участником конкурса заявки после даты и (или) времени, определенных для подачи заявок.</w:t>
      </w:r>
    </w:p>
    <w:p w14:paraId="388E6676" w14:textId="77777777" w:rsidR="00F723BF" w:rsidRPr="00662A1C" w:rsidRDefault="00F723BF" w:rsidP="00F723BF">
      <w:pPr>
        <w:ind w:firstLine="709"/>
        <w:jc w:val="both"/>
        <w:rPr>
          <w:sz w:val="20"/>
          <w:szCs w:val="20"/>
        </w:rPr>
      </w:pPr>
    </w:p>
    <w:p w14:paraId="49FDA04C" w14:textId="77777777" w:rsidR="00F723BF" w:rsidRPr="00662A1C" w:rsidRDefault="00F723BF" w:rsidP="00F723BF">
      <w:pPr>
        <w:ind w:firstLine="709"/>
        <w:jc w:val="both"/>
        <w:rPr>
          <w:sz w:val="20"/>
          <w:szCs w:val="20"/>
        </w:rPr>
      </w:pPr>
    </w:p>
    <w:p w14:paraId="21FB5EE0" w14:textId="77777777" w:rsidR="00F723BF" w:rsidRPr="00662A1C" w:rsidRDefault="00F723BF" w:rsidP="00F723BF">
      <w:pPr>
        <w:ind w:firstLine="709"/>
        <w:jc w:val="center"/>
        <w:rPr>
          <w:sz w:val="20"/>
          <w:szCs w:val="20"/>
        </w:rPr>
      </w:pPr>
      <w:r w:rsidRPr="00662A1C">
        <w:rPr>
          <w:sz w:val="20"/>
          <w:szCs w:val="20"/>
          <w:lang w:val="en-US"/>
        </w:rPr>
        <w:t>III</w:t>
      </w:r>
      <w:r w:rsidRPr="00662A1C">
        <w:rPr>
          <w:sz w:val="20"/>
          <w:szCs w:val="20"/>
        </w:rPr>
        <w:t>.ТРЕБОВАНИЕ К ЗАЯВЛЕНИЮ НА УЧАСТИЕ В КОНКУРСЕ</w:t>
      </w:r>
    </w:p>
    <w:p w14:paraId="437373FE" w14:textId="77777777" w:rsidR="00F723BF" w:rsidRPr="00662A1C" w:rsidRDefault="00F723BF" w:rsidP="00F723BF">
      <w:pPr>
        <w:ind w:firstLine="709"/>
        <w:rPr>
          <w:sz w:val="20"/>
          <w:szCs w:val="20"/>
        </w:rPr>
      </w:pPr>
    </w:p>
    <w:p w14:paraId="3F35AF17" w14:textId="77777777" w:rsidR="00F723BF" w:rsidRPr="00662A1C" w:rsidRDefault="00F723BF" w:rsidP="00F723BF">
      <w:pPr>
        <w:ind w:firstLine="709"/>
        <w:jc w:val="both"/>
        <w:rPr>
          <w:sz w:val="20"/>
          <w:szCs w:val="20"/>
        </w:rPr>
      </w:pPr>
      <w:r w:rsidRPr="00662A1C">
        <w:rPr>
          <w:sz w:val="20"/>
          <w:szCs w:val="20"/>
        </w:rPr>
        <w:t>18. Заявление должно быть оформлено на бланке инвестора, подписано уполномоченным лицом, а также для юридических лиц – заверено печатью (при ее наличии).</w:t>
      </w:r>
    </w:p>
    <w:p w14:paraId="098ADAB4" w14:textId="77777777" w:rsidR="00F723BF" w:rsidRPr="00662A1C" w:rsidRDefault="00F723BF" w:rsidP="00F723BF">
      <w:pPr>
        <w:ind w:firstLine="709"/>
        <w:rPr>
          <w:sz w:val="20"/>
          <w:szCs w:val="20"/>
        </w:rPr>
      </w:pPr>
      <w:r w:rsidRPr="00662A1C">
        <w:rPr>
          <w:sz w:val="20"/>
          <w:szCs w:val="20"/>
        </w:rPr>
        <w:t>19. Заявление должно содержать следующую информацию:</w:t>
      </w:r>
    </w:p>
    <w:p w14:paraId="2EF4DA99" w14:textId="77777777" w:rsidR="00F723BF" w:rsidRPr="00662A1C" w:rsidRDefault="00F723BF" w:rsidP="00F723BF">
      <w:pPr>
        <w:ind w:firstLine="709"/>
        <w:jc w:val="both"/>
        <w:rPr>
          <w:sz w:val="20"/>
          <w:szCs w:val="20"/>
        </w:rPr>
      </w:pPr>
      <w:r w:rsidRPr="00662A1C">
        <w:rPr>
          <w:sz w:val="20"/>
          <w:szCs w:val="20"/>
        </w:rPr>
        <w:t>1) наименование инвестиционного проекта;</w:t>
      </w:r>
    </w:p>
    <w:p w14:paraId="0272E3B2" w14:textId="77777777" w:rsidR="00F723BF" w:rsidRPr="00662A1C" w:rsidRDefault="00F723BF" w:rsidP="00F723BF">
      <w:pPr>
        <w:ind w:firstLine="709"/>
        <w:jc w:val="both"/>
        <w:rPr>
          <w:sz w:val="20"/>
          <w:szCs w:val="20"/>
        </w:rPr>
      </w:pPr>
      <w:r w:rsidRPr="00662A1C">
        <w:rPr>
          <w:sz w:val="20"/>
          <w:szCs w:val="20"/>
        </w:rPr>
        <w:t>2) место (адрес) реализации проекта:</w:t>
      </w:r>
    </w:p>
    <w:p w14:paraId="0C95DB6A" w14:textId="77777777" w:rsidR="00F723BF" w:rsidRPr="00662A1C" w:rsidRDefault="00F723BF" w:rsidP="00F723BF">
      <w:pPr>
        <w:ind w:firstLine="709"/>
        <w:jc w:val="both"/>
        <w:rPr>
          <w:sz w:val="20"/>
          <w:szCs w:val="20"/>
        </w:rPr>
      </w:pPr>
      <w:r w:rsidRPr="00662A1C">
        <w:rPr>
          <w:sz w:val="20"/>
          <w:szCs w:val="20"/>
        </w:rPr>
        <w:t>3) наименование приоритетного направления инвестиционной деятельности, к которому относится проект:</w:t>
      </w:r>
    </w:p>
    <w:p w14:paraId="6C0F2A61" w14:textId="77777777" w:rsidR="00F723BF" w:rsidRPr="00662A1C" w:rsidRDefault="00F723BF" w:rsidP="00F723BF">
      <w:pPr>
        <w:ind w:firstLine="709"/>
        <w:jc w:val="both"/>
        <w:rPr>
          <w:sz w:val="20"/>
          <w:szCs w:val="20"/>
        </w:rPr>
      </w:pPr>
      <w:r w:rsidRPr="00662A1C">
        <w:rPr>
          <w:sz w:val="20"/>
          <w:szCs w:val="20"/>
        </w:rPr>
        <w:t>4) общая сумма инвестиций, предусмотренная проектом;</w:t>
      </w:r>
    </w:p>
    <w:p w14:paraId="1CD9B6E7" w14:textId="77777777" w:rsidR="00F723BF" w:rsidRPr="00662A1C" w:rsidRDefault="00F723BF" w:rsidP="00F723BF">
      <w:pPr>
        <w:ind w:firstLine="709"/>
        <w:jc w:val="both"/>
        <w:rPr>
          <w:sz w:val="20"/>
          <w:szCs w:val="20"/>
        </w:rPr>
      </w:pPr>
      <w:r w:rsidRPr="00662A1C">
        <w:rPr>
          <w:sz w:val="20"/>
          <w:szCs w:val="20"/>
        </w:rPr>
        <w:t>5) период осуществления инвестиций (инвестиционная фаза) в годах, с указанием начального и конечного года;</w:t>
      </w:r>
    </w:p>
    <w:p w14:paraId="674A8738" w14:textId="77777777" w:rsidR="00F723BF" w:rsidRPr="00662A1C" w:rsidRDefault="00F723BF" w:rsidP="00F723BF">
      <w:pPr>
        <w:ind w:firstLine="709"/>
        <w:jc w:val="both"/>
        <w:rPr>
          <w:sz w:val="20"/>
          <w:szCs w:val="20"/>
        </w:rPr>
      </w:pPr>
      <w:r w:rsidRPr="00662A1C">
        <w:rPr>
          <w:sz w:val="20"/>
          <w:szCs w:val="20"/>
        </w:rPr>
        <w:t>6) срок окупаемости в годах, планируемый год выхода на окупаемость;</w:t>
      </w:r>
    </w:p>
    <w:p w14:paraId="31325E3D" w14:textId="77777777" w:rsidR="00F723BF" w:rsidRPr="00662A1C" w:rsidRDefault="00F723BF" w:rsidP="00F723BF">
      <w:pPr>
        <w:ind w:firstLine="709"/>
        <w:jc w:val="both"/>
        <w:rPr>
          <w:sz w:val="20"/>
          <w:szCs w:val="20"/>
        </w:rPr>
      </w:pPr>
      <w:r w:rsidRPr="00662A1C">
        <w:rPr>
          <w:sz w:val="20"/>
          <w:szCs w:val="20"/>
        </w:rPr>
        <w:t>7) планируемый срок выхода на проектную мощность;</w:t>
      </w:r>
    </w:p>
    <w:p w14:paraId="74561D67" w14:textId="77777777" w:rsidR="00F723BF" w:rsidRPr="00662A1C" w:rsidRDefault="00F723BF" w:rsidP="00F723BF">
      <w:pPr>
        <w:ind w:firstLine="709"/>
        <w:jc w:val="both"/>
        <w:rPr>
          <w:sz w:val="20"/>
          <w:szCs w:val="20"/>
        </w:rPr>
      </w:pPr>
      <w:r w:rsidRPr="00662A1C">
        <w:rPr>
          <w:sz w:val="20"/>
          <w:szCs w:val="20"/>
        </w:rPr>
        <w:t>8) степень готовности проекта;</w:t>
      </w:r>
    </w:p>
    <w:p w14:paraId="26B2F10E" w14:textId="77777777" w:rsidR="00F723BF" w:rsidRPr="00662A1C" w:rsidRDefault="00F723BF" w:rsidP="00F723BF">
      <w:pPr>
        <w:ind w:firstLine="709"/>
        <w:jc w:val="both"/>
        <w:rPr>
          <w:sz w:val="20"/>
          <w:szCs w:val="20"/>
        </w:rPr>
      </w:pPr>
      <w:r w:rsidRPr="00662A1C">
        <w:rPr>
          <w:sz w:val="20"/>
          <w:szCs w:val="20"/>
        </w:rPr>
        <w:t>9) объем требуемой муниципальной поддержки;</w:t>
      </w:r>
    </w:p>
    <w:p w14:paraId="39D66AA5" w14:textId="77777777" w:rsidR="00F723BF" w:rsidRPr="00662A1C" w:rsidRDefault="00F723BF" w:rsidP="00F723BF">
      <w:pPr>
        <w:ind w:firstLine="709"/>
        <w:jc w:val="both"/>
        <w:rPr>
          <w:sz w:val="20"/>
          <w:szCs w:val="20"/>
        </w:rPr>
      </w:pPr>
      <w:r w:rsidRPr="00662A1C">
        <w:rPr>
          <w:sz w:val="20"/>
          <w:szCs w:val="20"/>
        </w:rPr>
        <w:t>10) реквизиты организации – инвестора (ИНН, КПП, коды, ОКВЭД, адрес местонахождения, почтовый адрес);</w:t>
      </w:r>
    </w:p>
    <w:p w14:paraId="71C61D7F" w14:textId="77777777" w:rsidR="00F723BF" w:rsidRPr="00662A1C" w:rsidRDefault="00F723BF" w:rsidP="00F723BF">
      <w:pPr>
        <w:ind w:firstLine="709"/>
        <w:jc w:val="both"/>
        <w:rPr>
          <w:sz w:val="20"/>
          <w:szCs w:val="20"/>
        </w:rPr>
      </w:pPr>
      <w:r w:rsidRPr="00662A1C">
        <w:rPr>
          <w:sz w:val="20"/>
          <w:szCs w:val="20"/>
        </w:rPr>
        <w:t>11) банковские реквизиты для оказания муниципальной поддержки (в случае, если на момент подачи конкурсной заявки расчетный счет открыт);</w:t>
      </w:r>
    </w:p>
    <w:p w14:paraId="58667E02" w14:textId="77777777" w:rsidR="00F723BF" w:rsidRPr="00662A1C" w:rsidRDefault="00F723BF" w:rsidP="00F723BF">
      <w:pPr>
        <w:ind w:firstLine="709"/>
        <w:jc w:val="both"/>
        <w:rPr>
          <w:sz w:val="20"/>
          <w:szCs w:val="20"/>
        </w:rPr>
      </w:pPr>
      <w:r w:rsidRPr="00662A1C">
        <w:rPr>
          <w:sz w:val="20"/>
          <w:szCs w:val="20"/>
        </w:rPr>
        <w:t>12) фамилия, имя, отчество и наименование должности лица, выступающего от имени инвестора;</w:t>
      </w:r>
    </w:p>
    <w:p w14:paraId="6EFCE9B7" w14:textId="77777777" w:rsidR="00F723BF" w:rsidRPr="00662A1C" w:rsidRDefault="00F723BF" w:rsidP="00F723BF">
      <w:pPr>
        <w:ind w:firstLine="709"/>
        <w:jc w:val="both"/>
        <w:rPr>
          <w:sz w:val="20"/>
          <w:szCs w:val="20"/>
        </w:rPr>
      </w:pPr>
      <w:r w:rsidRPr="00662A1C">
        <w:rPr>
          <w:sz w:val="20"/>
          <w:szCs w:val="20"/>
        </w:rPr>
        <w:t>13) фамилия, имя, отчество и контактная информация лица, уполномоченного инвестором по вопросам рассмотрения конкурсной заявки;</w:t>
      </w:r>
    </w:p>
    <w:p w14:paraId="779F0D42" w14:textId="77777777" w:rsidR="00F723BF" w:rsidRPr="00662A1C" w:rsidRDefault="00F723BF" w:rsidP="00F723BF">
      <w:pPr>
        <w:ind w:firstLine="709"/>
        <w:jc w:val="both"/>
        <w:rPr>
          <w:sz w:val="20"/>
          <w:szCs w:val="20"/>
        </w:rPr>
      </w:pPr>
      <w:r w:rsidRPr="00662A1C">
        <w:rPr>
          <w:sz w:val="20"/>
          <w:szCs w:val="20"/>
        </w:rPr>
        <w:t>14) сведения о среднемесячной заработной плате за предыдущий отчетный период, с указанием периода, на который представляются сведения, либо уведомление о том, что заработная плата не начислялась и не выплачивалась (для организаций, не ведущих деятельность на дату подачи заявления);</w:t>
      </w:r>
    </w:p>
    <w:p w14:paraId="2BCC9FE1" w14:textId="77777777" w:rsidR="00F723BF" w:rsidRPr="00662A1C" w:rsidRDefault="00F723BF" w:rsidP="00F723BF">
      <w:pPr>
        <w:ind w:firstLine="709"/>
        <w:jc w:val="both"/>
        <w:rPr>
          <w:sz w:val="20"/>
          <w:szCs w:val="20"/>
        </w:rPr>
      </w:pPr>
      <w:r w:rsidRPr="00662A1C">
        <w:rPr>
          <w:sz w:val="20"/>
          <w:szCs w:val="20"/>
        </w:rPr>
        <w:t>15) уведомление, что у инвестора отсутствует задолженность по заработной плате;</w:t>
      </w:r>
    </w:p>
    <w:p w14:paraId="641E3ACD" w14:textId="77777777" w:rsidR="00F723BF" w:rsidRPr="00662A1C" w:rsidRDefault="00F723BF" w:rsidP="00F723BF">
      <w:pPr>
        <w:ind w:firstLine="709"/>
        <w:jc w:val="both"/>
        <w:rPr>
          <w:sz w:val="20"/>
          <w:szCs w:val="20"/>
        </w:rPr>
      </w:pPr>
      <w:r w:rsidRPr="00662A1C">
        <w:rPr>
          <w:sz w:val="20"/>
          <w:szCs w:val="20"/>
        </w:rPr>
        <w:t>16) уведомления, что на первое число месяца, предшествующего месяцу, в котором планируется заключение договора о предоставлении муниципальной поддержки:</w:t>
      </w:r>
    </w:p>
    <w:p w14:paraId="76C2AFEC" w14:textId="77777777" w:rsidR="00F723BF" w:rsidRPr="00662A1C" w:rsidRDefault="00F723BF" w:rsidP="00F723BF">
      <w:pPr>
        <w:ind w:firstLine="709"/>
        <w:jc w:val="both"/>
        <w:rPr>
          <w:sz w:val="20"/>
          <w:szCs w:val="20"/>
        </w:rPr>
      </w:pPr>
      <w:r w:rsidRPr="00662A1C">
        <w:rPr>
          <w:sz w:val="20"/>
          <w:szCs w:val="20"/>
        </w:rPr>
        <w:t>а) инвестор не находится в стадии реорганизации, ликвидации или банкротства и не имеет ограничения на осуществление хозяйственной деятельности;</w:t>
      </w:r>
    </w:p>
    <w:p w14:paraId="25E3EEB1" w14:textId="77777777" w:rsidR="00F723BF" w:rsidRPr="00662A1C" w:rsidRDefault="00F723BF" w:rsidP="00F723BF">
      <w:pPr>
        <w:shd w:val="clear" w:color="auto" w:fill="FFFFFF"/>
        <w:ind w:firstLine="709"/>
        <w:jc w:val="both"/>
        <w:rPr>
          <w:color w:val="22272F"/>
          <w:sz w:val="20"/>
          <w:szCs w:val="20"/>
        </w:rPr>
      </w:pPr>
      <w:r w:rsidRPr="00662A1C">
        <w:rPr>
          <w:color w:val="22272F"/>
          <w:sz w:val="20"/>
          <w:szCs w:val="20"/>
        </w:rPr>
        <w:t>б) инвестор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448BCD1" w14:textId="77777777" w:rsidR="00F723BF" w:rsidRPr="00662A1C" w:rsidRDefault="00F723BF" w:rsidP="00F723BF">
      <w:pPr>
        <w:shd w:val="clear" w:color="auto" w:fill="FFFFFF"/>
        <w:ind w:firstLine="709"/>
        <w:jc w:val="both"/>
        <w:rPr>
          <w:color w:val="22272F"/>
          <w:sz w:val="20"/>
          <w:szCs w:val="20"/>
        </w:rPr>
      </w:pPr>
      <w:r w:rsidRPr="00662A1C">
        <w:rPr>
          <w:color w:val="22272F"/>
          <w:sz w:val="20"/>
          <w:szCs w:val="20"/>
        </w:rPr>
        <w:t>в) инвестор не получает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настоящем Порядке;</w:t>
      </w:r>
    </w:p>
    <w:p w14:paraId="65806076" w14:textId="77777777" w:rsidR="00F723BF" w:rsidRPr="00662A1C" w:rsidRDefault="00F723BF" w:rsidP="00F723BF">
      <w:pPr>
        <w:ind w:firstLine="709"/>
        <w:jc w:val="both"/>
        <w:rPr>
          <w:sz w:val="20"/>
          <w:szCs w:val="20"/>
        </w:rPr>
      </w:pPr>
      <w:r w:rsidRPr="00662A1C">
        <w:rPr>
          <w:sz w:val="20"/>
          <w:szCs w:val="20"/>
        </w:rPr>
        <w:t>17) согласие инвестора на обработку представленных данных;</w:t>
      </w:r>
    </w:p>
    <w:p w14:paraId="09017419" w14:textId="77777777" w:rsidR="00F723BF" w:rsidRPr="00662A1C" w:rsidRDefault="00F723BF" w:rsidP="00F723BF">
      <w:pPr>
        <w:ind w:firstLine="709"/>
        <w:jc w:val="both"/>
        <w:rPr>
          <w:sz w:val="20"/>
          <w:szCs w:val="20"/>
        </w:rPr>
      </w:pPr>
      <w:r w:rsidRPr="00662A1C">
        <w:rPr>
          <w:sz w:val="20"/>
          <w:szCs w:val="20"/>
        </w:rPr>
        <w:lastRenderedPageBreak/>
        <w:t>18) дата заявления.</w:t>
      </w:r>
    </w:p>
    <w:p w14:paraId="17CFA5C5" w14:textId="77777777" w:rsidR="00F723BF" w:rsidRPr="00662A1C" w:rsidRDefault="00F723BF" w:rsidP="00F723BF">
      <w:pPr>
        <w:ind w:firstLine="709"/>
        <w:jc w:val="both"/>
        <w:rPr>
          <w:sz w:val="20"/>
          <w:szCs w:val="20"/>
        </w:rPr>
      </w:pPr>
      <w:r w:rsidRPr="00662A1C">
        <w:rPr>
          <w:sz w:val="20"/>
          <w:szCs w:val="20"/>
        </w:rPr>
        <w:t>20. Информация, представленная в заявлении, должна соответствовать бизнес-плану инвестиционного проекта и форме «Плановые финансово-экономические показатели инвестиционного проекта» (приложение № 2 к настоящему Порядку).</w:t>
      </w:r>
    </w:p>
    <w:p w14:paraId="1417435F" w14:textId="77777777" w:rsidR="00F723BF" w:rsidRPr="00662A1C" w:rsidRDefault="00F723BF" w:rsidP="00F723BF">
      <w:pPr>
        <w:ind w:firstLine="709"/>
        <w:jc w:val="both"/>
        <w:rPr>
          <w:sz w:val="20"/>
          <w:szCs w:val="20"/>
        </w:rPr>
      </w:pPr>
      <w:r w:rsidRPr="00662A1C">
        <w:rPr>
          <w:sz w:val="20"/>
          <w:szCs w:val="20"/>
        </w:rPr>
        <w:t>21. Сведения об инвестиционном проекте, содержавшиеся в заявлении на участие в конкурсе, не являются конфиденциальными.</w:t>
      </w:r>
    </w:p>
    <w:p w14:paraId="5B804DF4" w14:textId="77777777" w:rsidR="00F723BF" w:rsidRPr="00662A1C" w:rsidRDefault="00F723BF" w:rsidP="00F723BF">
      <w:pPr>
        <w:ind w:firstLine="709"/>
        <w:jc w:val="both"/>
        <w:rPr>
          <w:sz w:val="20"/>
          <w:szCs w:val="20"/>
        </w:rPr>
      </w:pPr>
    </w:p>
    <w:p w14:paraId="643B7D8E" w14:textId="77777777" w:rsidR="00F723BF" w:rsidRPr="00662A1C" w:rsidRDefault="00F723BF" w:rsidP="00F723BF">
      <w:pPr>
        <w:ind w:firstLine="709"/>
        <w:jc w:val="center"/>
        <w:rPr>
          <w:sz w:val="20"/>
          <w:szCs w:val="20"/>
        </w:rPr>
      </w:pPr>
      <w:r w:rsidRPr="00662A1C">
        <w:rPr>
          <w:sz w:val="20"/>
          <w:szCs w:val="20"/>
          <w:lang w:val="en-US"/>
        </w:rPr>
        <w:t>IV</w:t>
      </w:r>
      <w:r w:rsidRPr="00662A1C">
        <w:rPr>
          <w:sz w:val="20"/>
          <w:szCs w:val="20"/>
        </w:rPr>
        <w:t>. КРИТЕРИИ КОНКУРСНОГО ОТБОРА</w:t>
      </w:r>
    </w:p>
    <w:p w14:paraId="594C8A59" w14:textId="77777777" w:rsidR="00F723BF" w:rsidRPr="00662A1C" w:rsidRDefault="00F723BF" w:rsidP="00F723BF">
      <w:pPr>
        <w:ind w:firstLine="709"/>
        <w:jc w:val="center"/>
        <w:rPr>
          <w:sz w:val="20"/>
          <w:szCs w:val="20"/>
        </w:rPr>
      </w:pPr>
    </w:p>
    <w:p w14:paraId="68646966" w14:textId="77777777" w:rsidR="00F723BF" w:rsidRPr="00662A1C" w:rsidRDefault="00F723BF" w:rsidP="00F723BF">
      <w:pPr>
        <w:ind w:firstLine="709"/>
        <w:jc w:val="both"/>
        <w:rPr>
          <w:sz w:val="20"/>
          <w:szCs w:val="20"/>
        </w:rPr>
      </w:pPr>
      <w:r w:rsidRPr="00662A1C">
        <w:rPr>
          <w:sz w:val="20"/>
          <w:szCs w:val="20"/>
        </w:rPr>
        <w:t>22. Участники конкурса имеют право на муниципальную поддержку в пределах бюджетных ассигнований, утвержденных в бюджете Куйбышевского муниципального района Новосибирской области на реализацию муниципальной программы на соответствующий период, при соблюдении следующих условий:</w:t>
      </w:r>
    </w:p>
    <w:p w14:paraId="6F2C4B90" w14:textId="77777777" w:rsidR="00F723BF" w:rsidRPr="00662A1C" w:rsidRDefault="00F723BF" w:rsidP="00F723BF">
      <w:pPr>
        <w:ind w:firstLine="709"/>
        <w:jc w:val="both"/>
        <w:rPr>
          <w:sz w:val="20"/>
          <w:szCs w:val="20"/>
        </w:rPr>
      </w:pPr>
      <w:r w:rsidRPr="00662A1C">
        <w:rPr>
          <w:sz w:val="20"/>
          <w:szCs w:val="20"/>
        </w:rPr>
        <w:t>1) осуществление инвестиционной деятельности на территории Куйбышевского муниципального района Новосибирской области;</w:t>
      </w:r>
    </w:p>
    <w:p w14:paraId="115BC788" w14:textId="77777777" w:rsidR="00F723BF" w:rsidRPr="00662A1C" w:rsidRDefault="00F723BF" w:rsidP="00F723BF">
      <w:pPr>
        <w:ind w:firstLine="709"/>
        <w:jc w:val="both"/>
        <w:rPr>
          <w:sz w:val="20"/>
          <w:szCs w:val="20"/>
        </w:rPr>
      </w:pPr>
      <w:r w:rsidRPr="00662A1C">
        <w:rPr>
          <w:sz w:val="20"/>
          <w:szCs w:val="20"/>
        </w:rPr>
        <w:t>2) соответствие инвестиционного проекта приоритетным направлениям инвестиционной деятельности, утвержденным постановлением администрации Куйбышевского района;</w:t>
      </w:r>
    </w:p>
    <w:p w14:paraId="09025565" w14:textId="77777777" w:rsidR="00F723BF" w:rsidRPr="00662A1C" w:rsidRDefault="00F723BF" w:rsidP="00F723BF">
      <w:pPr>
        <w:ind w:firstLine="709"/>
        <w:jc w:val="both"/>
        <w:rPr>
          <w:sz w:val="20"/>
          <w:szCs w:val="20"/>
        </w:rPr>
      </w:pPr>
      <w:r w:rsidRPr="00662A1C">
        <w:rPr>
          <w:sz w:val="20"/>
          <w:szCs w:val="20"/>
        </w:rPr>
        <w:t>3) обеспечение уровня среднемесячной заработной платы одного работника не ниже установленной величины прожиточного минимума для трудоспособного населения Новосибирской области за соответствующий отчетный период (квартал, полугодие, год);</w:t>
      </w:r>
    </w:p>
    <w:p w14:paraId="3992C4E1" w14:textId="77777777" w:rsidR="00F723BF" w:rsidRPr="00662A1C" w:rsidRDefault="00F723BF" w:rsidP="00F723BF">
      <w:pPr>
        <w:ind w:firstLine="709"/>
        <w:jc w:val="both"/>
        <w:rPr>
          <w:sz w:val="20"/>
          <w:szCs w:val="20"/>
        </w:rPr>
      </w:pPr>
      <w:r w:rsidRPr="00662A1C">
        <w:rPr>
          <w:sz w:val="20"/>
          <w:szCs w:val="20"/>
        </w:rPr>
        <w:t>4) отсутствие задолженности по выплате заработной платы;</w:t>
      </w:r>
    </w:p>
    <w:p w14:paraId="4E97C6A0" w14:textId="77777777" w:rsidR="00F723BF" w:rsidRPr="00662A1C" w:rsidRDefault="00F723BF" w:rsidP="00F723BF">
      <w:pPr>
        <w:ind w:firstLine="709"/>
        <w:jc w:val="both"/>
        <w:rPr>
          <w:sz w:val="20"/>
          <w:szCs w:val="20"/>
        </w:rPr>
      </w:pPr>
      <w:r w:rsidRPr="00662A1C">
        <w:rPr>
          <w:sz w:val="20"/>
          <w:szCs w:val="20"/>
        </w:rPr>
        <w:t>5) привлечение на реализацию инвестиционного проекта внебюджетных источников, к которым относятся собственные средства предприятий, кредиты банков, средства инвесторов;</w:t>
      </w:r>
    </w:p>
    <w:p w14:paraId="2FABCEA1" w14:textId="77777777" w:rsidR="00F723BF" w:rsidRPr="00662A1C" w:rsidRDefault="00F723BF" w:rsidP="00F723BF">
      <w:pPr>
        <w:ind w:firstLine="709"/>
        <w:jc w:val="both"/>
        <w:rPr>
          <w:sz w:val="20"/>
          <w:szCs w:val="20"/>
        </w:rPr>
      </w:pPr>
      <w:r w:rsidRPr="00662A1C">
        <w:rPr>
          <w:sz w:val="20"/>
          <w:szCs w:val="20"/>
        </w:rPr>
        <w:t>6) 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14:paraId="6D22BC8B" w14:textId="77777777" w:rsidR="00F723BF" w:rsidRPr="00662A1C" w:rsidRDefault="00F723BF" w:rsidP="00F723BF">
      <w:pPr>
        <w:ind w:firstLine="709"/>
        <w:jc w:val="both"/>
        <w:rPr>
          <w:sz w:val="20"/>
          <w:szCs w:val="20"/>
        </w:rPr>
      </w:pPr>
      <w:r w:rsidRPr="00662A1C">
        <w:rPr>
          <w:sz w:val="20"/>
          <w:szCs w:val="20"/>
        </w:rPr>
        <w:t>7) на первое число месяца, предшествующего месяцу, в котором планируется заключение договора о предоставлении муниципальной поддержки:</w:t>
      </w:r>
    </w:p>
    <w:p w14:paraId="68A81A54" w14:textId="77777777" w:rsidR="00F723BF" w:rsidRPr="00662A1C" w:rsidRDefault="00F723BF" w:rsidP="00F723BF">
      <w:pPr>
        <w:ind w:firstLine="709"/>
        <w:jc w:val="both"/>
        <w:rPr>
          <w:sz w:val="20"/>
          <w:szCs w:val="20"/>
        </w:rPr>
      </w:pPr>
      <w:r w:rsidRPr="00662A1C">
        <w:rPr>
          <w:sz w:val="20"/>
          <w:szCs w:val="20"/>
        </w:rPr>
        <w:t>а) у инвестора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(за исключением отсроченной, рассроченной, в том числе в порядке реструктуризации, приостановленной к взысканию);</w:t>
      </w:r>
    </w:p>
    <w:p w14:paraId="1406EFD8" w14:textId="77777777" w:rsidR="00F723BF" w:rsidRPr="00662A1C" w:rsidRDefault="00F723BF" w:rsidP="00F723BF">
      <w:pPr>
        <w:ind w:firstLine="709"/>
        <w:jc w:val="both"/>
        <w:rPr>
          <w:sz w:val="20"/>
          <w:szCs w:val="20"/>
        </w:rPr>
      </w:pPr>
      <w:r w:rsidRPr="00662A1C">
        <w:rPr>
          <w:sz w:val="20"/>
          <w:szCs w:val="20"/>
        </w:rPr>
        <w:t>б) у инвестора должна отсутствовать просроченная задолженность перед соответствующим бюджетом бюджетной системы Российской Федерации;</w:t>
      </w:r>
    </w:p>
    <w:p w14:paraId="692BF773" w14:textId="77777777" w:rsidR="00F723BF" w:rsidRPr="00662A1C" w:rsidRDefault="00F723BF" w:rsidP="00F723BF">
      <w:pPr>
        <w:ind w:firstLine="709"/>
        <w:jc w:val="both"/>
        <w:rPr>
          <w:sz w:val="20"/>
          <w:szCs w:val="20"/>
        </w:rPr>
      </w:pPr>
      <w:r w:rsidRPr="00662A1C">
        <w:rPr>
          <w:sz w:val="20"/>
          <w:szCs w:val="20"/>
        </w:rPr>
        <w:t>в) инвестор не должен находиться в стадии реорганизации, ликвидации или банкротства и иметь ограничения на осуществление хозяйственной деятельности;</w:t>
      </w:r>
    </w:p>
    <w:p w14:paraId="56C0E9A4" w14:textId="77777777" w:rsidR="00F723BF" w:rsidRPr="00662A1C" w:rsidRDefault="00F723BF" w:rsidP="00F723BF">
      <w:pPr>
        <w:shd w:val="clear" w:color="auto" w:fill="FFFFFF"/>
        <w:ind w:firstLine="709"/>
        <w:jc w:val="both"/>
        <w:rPr>
          <w:color w:val="22272F"/>
          <w:sz w:val="20"/>
          <w:szCs w:val="20"/>
        </w:rPr>
      </w:pPr>
      <w:r w:rsidRPr="00662A1C">
        <w:rPr>
          <w:color w:val="22272F"/>
          <w:sz w:val="20"/>
          <w:szCs w:val="20"/>
        </w:rPr>
        <w:t>г) инвестор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1D023E0" w14:textId="77777777" w:rsidR="00F723BF" w:rsidRPr="00662A1C" w:rsidRDefault="00F723BF" w:rsidP="00F723BF">
      <w:pPr>
        <w:shd w:val="clear" w:color="auto" w:fill="FFFFFF"/>
        <w:ind w:firstLine="709"/>
        <w:jc w:val="both"/>
        <w:rPr>
          <w:color w:val="22272F"/>
          <w:sz w:val="20"/>
          <w:szCs w:val="20"/>
        </w:rPr>
      </w:pPr>
      <w:r w:rsidRPr="00662A1C">
        <w:rPr>
          <w:color w:val="22272F"/>
          <w:sz w:val="20"/>
          <w:szCs w:val="20"/>
        </w:rPr>
        <w:t>д) инвестор не должен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настоящем Порядке.</w:t>
      </w:r>
    </w:p>
    <w:p w14:paraId="68FD2668" w14:textId="77777777" w:rsidR="00F723BF" w:rsidRPr="00662A1C" w:rsidRDefault="00F723BF" w:rsidP="00F723BF">
      <w:pPr>
        <w:ind w:firstLine="709"/>
        <w:jc w:val="both"/>
        <w:rPr>
          <w:sz w:val="20"/>
          <w:szCs w:val="20"/>
        </w:rPr>
      </w:pPr>
      <w:r w:rsidRPr="00662A1C">
        <w:rPr>
          <w:sz w:val="20"/>
          <w:szCs w:val="20"/>
        </w:rPr>
        <w:t>23. Победителями конкурса признаются участники конкурса, отвечающие условиям предоставления муниципальной поддержки, установленные в пункте 22 настоящего Порядка.</w:t>
      </w:r>
    </w:p>
    <w:p w14:paraId="52B76269" w14:textId="77777777" w:rsidR="00F723BF" w:rsidRPr="00662A1C" w:rsidRDefault="00F723BF" w:rsidP="00F723BF">
      <w:pPr>
        <w:ind w:firstLine="709"/>
        <w:jc w:val="both"/>
        <w:rPr>
          <w:sz w:val="20"/>
          <w:szCs w:val="20"/>
        </w:rPr>
      </w:pPr>
    </w:p>
    <w:p w14:paraId="60472EEF" w14:textId="77777777" w:rsidR="00F723BF" w:rsidRPr="00662A1C" w:rsidRDefault="00F723BF" w:rsidP="00F723BF">
      <w:pPr>
        <w:ind w:firstLine="709"/>
        <w:jc w:val="center"/>
        <w:rPr>
          <w:sz w:val="20"/>
          <w:szCs w:val="20"/>
        </w:rPr>
      </w:pPr>
      <w:r w:rsidRPr="00662A1C">
        <w:rPr>
          <w:sz w:val="20"/>
          <w:szCs w:val="20"/>
          <w:lang w:val="en-US"/>
        </w:rPr>
        <w:t>V</w:t>
      </w:r>
      <w:r w:rsidRPr="00662A1C">
        <w:rPr>
          <w:sz w:val="20"/>
          <w:szCs w:val="20"/>
        </w:rPr>
        <w:t>.ТРЕБОВАНИЕ К ДОКУМЕНТАМ, ПОДТВЕРЖДАЮЩИМ СОБЛЮДЕНИЕ УСЛОВИЙ ПРЕДОСТАВЛЕНИЯ МУНИЦИПАЛЬНОЙ ПОДДЕРЖКИ</w:t>
      </w:r>
    </w:p>
    <w:p w14:paraId="25E06A08" w14:textId="77777777" w:rsidR="00F723BF" w:rsidRPr="00662A1C" w:rsidRDefault="00F723BF" w:rsidP="00F723BF">
      <w:pPr>
        <w:ind w:firstLine="709"/>
        <w:jc w:val="both"/>
        <w:rPr>
          <w:sz w:val="20"/>
          <w:szCs w:val="20"/>
        </w:rPr>
      </w:pPr>
    </w:p>
    <w:p w14:paraId="2D507B44" w14:textId="77777777" w:rsidR="00F723BF" w:rsidRPr="00662A1C" w:rsidRDefault="00F723BF" w:rsidP="00F723BF">
      <w:pPr>
        <w:ind w:firstLine="709"/>
        <w:jc w:val="both"/>
        <w:rPr>
          <w:sz w:val="20"/>
          <w:szCs w:val="20"/>
        </w:rPr>
      </w:pPr>
      <w:r w:rsidRPr="00662A1C">
        <w:rPr>
          <w:sz w:val="20"/>
          <w:szCs w:val="20"/>
        </w:rPr>
        <w:t>24. Участники конкурса представляют в администрацию следующие документы и информацию для поддержания соблюдения условий, определенных пунктом 22 настоящего Порядка:</w:t>
      </w:r>
    </w:p>
    <w:p w14:paraId="0395A8B0" w14:textId="77777777" w:rsidR="00F723BF" w:rsidRPr="00662A1C" w:rsidRDefault="00F723BF" w:rsidP="00F723BF">
      <w:pPr>
        <w:ind w:firstLine="709"/>
        <w:jc w:val="both"/>
        <w:rPr>
          <w:sz w:val="20"/>
          <w:szCs w:val="20"/>
        </w:rPr>
      </w:pPr>
      <w:r w:rsidRPr="00662A1C">
        <w:rPr>
          <w:sz w:val="20"/>
          <w:szCs w:val="20"/>
        </w:rPr>
        <w:t xml:space="preserve">1) в отношении отсутствия задолженности по выплате заработной платы –соответствующую информацию в тексте заявления на участие в конкурсе; </w:t>
      </w:r>
    </w:p>
    <w:p w14:paraId="1F751845" w14:textId="77777777" w:rsidR="00F723BF" w:rsidRPr="00662A1C" w:rsidRDefault="00F723BF" w:rsidP="00F723BF">
      <w:pPr>
        <w:ind w:firstLine="709"/>
        <w:jc w:val="both"/>
        <w:rPr>
          <w:sz w:val="20"/>
          <w:szCs w:val="20"/>
        </w:rPr>
      </w:pPr>
      <w:r w:rsidRPr="00662A1C">
        <w:rPr>
          <w:sz w:val="20"/>
          <w:szCs w:val="20"/>
        </w:rPr>
        <w:t>2) в отношении обеспечения уровня среднемесячной заработной платы в расчете на одного работника организации-инвестора не ниже установленной величины прожиточного минимума для трудоспособного населения Новосибирской области за соответствующий отчетный период (квартал, полугодие, год) - соответствующую информацию в тексте заявления на участие в конкурсе;</w:t>
      </w:r>
    </w:p>
    <w:p w14:paraId="6A30C89C" w14:textId="77777777" w:rsidR="00F723BF" w:rsidRPr="00662A1C" w:rsidRDefault="00F723BF" w:rsidP="00F723BF">
      <w:pPr>
        <w:ind w:firstLine="709"/>
        <w:jc w:val="both"/>
        <w:rPr>
          <w:sz w:val="20"/>
          <w:szCs w:val="20"/>
        </w:rPr>
      </w:pPr>
      <w:r w:rsidRPr="00662A1C">
        <w:rPr>
          <w:sz w:val="20"/>
          <w:szCs w:val="20"/>
        </w:rPr>
        <w:t>3) в отношении отсутствия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Территориальный фонд обязательного медицинского страхования – справки о состоянии расчетов по страховым взносам, пеням и штрафам, выданные уполномоченными органами в соответствии с требованиями законодательства на дату не ранее чем за 30 календарных дней до даты окончания приема конкурсных заявок;</w:t>
      </w:r>
    </w:p>
    <w:p w14:paraId="6C8CF5B1" w14:textId="77777777" w:rsidR="00F723BF" w:rsidRPr="00662A1C" w:rsidRDefault="00F723BF" w:rsidP="00F723BF">
      <w:pPr>
        <w:tabs>
          <w:tab w:val="left" w:pos="426"/>
        </w:tabs>
        <w:ind w:firstLine="709"/>
        <w:jc w:val="both"/>
        <w:rPr>
          <w:sz w:val="20"/>
          <w:szCs w:val="20"/>
        </w:rPr>
      </w:pPr>
      <w:r w:rsidRPr="00662A1C">
        <w:rPr>
          <w:sz w:val="20"/>
          <w:szCs w:val="20"/>
        </w:rPr>
        <w:t xml:space="preserve">4) в отношении привлечения внебюджетных источников, к которым относятся собственные средства предприятий, кредиты банков, средство инвесторов, - письмо, предварительное соглашение либо договор с кредитным </w:t>
      </w:r>
      <w:r w:rsidRPr="00662A1C">
        <w:rPr>
          <w:sz w:val="20"/>
          <w:szCs w:val="20"/>
        </w:rPr>
        <w:lastRenderedPageBreak/>
        <w:t>учреждением или иной организацией, участвующей в финансировании проекта, подтверждающее выделение или намерение выделить средства для реализации проекта, с указанием суммы средств и иных существенных условий предоставления средств;</w:t>
      </w:r>
    </w:p>
    <w:p w14:paraId="76BA6C27" w14:textId="77777777" w:rsidR="00F723BF" w:rsidRPr="00662A1C" w:rsidRDefault="00F723BF" w:rsidP="00F723BF">
      <w:pPr>
        <w:ind w:firstLine="709"/>
        <w:jc w:val="both"/>
        <w:rPr>
          <w:sz w:val="20"/>
          <w:szCs w:val="20"/>
        </w:rPr>
      </w:pPr>
      <w:r w:rsidRPr="00662A1C">
        <w:rPr>
          <w:sz w:val="20"/>
          <w:szCs w:val="20"/>
        </w:rPr>
        <w:t>5) в отношении условий, согласно которым на первое число месяца, предшествующего месяцу, в котором планируется заключение договора о предоставлении муниципальной поддержки:</w:t>
      </w:r>
    </w:p>
    <w:p w14:paraId="68D400E3" w14:textId="77777777" w:rsidR="00F723BF" w:rsidRPr="00662A1C" w:rsidRDefault="00F723BF" w:rsidP="00F723BF">
      <w:pPr>
        <w:ind w:firstLine="709"/>
        <w:jc w:val="both"/>
        <w:rPr>
          <w:sz w:val="20"/>
          <w:szCs w:val="20"/>
        </w:rPr>
      </w:pPr>
      <w:r w:rsidRPr="00662A1C">
        <w:rPr>
          <w:sz w:val="20"/>
          <w:szCs w:val="20"/>
        </w:rPr>
        <w:t>а) инвестор не находится в стадии реорганизации, ликвидации или банкротства и иметь ограничения на осуществление хозяйственной деятельности, - соответствующую информацию в тексте заявления на участие в конкурсе;</w:t>
      </w:r>
    </w:p>
    <w:p w14:paraId="2832F3E3" w14:textId="77777777" w:rsidR="00F723BF" w:rsidRPr="00662A1C" w:rsidRDefault="00F723BF" w:rsidP="00F723BF">
      <w:pPr>
        <w:ind w:firstLine="709"/>
        <w:jc w:val="both"/>
        <w:rPr>
          <w:sz w:val="20"/>
          <w:szCs w:val="20"/>
        </w:rPr>
      </w:pPr>
      <w:r w:rsidRPr="00662A1C">
        <w:rPr>
          <w:sz w:val="20"/>
          <w:szCs w:val="20"/>
        </w:rPr>
        <w:t>б) у инвестора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(за исключением отсроченной, рассроченной, в том числе в порядке реструктуризации, приостановленной к взысканию),- справку о состоянии расчетов по налогам, сборам, пеням, штрафам, выданную налоговым органом на дату не ранее чем на первое число месяца, предшествующего месяцу, в  котором планируется заключение договора о предоставлении муниципальной поддержки (в</w:t>
      </w:r>
      <w:r w:rsidRPr="00662A1C">
        <w:rPr>
          <w:color w:val="22272F"/>
          <w:sz w:val="20"/>
          <w:szCs w:val="20"/>
          <w:shd w:val="clear" w:color="auto" w:fill="FFFFFF"/>
        </w:rPr>
        <w:t xml:space="preserve"> случае если указанный документ не был представлен в администрацию инвестором по собственной инициативе, то администрация запрашивает указанные документы в порядке межведомственного взаимодействия)</w:t>
      </w:r>
      <w:r w:rsidRPr="00662A1C">
        <w:rPr>
          <w:sz w:val="20"/>
          <w:szCs w:val="20"/>
        </w:rPr>
        <w:t>;</w:t>
      </w:r>
    </w:p>
    <w:p w14:paraId="45C302C3" w14:textId="77777777" w:rsidR="00F723BF" w:rsidRPr="00662A1C" w:rsidRDefault="00F723BF" w:rsidP="00F723BF">
      <w:pPr>
        <w:ind w:firstLine="709"/>
        <w:jc w:val="both"/>
        <w:rPr>
          <w:sz w:val="20"/>
          <w:szCs w:val="20"/>
        </w:rPr>
      </w:pPr>
      <w:r w:rsidRPr="00662A1C">
        <w:rPr>
          <w:sz w:val="20"/>
          <w:szCs w:val="20"/>
        </w:rPr>
        <w:t>в) у инвестора должна отсутствовать просроченная задолженность перед соответствующим бюджетом бюджетной системы Российской Федерации, -соответствующую информацию в тексте заявления на участие в конкурсе;</w:t>
      </w:r>
    </w:p>
    <w:p w14:paraId="654DCEA0" w14:textId="77777777" w:rsidR="00F723BF" w:rsidRPr="00662A1C" w:rsidRDefault="00F723BF" w:rsidP="00F723BF">
      <w:pPr>
        <w:shd w:val="clear" w:color="auto" w:fill="FFFFFF"/>
        <w:ind w:firstLine="709"/>
        <w:jc w:val="both"/>
        <w:rPr>
          <w:color w:val="22272F"/>
          <w:sz w:val="20"/>
          <w:szCs w:val="20"/>
        </w:rPr>
      </w:pPr>
      <w:r w:rsidRPr="00662A1C">
        <w:rPr>
          <w:color w:val="22272F"/>
          <w:sz w:val="20"/>
          <w:szCs w:val="20"/>
        </w:rPr>
        <w:t>г) инвестор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 соответствующую информацию в тексте заявления на участие в конкурсе;</w:t>
      </w:r>
    </w:p>
    <w:p w14:paraId="74FCBD84" w14:textId="77777777" w:rsidR="00F723BF" w:rsidRPr="00662A1C" w:rsidRDefault="00F723BF" w:rsidP="00F723BF">
      <w:pPr>
        <w:shd w:val="clear" w:color="auto" w:fill="FFFFFF"/>
        <w:ind w:firstLine="709"/>
        <w:jc w:val="both"/>
        <w:rPr>
          <w:color w:val="22272F"/>
          <w:sz w:val="20"/>
          <w:szCs w:val="20"/>
        </w:rPr>
      </w:pPr>
      <w:r w:rsidRPr="00662A1C">
        <w:rPr>
          <w:color w:val="22272F"/>
          <w:sz w:val="20"/>
          <w:szCs w:val="20"/>
        </w:rPr>
        <w:t>д) инвестор не должен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настоящем Порядке, - соответствующую информацию в тексте заявления на участие в конкурсе.</w:t>
      </w:r>
    </w:p>
    <w:p w14:paraId="1EFF78A7" w14:textId="77777777" w:rsidR="00F723BF" w:rsidRPr="00662A1C" w:rsidRDefault="00F723BF" w:rsidP="00F723BF">
      <w:pPr>
        <w:ind w:firstLine="709"/>
        <w:jc w:val="center"/>
        <w:rPr>
          <w:sz w:val="20"/>
          <w:szCs w:val="20"/>
        </w:rPr>
      </w:pPr>
    </w:p>
    <w:p w14:paraId="49C45058" w14:textId="77777777" w:rsidR="00F723BF" w:rsidRPr="00662A1C" w:rsidRDefault="00F723BF" w:rsidP="00F723BF">
      <w:pPr>
        <w:ind w:firstLine="709"/>
        <w:jc w:val="center"/>
        <w:rPr>
          <w:sz w:val="20"/>
          <w:szCs w:val="20"/>
        </w:rPr>
      </w:pPr>
      <w:r w:rsidRPr="00662A1C">
        <w:rPr>
          <w:sz w:val="20"/>
          <w:szCs w:val="20"/>
          <w:lang w:val="en-US"/>
        </w:rPr>
        <w:t>VI</w:t>
      </w:r>
      <w:r w:rsidRPr="00662A1C">
        <w:rPr>
          <w:sz w:val="20"/>
          <w:szCs w:val="20"/>
        </w:rPr>
        <w:t>.ПОРЯДОК ПРОВЕДЕНИЯ КОНКУРСА</w:t>
      </w:r>
    </w:p>
    <w:p w14:paraId="0B4B2A38" w14:textId="77777777" w:rsidR="00F723BF" w:rsidRPr="00662A1C" w:rsidRDefault="00F723BF" w:rsidP="00F723BF">
      <w:pPr>
        <w:ind w:firstLine="709"/>
        <w:jc w:val="both"/>
        <w:rPr>
          <w:sz w:val="20"/>
          <w:szCs w:val="20"/>
        </w:rPr>
      </w:pPr>
    </w:p>
    <w:p w14:paraId="5D9F6F8C" w14:textId="77777777" w:rsidR="00F723BF" w:rsidRPr="00662A1C" w:rsidRDefault="00F723BF" w:rsidP="00F723BF">
      <w:pPr>
        <w:ind w:firstLine="709"/>
        <w:jc w:val="both"/>
        <w:rPr>
          <w:sz w:val="20"/>
          <w:szCs w:val="20"/>
        </w:rPr>
      </w:pPr>
      <w:r w:rsidRPr="00662A1C">
        <w:rPr>
          <w:sz w:val="20"/>
          <w:szCs w:val="20"/>
        </w:rPr>
        <w:t>25. Управление экономического развития и труда администрации Куйбышевского муниципального района Новосибирской области в течение двух месяцев после окончания срока приема заявок готовит по указанным заявкам экспертные заключения и направляет их в Совет.</w:t>
      </w:r>
    </w:p>
    <w:p w14:paraId="48873975" w14:textId="77777777" w:rsidR="00F723BF" w:rsidRPr="00662A1C" w:rsidRDefault="00F723BF" w:rsidP="00F723BF">
      <w:pPr>
        <w:ind w:firstLine="709"/>
        <w:jc w:val="both"/>
        <w:rPr>
          <w:sz w:val="20"/>
          <w:szCs w:val="20"/>
        </w:rPr>
      </w:pPr>
      <w:r w:rsidRPr="00662A1C">
        <w:rPr>
          <w:sz w:val="20"/>
          <w:szCs w:val="20"/>
        </w:rPr>
        <w:t>26. Совет в течение месяца со дня получения экспертных заключений с приложением конкурсных заявок и документов рассматривает их путем открытого голосования определяет победителей конкурса.</w:t>
      </w:r>
    </w:p>
    <w:p w14:paraId="06B4110E" w14:textId="77777777" w:rsidR="00F723BF" w:rsidRPr="00662A1C" w:rsidRDefault="00F723BF" w:rsidP="00F723BF">
      <w:pPr>
        <w:ind w:firstLine="709"/>
        <w:jc w:val="both"/>
        <w:rPr>
          <w:sz w:val="20"/>
          <w:szCs w:val="20"/>
        </w:rPr>
      </w:pPr>
      <w:r w:rsidRPr="00662A1C">
        <w:rPr>
          <w:sz w:val="20"/>
          <w:szCs w:val="20"/>
        </w:rPr>
        <w:t>27. Результаты конкурса оформляются протоколом, который подписывается председателем Совета.</w:t>
      </w:r>
    </w:p>
    <w:p w14:paraId="44FEE781" w14:textId="77777777" w:rsidR="00F723BF" w:rsidRPr="00662A1C" w:rsidRDefault="00F723BF" w:rsidP="00F723BF">
      <w:pPr>
        <w:ind w:firstLine="709"/>
        <w:jc w:val="both"/>
        <w:rPr>
          <w:sz w:val="20"/>
          <w:szCs w:val="20"/>
        </w:rPr>
      </w:pPr>
      <w:r w:rsidRPr="00662A1C">
        <w:rPr>
          <w:sz w:val="20"/>
          <w:szCs w:val="20"/>
        </w:rPr>
        <w:t>28. Каждый участник конкурса, заявка которого была рассмотрена Советом, должен быть проинформирован управлением экономического развития администрации Куйбышевского муниципального района Новосибирской области о принятом решении в течение 5 рабочих дней со дня его принятия.</w:t>
      </w:r>
    </w:p>
    <w:p w14:paraId="02041A28" w14:textId="77777777" w:rsidR="00F723BF" w:rsidRPr="00662A1C" w:rsidRDefault="00F723BF" w:rsidP="00F723BF">
      <w:pPr>
        <w:ind w:firstLine="709"/>
        <w:jc w:val="both"/>
        <w:rPr>
          <w:sz w:val="20"/>
          <w:szCs w:val="20"/>
        </w:rPr>
      </w:pPr>
      <w:r w:rsidRPr="00662A1C">
        <w:rPr>
          <w:sz w:val="20"/>
          <w:szCs w:val="20"/>
        </w:rPr>
        <w:t>29. С участниками конкурса, в отношении которых было принято решение об оказании муниципальной поддержки, администрация в течение 10 рабочих дней со дня проведения конкурса заключает договоры о предоставлении муниципальной поддержки в соответствии с типовой формой.</w:t>
      </w:r>
    </w:p>
    <w:p w14:paraId="726C1F49" w14:textId="77777777" w:rsidR="00F723BF" w:rsidRPr="00662A1C" w:rsidRDefault="00F723BF" w:rsidP="00F723BF">
      <w:pPr>
        <w:ind w:firstLine="709"/>
        <w:jc w:val="both"/>
        <w:rPr>
          <w:sz w:val="20"/>
          <w:szCs w:val="20"/>
        </w:rPr>
      </w:pPr>
      <w:r w:rsidRPr="00662A1C">
        <w:rPr>
          <w:sz w:val="20"/>
          <w:szCs w:val="20"/>
        </w:rPr>
        <w:t>30. В договоре о предоставлении субсидии предусматриваются:</w:t>
      </w:r>
    </w:p>
    <w:p w14:paraId="38F91A8D" w14:textId="77777777" w:rsidR="00F723BF" w:rsidRPr="00662A1C" w:rsidRDefault="00F723BF" w:rsidP="00F723BF">
      <w:pPr>
        <w:ind w:firstLine="709"/>
        <w:jc w:val="both"/>
        <w:rPr>
          <w:sz w:val="20"/>
          <w:szCs w:val="20"/>
        </w:rPr>
      </w:pPr>
      <w:r w:rsidRPr="00662A1C">
        <w:rPr>
          <w:sz w:val="20"/>
          <w:szCs w:val="20"/>
        </w:rPr>
        <w:t>1) сроки, размер и условия предоставления субсидии;</w:t>
      </w:r>
    </w:p>
    <w:p w14:paraId="477C5456" w14:textId="77777777" w:rsidR="00F723BF" w:rsidRPr="00662A1C" w:rsidRDefault="00F723BF" w:rsidP="00F723BF">
      <w:pPr>
        <w:ind w:firstLine="709"/>
        <w:jc w:val="both"/>
        <w:rPr>
          <w:sz w:val="20"/>
          <w:szCs w:val="20"/>
        </w:rPr>
      </w:pPr>
      <w:r w:rsidRPr="00662A1C">
        <w:rPr>
          <w:sz w:val="20"/>
          <w:szCs w:val="20"/>
        </w:rPr>
        <w:t>2) порядок и сроки предоставления отчетности об использовании субсидии;</w:t>
      </w:r>
    </w:p>
    <w:p w14:paraId="07BC3B2A" w14:textId="77777777" w:rsidR="00F723BF" w:rsidRPr="00662A1C" w:rsidRDefault="00F723BF" w:rsidP="00F723BF">
      <w:pPr>
        <w:ind w:firstLine="709"/>
        <w:jc w:val="both"/>
        <w:rPr>
          <w:sz w:val="20"/>
          <w:szCs w:val="20"/>
        </w:rPr>
      </w:pPr>
      <w:r w:rsidRPr="00662A1C">
        <w:rPr>
          <w:sz w:val="20"/>
          <w:szCs w:val="20"/>
        </w:rPr>
        <w:t>3) порядок возврата субсидии в случае нецелевого использования или нарушения условий предоставления субсидии;</w:t>
      </w:r>
    </w:p>
    <w:p w14:paraId="5B367E84" w14:textId="77777777" w:rsidR="00F723BF" w:rsidRPr="00662A1C" w:rsidRDefault="00F723BF" w:rsidP="00F723BF">
      <w:pPr>
        <w:shd w:val="clear" w:color="auto" w:fill="FFFFFF"/>
        <w:ind w:firstLine="709"/>
        <w:jc w:val="both"/>
        <w:rPr>
          <w:color w:val="22272F"/>
          <w:sz w:val="20"/>
          <w:szCs w:val="20"/>
        </w:rPr>
      </w:pPr>
      <w:r w:rsidRPr="00662A1C">
        <w:rPr>
          <w:color w:val="22272F"/>
          <w:sz w:val="20"/>
          <w:szCs w:val="20"/>
        </w:rPr>
        <w:t>4) согласие получателя субсидии на осуществление администрацией и органом муниципального финансового контроля проверок соблюдения получателем субсидии условий, целей и порядка ее предоставления;</w:t>
      </w:r>
    </w:p>
    <w:p w14:paraId="54A07A00" w14:textId="77777777" w:rsidR="00F723BF" w:rsidRPr="00662A1C" w:rsidRDefault="00F723BF" w:rsidP="00F723BF">
      <w:pPr>
        <w:shd w:val="clear" w:color="auto" w:fill="FFFFFF"/>
        <w:ind w:firstLine="709"/>
        <w:jc w:val="both"/>
        <w:rPr>
          <w:color w:val="22272F"/>
          <w:sz w:val="20"/>
          <w:szCs w:val="20"/>
        </w:rPr>
      </w:pPr>
      <w:r w:rsidRPr="00662A1C">
        <w:rPr>
          <w:color w:val="22272F"/>
          <w:sz w:val="20"/>
          <w:szCs w:val="20"/>
        </w:rPr>
        <w:t xml:space="preserve">5) запрет приобретения за счет полученных средств иностранной валюты, за исключением операций, осуществляемых в соответствии с </w:t>
      </w:r>
      <w:r w:rsidRPr="00662A1C">
        <w:rPr>
          <w:sz w:val="20"/>
          <w:szCs w:val="20"/>
        </w:rPr>
        <w:t>валютным законодательством</w:t>
      </w:r>
      <w:r w:rsidRPr="00662A1C">
        <w:rPr>
          <w:color w:val="3272C0"/>
          <w:sz w:val="20"/>
          <w:szCs w:val="20"/>
        </w:rPr>
        <w:t xml:space="preserve"> </w:t>
      </w:r>
      <w:r w:rsidRPr="00662A1C">
        <w:rPr>
          <w:color w:val="22272F"/>
          <w:sz w:val="20"/>
          <w:szCs w:val="20"/>
        </w:rPr>
        <w:t>Российской Федерации при закупке (поставке) высокотехнологичного импортного оборудования, сырья и комплектующих изделий.</w:t>
      </w:r>
    </w:p>
    <w:p w14:paraId="2B7528FE" w14:textId="77777777" w:rsidR="00F723BF" w:rsidRPr="00662A1C" w:rsidRDefault="00F723BF" w:rsidP="00F723BF">
      <w:pPr>
        <w:ind w:firstLine="709"/>
        <w:jc w:val="both"/>
        <w:rPr>
          <w:sz w:val="20"/>
          <w:szCs w:val="20"/>
        </w:rPr>
      </w:pPr>
      <w:r w:rsidRPr="00662A1C">
        <w:rPr>
          <w:sz w:val="20"/>
          <w:szCs w:val="20"/>
        </w:rPr>
        <w:t>31. Субсидии перечисляются не позднее десятого рабочего дня со дня проведения конкурса на расчетные счета, открытые получателям субсидий в учреждениях Центрального банка Российской Федерации или кредитных организациях.</w:t>
      </w:r>
    </w:p>
    <w:p w14:paraId="48B26DB1" w14:textId="77777777" w:rsidR="00F723BF" w:rsidRPr="00662A1C" w:rsidRDefault="00F723BF" w:rsidP="00F723BF">
      <w:pPr>
        <w:ind w:firstLine="709"/>
        <w:jc w:val="both"/>
        <w:rPr>
          <w:sz w:val="20"/>
          <w:szCs w:val="20"/>
        </w:rPr>
      </w:pPr>
    </w:p>
    <w:p w14:paraId="0026FBD7" w14:textId="77777777" w:rsidR="00F723BF" w:rsidRPr="00662A1C" w:rsidRDefault="00F723BF" w:rsidP="00F723BF">
      <w:pPr>
        <w:ind w:firstLine="709"/>
        <w:jc w:val="both"/>
        <w:rPr>
          <w:sz w:val="20"/>
          <w:szCs w:val="20"/>
        </w:rPr>
      </w:pPr>
      <w:r w:rsidRPr="00662A1C">
        <w:rPr>
          <w:sz w:val="20"/>
          <w:szCs w:val="20"/>
          <w:lang w:val="en-US"/>
        </w:rPr>
        <w:t>VII</w:t>
      </w:r>
      <w:r w:rsidRPr="00662A1C">
        <w:rPr>
          <w:sz w:val="20"/>
          <w:szCs w:val="20"/>
        </w:rPr>
        <w:t>.УЧЕТ И КОНТРОЛЬ ПРЕДОСТАВЛЯЕМОЙ МУНИЦИПАЛЬНОЙ ПОДДЕРЖКИ</w:t>
      </w:r>
    </w:p>
    <w:p w14:paraId="72982717" w14:textId="77777777" w:rsidR="00F723BF" w:rsidRPr="00662A1C" w:rsidRDefault="00F723BF" w:rsidP="00F723BF">
      <w:pPr>
        <w:ind w:firstLine="709"/>
        <w:jc w:val="both"/>
        <w:rPr>
          <w:sz w:val="20"/>
          <w:szCs w:val="20"/>
        </w:rPr>
      </w:pPr>
    </w:p>
    <w:p w14:paraId="5220A234" w14:textId="77777777" w:rsidR="00F723BF" w:rsidRPr="00662A1C" w:rsidRDefault="00F723BF" w:rsidP="00F723BF">
      <w:pPr>
        <w:ind w:firstLine="709"/>
        <w:jc w:val="both"/>
        <w:rPr>
          <w:sz w:val="20"/>
          <w:szCs w:val="20"/>
        </w:rPr>
      </w:pPr>
      <w:r w:rsidRPr="00662A1C">
        <w:rPr>
          <w:sz w:val="20"/>
          <w:szCs w:val="20"/>
        </w:rPr>
        <w:t>32. Управление экономического развития и труда администрации Куйбышевского муниципального района Новосибирской области ведет документальный учет предоставленной муниципальной поддержки и осуществляет контроль соответствия финансовых результатов инвестиционной деятельности показателям, указанных в инвестиционных проектах.</w:t>
      </w:r>
    </w:p>
    <w:p w14:paraId="48FB8F10" w14:textId="77777777" w:rsidR="00F723BF" w:rsidRPr="00662A1C" w:rsidRDefault="00F723BF" w:rsidP="00F723BF">
      <w:pPr>
        <w:ind w:firstLine="709"/>
        <w:jc w:val="both"/>
        <w:rPr>
          <w:sz w:val="20"/>
          <w:szCs w:val="20"/>
        </w:rPr>
      </w:pPr>
      <w:r w:rsidRPr="00662A1C">
        <w:rPr>
          <w:sz w:val="20"/>
          <w:szCs w:val="20"/>
        </w:rPr>
        <w:lastRenderedPageBreak/>
        <w:t>33. Инвестор до 15 мая года, следующего за отчетным годом оказания муниципальной поддержки, представляет в управление экономического развития и труда администрации Куйбышевского муниципального района Новосибирской области годовой отчет о реализации инвестиционного проекта.</w:t>
      </w:r>
    </w:p>
    <w:p w14:paraId="75AC4169" w14:textId="77777777" w:rsidR="00F723BF" w:rsidRPr="00662A1C" w:rsidRDefault="00F723BF" w:rsidP="00F723BF">
      <w:pPr>
        <w:ind w:firstLine="709"/>
        <w:jc w:val="both"/>
        <w:rPr>
          <w:sz w:val="20"/>
          <w:szCs w:val="20"/>
        </w:rPr>
      </w:pPr>
      <w:r w:rsidRPr="00662A1C">
        <w:rPr>
          <w:sz w:val="20"/>
          <w:szCs w:val="20"/>
        </w:rPr>
        <w:t>34. В состав годового отчета о реализации инвестиционного проекта входит следующие документы:</w:t>
      </w:r>
    </w:p>
    <w:p w14:paraId="6C5648DC" w14:textId="77777777" w:rsidR="00F723BF" w:rsidRPr="00662A1C" w:rsidRDefault="00F723BF" w:rsidP="00F723BF">
      <w:pPr>
        <w:ind w:firstLine="709"/>
        <w:jc w:val="both"/>
        <w:rPr>
          <w:sz w:val="20"/>
          <w:szCs w:val="20"/>
        </w:rPr>
      </w:pPr>
      <w:r w:rsidRPr="00662A1C">
        <w:rPr>
          <w:sz w:val="20"/>
          <w:szCs w:val="20"/>
        </w:rPr>
        <w:t>1) справка о состоянии расчет по налогам, сборам, пеням, штрафам, выданная налоговым органом на дату не ранее 30 календарных дней до даты представления годового отчета;</w:t>
      </w:r>
    </w:p>
    <w:p w14:paraId="45361988" w14:textId="77777777" w:rsidR="00F723BF" w:rsidRPr="00662A1C" w:rsidRDefault="00F723BF" w:rsidP="00F723BF">
      <w:pPr>
        <w:ind w:firstLine="709"/>
        <w:jc w:val="both"/>
        <w:rPr>
          <w:sz w:val="20"/>
          <w:szCs w:val="20"/>
        </w:rPr>
      </w:pPr>
      <w:r w:rsidRPr="00662A1C">
        <w:rPr>
          <w:sz w:val="20"/>
          <w:szCs w:val="20"/>
        </w:rPr>
        <w:t>2) справки о состоянии расчетов по страховым взносам, пеням и штрафам, выданные уполномоченными органами в соответствии с требованиями законодательства на дату не ранее 30 календарных дней до даты представления годового отчета;</w:t>
      </w:r>
    </w:p>
    <w:p w14:paraId="477E48C1" w14:textId="77777777" w:rsidR="00F723BF" w:rsidRPr="00662A1C" w:rsidRDefault="00F723BF" w:rsidP="00F723BF">
      <w:pPr>
        <w:ind w:firstLine="709"/>
        <w:jc w:val="both"/>
        <w:rPr>
          <w:sz w:val="20"/>
          <w:szCs w:val="20"/>
        </w:rPr>
      </w:pPr>
      <w:r w:rsidRPr="00662A1C">
        <w:rPr>
          <w:sz w:val="20"/>
          <w:szCs w:val="20"/>
        </w:rPr>
        <w:t>3) годовая бухгалтерская отчетность (бухгалтерский баланс, отчет о финансовых результатах, пояснение к бухгалтерскому балансу и отчету о финансовых результатах, при наличии – отчет об изменении капитала, отчет о движении денежных средств, отчет о целевом использовании средств) с отметкой налогового органа;</w:t>
      </w:r>
    </w:p>
    <w:p w14:paraId="52B9DF7E" w14:textId="77777777" w:rsidR="00F723BF" w:rsidRPr="00662A1C" w:rsidRDefault="00F723BF" w:rsidP="00F723BF">
      <w:pPr>
        <w:ind w:firstLine="709"/>
        <w:jc w:val="both"/>
        <w:rPr>
          <w:sz w:val="20"/>
          <w:szCs w:val="20"/>
        </w:rPr>
      </w:pPr>
      <w:r w:rsidRPr="00662A1C">
        <w:rPr>
          <w:sz w:val="20"/>
          <w:szCs w:val="20"/>
        </w:rPr>
        <w:t>4) фактические финансово - экономические показатели инвестиционного проекта по форме, установленной в приложении № 3 к настоящему Порядку;</w:t>
      </w:r>
    </w:p>
    <w:p w14:paraId="3FBFB446" w14:textId="77777777" w:rsidR="00F723BF" w:rsidRPr="00662A1C" w:rsidRDefault="00F723BF" w:rsidP="00F723BF">
      <w:pPr>
        <w:ind w:firstLine="709"/>
        <w:jc w:val="both"/>
        <w:rPr>
          <w:sz w:val="20"/>
          <w:szCs w:val="20"/>
        </w:rPr>
      </w:pPr>
      <w:r w:rsidRPr="00662A1C">
        <w:rPr>
          <w:sz w:val="20"/>
          <w:szCs w:val="20"/>
        </w:rPr>
        <w:t>5) уведомление на бланке инвестора об отсутствии задолженности по заработной плате с указанием даты, на которую представляется информация;</w:t>
      </w:r>
    </w:p>
    <w:p w14:paraId="3873B08E" w14:textId="77777777" w:rsidR="00F723BF" w:rsidRPr="00662A1C" w:rsidRDefault="00F723BF" w:rsidP="00F723BF">
      <w:pPr>
        <w:ind w:firstLine="709"/>
        <w:jc w:val="both"/>
        <w:rPr>
          <w:sz w:val="20"/>
          <w:szCs w:val="20"/>
        </w:rPr>
      </w:pPr>
      <w:r w:rsidRPr="00662A1C">
        <w:rPr>
          <w:sz w:val="20"/>
          <w:szCs w:val="20"/>
        </w:rPr>
        <w:t>6) пояснительная записка о ходе реализации инвестиционного проекта (содержит информацию о ходе реализации проекта в соответствии с разделами бизнес-плана, а также сведения о причинах невыполнения плановых показателей проекта по инвестиционным затратам, объему налоговых платежей в консолидированный бюджет Куйбышевского муниципального района Новосибирской области, среднесписочной численности сотрудников, средней заработной плате в случае их невыполнения более чем на 10%);</w:t>
      </w:r>
    </w:p>
    <w:p w14:paraId="49490A3B" w14:textId="77777777" w:rsidR="00F723BF" w:rsidRPr="00662A1C" w:rsidRDefault="00F723BF" w:rsidP="00F723BF">
      <w:pPr>
        <w:ind w:firstLine="709"/>
        <w:jc w:val="both"/>
        <w:rPr>
          <w:sz w:val="20"/>
          <w:szCs w:val="20"/>
        </w:rPr>
      </w:pPr>
      <w:r w:rsidRPr="00662A1C">
        <w:rPr>
          <w:sz w:val="20"/>
          <w:szCs w:val="20"/>
        </w:rPr>
        <w:t>35. Управление экономического развития и труда администрации Куйбышевского муниципального района Новосибирской области анализирует годовые отчеты на соответствие фактических результатов реализации инвестиционных проектов плановым финансово-экономическим показателям в срок до 1 июля года, следующего за отчетным годом, готовит аналитический отчет о результатах оказание муниципальной поддержки и направляет его Главе Куйбышевского муниципального района Новосибирской области.</w:t>
      </w:r>
    </w:p>
    <w:p w14:paraId="121A60B0" w14:textId="77777777" w:rsidR="00F723BF" w:rsidRPr="00662A1C" w:rsidRDefault="00F723BF" w:rsidP="00F723BF">
      <w:pPr>
        <w:ind w:firstLine="709"/>
        <w:jc w:val="both"/>
        <w:rPr>
          <w:sz w:val="20"/>
          <w:szCs w:val="20"/>
        </w:rPr>
      </w:pPr>
      <w:r w:rsidRPr="00662A1C">
        <w:rPr>
          <w:sz w:val="20"/>
          <w:szCs w:val="20"/>
        </w:rPr>
        <w:t>36. Инвестор несет ответственность за достоверность представленных сведений в соответствии с действующим законодательством Российской Федерации.</w:t>
      </w:r>
    </w:p>
    <w:p w14:paraId="18FBFEF4" w14:textId="77777777" w:rsidR="00F723BF" w:rsidRPr="00662A1C" w:rsidRDefault="00F723BF" w:rsidP="00F723BF">
      <w:pPr>
        <w:ind w:firstLine="709"/>
        <w:jc w:val="both"/>
        <w:rPr>
          <w:sz w:val="20"/>
          <w:szCs w:val="20"/>
        </w:rPr>
      </w:pPr>
      <w:r w:rsidRPr="00662A1C">
        <w:rPr>
          <w:sz w:val="20"/>
          <w:szCs w:val="20"/>
        </w:rPr>
        <w:t>37. Инвестор несет ответственность за целевое и эффективное использования бюджетных средств, соблюдение условий и порядка предоставления субсидий, а также за своевременное представление отчетности об использовании муниципальной поддержки в соответствии с действующим законодательством российской Федерации.</w:t>
      </w:r>
    </w:p>
    <w:p w14:paraId="1670A744" w14:textId="77777777" w:rsidR="00F723BF" w:rsidRPr="00662A1C" w:rsidRDefault="00F723BF" w:rsidP="00F723BF">
      <w:pPr>
        <w:ind w:firstLine="709"/>
        <w:jc w:val="both"/>
        <w:rPr>
          <w:sz w:val="20"/>
          <w:szCs w:val="20"/>
        </w:rPr>
      </w:pPr>
      <w:r w:rsidRPr="00662A1C">
        <w:rPr>
          <w:sz w:val="20"/>
          <w:szCs w:val="20"/>
        </w:rPr>
        <w:t>38. Инвестор обязан вернуть выделенные средства в полном объеме в течение одного месяца с момента предъявления администрацией требования о возврате субсидий:</w:t>
      </w:r>
    </w:p>
    <w:p w14:paraId="7ACDA042" w14:textId="77777777" w:rsidR="00F723BF" w:rsidRPr="00662A1C" w:rsidRDefault="00F723BF" w:rsidP="00F723BF">
      <w:pPr>
        <w:ind w:firstLine="709"/>
        <w:jc w:val="both"/>
        <w:rPr>
          <w:sz w:val="20"/>
          <w:szCs w:val="20"/>
        </w:rPr>
      </w:pPr>
      <w:r w:rsidRPr="00662A1C">
        <w:rPr>
          <w:sz w:val="20"/>
          <w:szCs w:val="20"/>
        </w:rPr>
        <w:t>1) в случае невыполнения плановых показателей проекта по инвестиционным затратам, объему налоговых платежей в консолидированный бюджет Куйбышевского муниципального района Новосибирской области, среднесписочной численности сотрудников, средней заработной плате более чем на 10%;</w:t>
      </w:r>
    </w:p>
    <w:p w14:paraId="3D8A0BE6" w14:textId="77777777" w:rsidR="00F723BF" w:rsidRPr="00662A1C" w:rsidRDefault="00F723BF" w:rsidP="00F723BF">
      <w:pPr>
        <w:ind w:firstLine="709"/>
        <w:jc w:val="both"/>
        <w:rPr>
          <w:sz w:val="20"/>
          <w:szCs w:val="20"/>
        </w:rPr>
      </w:pPr>
      <w:r w:rsidRPr="00662A1C">
        <w:rPr>
          <w:sz w:val="20"/>
          <w:szCs w:val="20"/>
        </w:rPr>
        <w:t>2) в случае нарушения получателем субсидии условий, установленных при их предоставлении, выявленного по фактам проверок, проведенных администрацией и уполномоченным органом муниципального финансового контроля.</w:t>
      </w:r>
    </w:p>
    <w:p w14:paraId="73F73D36" w14:textId="77777777" w:rsidR="00F723BF" w:rsidRPr="00662A1C" w:rsidRDefault="00F723BF" w:rsidP="00F723BF">
      <w:pPr>
        <w:ind w:firstLine="709"/>
        <w:jc w:val="both"/>
        <w:rPr>
          <w:sz w:val="20"/>
          <w:szCs w:val="20"/>
        </w:rPr>
      </w:pPr>
      <w:r w:rsidRPr="00662A1C">
        <w:rPr>
          <w:sz w:val="20"/>
          <w:szCs w:val="20"/>
        </w:rPr>
        <w:t>39. В случае отказа инвестора от добровольного возврата указанных средств их взыскания осуществляется в судебном порядке в соответствии с законодательством Российской Федерации.</w:t>
      </w:r>
    </w:p>
    <w:p w14:paraId="6EF42578" w14:textId="77777777" w:rsidR="00F723BF" w:rsidRPr="00662A1C" w:rsidRDefault="00F723BF" w:rsidP="00F723BF">
      <w:pPr>
        <w:ind w:firstLine="709"/>
        <w:jc w:val="both"/>
        <w:rPr>
          <w:sz w:val="20"/>
          <w:szCs w:val="20"/>
        </w:rPr>
      </w:pPr>
    </w:p>
    <w:p w14:paraId="274E5951" w14:textId="7127B21E" w:rsidR="00F723BF" w:rsidRPr="00662A1C" w:rsidRDefault="00F723BF" w:rsidP="00F723BF">
      <w:pPr>
        <w:spacing w:after="200" w:line="276" w:lineRule="auto"/>
        <w:rPr>
          <w:sz w:val="20"/>
          <w:szCs w:val="20"/>
        </w:rPr>
      </w:pPr>
    </w:p>
    <w:p w14:paraId="03C5417C" w14:textId="77777777" w:rsidR="00F723BF" w:rsidRPr="00662A1C" w:rsidRDefault="00F723BF" w:rsidP="00F723BF">
      <w:pPr>
        <w:ind w:left="4820"/>
        <w:jc w:val="center"/>
        <w:rPr>
          <w:sz w:val="20"/>
          <w:szCs w:val="20"/>
        </w:rPr>
      </w:pPr>
      <w:r w:rsidRPr="00662A1C">
        <w:rPr>
          <w:sz w:val="20"/>
          <w:szCs w:val="20"/>
        </w:rPr>
        <w:t>Приложение №1</w:t>
      </w:r>
    </w:p>
    <w:p w14:paraId="416DE958" w14:textId="77777777" w:rsidR="00F723BF" w:rsidRPr="00662A1C" w:rsidRDefault="00F723BF" w:rsidP="00F723BF">
      <w:pPr>
        <w:ind w:left="4820"/>
        <w:jc w:val="center"/>
        <w:rPr>
          <w:sz w:val="20"/>
          <w:szCs w:val="20"/>
        </w:rPr>
      </w:pPr>
      <w:r w:rsidRPr="00662A1C">
        <w:rPr>
          <w:sz w:val="20"/>
          <w:szCs w:val="20"/>
        </w:rPr>
        <w:t>к Порядку организации и проведения конкурсного отбора инвестиционных проектов на территории Куйбышевского муниципального района Новосибирской области</w:t>
      </w:r>
    </w:p>
    <w:p w14:paraId="309DB0C2" w14:textId="77777777" w:rsidR="00F723BF" w:rsidRPr="00662A1C" w:rsidRDefault="00F723BF" w:rsidP="00F723BF">
      <w:pPr>
        <w:jc w:val="right"/>
        <w:rPr>
          <w:sz w:val="20"/>
          <w:szCs w:val="20"/>
        </w:rPr>
      </w:pPr>
    </w:p>
    <w:p w14:paraId="2C92C983" w14:textId="77777777" w:rsidR="00F723BF" w:rsidRPr="00662A1C" w:rsidRDefault="00F723BF" w:rsidP="00F723BF">
      <w:pPr>
        <w:jc w:val="center"/>
        <w:rPr>
          <w:sz w:val="20"/>
          <w:szCs w:val="20"/>
        </w:rPr>
      </w:pPr>
      <w:r w:rsidRPr="00662A1C">
        <w:rPr>
          <w:sz w:val="20"/>
          <w:szCs w:val="20"/>
        </w:rPr>
        <w:t xml:space="preserve">Требование </w:t>
      </w:r>
      <w:proofErr w:type="gramStart"/>
      <w:r w:rsidRPr="00662A1C">
        <w:rPr>
          <w:sz w:val="20"/>
          <w:szCs w:val="20"/>
        </w:rPr>
        <w:t>к бизнес</w:t>
      </w:r>
      <w:proofErr w:type="gramEnd"/>
      <w:r w:rsidRPr="00662A1C">
        <w:rPr>
          <w:sz w:val="20"/>
          <w:szCs w:val="20"/>
        </w:rPr>
        <w:t xml:space="preserve"> – плану инвестиционного проекта</w:t>
      </w:r>
    </w:p>
    <w:p w14:paraId="16496190" w14:textId="77777777" w:rsidR="00F723BF" w:rsidRPr="00662A1C" w:rsidRDefault="00F723BF" w:rsidP="00F723BF">
      <w:pPr>
        <w:jc w:val="center"/>
        <w:rPr>
          <w:sz w:val="20"/>
          <w:szCs w:val="20"/>
        </w:rPr>
      </w:pPr>
    </w:p>
    <w:p w14:paraId="183082EB" w14:textId="77777777" w:rsidR="00F723BF" w:rsidRPr="00662A1C" w:rsidRDefault="00F723BF" w:rsidP="00F723BF">
      <w:pPr>
        <w:ind w:firstLine="709"/>
        <w:jc w:val="both"/>
        <w:rPr>
          <w:sz w:val="20"/>
          <w:szCs w:val="20"/>
        </w:rPr>
      </w:pPr>
      <w:r w:rsidRPr="00662A1C">
        <w:rPr>
          <w:sz w:val="20"/>
          <w:szCs w:val="20"/>
        </w:rPr>
        <w:t>Бизнес – план инвестиционного проекта разрабатывается и утверждается инвестором на период, превышающий срок окупаемости инвестиционных затрат проекта на один год. Расчеты инвестиционного проекта ведутся с интервалом в один год в постоянных среднегодовых ценах года, в котором проводится конкурс. Информация, представленная в бизнес-плане, должна соответствовать требованиям законодательства.</w:t>
      </w:r>
    </w:p>
    <w:p w14:paraId="181B2E4A" w14:textId="77777777" w:rsidR="00F723BF" w:rsidRPr="00662A1C" w:rsidRDefault="00F723BF" w:rsidP="00F723BF">
      <w:pPr>
        <w:ind w:firstLine="540"/>
        <w:jc w:val="center"/>
        <w:rPr>
          <w:sz w:val="20"/>
          <w:szCs w:val="20"/>
        </w:rPr>
      </w:pPr>
    </w:p>
    <w:p w14:paraId="65CB9A35" w14:textId="77777777" w:rsidR="00F723BF" w:rsidRPr="00662A1C" w:rsidRDefault="00F723BF" w:rsidP="00F723BF">
      <w:pPr>
        <w:ind w:firstLine="540"/>
        <w:jc w:val="center"/>
        <w:rPr>
          <w:sz w:val="20"/>
          <w:szCs w:val="20"/>
        </w:rPr>
      </w:pPr>
    </w:p>
    <w:p w14:paraId="4EE7CE7A" w14:textId="77777777" w:rsidR="00F723BF" w:rsidRPr="00662A1C" w:rsidRDefault="00F723BF" w:rsidP="00F723BF">
      <w:pPr>
        <w:ind w:firstLine="540"/>
        <w:jc w:val="center"/>
        <w:rPr>
          <w:sz w:val="20"/>
          <w:szCs w:val="20"/>
        </w:rPr>
      </w:pPr>
      <w:r w:rsidRPr="00662A1C">
        <w:rPr>
          <w:sz w:val="20"/>
          <w:szCs w:val="20"/>
        </w:rPr>
        <w:t>Титульный лист</w:t>
      </w:r>
    </w:p>
    <w:p w14:paraId="2DE8F563" w14:textId="77777777" w:rsidR="00F723BF" w:rsidRPr="00662A1C" w:rsidRDefault="00F723BF" w:rsidP="00F723BF">
      <w:pPr>
        <w:ind w:firstLine="540"/>
        <w:jc w:val="center"/>
        <w:rPr>
          <w:sz w:val="20"/>
          <w:szCs w:val="20"/>
        </w:rPr>
      </w:pPr>
      <w:r w:rsidRPr="00662A1C">
        <w:rPr>
          <w:sz w:val="20"/>
          <w:szCs w:val="20"/>
        </w:rPr>
        <w:t>Наименование инвестиционного проекта</w:t>
      </w:r>
    </w:p>
    <w:p w14:paraId="5D1AB35A" w14:textId="77777777" w:rsidR="00F723BF" w:rsidRPr="00662A1C" w:rsidRDefault="00F723BF" w:rsidP="00F723BF">
      <w:pPr>
        <w:ind w:firstLine="540"/>
        <w:jc w:val="right"/>
        <w:rPr>
          <w:sz w:val="20"/>
          <w:szCs w:val="20"/>
          <w:u w:val="single"/>
        </w:rPr>
      </w:pPr>
      <w:r w:rsidRPr="00662A1C">
        <w:rPr>
          <w:sz w:val="20"/>
          <w:szCs w:val="20"/>
          <w:u w:val="single"/>
        </w:rPr>
        <w:t>«Утверждаю»</w:t>
      </w:r>
    </w:p>
    <w:p w14:paraId="645F5C1C" w14:textId="77777777" w:rsidR="00F723BF" w:rsidRPr="00662A1C" w:rsidRDefault="00F723BF" w:rsidP="00F723BF">
      <w:pPr>
        <w:ind w:firstLine="540"/>
        <w:jc w:val="right"/>
        <w:rPr>
          <w:sz w:val="20"/>
          <w:szCs w:val="20"/>
        </w:rPr>
      </w:pPr>
      <w:r w:rsidRPr="00662A1C">
        <w:rPr>
          <w:sz w:val="20"/>
          <w:szCs w:val="20"/>
        </w:rPr>
        <w:t>(должность)</w:t>
      </w:r>
    </w:p>
    <w:p w14:paraId="395D84E6" w14:textId="77777777" w:rsidR="00F723BF" w:rsidRPr="00662A1C" w:rsidRDefault="00F723BF" w:rsidP="00F723BF">
      <w:pPr>
        <w:ind w:firstLine="540"/>
        <w:jc w:val="right"/>
        <w:rPr>
          <w:sz w:val="20"/>
          <w:szCs w:val="20"/>
        </w:rPr>
      </w:pPr>
      <w:r w:rsidRPr="00662A1C">
        <w:rPr>
          <w:sz w:val="20"/>
          <w:szCs w:val="20"/>
        </w:rPr>
        <w:t>________________</w:t>
      </w:r>
    </w:p>
    <w:p w14:paraId="53C04684" w14:textId="77777777" w:rsidR="00F723BF" w:rsidRPr="00662A1C" w:rsidRDefault="00F723BF" w:rsidP="00F723BF">
      <w:pPr>
        <w:ind w:firstLine="540"/>
        <w:jc w:val="right"/>
        <w:rPr>
          <w:sz w:val="20"/>
          <w:szCs w:val="20"/>
        </w:rPr>
      </w:pPr>
      <w:r w:rsidRPr="00662A1C">
        <w:rPr>
          <w:sz w:val="20"/>
          <w:szCs w:val="20"/>
        </w:rPr>
        <w:t>(фамилия, имя, отчество)</w:t>
      </w:r>
    </w:p>
    <w:p w14:paraId="125E236D" w14:textId="77777777" w:rsidR="00F723BF" w:rsidRPr="00662A1C" w:rsidRDefault="00F723BF" w:rsidP="00F723BF">
      <w:pPr>
        <w:ind w:firstLine="540"/>
        <w:jc w:val="right"/>
        <w:rPr>
          <w:sz w:val="20"/>
          <w:szCs w:val="20"/>
        </w:rPr>
      </w:pPr>
      <w:r w:rsidRPr="00662A1C">
        <w:rPr>
          <w:sz w:val="20"/>
          <w:szCs w:val="20"/>
        </w:rPr>
        <w:t>«__» ______ 20___г.</w:t>
      </w:r>
    </w:p>
    <w:p w14:paraId="4081CE89" w14:textId="77777777" w:rsidR="00F723BF" w:rsidRPr="00662A1C" w:rsidRDefault="00F723BF" w:rsidP="00F723BF">
      <w:pPr>
        <w:ind w:firstLine="540"/>
        <w:jc w:val="right"/>
        <w:rPr>
          <w:sz w:val="20"/>
          <w:szCs w:val="20"/>
        </w:rPr>
      </w:pPr>
      <w:r w:rsidRPr="00662A1C">
        <w:rPr>
          <w:sz w:val="20"/>
          <w:szCs w:val="20"/>
        </w:rPr>
        <w:t>(печать)</w:t>
      </w:r>
    </w:p>
    <w:p w14:paraId="4EDD319D" w14:textId="77777777" w:rsidR="00F723BF" w:rsidRPr="00662A1C" w:rsidRDefault="00F723BF" w:rsidP="00F723BF">
      <w:pPr>
        <w:ind w:firstLine="540"/>
        <w:jc w:val="right"/>
        <w:rPr>
          <w:sz w:val="20"/>
          <w:szCs w:val="20"/>
        </w:rPr>
      </w:pPr>
    </w:p>
    <w:p w14:paraId="16C537B1" w14:textId="77777777" w:rsidR="00F723BF" w:rsidRPr="00662A1C" w:rsidRDefault="00F723BF" w:rsidP="00F723BF">
      <w:pPr>
        <w:ind w:firstLine="540"/>
        <w:jc w:val="center"/>
        <w:rPr>
          <w:sz w:val="20"/>
          <w:szCs w:val="20"/>
        </w:rPr>
      </w:pPr>
      <w:r w:rsidRPr="00662A1C">
        <w:rPr>
          <w:sz w:val="20"/>
          <w:szCs w:val="20"/>
        </w:rPr>
        <w:t>Бизнес – план</w:t>
      </w:r>
    </w:p>
    <w:p w14:paraId="26F64B1B" w14:textId="77777777" w:rsidR="00F723BF" w:rsidRPr="00662A1C" w:rsidRDefault="00F723BF" w:rsidP="00F723BF">
      <w:pPr>
        <w:ind w:firstLine="540"/>
        <w:jc w:val="center"/>
        <w:rPr>
          <w:sz w:val="20"/>
          <w:szCs w:val="20"/>
        </w:rPr>
      </w:pPr>
      <w:r w:rsidRPr="00662A1C">
        <w:rPr>
          <w:sz w:val="20"/>
          <w:szCs w:val="20"/>
        </w:rPr>
        <w:t>(полное название инвестиционного проекта)</w:t>
      </w:r>
    </w:p>
    <w:p w14:paraId="51AC216D" w14:textId="77777777" w:rsidR="00F723BF" w:rsidRPr="00662A1C" w:rsidRDefault="00F723BF" w:rsidP="00F723BF">
      <w:pPr>
        <w:ind w:firstLine="540"/>
        <w:jc w:val="center"/>
        <w:rPr>
          <w:sz w:val="20"/>
          <w:szCs w:val="20"/>
        </w:rPr>
      </w:pPr>
    </w:p>
    <w:p w14:paraId="538B2B89" w14:textId="77777777" w:rsidR="00F723BF" w:rsidRPr="00662A1C" w:rsidRDefault="00F723BF" w:rsidP="00F723BF">
      <w:pPr>
        <w:ind w:firstLine="540"/>
        <w:jc w:val="center"/>
        <w:rPr>
          <w:sz w:val="20"/>
          <w:szCs w:val="20"/>
        </w:rPr>
      </w:pPr>
      <w:r w:rsidRPr="00662A1C">
        <w:rPr>
          <w:sz w:val="20"/>
          <w:szCs w:val="20"/>
        </w:rPr>
        <w:t>Содержание бизнес – плана</w:t>
      </w:r>
    </w:p>
    <w:p w14:paraId="1D1217EA" w14:textId="77777777" w:rsidR="00F723BF" w:rsidRPr="00662A1C" w:rsidRDefault="00F723BF" w:rsidP="00F723BF">
      <w:pPr>
        <w:tabs>
          <w:tab w:val="left" w:pos="540"/>
        </w:tabs>
        <w:ind w:firstLine="709"/>
        <w:jc w:val="both"/>
        <w:rPr>
          <w:sz w:val="20"/>
          <w:szCs w:val="20"/>
        </w:rPr>
      </w:pPr>
      <w:r w:rsidRPr="00662A1C">
        <w:rPr>
          <w:sz w:val="20"/>
          <w:szCs w:val="20"/>
        </w:rPr>
        <w:t>1.Сведения об заявителе инвестиционного проекта. Наименование, уставной капитал, финансовое положение организации.</w:t>
      </w:r>
    </w:p>
    <w:p w14:paraId="5A2C2A1F" w14:textId="77777777" w:rsidR="00F723BF" w:rsidRPr="00662A1C" w:rsidRDefault="00F723BF" w:rsidP="00F723BF">
      <w:pPr>
        <w:tabs>
          <w:tab w:val="left" w:pos="540"/>
        </w:tabs>
        <w:ind w:firstLine="709"/>
        <w:jc w:val="both"/>
        <w:rPr>
          <w:sz w:val="20"/>
          <w:szCs w:val="20"/>
        </w:rPr>
      </w:pPr>
      <w:r w:rsidRPr="00662A1C">
        <w:rPr>
          <w:sz w:val="20"/>
          <w:szCs w:val="20"/>
        </w:rPr>
        <w:t>2.Место (адрес) расположения объекта инвестиционной деятельности. Обоснование выбора площадки для реализации инвестиционного проекта.</w:t>
      </w:r>
    </w:p>
    <w:p w14:paraId="6B58D75A" w14:textId="77777777" w:rsidR="00F723BF" w:rsidRPr="00662A1C" w:rsidRDefault="00F723BF" w:rsidP="00F723BF">
      <w:pPr>
        <w:tabs>
          <w:tab w:val="left" w:pos="540"/>
        </w:tabs>
        <w:ind w:firstLine="709"/>
        <w:jc w:val="both"/>
        <w:rPr>
          <w:sz w:val="20"/>
          <w:szCs w:val="20"/>
        </w:rPr>
      </w:pPr>
      <w:r w:rsidRPr="00662A1C">
        <w:rPr>
          <w:sz w:val="20"/>
          <w:szCs w:val="20"/>
        </w:rPr>
        <w:t>3.Экологические вопросы производства, факторы воздействия инвестиционного проекта на окружающую среду, затраты на обеспечение экологической безопасности проекта.</w:t>
      </w:r>
    </w:p>
    <w:p w14:paraId="4A4A8DB5" w14:textId="77777777" w:rsidR="00F723BF" w:rsidRPr="00662A1C" w:rsidRDefault="00F723BF" w:rsidP="00F723BF">
      <w:pPr>
        <w:tabs>
          <w:tab w:val="left" w:pos="540"/>
        </w:tabs>
        <w:ind w:firstLine="709"/>
        <w:jc w:val="both"/>
        <w:rPr>
          <w:sz w:val="20"/>
          <w:szCs w:val="20"/>
        </w:rPr>
      </w:pPr>
      <w:r w:rsidRPr="00662A1C">
        <w:rPr>
          <w:sz w:val="20"/>
          <w:szCs w:val="20"/>
        </w:rPr>
        <w:t>4.Краткое содержание инвестиционного проекта.</w:t>
      </w:r>
    </w:p>
    <w:p w14:paraId="292B35E4" w14:textId="77777777" w:rsidR="00F723BF" w:rsidRPr="00662A1C" w:rsidRDefault="00F723BF" w:rsidP="00F723BF">
      <w:pPr>
        <w:tabs>
          <w:tab w:val="left" w:pos="540"/>
        </w:tabs>
        <w:ind w:firstLine="709"/>
        <w:jc w:val="both"/>
        <w:rPr>
          <w:sz w:val="20"/>
          <w:szCs w:val="20"/>
        </w:rPr>
      </w:pPr>
      <w:r w:rsidRPr="00662A1C">
        <w:rPr>
          <w:sz w:val="20"/>
          <w:szCs w:val="20"/>
        </w:rPr>
        <w:t>Плановые финансово – экономические показатели по этапам реализации инвестиционного проекта (приложение к бизнес-плану):</w:t>
      </w:r>
    </w:p>
    <w:p w14:paraId="79BF3D32" w14:textId="77777777" w:rsidR="00F723BF" w:rsidRPr="00662A1C" w:rsidRDefault="00F723BF" w:rsidP="00F723BF">
      <w:pPr>
        <w:tabs>
          <w:tab w:val="left" w:pos="540"/>
        </w:tabs>
        <w:ind w:firstLine="709"/>
        <w:jc w:val="both"/>
        <w:rPr>
          <w:sz w:val="20"/>
          <w:szCs w:val="20"/>
        </w:rPr>
      </w:pPr>
      <w:r w:rsidRPr="00662A1C">
        <w:rPr>
          <w:sz w:val="20"/>
          <w:szCs w:val="20"/>
        </w:rPr>
        <w:t>количественные показатели годовой выручки, общих затрат на реализацию и сбыт продукции (услуг) налогооблагаемой и чистой прибыли организации.</w:t>
      </w:r>
    </w:p>
    <w:p w14:paraId="389BB168" w14:textId="77777777" w:rsidR="00F723BF" w:rsidRPr="00662A1C" w:rsidRDefault="00F723BF" w:rsidP="00F723BF">
      <w:pPr>
        <w:tabs>
          <w:tab w:val="left" w:pos="540"/>
        </w:tabs>
        <w:ind w:firstLine="709"/>
        <w:jc w:val="both"/>
        <w:rPr>
          <w:sz w:val="20"/>
          <w:szCs w:val="20"/>
        </w:rPr>
      </w:pPr>
      <w:r w:rsidRPr="00662A1C">
        <w:rPr>
          <w:sz w:val="20"/>
          <w:szCs w:val="20"/>
        </w:rPr>
        <w:t>Эффективность реализации инвестиционного проекта.</w:t>
      </w:r>
    </w:p>
    <w:p w14:paraId="47F1C191" w14:textId="77777777" w:rsidR="00F723BF" w:rsidRPr="00662A1C" w:rsidRDefault="00F723BF" w:rsidP="00F723BF">
      <w:pPr>
        <w:tabs>
          <w:tab w:val="left" w:pos="540"/>
        </w:tabs>
        <w:ind w:firstLine="709"/>
        <w:jc w:val="both"/>
        <w:rPr>
          <w:sz w:val="20"/>
          <w:szCs w:val="20"/>
        </w:rPr>
      </w:pPr>
      <w:r w:rsidRPr="00662A1C">
        <w:rPr>
          <w:sz w:val="20"/>
          <w:szCs w:val="20"/>
        </w:rPr>
        <w:t>Социальная эффективность проекта.</w:t>
      </w:r>
    </w:p>
    <w:p w14:paraId="209BA8E6" w14:textId="77777777" w:rsidR="00F723BF" w:rsidRPr="00662A1C" w:rsidRDefault="00F723BF" w:rsidP="00F723BF">
      <w:pPr>
        <w:tabs>
          <w:tab w:val="left" w:pos="540"/>
        </w:tabs>
        <w:ind w:firstLine="709"/>
        <w:jc w:val="both"/>
        <w:rPr>
          <w:sz w:val="20"/>
          <w:szCs w:val="20"/>
        </w:rPr>
      </w:pPr>
      <w:r w:rsidRPr="00662A1C">
        <w:rPr>
          <w:sz w:val="20"/>
          <w:szCs w:val="20"/>
        </w:rPr>
        <w:t>5. Инвестиции. Источники финансирования проекта. Объем заемных средств, условия и гарантии их получения.</w:t>
      </w:r>
    </w:p>
    <w:p w14:paraId="0EAB5580" w14:textId="77777777" w:rsidR="00F723BF" w:rsidRPr="00662A1C" w:rsidRDefault="00F723BF" w:rsidP="00F723BF">
      <w:pPr>
        <w:tabs>
          <w:tab w:val="left" w:pos="540"/>
        </w:tabs>
        <w:ind w:firstLine="709"/>
        <w:jc w:val="both"/>
        <w:rPr>
          <w:sz w:val="20"/>
          <w:szCs w:val="20"/>
        </w:rPr>
      </w:pPr>
      <w:r w:rsidRPr="00662A1C">
        <w:rPr>
          <w:sz w:val="20"/>
          <w:szCs w:val="20"/>
        </w:rPr>
        <w:t>6.Характеристика намечаемой к выпуску продукции (услуг), способы производства и реализации</w:t>
      </w:r>
    </w:p>
    <w:p w14:paraId="5DFBD016" w14:textId="77777777" w:rsidR="00F723BF" w:rsidRPr="00662A1C" w:rsidRDefault="00F723BF" w:rsidP="00F723BF">
      <w:pPr>
        <w:tabs>
          <w:tab w:val="left" w:pos="540"/>
        </w:tabs>
        <w:ind w:firstLine="709"/>
        <w:jc w:val="both"/>
        <w:rPr>
          <w:sz w:val="20"/>
          <w:szCs w:val="20"/>
        </w:rPr>
      </w:pPr>
      <w:r w:rsidRPr="00662A1C">
        <w:rPr>
          <w:sz w:val="20"/>
          <w:szCs w:val="20"/>
        </w:rPr>
        <w:t>7. Численность работников, участвующих в реализации инвестиционного проекта. Расходы на оплату труда и отчисления на социальные нужды. Программа обеспечения трудовыми ресурсами, необходимыми для реализации инвестиционного проекта. Обеспечение безопасных условий труда.</w:t>
      </w:r>
    </w:p>
    <w:p w14:paraId="206ACBDD" w14:textId="77777777" w:rsidR="00F723BF" w:rsidRPr="00662A1C" w:rsidRDefault="00F723BF" w:rsidP="00F723BF">
      <w:pPr>
        <w:tabs>
          <w:tab w:val="left" w:pos="540"/>
          <w:tab w:val="left" w:pos="7513"/>
        </w:tabs>
        <w:ind w:firstLine="709"/>
        <w:jc w:val="both"/>
        <w:rPr>
          <w:sz w:val="20"/>
          <w:szCs w:val="20"/>
        </w:rPr>
      </w:pPr>
      <w:r w:rsidRPr="00662A1C">
        <w:rPr>
          <w:sz w:val="20"/>
          <w:szCs w:val="20"/>
        </w:rPr>
        <w:t>8. Риски и гарантии реализации инвестиционного проекта.</w:t>
      </w:r>
    </w:p>
    <w:p w14:paraId="3C1B9808" w14:textId="77777777" w:rsidR="00F723BF" w:rsidRPr="00662A1C" w:rsidRDefault="00F723BF" w:rsidP="00F723BF">
      <w:pPr>
        <w:tabs>
          <w:tab w:val="left" w:pos="540"/>
          <w:tab w:val="left" w:pos="7513"/>
        </w:tabs>
        <w:ind w:firstLine="709"/>
        <w:jc w:val="both"/>
        <w:rPr>
          <w:sz w:val="20"/>
          <w:szCs w:val="20"/>
        </w:rPr>
      </w:pPr>
    </w:p>
    <w:p w14:paraId="09A42DF9" w14:textId="77777777" w:rsidR="00F723BF" w:rsidRPr="00662A1C" w:rsidRDefault="00F723BF" w:rsidP="00F723BF">
      <w:pPr>
        <w:spacing w:after="200" w:line="276" w:lineRule="auto"/>
        <w:rPr>
          <w:sz w:val="20"/>
          <w:szCs w:val="20"/>
        </w:rPr>
      </w:pPr>
    </w:p>
    <w:p w14:paraId="7A844C5F" w14:textId="77777777" w:rsidR="00F723BF" w:rsidRPr="00662A1C" w:rsidRDefault="00F723BF" w:rsidP="00F723BF">
      <w:pPr>
        <w:widowControl w:val="0"/>
        <w:autoSpaceDE w:val="0"/>
        <w:autoSpaceDN w:val="0"/>
        <w:adjustRightInd w:val="0"/>
        <w:ind w:left="5103"/>
        <w:jc w:val="center"/>
        <w:outlineLvl w:val="1"/>
        <w:rPr>
          <w:sz w:val="20"/>
          <w:szCs w:val="20"/>
        </w:rPr>
      </w:pPr>
      <w:r w:rsidRPr="00662A1C">
        <w:rPr>
          <w:sz w:val="20"/>
          <w:szCs w:val="20"/>
        </w:rPr>
        <w:t>Приложение № 2</w:t>
      </w:r>
    </w:p>
    <w:p w14:paraId="4072CB14" w14:textId="77777777" w:rsidR="00F723BF" w:rsidRPr="00662A1C" w:rsidRDefault="00F723BF" w:rsidP="00F723BF">
      <w:pPr>
        <w:widowControl w:val="0"/>
        <w:autoSpaceDE w:val="0"/>
        <w:autoSpaceDN w:val="0"/>
        <w:adjustRightInd w:val="0"/>
        <w:ind w:left="5103"/>
        <w:jc w:val="center"/>
        <w:rPr>
          <w:sz w:val="20"/>
          <w:szCs w:val="20"/>
        </w:rPr>
      </w:pPr>
      <w:r w:rsidRPr="00662A1C">
        <w:rPr>
          <w:sz w:val="20"/>
          <w:szCs w:val="20"/>
        </w:rPr>
        <w:t>к Порядку организации и проведения конкурсного отбора инвестиционных проектов на территории Куйбышевского муниципального района Новосибирской области</w:t>
      </w:r>
    </w:p>
    <w:p w14:paraId="0EE58DC5" w14:textId="77777777" w:rsidR="00F723BF" w:rsidRPr="00662A1C" w:rsidRDefault="00F723BF" w:rsidP="00F723BF">
      <w:pPr>
        <w:widowControl w:val="0"/>
        <w:autoSpaceDE w:val="0"/>
        <w:autoSpaceDN w:val="0"/>
        <w:adjustRightInd w:val="0"/>
        <w:ind w:firstLine="540"/>
        <w:jc w:val="both"/>
        <w:rPr>
          <w:sz w:val="20"/>
          <w:szCs w:val="20"/>
        </w:rPr>
      </w:pPr>
    </w:p>
    <w:p w14:paraId="177C6755" w14:textId="77777777" w:rsidR="00F723BF" w:rsidRPr="00662A1C" w:rsidRDefault="00F723BF" w:rsidP="00F723BF">
      <w:pPr>
        <w:widowControl w:val="0"/>
        <w:autoSpaceDE w:val="0"/>
        <w:autoSpaceDN w:val="0"/>
        <w:adjustRightInd w:val="0"/>
        <w:jc w:val="center"/>
        <w:rPr>
          <w:sz w:val="20"/>
          <w:szCs w:val="20"/>
        </w:rPr>
      </w:pPr>
      <w:bookmarkStart w:id="0" w:name="P667"/>
      <w:bookmarkEnd w:id="0"/>
      <w:r w:rsidRPr="00662A1C">
        <w:rPr>
          <w:sz w:val="20"/>
          <w:szCs w:val="20"/>
        </w:rPr>
        <w:t>Плановые финансово-экономические показатели инвестиционного проекта</w:t>
      </w:r>
    </w:p>
    <w:p w14:paraId="1A94D42A" w14:textId="77777777" w:rsidR="00F723BF" w:rsidRPr="00662A1C" w:rsidRDefault="00F723BF" w:rsidP="00F723BF">
      <w:pPr>
        <w:widowControl w:val="0"/>
        <w:autoSpaceDE w:val="0"/>
        <w:autoSpaceDN w:val="0"/>
        <w:adjustRightInd w:val="0"/>
        <w:ind w:firstLine="54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4082"/>
        <w:gridCol w:w="1417"/>
        <w:gridCol w:w="850"/>
        <w:gridCol w:w="850"/>
        <w:gridCol w:w="1766"/>
      </w:tblGrid>
      <w:tr w:rsidR="00F723BF" w:rsidRPr="00662A1C" w14:paraId="0918352E" w14:textId="77777777" w:rsidTr="00F723BF">
        <w:tc>
          <w:tcPr>
            <w:tcW w:w="1020" w:type="dxa"/>
            <w:vMerge w:val="restart"/>
            <w:vAlign w:val="center"/>
          </w:tcPr>
          <w:p w14:paraId="5A9C1025"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N п/п</w:t>
            </w:r>
          </w:p>
        </w:tc>
        <w:tc>
          <w:tcPr>
            <w:tcW w:w="4082" w:type="dxa"/>
            <w:vMerge w:val="restart"/>
            <w:vAlign w:val="center"/>
          </w:tcPr>
          <w:p w14:paraId="302440D2"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Показатели</w:t>
            </w:r>
          </w:p>
        </w:tc>
        <w:tc>
          <w:tcPr>
            <w:tcW w:w="1417" w:type="dxa"/>
            <w:vMerge w:val="restart"/>
            <w:vAlign w:val="center"/>
          </w:tcPr>
          <w:p w14:paraId="79D788E9"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С начала реализации проекта</w:t>
            </w:r>
          </w:p>
        </w:tc>
        <w:tc>
          <w:tcPr>
            <w:tcW w:w="1700" w:type="dxa"/>
            <w:gridSpan w:val="2"/>
            <w:vAlign w:val="center"/>
          </w:tcPr>
          <w:p w14:paraId="5CAC3D91"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Годы</w:t>
            </w:r>
          </w:p>
        </w:tc>
        <w:tc>
          <w:tcPr>
            <w:tcW w:w="1766" w:type="dxa"/>
            <w:vMerge w:val="restart"/>
            <w:vAlign w:val="center"/>
          </w:tcPr>
          <w:p w14:paraId="56C2C54E"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Всего</w:t>
            </w:r>
          </w:p>
        </w:tc>
      </w:tr>
      <w:tr w:rsidR="00F723BF" w:rsidRPr="00662A1C" w14:paraId="0BAE5E2F" w14:textId="77777777" w:rsidTr="00F723BF">
        <w:tc>
          <w:tcPr>
            <w:tcW w:w="1020" w:type="dxa"/>
            <w:vMerge/>
          </w:tcPr>
          <w:p w14:paraId="00BCD226" w14:textId="77777777" w:rsidR="00F723BF" w:rsidRPr="00662A1C" w:rsidRDefault="00F723BF" w:rsidP="00F723BF">
            <w:pPr>
              <w:rPr>
                <w:sz w:val="20"/>
                <w:szCs w:val="20"/>
              </w:rPr>
            </w:pPr>
          </w:p>
        </w:tc>
        <w:tc>
          <w:tcPr>
            <w:tcW w:w="4082" w:type="dxa"/>
            <w:vMerge/>
          </w:tcPr>
          <w:p w14:paraId="66D6A444" w14:textId="77777777" w:rsidR="00F723BF" w:rsidRPr="00662A1C" w:rsidRDefault="00F723BF" w:rsidP="00F723BF">
            <w:pPr>
              <w:rPr>
                <w:sz w:val="20"/>
                <w:szCs w:val="20"/>
              </w:rPr>
            </w:pPr>
          </w:p>
        </w:tc>
        <w:tc>
          <w:tcPr>
            <w:tcW w:w="1417" w:type="dxa"/>
            <w:vMerge/>
          </w:tcPr>
          <w:p w14:paraId="5368A1D7" w14:textId="77777777" w:rsidR="00F723BF" w:rsidRPr="00662A1C" w:rsidRDefault="00F723BF" w:rsidP="00F723BF">
            <w:pPr>
              <w:rPr>
                <w:sz w:val="20"/>
                <w:szCs w:val="20"/>
              </w:rPr>
            </w:pPr>
          </w:p>
        </w:tc>
        <w:tc>
          <w:tcPr>
            <w:tcW w:w="850" w:type="dxa"/>
            <w:vAlign w:val="center"/>
          </w:tcPr>
          <w:p w14:paraId="701591F0"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w:t>
            </w:r>
          </w:p>
        </w:tc>
        <w:tc>
          <w:tcPr>
            <w:tcW w:w="850" w:type="dxa"/>
            <w:vAlign w:val="center"/>
          </w:tcPr>
          <w:p w14:paraId="068CA66B"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w:t>
            </w:r>
          </w:p>
        </w:tc>
        <w:tc>
          <w:tcPr>
            <w:tcW w:w="1766" w:type="dxa"/>
            <w:vMerge/>
          </w:tcPr>
          <w:p w14:paraId="5CD8FEA8" w14:textId="77777777" w:rsidR="00F723BF" w:rsidRPr="00662A1C" w:rsidRDefault="00F723BF" w:rsidP="00F723BF">
            <w:pPr>
              <w:rPr>
                <w:sz w:val="20"/>
                <w:szCs w:val="20"/>
              </w:rPr>
            </w:pPr>
          </w:p>
        </w:tc>
      </w:tr>
      <w:tr w:rsidR="00F723BF" w:rsidRPr="00662A1C" w14:paraId="064C52CC" w14:textId="77777777" w:rsidTr="00F723BF">
        <w:tc>
          <w:tcPr>
            <w:tcW w:w="1020" w:type="dxa"/>
            <w:vAlign w:val="center"/>
          </w:tcPr>
          <w:p w14:paraId="3B5FDACF" w14:textId="77777777" w:rsidR="00F723BF" w:rsidRPr="00662A1C" w:rsidRDefault="00F723BF" w:rsidP="00F723BF">
            <w:pPr>
              <w:widowControl w:val="0"/>
              <w:autoSpaceDE w:val="0"/>
              <w:autoSpaceDN w:val="0"/>
              <w:adjustRightInd w:val="0"/>
              <w:jc w:val="both"/>
              <w:outlineLvl w:val="2"/>
              <w:rPr>
                <w:sz w:val="20"/>
                <w:szCs w:val="20"/>
              </w:rPr>
            </w:pPr>
            <w:r w:rsidRPr="00662A1C">
              <w:rPr>
                <w:sz w:val="20"/>
                <w:szCs w:val="20"/>
              </w:rPr>
              <w:t>1</w:t>
            </w:r>
          </w:p>
        </w:tc>
        <w:tc>
          <w:tcPr>
            <w:tcW w:w="8965" w:type="dxa"/>
            <w:gridSpan w:val="5"/>
            <w:vAlign w:val="center"/>
          </w:tcPr>
          <w:p w14:paraId="675A17B4"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Инвестиции в проект, тыс. руб.</w:t>
            </w:r>
          </w:p>
        </w:tc>
      </w:tr>
      <w:tr w:rsidR="00F723BF" w:rsidRPr="00662A1C" w14:paraId="06DB8F77" w14:textId="77777777" w:rsidTr="00F723BF">
        <w:tc>
          <w:tcPr>
            <w:tcW w:w="1020" w:type="dxa"/>
            <w:vAlign w:val="center"/>
          </w:tcPr>
          <w:p w14:paraId="39111FFF" w14:textId="77777777" w:rsidR="00F723BF" w:rsidRPr="00662A1C" w:rsidRDefault="00F723BF" w:rsidP="00F723BF">
            <w:pPr>
              <w:widowControl w:val="0"/>
              <w:autoSpaceDE w:val="0"/>
              <w:autoSpaceDN w:val="0"/>
              <w:adjustRightInd w:val="0"/>
              <w:jc w:val="both"/>
              <w:rPr>
                <w:sz w:val="20"/>
                <w:szCs w:val="20"/>
              </w:rPr>
            </w:pPr>
            <w:bookmarkStart w:id="1" w:name="P679"/>
            <w:bookmarkEnd w:id="1"/>
            <w:r w:rsidRPr="00662A1C">
              <w:rPr>
                <w:sz w:val="20"/>
                <w:szCs w:val="20"/>
              </w:rPr>
              <w:t>1.1</w:t>
            </w:r>
          </w:p>
        </w:tc>
        <w:tc>
          <w:tcPr>
            <w:tcW w:w="4082" w:type="dxa"/>
            <w:vAlign w:val="center"/>
          </w:tcPr>
          <w:p w14:paraId="610542D7"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Инвестиционные затраты, всего (с НДС)</w:t>
            </w:r>
          </w:p>
        </w:tc>
        <w:tc>
          <w:tcPr>
            <w:tcW w:w="1417" w:type="dxa"/>
            <w:vAlign w:val="center"/>
          </w:tcPr>
          <w:p w14:paraId="21E21DB4"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7A9A55EF"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0DDF9FF9"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5708C788" w14:textId="77777777" w:rsidR="00F723BF" w:rsidRPr="00662A1C" w:rsidRDefault="00F723BF" w:rsidP="00F723BF">
            <w:pPr>
              <w:widowControl w:val="0"/>
              <w:autoSpaceDE w:val="0"/>
              <w:autoSpaceDN w:val="0"/>
              <w:adjustRightInd w:val="0"/>
              <w:rPr>
                <w:sz w:val="20"/>
                <w:szCs w:val="20"/>
              </w:rPr>
            </w:pPr>
          </w:p>
        </w:tc>
      </w:tr>
      <w:tr w:rsidR="00F723BF" w:rsidRPr="00662A1C" w14:paraId="6F67B71D" w14:textId="77777777" w:rsidTr="00F723BF">
        <w:tc>
          <w:tcPr>
            <w:tcW w:w="1020" w:type="dxa"/>
            <w:vAlign w:val="center"/>
          </w:tcPr>
          <w:p w14:paraId="301B80A7"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1.2</w:t>
            </w:r>
          </w:p>
        </w:tc>
        <w:tc>
          <w:tcPr>
            <w:tcW w:w="4082" w:type="dxa"/>
            <w:vAlign w:val="center"/>
          </w:tcPr>
          <w:p w14:paraId="2A2357E4"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Инвестиционные затраты, всего (без НДС), в том числе</w:t>
            </w:r>
          </w:p>
        </w:tc>
        <w:tc>
          <w:tcPr>
            <w:tcW w:w="1417" w:type="dxa"/>
            <w:vAlign w:val="center"/>
          </w:tcPr>
          <w:p w14:paraId="28EF9BC6"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0B37BB85"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7421A6D1"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4A09A765" w14:textId="77777777" w:rsidR="00F723BF" w:rsidRPr="00662A1C" w:rsidRDefault="00F723BF" w:rsidP="00F723BF">
            <w:pPr>
              <w:widowControl w:val="0"/>
              <w:autoSpaceDE w:val="0"/>
              <w:autoSpaceDN w:val="0"/>
              <w:adjustRightInd w:val="0"/>
              <w:rPr>
                <w:sz w:val="20"/>
                <w:szCs w:val="20"/>
              </w:rPr>
            </w:pPr>
          </w:p>
        </w:tc>
      </w:tr>
      <w:tr w:rsidR="00F723BF" w:rsidRPr="00662A1C" w14:paraId="1A50A09F" w14:textId="77777777" w:rsidTr="00F723BF">
        <w:tc>
          <w:tcPr>
            <w:tcW w:w="1020" w:type="dxa"/>
            <w:vAlign w:val="center"/>
          </w:tcPr>
          <w:p w14:paraId="78E8C32D"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1.2.1</w:t>
            </w:r>
          </w:p>
        </w:tc>
        <w:tc>
          <w:tcPr>
            <w:tcW w:w="4082" w:type="dxa"/>
            <w:vAlign w:val="center"/>
          </w:tcPr>
          <w:p w14:paraId="14948811"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Капитальные вложения, всего</w:t>
            </w:r>
          </w:p>
        </w:tc>
        <w:tc>
          <w:tcPr>
            <w:tcW w:w="1417" w:type="dxa"/>
            <w:vAlign w:val="center"/>
          </w:tcPr>
          <w:p w14:paraId="2134AB40"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7C9A7D21"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4DBF54BF"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402303AB" w14:textId="77777777" w:rsidR="00F723BF" w:rsidRPr="00662A1C" w:rsidRDefault="00F723BF" w:rsidP="00F723BF">
            <w:pPr>
              <w:widowControl w:val="0"/>
              <w:autoSpaceDE w:val="0"/>
              <w:autoSpaceDN w:val="0"/>
              <w:adjustRightInd w:val="0"/>
              <w:rPr>
                <w:sz w:val="20"/>
                <w:szCs w:val="20"/>
              </w:rPr>
            </w:pPr>
          </w:p>
        </w:tc>
      </w:tr>
      <w:tr w:rsidR="00F723BF" w:rsidRPr="00662A1C" w14:paraId="79A6E29B" w14:textId="77777777" w:rsidTr="00F723BF">
        <w:tc>
          <w:tcPr>
            <w:tcW w:w="1020" w:type="dxa"/>
            <w:vAlign w:val="center"/>
          </w:tcPr>
          <w:p w14:paraId="222EC403"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1.2.1.1</w:t>
            </w:r>
          </w:p>
        </w:tc>
        <w:tc>
          <w:tcPr>
            <w:tcW w:w="4082" w:type="dxa"/>
            <w:vAlign w:val="center"/>
          </w:tcPr>
          <w:p w14:paraId="77226F2B"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Строительно-монтажные работы</w:t>
            </w:r>
          </w:p>
        </w:tc>
        <w:tc>
          <w:tcPr>
            <w:tcW w:w="1417" w:type="dxa"/>
            <w:vAlign w:val="center"/>
          </w:tcPr>
          <w:p w14:paraId="7F0FBAC8"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197D75BB"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7D1A5023"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75813A4F" w14:textId="77777777" w:rsidR="00F723BF" w:rsidRPr="00662A1C" w:rsidRDefault="00F723BF" w:rsidP="00F723BF">
            <w:pPr>
              <w:widowControl w:val="0"/>
              <w:autoSpaceDE w:val="0"/>
              <w:autoSpaceDN w:val="0"/>
              <w:adjustRightInd w:val="0"/>
              <w:rPr>
                <w:sz w:val="20"/>
                <w:szCs w:val="20"/>
              </w:rPr>
            </w:pPr>
          </w:p>
        </w:tc>
      </w:tr>
      <w:tr w:rsidR="00F723BF" w:rsidRPr="00662A1C" w14:paraId="6B56D6DF" w14:textId="77777777" w:rsidTr="00F723BF">
        <w:tc>
          <w:tcPr>
            <w:tcW w:w="1020" w:type="dxa"/>
            <w:vAlign w:val="center"/>
          </w:tcPr>
          <w:p w14:paraId="12504288"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1.2.1.2</w:t>
            </w:r>
          </w:p>
        </w:tc>
        <w:tc>
          <w:tcPr>
            <w:tcW w:w="4082" w:type="dxa"/>
            <w:vAlign w:val="center"/>
          </w:tcPr>
          <w:p w14:paraId="2C151660"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Машины, оборудование, инструмент и инвентарь</w:t>
            </w:r>
          </w:p>
        </w:tc>
        <w:tc>
          <w:tcPr>
            <w:tcW w:w="1417" w:type="dxa"/>
            <w:vAlign w:val="center"/>
          </w:tcPr>
          <w:p w14:paraId="400838D7"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16797363"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4C4C6A4A"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2A96841B" w14:textId="77777777" w:rsidR="00F723BF" w:rsidRPr="00662A1C" w:rsidRDefault="00F723BF" w:rsidP="00F723BF">
            <w:pPr>
              <w:widowControl w:val="0"/>
              <w:autoSpaceDE w:val="0"/>
              <w:autoSpaceDN w:val="0"/>
              <w:adjustRightInd w:val="0"/>
              <w:rPr>
                <w:sz w:val="20"/>
                <w:szCs w:val="20"/>
              </w:rPr>
            </w:pPr>
          </w:p>
        </w:tc>
      </w:tr>
      <w:tr w:rsidR="00F723BF" w:rsidRPr="00662A1C" w14:paraId="4590183D" w14:textId="77777777" w:rsidTr="00F723BF">
        <w:tc>
          <w:tcPr>
            <w:tcW w:w="1020" w:type="dxa"/>
            <w:vAlign w:val="center"/>
          </w:tcPr>
          <w:p w14:paraId="7D7E2BC2"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1.2.1.3</w:t>
            </w:r>
          </w:p>
        </w:tc>
        <w:tc>
          <w:tcPr>
            <w:tcW w:w="4082" w:type="dxa"/>
            <w:vAlign w:val="center"/>
          </w:tcPr>
          <w:p w14:paraId="6C61B054"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Проектно-изыскательские работы</w:t>
            </w:r>
          </w:p>
        </w:tc>
        <w:tc>
          <w:tcPr>
            <w:tcW w:w="1417" w:type="dxa"/>
            <w:vAlign w:val="center"/>
          </w:tcPr>
          <w:p w14:paraId="7AB67448"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4497F268"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143B4A30"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4199D513" w14:textId="77777777" w:rsidR="00F723BF" w:rsidRPr="00662A1C" w:rsidRDefault="00F723BF" w:rsidP="00F723BF">
            <w:pPr>
              <w:widowControl w:val="0"/>
              <w:autoSpaceDE w:val="0"/>
              <w:autoSpaceDN w:val="0"/>
              <w:adjustRightInd w:val="0"/>
              <w:rPr>
                <w:sz w:val="20"/>
                <w:szCs w:val="20"/>
              </w:rPr>
            </w:pPr>
          </w:p>
        </w:tc>
      </w:tr>
      <w:tr w:rsidR="00F723BF" w:rsidRPr="00662A1C" w14:paraId="6985F560" w14:textId="77777777" w:rsidTr="00F723BF">
        <w:tc>
          <w:tcPr>
            <w:tcW w:w="1020" w:type="dxa"/>
            <w:vAlign w:val="center"/>
          </w:tcPr>
          <w:p w14:paraId="43FEA9F0"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1.2.1.4</w:t>
            </w:r>
          </w:p>
        </w:tc>
        <w:tc>
          <w:tcPr>
            <w:tcW w:w="4082" w:type="dxa"/>
            <w:vAlign w:val="center"/>
          </w:tcPr>
          <w:p w14:paraId="1BCA247F"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Прочие</w:t>
            </w:r>
          </w:p>
        </w:tc>
        <w:tc>
          <w:tcPr>
            <w:tcW w:w="1417" w:type="dxa"/>
            <w:vAlign w:val="center"/>
          </w:tcPr>
          <w:p w14:paraId="34E6DA7A"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175858F5"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3359724A"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09825F12" w14:textId="77777777" w:rsidR="00F723BF" w:rsidRPr="00662A1C" w:rsidRDefault="00F723BF" w:rsidP="00F723BF">
            <w:pPr>
              <w:widowControl w:val="0"/>
              <w:autoSpaceDE w:val="0"/>
              <w:autoSpaceDN w:val="0"/>
              <w:adjustRightInd w:val="0"/>
              <w:rPr>
                <w:sz w:val="20"/>
                <w:szCs w:val="20"/>
              </w:rPr>
            </w:pPr>
          </w:p>
        </w:tc>
      </w:tr>
      <w:tr w:rsidR="00F723BF" w:rsidRPr="00662A1C" w14:paraId="5BF1DAFD" w14:textId="77777777" w:rsidTr="00F723BF">
        <w:tc>
          <w:tcPr>
            <w:tcW w:w="1020" w:type="dxa"/>
            <w:vAlign w:val="center"/>
          </w:tcPr>
          <w:p w14:paraId="53235AC9"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1.2.2</w:t>
            </w:r>
          </w:p>
        </w:tc>
        <w:tc>
          <w:tcPr>
            <w:tcW w:w="4082" w:type="dxa"/>
            <w:vAlign w:val="center"/>
          </w:tcPr>
          <w:p w14:paraId="0E5EB4FA"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Вложения в нематериальные активы, всего</w:t>
            </w:r>
          </w:p>
        </w:tc>
        <w:tc>
          <w:tcPr>
            <w:tcW w:w="1417" w:type="dxa"/>
            <w:vAlign w:val="center"/>
          </w:tcPr>
          <w:p w14:paraId="62519A22"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6F92F6D8"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7414BD45"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5AADE332" w14:textId="77777777" w:rsidR="00F723BF" w:rsidRPr="00662A1C" w:rsidRDefault="00F723BF" w:rsidP="00F723BF">
            <w:pPr>
              <w:widowControl w:val="0"/>
              <w:autoSpaceDE w:val="0"/>
              <w:autoSpaceDN w:val="0"/>
              <w:adjustRightInd w:val="0"/>
              <w:rPr>
                <w:sz w:val="20"/>
                <w:szCs w:val="20"/>
              </w:rPr>
            </w:pPr>
          </w:p>
        </w:tc>
      </w:tr>
      <w:tr w:rsidR="00F723BF" w:rsidRPr="00662A1C" w14:paraId="16F38B30" w14:textId="77777777" w:rsidTr="00F723BF">
        <w:tc>
          <w:tcPr>
            <w:tcW w:w="1020" w:type="dxa"/>
            <w:vAlign w:val="center"/>
          </w:tcPr>
          <w:p w14:paraId="686B1657"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1.3</w:t>
            </w:r>
          </w:p>
        </w:tc>
        <w:tc>
          <w:tcPr>
            <w:tcW w:w="4082" w:type="dxa"/>
            <w:vAlign w:val="center"/>
          </w:tcPr>
          <w:p w14:paraId="6F45002A"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 xml:space="preserve">Из </w:t>
            </w:r>
            <w:hyperlink w:anchor="P679" w:history="1">
              <w:r w:rsidRPr="00662A1C">
                <w:rPr>
                  <w:sz w:val="20"/>
                  <w:szCs w:val="20"/>
                </w:rPr>
                <w:t>пункта 1.1</w:t>
              </w:r>
            </w:hyperlink>
            <w:r w:rsidRPr="00662A1C">
              <w:rPr>
                <w:sz w:val="20"/>
                <w:szCs w:val="20"/>
              </w:rPr>
              <w:t xml:space="preserve"> за счет собственных средств</w:t>
            </w:r>
          </w:p>
        </w:tc>
        <w:tc>
          <w:tcPr>
            <w:tcW w:w="1417" w:type="dxa"/>
            <w:vAlign w:val="center"/>
          </w:tcPr>
          <w:p w14:paraId="45242F10"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182E508E"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43D525F6"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631E280E" w14:textId="77777777" w:rsidR="00F723BF" w:rsidRPr="00662A1C" w:rsidRDefault="00F723BF" w:rsidP="00F723BF">
            <w:pPr>
              <w:widowControl w:val="0"/>
              <w:autoSpaceDE w:val="0"/>
              <w:autoSpaceDN w:val="0"/>
              <w:adjustRightInd w:val="0"/>
              <w:rPr>
                <w:sz w:val="20"/>
                <w:szCs w:val="20"/>
              </w:rPr>
            </w:pPr>
          </w:p>
        </w:tc>
      </w:tr>
      <w:tr w:rsidR="00F723BF" w:rsidRPr="00662A1C" w14:paraId="6DEE4A5C" w14:textId="77777777" w:rsidTr="00F723BF">
        <w:tc>
          <w:tcPr>
            <w:tcW w:w="1020" w:type="dxa"/>
            <w:vAlign w:val="center"/>
          </w:tcPr>
          <w:p w14:paraId="182F6BB5"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1.4</w:t>
            </w:r>
          </w:p>
        </w:tc>
        <w:tc>
          <w:tcPr>
            <w:tcW w:w="4082" w:type="dxa"/>
            <w:vAlign w:val="center"/>
          </w:tcPr>
          <w:p w14:paraId="6E43CC3A"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 xml:space="preserve">Из </w:t>
            </w:r>
            <w:hyperlink w:anchor="P679" w:history="1">
              <w:r w:rsidRPr="00662A1C">
                <w:rPr>
                  <w:sz w:val="20"/>
                  <w:szCs w:val="20"/>
                </w:rPr>
                <w:t>пункта 1.1</w:t>
              </w:r>
            </w:hyperlink>
            <w:r w:rsidRPr="00662A1C">
              <w:rPr>
                <w:sz w:val="20"/>
                <w:szCs w:val="20"/>
              </w:rPr>
              <w:t xml:space="preserve"> за счет заемных средств</w:t>
            </w:r>
          </w:p>
        </w:tc>
        <w:tc>
          <w:tcPr>
            <w:tcW w:w="1417" w:type="dxa"/>
            <w:vAlign w:val="center"/>
          </w:tcPr>
          <w:p w14:paraId="39FEC63B"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7E079454"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03D264FD"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3978E4CC" w14:textId="77777777" w:rsidR="00F723BF" w:rsidRPr="00662A1C" w:rsidRDefault="00F723BF" w:rsidP="00F723BF">
            <w:pPr>
              <w:widowControl w:val="0"/>
              <w:autoSpaceDE w:val="0"/>
              <w:autoSpaceDN w:val="0"/>
              <w:adjustRightInd w:val="0"/>
              <w:rPr>
                <w:sz w:val="20"/>
                <w:szCs w:val="20"/>
              </w:rPr>
            </w:pPr>
          </w:p>
        </w:tc>
      </w:tr>
      <w:tr w:rsidR="00F723BF" w:rsidRPr="00662A1C" w14:paraId="0185BF68" w14:textId="77777777" w:rsidTr="00F723BF">
        <w:tc>
          <w:tcPr>
            <w:tcW w:w="1020" w:type="dxa"/>
            <w:vAlign w:val="center"/>
          </w:tcPr>
          <w:p w14:paraId="69A7ACF8" w14:textId="77777777" w:rsidR="00F723BF" w:rsidRPr="00662A1C" w:rsidRDefault="00F723BF" w:rsidP="00F723BF">
            <w:pPr>
              <w:widowControl w:val="0"/>
              <w:autoSpaceDE w:val="0"/>
              <w:autoSpaceDN w:val="0"/>
              <w:adjustRightInd w:val="0"/>
              <w:jc w:val="both"/>
              <w:outlineLvl w:val="2"/>
              <w:rPr>
                <w:sz w:val="20"/>
                <w:szCs w:val="20"/>
              </w:rPr>
            </w:pPr>
            <w:r w:rsidRPr="00662A1C">
              <w:rPr>
                <w:sz w:val="20"/>
                <w:szCs w:val="20"/>
              </w:rPr>
              <w:t>2</w:t>
            </w:r>
          </w:p>
        </w:tc>
        <w:tc>
          <w:tcPr>
            <w:tcW w:w="8965" w:type="dxa"/>
            <w:gridSpan w:val="5"/>
            <w:vAlign w:val="center"/>
          </w:tcPr>
          <w:p w14:paraId="60A3A88B"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Операционная деятельность, тыс. руб. (без НДС)</w:t>
            </w:r>
          </w:p>
        </w:tc>
      </w:tr>
      <w:tr w:rsidR="00F723BF" w:rsidRPr="00662A1C" w14:paraId="2D80ED1D" w14:textId="77777777" w:rsidTr="00F723BF">
        <w:tc>
          <w:tcPr>
            <w:tcW w:w="1020" w:type="dxa"/>
            <w:vAlign w:val="center"/>
          </w:tcPr>
          <w:p w14:paraId="030CA345"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lastRenderedPageBreak/>
              <w:t>2.1</w:t>
            </w:r>
          </w:p>
        </w:tc>
        <w:tc>
          <w:tcPr>
            <w:tcW w:w="4082" w:type="dxa"/>
            <w:vAlign w:val="center"/>
          </w:tcPr>
          <w:p w14:paraId="16E0412C"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Выручка</w:t>
            </w:r>
          </w:p>
        </w:tc>
        <w:tc>
          <w:tcPr>
            <w:tcW w:w="1417" w:type="dxa"/>
            <w:vAlign w:val="center"/>
          </w:tcPr>
          <w:p w14:paraId="3430EF51"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5459B5B4"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109C9039"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6155A3FC" w14:textId="77777777" w:rsidR="00F723BF" w:rsidRPr="00662A1C" w:rsidRDefault="00F723BF" w:rsidP="00F723BF">
            <w:pPr>
              <w:widowControl w:val="0"/>
              <w:autoSpaceDE w:val="0"/>
              <w:autoSpaceDN w:val="0"/>
              <w:adjustRightInd w:val="0"/>
              <w:rPr>
                <w:sz w:val="20"/>
                <w:szCs w:val="20"/>
              </w:rPr>
            </w:pPr>
          </w:p>
        </w:tc>
      </w:tr>
      <w:tr w:rsidR="00F723BF" w:rsidRPr="00662A1C" w14:paraId="25C10F3A" w14:textId="77777777" w:rsidTr="00F723BF">
        <w:tc>
          <w:tcPr>
            <w:tcW w:w="1020" w:type="dxa"/>
            <w:vAlign w:val="center"/>
          </w:tcPr>
          <w:p w14:paraId="461540F6"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2.2</w:t>
            </w:r>
          </w:p>
        </w:tc>
        <w:tc>
          <w:tcPr>
            <w:tcW w:w="4082" w:type="dxa"/>
            <w:vAlign w:val="center"/>
          </w:tcPr>
          <w:p w14:paraId="3869E586"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Прибыль от продаж</w:t>
            </w:r>
          </w:p>
        </w:tc>
        <w:tc>
          <w:tcPr>
            <w:tcW w:w="1417" w:type="dxa"/>
            <w:vAlign w:val="center"/>
          </w:tcPr>
          <w:p w14:paraId="51971C72"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2D2B284B"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6BB587C8"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2E26E8E3" w14:textId="77777777" w:rsidR="00F723BF" w:rsidRPr="00662A1C" w:rsidRDefault="00F723BF" w:rsidP="00F723BF">
            <w:pPr>
              <w:widowControl w:val="0"/>
              <w:autoSpaceDE w:val="0"/>
              <w:autoSpaceDN w:val="0"/>
              <w:adjustRightInd w:val="0"/>
              <w:rPr>
                <w:sz w:val="20"/>
                <w:szCs w:val="20"/>
              </w:rPr>
            </w:pPr>
          </w:p>
        </w:tc>
      </w:tr>
      <w:tr w:rsidR="00F723BF" w:rsidRPr="00662A1C" w14:paraId="3B596CBF" w14:textId="77777777" w:rsidTr="00F723BF">
        <w:tc>
          <w:tcPr>
            <w:tcW w:w="1020" w:type="dxa"/>
            <w:vAlign w:val="center"/>
          </w:tcPr>
          <w:p w14:paraId="7A71F7D6" w14:textId="77777777" w:rsidR="00F723BF" w:rsidRPr="00662A1C" w:rsidRDefault="00F723BF" w:rsidP="00F723BF">
            <w:pPr>
              <w:widowControl w:val="0"/>
              <w:autoSpaceDE w:val="0"/>
              <w:autoSpaceDN w:val="0"/>
              <w:adjustRightInd w:val="0"/>
              <w:jc w:val="both"/>
              <w:outlineLvl w:val="2"/>
              <w:rPr>
                <w:sz w:val="20"/>
                <w:szCs w:val="20"/>
              </w:rPr>
            </w:pPr>
            <w:r w:rsidRPr="00662A1C">
              <w:rPr>
                <w:sz w:val="20"/>
                <w:szCs w:val="20"/>
              </w:rPr>
              <w:t>3</w:t>
            </w:r>
          </w:p>
        </w:tc>
        <w:tc>
          <w:tcPr>
            <w:tcW w:w="8965" w:type="dxa"/>
            <w:gridSpan w:val="5"/>
            <w:vAlign w:val="center"/>
          </w:tcPr>
          <w:p w14:paraId="013DCFCC"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Операционная деятельность по проекту, тыс. руб. (без НДС)</w:t>
            </w:r>
          </w:p>
        </w:tc>
      </w:tr>
      <w:tr w:rsidR="00F723BF" w:rsidRPr="00662A1C" w14:paraId="16EE9E8C" w14:textId="77777777" w:rsidTr="00F723BF">
        <w:tc>
          <w:tcPr>
            <w:tcW w:w="1020" w:type="dxa"/>
            <w:vAlign w:val="center"/>
          </w:tcPr>
          <w:p w14:paraId="70ADB899"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3.1</w:t>
            </w:r>
          </w:p>
        </w:tc>
        <w:tc>
          <w:tcPr>
            <w:tcW w:w="4082" w:type="dxa"/>
            <w:vAlign w:val="center"/>
          </w:tcPr>
          <w:p w14:paraId="538FA963"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Выручка</w:t>
            </w:r>
          </w:p>
        </w:tc>
        <w:tc>
          <w:tcPr>
            <w:tcW w:w="1417" w:type="dxa"/>
            <w:vAlign w:val="center"/>
          </w:tcPr>
          <w:p w14:paraId="496212B5"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52747821"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593163AD"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56C9CDF2" w14:textId="77777777" w:rsidR="00F723BF" w:rsidRPr="00662A1C" w:rsidRDefault="00F723BF" w:rsidP="00F723BF">
            <w:pPr>
              <w:widowControl w:val="0"/>
              <w:autoSpaceDE w:val="0"/>
              <w:autoSpaceDN w:val="0"/>
              <w:adjustRightInd w:val="0"/>
              <w:rPr>
                <w:sz w:val="20"/>
                <w:szCs w:val="20"/>
              </w:rPr>
            </w:pPr>
          </w:p>
        </w:tc>
      </w:tr>
      <w:tr w:rsidR="00F723BF" w:rsidRPr="00662A1C" w14:paraId="23E65A3E" w14:textId="77777777" w:rsidTr="00F723BF">
        <w:tc>
          <w:tcPr>
            <w:tcW w:w="1020" w:type="dxa"/>
            <w:vAlign w:val="center"/>
          </w:tcPr>
          <w:p w14:paraId="5B452E55"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3.2</w:t>
            </w:r>
          </w:p>
        </w:tc>
        <w:tc>
          <w:tcPr>
            <w:tcW w:w="4082" w:type="dxa"/>
            <w:vAlign w:val="center"/>
          </w:tcPr>
          <w:p w14:paraId="080F6C0B"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Себестоимость продаж</w:t>
            </w:r>
          </w:p>
        </w:tc>
        <w:tc>
          <w:tcPr>
            <w:tcW w:w="1417" w:type="dxa"/>
            <w:vAlign w:val="center"/>
          </w:tcPr>
          <w:p w14:paraId="52B08A75"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59BC87A3"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30AC6FF4"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624FA128" w14:textId="77777777" w:rsidR="00F723BF" w:rsidRPr="00662A1C" w:rsidRDefault="00F723BF" w:rsidP="00F723BF">
            <w:pPr>
              <w:widowControl w:val="0"/>
              <w:autoSpaceDE w:val="0"/>
              <w:autoSpaceDN w:val="0"/>
              <w:adjustRightInd w:val="0"/>
              <w:rPr>
                <w:sz w:val="20"/>
                <w:szCs w:val="20"/>
              </w:rPr>
            </w:pPr>
          </w:p>
        </w:tc>
      </w:tr>
      <w:tr w:rsidR="00F723BF" w:rsidRPr="00662A1C" w14:paraId="55A86733" w14:textId="77777777" w:rsidTr="00F723BF">
        <w:tc>
          <w:tcPr>
            <w:tcW w:w="1020" w:type="dxa"/>
            <w:vAlign w:val="center"/>
          </w:tcPr>
          <w:p w14:paraId="5720C6C7"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3.3</w:t>
            </w:r>
          </w:p>
        </w:tc>
        <w:tc>
          <w:tcPr>
            <w:tcW w:w="4082" w:type="dxa"/>
            <w:vAlign w:val="center"/>
          </w:tcPr>
          <w:p w14:paraId="1F769A5C"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Коммерческие расходы</w:t>
            </w:r>
          </w:p>
        </w:tc>
        <w:tc>
          <w:tcPr>
            <w:tcW w:w="1417" w:type="dxa"/>
            <w:vAlign w:val="center"/>
          </w:tcPr>
          <w:p w14:paraId="240C7BA3"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0DEFE93F"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47D3BEDF"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214E5891" w14:textId="77777777" w:rsidR="00F723BF" w:rsidRPr="00662A1C" w:rsidRDefault="00F723BF" w:rsidP="00F723BF">
            <w:pPr>
              <w:widowControl w:val="0"/>
              <w:autoSpaceDE w:val="0"/>
              <w:autoSpaceDN w:val="0"/>
              <w:adjustRightInd w:val="0"/>
              <w:rPr>
                <w:sz w:val="20"/>
                <w:szCs w:val="20"/>
              </w:rPr>
            </w:pPr>
          </w:p>
        </w:tc>
      </w:tr>
      <w:tr w:rsidR="00F723BF" w:rsidRPr="00662A1C" w14:paraId="4C3AACEF" w14:textId="77777777" w:rsidTr="00F723BF">
        <w:tc>
          <w:tcPr>
            <w:tcW w:w="1020" w:type="dxa"/>
            <w:vAlign w:val="center"/>
          </w:tcPr>
          <w:p w14:paraId="388BF608"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3.4</w:t>
            </w:r>
          </w:p>
        </w:tc>
        <w:tc>
          <w:tcPr>
            <w:tcW w:w="4082" w:type="dxa"/>
            <w:vAlign w:val="center"/>
          </w:tcPr>
          <w:p w14:paraId="6C6A56F6"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Управленческие расходы</w:t>
            </w:r>
          </w:p>
        </w:tc>
        <w:tc>
          <w:tcPr>
            <w:tcW w:w="1417" w:type="dxa"/>
            <w:vAlign w:val="center"/>
          </w:tcPr>
          <w:p w14:paraId="46971533"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2D152CDB"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2066938B"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1A370800" w14:textId="77777777" w:rsidR="00F723BF" w:rsidRPr="00662A1C" w:rsidRDefault="00F723BF" w:rsidP="00F723BF">
            <w:pPr>
              <w:widowControl w:val="0"/>
              <w:autoSpaceDE w:val="0"/>
              <w:autoSpaceDN w:val="0"/>
              <w:adjustRightInd w:val="0"/>
              <w:rPr>
                <w:sz w:val="20"/>
                <w:szCs w:val="20"/>
              </w:rPr>
            </w:pPr>
          </w:p>
        </w:tc>
      </w:tr>
      <w:tr w:rsidR="00F723BF" w:rsidRPr="00662A1C" w14:paraId="2BC88FA3" w14:textId="77777777" w:rsidTr="00F723BF">
        <w:tc>
          <w:tcPr>
            <w:tcW w:w="1020" w:type="dxa"/>
            <w:vAlign w:val="center"/>
          </w:tcPr>
          <w:p w14:paraId="02092ADD"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3.5</w:t>
            </w:r>
          </w:p>
        </w:tc>
        <w:tc>
          <w:tcPr>
            <w:tcW w:w="4082" w:type="dxa"/>
            <w:vAlign w:val="center"/>
          </w:tcPr>
          <w:p w14:paraId="34BE1230"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Прибыль от продаж</w:t>
            </w:r>
          </w:p>
        </w:tc>
        <w:tc>
          <w:tcPr>
            <w:tcW w:w="1417" w:type="dxa"/>
            <w:vAlign w:val="center"/>
          </w:tcPr>
          <w:p w14:paraId="7ACC943A"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155F6F48"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093CDA87"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7E981773" w14:textId="77777777" w:rsidR="00F723BF" w:rsidRPr="00662A1C" w:rsidRDefault="00F723BF" w:rsidP="00F723BF">
            <w:pPr>
              <w:widowControl w:val="0"/>
              <w:autoSpaceDE w:val="0"/>
              <w:autoSpaceDN w:val="0"/>
              <w:adjustRightInd w:val="0"/>
              <w:rPr>
                <w:sz w:val="20"/>
                <w:szCs w:val="20"/>
              </w:rPr>
            </w:pPr>
          </w:p>
        </w:tc>
      </w:tr>
      <w:tr w:rsidR="00F723BF" w:rsidRPr="00662A1C" w14:paraId="46FCFC86" w14:textId="77777777" w:rsidTr="00F723BF">
        <w:tc>
          <w:tcPr>
            <w:tcW w:w="1020" w:type="dxa"/>
            <w:vAlign w:val="center"/>
          </w:tcPr>
          <w:p w14:paraId="483B399B" w14:textId="77777777" w:rsidR="00F723BF" w:rsidRPr="00662A1C" w:rsidRDefault="00F723BF" w:rsidP="00F723BF">
            <w:pPr>
              <w:widowControl w:val="0"/>
              <w:autoSpaceDE w:val="0"/>
              <w:autoSpaceDN w:val="0"/>
              <w:adjustRightInd w:val="0"/>
              <w:jc w:val="both"/>
              <w:outlineLvl w:val="2"/>
              <w:rPr>
                <w:sz w:val="20"/>
                <w:szCs w:val="20"/>
              </w:rPr>
            </w:pPr>
            <w:r w:rsidRPr="00662A1C">
              <w:rPr>
                <w:sz w:val="20"/>
                <w:szCs w:val="20"/>
              </w:rPr>
              <w:t>4</w:t>
            </w:r>
          </w:p>
        </w:tc>
        <w:tc>
          <w:tcPr>
            <w:tcW w:w="8965" w:type="dxa"/>
            <w:gridSpan w:val="5"/>
            <w:vAlign w:val="center"/>
          </w:tcPr>
          <w:p w14:paraId="231DBD89"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Финансовая деятельность, тыс. руб. (без НДС)</w:t>
            </w:r>
          </w:p>
        </w:tc>
      </w:tr>
      <w:tr w:rsidR="00F723BF" w:rsidRPr="00662A1C" w14:paraId="74160A2D" w14:textId="77777777" w:rsidTr="00F723BF">
        <w:tc>
          <w:tcPr>
            <w:tcW w:w="1020" w:type="dxa"/>
            <w:vAlign w:val="center"/>
          </w:tcPr>
          <w:p w14:paraId="72706CA7"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4.1</w:t>
            </w:r>
          </w:p>
        </w:tc>
        <w:tc>
          <w:tcPr>
            <w:tcW w:w="4082" w:type="dxa"/>
            <w:vAlign w:val="center"/>
          </w:tcPr>
          <w:p w14:paraId="5E0549E9"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Доходы от участия в других организациях</w:t>
            </w:r>
          </w:p>
        </w:tc>
        <w:tc>
          <w:tcPr>
            <w:tcW w:w="1417" w:type="dxa"/>
            <w:vAlign w:val="center"/>
          </w:tcPr>
          <w:p w14:paraId="0BF16A9B"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4793728E"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7E9E9EE7"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264304A6" w14:textId="77777777" w:rsidR="00F723BF" w:rsidRPr="00662A1C" w:rsidRDefault="00F723BF" w:rsidP="00F723BF">
            <w:pPr>
              <w:widowControl w:val="0"/>
              <w:autoSpaceDE w:val="0"/>
              <w:autoSpaceDN w:val="0"/>
              <w:adjustRightInd w:val="0"/>
              <w:rPr>
                <w:sz w:val="20"/>
                <w:szCs w:val="20"/>
              </w:rPr>
            </w:pPr>
          </w:p>
        </w:tc>
      </w:tr>
      <w:tr w:rsidR="00F723BF" w:rsidRPr="00662A1C" w14:paraId="0AE7AC2B" w14:textId="77777777" w:rsidTr="00F723BF">
        <w:tc>
          <w:tcPr>
            <w:tcW w:w="1020" w:type="dxa"/>
            <w:vAlign w:val="center"/>
          </w:tcPr>
          <w:p w14:paraId="0C915131"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4.2</w:t>
            </w:r>
          </w:p>
        </w:tc>
        <w:tc>
          <w:tcPr>
            <w:tcW w:w="4082" w:type="dxa"/>
            <w:vAlign w:val="center"/>
          </w:tcPr>
          <w:p w14:paraId="3DE48D8E"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Проценты к получению</w:t>
            </w:r>
          </w:p>
        </w:tc>
        <w:tc>
          <w:tcPr>
            <w:tcW w:w="1417" w:type="dxa"/>
            <w:vAlign w:val="center"/>
          </w:tcPr>
          <w:p w14:paraId="041768BE"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1119E092"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28C90693"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430DFE75" w14:textId="77777777" w:rsidR="00F723BF" w:rsidRPr="00662A1C" w:rsidRDefault="00F723BF" w:rsidP="00F723BF">
            <w:pPr>
              <w:widowControl w:val="0"/>
              <w:autoSpaceDE w:val="0"/>
              <w:autoSpaceDN w:val="0"/>
              <w:adjustRightInd w:val="0"/>
              <w:rPr>
                <w:sz w:val="20"/>
                <w:szCs w:val="20"/>
              </w:rPr>
            </w:pPr>
          </w:p>
        </w:tc>
      </w:tr>
      <w:tr w:rsidR="00F723BF" w:rsidRPr="00662A1C" w14:paraId="740397B3" w14:textId="77777777" w:rsidTr="00F723BF">
        <w:tc>
          <w:tcPr>
            <w:tcW w:w="1020" w:type="dxa"/>
            <w:vAlign w:val="center"/>
          </w:tcPr>
          <w:p w14:paraId="74C4A30B"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4.3</w:t>
            </w:r>
          </w:p>
        </w:tc>
        <w:tc>
          <w:tcPr>
            <w:tcW w:w="4082" w:type="dxa"/>
            <w:vAlign w:val="center"/>
          </w:tcPr>
          <w:p w14:paraId="36AFCA64"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Проценты к уплате</w:t>
            </w:r>
          </w:p>
        </w:tc>
        <w:tc>
          <w:tcPr>
            <w:tcW w:w="1417" w:type="dxa"/>
            <w:vAlign w:val="center"/>
          </w:tcPr>
          <w:p w14:paraId="10F43FAA"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053B0E5D"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45A2C2B4"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101440B8" w14:textId="77777777" w:rsidR="00F723BF" w:rsidRPr="00662A1C" w:rsidRDefault="00F723BF" w:rsidP="00F723BF">
            <w:pPr>
              <w:widowControl w:val="0"/>
              <w:autoSpaceDE w:val="0"/>
              <w:autoSpaceDN w:val="0"/>
              <w:adjustRightInd w:val="0"/>
              <w:rPr>
                <w:sz w:val="20"/>
                <w:szCs w:val="20"/>
              </w:rPr>
            </w:pPr>
          </w:p>
        </w:tc>
      </w:tr>
      <w:tr w:rsidR="00F723BF" w:rsidRPr="00662A1C" w14:paraId="65F359FC" w14:textId="77777777" w:rsidTr="00F723BF">
        <w:tc>
          <w:tcPr>
            <w:tcW w:w="1020" w:type="dxa"/>
            <w:vAlign w:val="center"/>
          </w:tcPr>
          <w:p w14:paraId="48DFAB75" w14:textId="77777777" w:rsidR="00F723BF" w:rsidRPr="00662A1C" w:rsidRDefault="00F723BF" w:rsidP="00F723BF">
            <w:pPr>
              <w:widowControl w:val="0"/>
              <w:autoSpaceDE w:val="0"/>
              <w:autoSpaceDN w:val="0"/>
              <w:adjustRightInd w:val="0"/>
              <w:jc w:val="both"/>
              <w:outlineLvl w:val="2"/>
              <w:rPr>
                <w:sz w:val="20"/>
                <w:szCs w:val="20"/>
              </w:rPr>
            </w:pPr>
            <w:r w:rsidRPr="00662A1C">
              <w:rPr>
                <w:sz w:val="20"/>
                <w:szCs w:val="20"/>
              </w:rPr>
              <w:t>5</w:t>
            </w:r>
          </w:p>
        </w:tc>
        <w:tc>
          <w:tcPr>
            <w:tcW w:w="8965" w:type="dxa"/>
            <w:gridSpan w:val="5"/>
            <w:vAlign w:val="center"/>
          </w:tcPr>
          <w:p w14:paraId="47C1840A"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Прочие доходы и расходы, тыс. руб. (без НДС)</w:t>
            </w:r>
          </w:p>
        </w:tc>
      </w:tr>
      <w:tr w:rsidR="00F723BF" w:rsidRPr="00662A1C" w14:paraId="6087AD7D" w14:textId="77777777" w:rsidTr="00F723BF">
        <w:tc>
          <w:tcPr>
            <w:tcW w:w="1020" w:type="dxa"/>
            <w:vAlign w:val="center"/>
          </w:tcPr>
          <w:p w14:paraId="43CFF708"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5.1</w:t>
            </w:r>
          </w:p>
        </w:tc>
        <w:tc>
          <w:tcPr>
            <w:tcW w:w="4082" w:type="dxa"/>
            <w:vAlign w:val="center"/>
          </w:tcPr>
          <w:p w14:paraId="1C44C99F"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Прочие доходы</w:t>
            </w:r>
          </w:p>
        </w:tc>
        <w:tc>
          <w:tcPr>
            <w:tcW w:w="1417" w:type="dxa"/>
            <w:vAlign w:val="center"/>
          </w:tcPr>
          <w:p w14:paraId="15F798D4"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56AEBC1B"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08732F67"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45EE42DB" w14:textId="77777777" w:rsidR="00F723BF" w:rsidRPr="00662A1C" w:rsidRDefault="00F723BF" w:rsidP="00F723BF">
            <w:pPr>
              <w:widowControl w:val="0"/>
              <w:autoSpaceDE w:val="0"/>
              <w:autoSpaceDN w:val="0"/>
              <w:adjustRightInd w:val="0"/>
              <w:rPr>
                <w:sz w:val="20"/>
                <w:szCs w:val="20"/>
              </w:rPr>
            </w:pPr>
          </w:p>
        </w:tc>
      </w:tr>
      <w:tr w:rsidR="00F723BF" w:rsidRPr="00662A1C" w14:paraId="54B82C78" w14:textId="77777777" w:rsidTr="00F723BF">
        <w:tc>
          <w:tcPr>
            <w:tcW w:w="1020" w:type="dxa"/>
            <w:vAlign w:val="center"/>
          </w:tcPr>
          <w:p w14:paraId="50177DC2"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5.1.1</w:t>
            </w:r>
          </w:p>
        </w:tc>
        <w:tc>
          <w:tcPr>
            <w:tcW w:w="4082" w:type="dxa"/>
            <w:vAlign w:val="center"/>
          </w:tcPr>
          <w:p w14:paraId="30406427"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 том числе по проекту (включая субсидии)</w:t>
            </w:r>
          </w:p>
        </w:tc>
        <w:tc>
          <w:tcPr>
            <w:tcW w:w="1417" w:type="dxa"/>
            <w:vAlign w:val="center"/>
          </w:tcPr>
          <w:p w14:paraId="314EFC7E"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3E393CD3"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34DF3655"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72341FE3" w14:textId="77777777" w:rsidR="00F723BF" w:rsidRPr="00662A1C" w:rsidRDefault="00F723BF" w:rsidP="00F723BF">
            <w:pPr>
              <w:widowControl w:val="0"/>
              <w:autoSpaceDE w:val="0"/>
              <w:autoSpaceDN w:val="0"/>
              <w:adjustRightInd w:val="0"/>
              <w:rPr>
                <w:sz w:val="20"/>
                <w:szCs w:val="20"/>
              </w:rPr>
            </w:pPr>
          </w:p>
        </w:tc>
      </w:tr>
      <w:tr w:rsidR="00F723BF" w:rsidRPr="00662A1C" w14:paraId="7471A058" w14:textId="77777777" w:rsidTr="00F723BF">
        <w:tc>
          <w:tcPr>
            <w:tcW w:w="1020" w:type="dxa"/>
            <w:vAlign w:val="center"/>
          </w:tcPr>
          <w:p w14:paraId="388ECBBD"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5.2</w:t>
            </w:r>
          </w:p>
        </w:tc>
        <w:tc>
          <w:tcPr>
            <w:tcW w:w="4082" w:type="dxa"/>
            <w:vAlign w:val="center"/>
          </w:tcPr>
          <w:p w14:paraId="592AEAD3"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Прочие расходы</w:t>
            </w:r>
          </w:p>
        </w:tc>
        <w:tc>
          <w:tcPr>
            <w:tcW w:w="1417" w:type="dxa"/>
            <w:vAlign w:val="center"/>
          </w:tcPr>
          <w:p w14:paraId="5E7F8056"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5C6B3B5B"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18D10347"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25777FE1" w14:textId="77777777" w:rsidR="00F723BF" w:rsidRPr="00662A1C" w:rsidRDefault="00F723BF" w:rsidP="00F723BF">
            <w:pPr>
              <w:widowControl w:val="0"/>
              <w:autoSpaceDE w:val="0"/>
              <w:autoSpaceDN w:val="0"/>
              <w:adjustRightInd w:val="0"/>
              <w:rPr>
                <w:sz w:val="20"/>
                <w:szCs w:val="20"/>
              </w:rPr>
            </w:pPr>
          </w:p>
        </w:tc>
      </w:tr>
      <w:tr w:rsidR="00F723BF" w:rsidRPr="00662A1C" w14:paraId="5175484F" w14:textId="77777777" w:rsidTr="00F723BF">
        <w:tc>
          <w:tcPr>
            <w:tcW w:w="1020" w:type="dxa"/>
            <w:vAlign w:val="center"/>
          </w:tcPr>
          <w:p w14:paraId="4621465B"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5.2.1</w:t>
            </w:r>
          </w:p>
        </w:tc>
        <w:tc>
          <w:tcPr>
            <w:tcW w:w="4082" w:type="dxa"/>
            <w:vAlign w:val="center"/>
          </w:tcPr>
          <w:p w14:paraId="0594EA9A"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 том числе по проекту</w:t>
            </w:r>
          </w:p>
        </w:tc>
        <w:tc>
          <w:tcPr>
            <w:tcW w:w="1417" w:type="dxa"/>
            <w:vAlign w:val="center"/>
          </w:tcPr>
          <w:p w14:paraId="3CF8CBBF"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2FAD21E6"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1FFA4149"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5EA740FE" w14:textId="77777777" w:rsidR="00F723BF" w:rsidRPr="00662A1C" w:rsidRDefault="00F723BF" w:rsidP="00F723BF">
            <w:pPr>
              <w:widowControl w:val="0"/>
              <w:autoSpaceDE w:val="0"/>
              <w:autoSpaceDN w:val="0"/>
              <w:adjustRightInd w:val="0"/>
              <w:rPr>
                <w:sz w:val="20"/>
                <w:szCs w:val="20"/>
              </w:rPr>
            </w:pPr>
          </w:p>
        </w:tc>
      </w:tr>
      <w:tr w:rsidR="00F723BF" w:rsidRPr="00662A1C" w14:paraId="3966F7E2" w14:textId="77777777" w:rsidTr="00F723BF">
        <w:tc>
          <w:tcPr>
            <w:tcW w:w="1020" w:type="dxa"/>
            <w:vAlign w:val="center"/>
          </w:tcPr>
          <w:p w14:paraId="1B63D817" w14:textId="77777777" w:rsidR="00F723BF" w:rsidRPr="00662A1C" w:rsidRDefault="00F723BF" w:rsidP="00F723BF">
            <w:pPr>
              <w:widowControl w:val="0"/>
              <w:autoSpaceDE w:val="0"/>
              <w:autoSpaceDN w:val="0"/>
              <w:adjustRightInd w:val="0"/>
              <w:jc w:val="both"/>
              <w:outlineLvl w:val="2"/>
              <w:rPr>
                <w:sz w:val="20"/>
                <w:szCs w:val="20"/>
              </w:rPr>
            </w:pPr>
            <w:r w:rsidRPr="00662A1C">
              <w:rPr>
                <w:sz w:val="20"/>
                <w:szCs w:val="20"/>
              </w:rPr>
              <w:t>6</w:t>
            </w:r>
          </w:p>
        </w:tc>
        <w:tc>
          <w:tcPr>
            <w:tcW w:w="8965" w:type="dxa"/>
            <w:gridSpan w:val="5"/>
            <w:vAlign w:val="center"/>
          </w:tcPr>
          <w:p w14:paraId="6065B894"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Финансовые результаты, тыс. руб.</w:t>
            </w:r>
          </w:p>
        </w:tc>
      </w:tr>
      <w:tr w:rsidR="00F723BF" w:rsidRPr="00662A1C" w14:paraId="6EB83534" w14:textId="77777777" w:rsidTr="00F723BF">
        <w:tc>
          <w:tcPr>
            <w:tcW w:w="1020" w:type="dxa"/>
            <w:vAlign w:val="center"/>
          </w:tcPr>
          <w:p w14:paraId="3E406514"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6.1</w:t>
            </w:r>
          </w:p>
        </w:tc>
        <w:tc>
          <w:tcPr>
            <w:tcW w:w="4082" w:type="dxa"/>
            <w:vAlign w:val="center"/>
          </w:tcPr>
          <w:p w14:paraId="47729126"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Прибыль до налогообложения</w:t>
            </w:r>
          </w:p>
        </w:tc>
        <w:tc>
          <w:tcPr>
            <w:tcW w:w="1417" w:type="dxa"/>
            <w:vAlign w:val="center"/>
          </w:tcPr>
          <w:p w14:paraId="11373354"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0DB8CCCC"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05957931"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5257006D" w14:textId="77777777" w:rsidR="00F723BF" w:rsidRPr="00662A1C" w:rsidRDefault="00F723BF" w:rsidP="00F723BF">
            <w:pPr>
              <w:widowControl w:val="0"/>
              <w:autoSpaceDE w:val="0"/>
              <w:autoSpaceDN w:val="0"/>
              <w:adjustRightInd w:val="0"/>
              <w:rPr>
                <w:sz w:val="20"/>
                <w:szCs w:val="20"/>
              </w:rPr>
            </w:pPr>
          </w:p>
        </w:tc>
      </w:tr>
      <w:tr w:rsidR="00F723BF" w:rsidRPr="00662A1C" w14:paraId="506587FC" w14:textId="77777777" w:rsidTr="00F723BF">
        <w:tc>
          <w:tcPr>
            <w:tcW w:w="1020" w:type="dxa"/>
            <w:vAlign w:val="center"/>
          </w:tcPr>
          <w:p w14:paraId="2BDE0367"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6.1.1</w:t>
            </w:r>
          </w:p>
        </w:tc>
        <w:tc>
          <w:tcPr>
            <w:tcW w:w="4082" w:type="dxa"/>
            <w:vAlign w:val="center"/>
          </w:tcPr>
          <w:p w14:paraId="7F355577"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 том числе по проекту</w:t>
            </w:r>
          </w:p>
        </w:tc>
        <w:tc>
          <w:tcPr>
            <w:tcW w:w="1417" w:type="dxa"/>
            <w:vAlign w:val="center"/>
          </w:tcPr>
          <w:p w14:paraId="3C1CA846"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32704A97"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18EA4F6F"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6FF62139" w14:textId="77777777" w:rsidR="00F723BF" w:rsidRPr="00662A1C" w:rsidRDefault="00F723BF" w:rsidP="00F723BF">
            <w:pPr>
              <w:widowControl w:val="0"/>
              <w:autoSpaceDE w:val="0"/>
              <w:autoSpaceDN w:val="0"/>
              <w:adjustRightInd w:val="0"/>
              <w:rPr>
                <w:sz w:val="20"/>
                <w:szCs w:val="20"/>
              </w:rPr>
            </w:pPr>
          </w:p>
        </w:tc>
      </w:tr>
      <w:tr w:rsidR="00F723BF" w:rsidRPr="00662A1C" w14:paraId="57C7C750" w14:textId="77777777" w:rsidTr="00F723BF">
        <w:tc>
          <w:tcPr>
            <w:tcW w:w="1020" w:type="dxa"/>
            <w:vAlign w:val="center"/>
          </w:tcPr>
          <w:p w14:paraId="621EA72F"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6.2</w:t>
            </w:r>
          </w:p>
        </w:tc>
        <w:tc>
          <w:tcPr>
            <w:tcW w:w="4082" w:type="dxa"/>
            <w:vAlign w:val="center"/>
          </w:tcPr>
          <w:p w14:paraId="4D00B1B5"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Налог на прибыль</w:t>
            </w:r>
          </w:p>
        </w:tc>
        <w:tc>
          <w:tcPr>
            <w:tcW w:w="1417" w:type="dxa"/>
            <w:vAlign w:val="center"/>
          </w:tcPr>
          <w:p w14:paraId="2EAE3B5B"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6D27DA49"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2CEE269F"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474C5E3B" w14:textId="77777777" w:rsidR="00F723BF" w:rsidRPr="00662A1C" w:rsidRDefault="00F723BF" w:rsidP="00F723BF">
            <w:pPr>
              <w:widowControl w:val="0"/>
              <w:autoSpaceDE w:val="0"/>
              <w:autoSpaceDN w:val="0"/>
              <w:adjustRightInd w:val="0"/>
              <w:rPr>
                <w:sz w:val="20"/>
                <w:szCs w:val="20"/>
              </w:rPr>
            </w:pPr>
          </w:p>
        </w:tc>
      </w:tr>
      <w:tr w:rsidR="00F723BF" w:rsidRPr="00662A1C" w14:paraId="1DB88F88" w14:textId="77777777" w:rsidTr="00F723BF">
        <w:tc>
          <w:tcPr>
            <w:tcW w:w="1020" w:type="dxa"/>
            <w:vAlign w:val="center"/>
          </w:tcPr>
          <w:p w14:paraId="263625A6"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6.2.1</w:t>
            </w:r>
          </w:p>
        </w:tc>
        <w:tc>
          <w:tcPr>
            <w:tcW w:w="4082" w:type="dxa"/>
            <w:vAlign w:val="center"/>
          </w:tcPr>
          <w:p w14:paraId="064F2621"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 том числе по проекту (с учетом льгот)</w:t>
            </w:r>
          </w:p>
        </w:tc>
        <w:tc>
          <w:tcPr>
            <w:tcW w:w="1417" w:type="dxa"/>
            <w:vAlign w:val="center"/>
          </w:tcPr>
          <w:p w14:paraId="257664C8"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4A050740"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3DF3FDBD"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545A0D2E" w14:textId="77777777" w:rsidR="00F723BF" w:rsidRPr="00662A1C" w:rsidRDefault="00F723BF" w:rsidP="00F723BF">
            <w:pPr>
              <w:widowControl w:val="0"/>
              <w:autoSpaceDE w:val="0"/>
              <w:autoSpaceDN w:val="0"/>
              <w:adjustRightInd w:val="0"/>
              <w:rPr>
                <w:sz w:val="20"/>
                <w:szCs w:val="20"/>
              </w:rPr>
            </w:pPr>
          </w:p>
        </w:tc>
      </w:tr>
      <w:tr w:rsidR="00F723BF" w:rsidRPr="00662A1C" w14:paraId="660EA65D" w14:textId="77777777" w:rsidTr="00F723BF">
        <w:tc>
          <w:tcPr>
            <w:tcW w:w="1020" w:type="dxa"/>
            <w:vAlign w:val="center"/>
          </w:tcPr>
          <w:p w14:paraId="4C670483"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6.3</w:t>
            </w:r>
          </w:p>
        </w:tc>
        <w:tc>
          <w:tcPr>
            <w:tcW w:w="4082" w:type="dxa"/>
            <w:vAlign w:val="center"/>
          </w:tcPr>
          <w:p w14:paraId="2724E098"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Чистая прибыль</w:t>
            </w:r>
          </w:p>
        </w:tc>
        <w:tc>
          <w:tcPr>
            <w:tcW w:w="1417" w:type="dxa"/>
            <w:vAlign w:val="center"/>
          </w:tcPr>
          <w:p w14:paraId="4CC8FA3D"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5534D9E4"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6797D099"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462A7671" w14:textId="77777777" w:rsidR="00F723BF" w:rsidRPr="00662A1C" w:rsidRDefault="00F723BF" w:rsidP="00F723BF">
            <w:pPr>
              <w:widowControl w:val="0"/>
              <w:autoSpaceDE w:val="0"/>
              <w:autoSpaceDN w:val="0"/>
              <w:adjustRightInd w:val="0"/>
              <w:rPr>
                <w:sz w:val="20"/>
                <w:szCs w:val="20"/>
              </w:rPr>
            </w:pPr>
          </w:p>
        </w:tc>
      </w:tr>
      <w:tr w:rsidR="00F723BF" w:rsidRPr="00662A1C" w14:paraId="27367FCD" w14:textId="77777777" w:rsidTr="00F723BF">
        <w:tc>
          <w:tcPr>
            <w:tcW w:w="1020" w:type="dxa"/>
            <w:vAlign w:val="center"/>
          </w:tcPr>
          <w:p w14:paraId="5B112B67"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6.3.1</w:t>
            </w:r>
          </w:p>
        </w:tc>
        <w:tc>
          <w:tcPr>
            <w:tcW w:w="4082" w:type="dxa"/>
            <w:vAlign w:val="center"/>
          </w:tcPr>
          <w:p w14:paraId="3CBB04A8"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 том числе по проекту</w:t>
            </w:r>
          </w:p>
        </w:tc>
        <w:tc>
          <w:tcPr>
            <w:tcW w:w="1417" w:type="dxa"/>
            <w:vAlign w:val="center"/>
          </w:tcPr>
          <w:p w14:paraId="6DAE6CA2"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578A6741"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73A811BC"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11BD536F" w14:textId="77777777" w:rsidR="00F723BF" w:rsidRPr="00662A1C" w:rsidRDefault="00F723BF" w:rsidP="00F723BF">
            <w:pPr>
              <w:widowControl w:val="0"/>
              <w:autoSpaceDE w:val="0"/>
              <w:autoSpaceDN w:val="0"/>
              <w:adjustRightInd w:val="0"/>
              <w:rPr>
                <w:sz w:val="20"/>
                <w:szCs w:val="20"/>
              </w:rPr>
            </w:pPr>
          </w:p>
        </w:tc>
      </w:tr>
      <w:tr w:rsidR="00F723BF" w:rsidRPr="00662A1C" w14:paraId="28A15BCB" w14:textId="77777777" w:rsidTr="00F723BF">
        <w:tc>
          <w:tcPr>
            <w:tcW w:w="1020" w:type="dxa"/>
            <w:vAlign w:val="center"/>
          </w:tcPr>
          <w:p w14:paraId="70D190F8" w14:textId="77777777" w:rsidR="00F723BF" w:rsidRPr="00662A1C" w:rsidRDefault="00F723BF" w:rsidP="00F723BF">
            <w:pPr>
              <w:widowControl w:val="0"/>
              <w:autoSpaceDE w:val="0"/>
              <w:autoSpaceDN w:val="0"/>
              <w:adjustRightInd w:val="0"/>
              <w:jc w:val="both"/>
              <w:outlineLvl w:val="2"/>
              <w:rPr>
                <w:sz w:val="20"/>
                <w:szCs w:val="20"/>
              </w:rPr>
            </w:pPr>
            <w:r w:rsidRPr="00662A1C">
              <w:rPr>
                <w:sz w:val="20"/>
                <w:szCs w:val="20"/>
              </w:rPr>
              <w:t>7</w:t>
            </w:r>
          </w:p>
        </w:tc>
        <w:tc>
          <w:tcPr>
            <w:tcW w:w="8965" w:type="dxa"/>
            <w:gridSpan w:val="5"/>
            <w:vAlign w:val="center"/>
          </w:tcPr>
          <w:p w14:paraId="32B36E75"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Основные средства, тыс. руб.</w:t>
            </w:r>
          </w:p>
        </w:tc>
      </w:tr>
      <w:tr w:rsidR="00F723BF" w:rsidRPr="00662A1C" w14:paraId="3A40A717" w14:textId="77777777" w:rsidTr="00F723BF">
        <w:tc>
          <w:tcPr>
            <w:tcW w:w="1020" w:type="dxa"/>
            <w:vAlign w:val="center"/>
          </w:tcPr>
          <w:p w14:paraId="514B33B1"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7.1</w:t>
            </w:r>
          </w:p>
        </w:tc>
        <w:tc>
          <w:tcPr>
            <w:tcW w:w="4082" w:type="dxa"/>
            <w:vAlign w:val="center"/>
          </w:tcPr>
          <w:p w14:paraId="4D0AE8F0"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Остаточная стоимость основных средств на конец периода, всего</w:t>
            </w:r>
          </w:p>
        </w:tc>
        <w:tc>
          <w:tcPr>
            <w:tcW w:w="1417" w:type="dxa"/>
            <w:vAlign w:val="center"/>
          </w:tcPr>
          <w:p w14:paraId="36971EA6"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5E7F8984"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5DCB642B"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5ECEAFF1"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r>
      <w:tr w:rsidR="00F723BF" w:rsidRPr="00662A1C" w14:paraId="0E66F91B" w14:textId="77777777" w:rsidTr="00F723BF">
        <w:tc>
          <w:tcPr>
            <w:tcW w:w="1020" w:type="dxa"/>
            <w:vAlign w:val="center"/>
          </w:tcPr>
          <w:p w14:paraId="5D56DE77"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7.1.1</w:t>
            </w:r>
          </w:p>
        </w:tc>
        <w:tc>
          <w:tcPr>
            <w:tcW w:w="4082" w:type="dxa"/>
            <w:vAlign w:val="center"/>
          </w:tcPr>
          <w:p w14:paraId="68A17583"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 том числе основных средств, используемых в проекте</w:t>
            </w:r>
          </w:p>
        </w:tc>
        <w:tc>
          <w:tcPr>
            <w:tcW w:w="1417" w:type="dxa"/>
            <w:vAlign w:val="center"/>
          </w:tcPr>
          <w:p w14:paraId="15260D37"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6FD5BCA9"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75B39CBF"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0691473F"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r>
      <w:tr w:rsidR="00F723BF" w:rsidRPr="00662A1C" w14:paraId="7DB55309" w14:textId="77777777" w:rsidTr="00F723BF">
        <w:tc>
          <w:tcPr>
            <w:tcW w:w="1020" w:type="dxa"/>
            <w:vAlign w:val="center"/>
          </w:tcPr>
          <w:p w14:paraId="1F6F43A6"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7.2</w:t>
            </w:r>
          </w:p>
        </w:tc>
        <w:tc>
          <w:tcPr>
            <w:tcW w:w="4082" w:type="dxa"/>
            <w:vAlign w:val="center"/>
          </w:tcPr>
          <w:p w14:paraId="0A82EBAF"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Амортизация основных средств</w:t>
            </w:r>
          </w:p>
        </w:tc>
        <w:tc>
          <w:tcPr>
            <w:tcW w:w="1417" w:type="dxa"/>
            <w:vAlign w:val="center"/>
          </w:tcPr>
          <w:p w14:paraId="5B984AC6"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850" w:type="dxa"/>
            <w:vAlign w:val="center"/>
          </w:tcPr>
          <w:p w14:paraId="7C798297"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5C93D3F0"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2E368C69" w14:textId="77777777" w:rsidR="00F723BF" w:rsidRPr="00662A1C" w:rsidRDefault="00F723BF" w:rsidP="00F723BF">
            <w:pPr>
              <w:widowControl w:val="0"/>
              <w:autoSpaceDE w:val="0"/>
              <w:autoSpaceDN w:val="0"/>
              <w:adjustRightInd w:val="0"/>
              <w:rPr>
                <w:sz w:val="20"/>
                <w:szCs w:val="20"/>
              </w:rPr>
            </w:pPr>
          </w:p>
        </w:tc>
      </w:tr>
      <w:tr w:rsidR="00F723BF" w:rsidRPr="00662A1C" w14:paraId="2061FEA3" w14:textId="77777777" w:rsidTr="00F723BF">
        <w:tc>
          <w:tcPr>
            <w:tcW w:w="1020" w:type="dxa"/>
            <w:vAlign w:val="center"/>
          </w:tcPr>
          <w:p w14:paraId="303F77A2"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7.2.1</w:t>
            </w:r>
          </w:p>
        </w:tc>
        <w:tc>
          <w:tcPr>
            <w:tcW w:w="4082" w:type="dxa"/>
            <w:vAlign w:val="center"/>
          </w:tcPr>
          <w:p w14:paraId="0DDD42F8"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 том числе используемых в проекте</w:t>
            </w:r>
          </w:p>
        </w:tc>
        <w:tc>
          <w:tcPr>
            <w:tcW w:w="1417" w:type="dxa"/>
            <w:vAlign w:val="center"/>
          </w:tcPr>
          <w:p w14:paraId="7C5ED1A6"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850" w:type="dxa"/>
            <w:vAlign w:val="center"/>
          </w:tcPr>
          <w:p w14:paraId="5C9DB7ED"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29A5EB39"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5D3DA14D" w14:textId="77777777" w:rsidR="00F723BF" w:rsidRPr="00662A1C" w:rsidRDefault="00F723BF" w:rsidP="00F723BF">
            <w:pPr>
              <w:widowControl w:val="0"/>
              <w:autoSpaceDE w:val="0"/>
              <w:autoSpaceDN w:val="0"/>
              <w:adjustRightInd w:val="0"/>
              <w:rPr>
                <w:sz w:val="20"/>
                <w:szCs w:val="20"/>
              </w:rPr>
            </w:pPr>
          </w:p>
        </w:tc>
      </w:tr>
      <w:tr w:rsidR="00F723BF" w:rsidRPr="00662A1C" w14:paraId="1BCDD05E" w14:textId="77777777" w:rsidTr="00F723BF">
        <w:tc>
          <w:tcPr>
            <w:tcW w:w="1020" w:type="dxa"/>
            <w:vAlign w:val="center"/>
          </w:tcPr>
          <w:p w14:paraId="6A7269C3" w14:textId="77777777" w:rsidR="00F723BF" w:rsidRPr="00662A1C" w:rsidRDefault="00F723BF" w:rsidP="00F723BF">
            <w:pPr>
              <w:widowControl w:val="0"/>
              <w:autoSpaceDE w:val="0"/>
              <w:autoSpaceDN w:val="0"/>
              <w:adjustRightInd w:val="0"/>
              <w:jc w:val="both"/>
              <w:outlineLvl w:val="2"/>
              <w:rPr>
                <w:sz w:val="20"/>
                <w:szCs w:val="20"/>
              </w:rPr>
            </w:pPr>
            <w:r w:rsidRPr="00662A1C">
              <w:rPr>
                <w:sz w:val="20"/>
                <w:szCs w:val="20"/>
              </w:rPr>
              <w:t>8</w:t>
            </w:r>
          </w:p>
        </w:tc>
        <w:tc>
          <w:tcPr>
            <w:tcW w:w="8965" w:type="dxa"/>
            <w:gridSpan w:val="5"/>
            <w:vAlign w:val="center"/>
          </w:tcPr>
          <w:p w14:paraId="425040AC"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Муниципальная поддержка проекта, тыс. руб.</w:t>
            </w:r>
          </w:p>
        </w:tc>
      </w:tr>
      <w:tr w:rsidR="00F723BF" w:rsidRPr="00662A1C" w14:paraId="2A825098" w14:textId="77777777" w:rsidTr="00F723BF">
        <w:tc>
          <w:tcPr>
            <w:tcW w:w="1020" w:type="dxa"/>
            <w:vAlign w:val="center"/>
          </w:tcPr>
          <w:p w14:paraId="41BF5D5F"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8.1</w:t>
            </w:r>
          </w:p>
        </w:tc>
        <w:tc>
          <w:tcPr>
            <w:tcW w:w="4082" w:type="dxa"/>
            <w:vAlign w:val="center"/>
          </w:tcPr>
          <w:p w14:paraId="656DDA54"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Из бюджета города Бердска, всего</w:t>
            </w:r>
          </w:p>
        </w:tc>
        <w:tc>
          <w:tcPr>
            <w:tcW w:w="1417" w:type="dxa"/>
            <w:vAlign w:val="center"/>
          </w:tcPr>
          <w:p w14:paraId="425DBA08"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20B6A5DE"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1A05EAC6"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700C7F73" w14:textId="77777777" w:rsidR="00F723BF" w:rsidRPr="00662A1C" w:rsidRDefault="00F723BF" w:rsidP="00F723BF">
            <w:pPr>
              <w:widowControl w:val="0"/>
              <w:autoSpaceDE w:val="0"/>
              <w:autoSpaceDN w:val="0"/>
              <w:adjustRightInd w:val="0"/>
              <w:rPr>
                <w:sz w:val="20"/>
                <w:szCs w:val="20"/>
              </w:rPr>
            </w:pPr>
          </w:p>
        </w:tc>
      </w:tr>
      <w:tr w:rsidR="00F723BF" w:rsidRPr="00662A1C" w14:paraId="06D87177" w14:textId="77777777" w:rsidTr="00F723BF">
        <w:tc>
          <w:tcPr>
            <w:tcW w:w="1020" w:type="dxa"/>
            <w:vAlign w:val="center"/>
          </w:tcPr>
          <w:p w14:paraId="645AADC2" w14:textId="77777777" w:rsidR="00F723BF" w:rsidRPr="00662A1C" w:rsidRDefault="00F723BF" w:rsidP="00F723BF">
            <w:pPr>
              <w:widowControl w:val="0"/>
              <w:autoSpaceDE w:val="0"/>
              <w:autoSpaceDN w:val="0"/>
              <w:adjustRightInd w:val="0"/>
              <w:jc w:val="both"/>
              <w:outlineLvl w:val="2"/>
              <w:rPr>
                <w:sz w:val="20"/>
                <w:szCs w:val="20"/>
              </w:rPr>
            </w:pPr>
            <w:r w:rsidRPr="00662A1C">
              <w:rPr>
                <w:sz w:val="20"/>
                <w:szCs w:val="20"/>
              </w:rPr>
              <w:t>9</w:t>
            </w:r>
          </w:p>
        </w:tc>
        <w:tc>
          <w:tcPr>
            <w:tcW w:w="8965" w:type="dxa"/>
            <w:gridSpan w:val="5"/>
            <w:vAlign w:val="center"/>
          </w:tcPr>
          <w:p w14:paraId="05C8E3D1"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Налоговые начисления, тыс. руб.</w:t>
            </w:r>
          </w:p>
        </w:tc>
      </w:tr>
      <w:tr w:rsidR="00F723BF" w:rsidRPr="00662A1C" w14:paraId="2243EC3B" w14:textId="77777777" w:rsidTr="00F723BF">
        <w:tc>
          <w:tcPr>
            <w:tcW w:w="1020" w:type="dxa"/>
            <w:vAlign w:val="center"/>
          </w:tcPr>
          <w:p w14:paraId="38859FF9"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lastRenderedPageBreak/>
              <w:t>9.1</w:t>
            </w:r>
          </w:p>
        </w:tc>
        <w:tc>
          <w:tcPr>
            <w:tcW w:w="4082" w:type="dxa"/>
            <w:vAlign w:val="center"/>
          </w:tcPr>
          <w:p w14:paraId="7956E0B4"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НДС</w:t>
            </w:r>
          </w:p>
        </w:tc>
        <w:tc>
          <w:tcPr>
            <w:tcW w:w="1417" w:type="dxa"/>
            <w:vAlign w:val="center"/>
          </w:tcPr>
          <w:p w14:paraId="14F76403"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71C47C10"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19D85BC4"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1C451BB0" w14:textId="77777777" w:rsidR="00F723BF" w:rsidRPr="00662A1C" w:rsidRDefault="00F723BF" w:rsidP="00F723BF">
            <w:pPr>
              <w:widowControl w:val="0"/>
              <w:autoSpaceDE w:val="0"/>
              <w:autoSpaceDN w:val="0"/>
              <w:adjustRightInd w:val="0"/>
              <w:rPr>
                <w:sz w:val="20"/>
                <w:szCs w:val="20"/>
              </w:rPr>
            </w:pPr>
          </w:p>
        </w:tc>
      </w:tr>
      <w:tr w:rsidR="00F723BF" w:rsidRPr="00662A1C" w14:paraId="3465F307" w14:textId="77777777" w:rsidTr="00F723BF">
        <w:tc>
          <w:tcPr>
            <w:tcW w:w="1020" w:type="dxa"/>
            <w:vAlign w:val="center"/>
          </w:tcPr>
          <w:p w14:paraId="22CA5D3D"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9.2</w:t>
            </w:r>
          </w:p>
        </w:tc>
        <w:tc>
          <w:tcPr>
            <w:tcW w:w="4082" w:type="dxa"/>
            <w:vAlign w:val="center"/>
          </w:tcPr>
          <w:p w14:paraId="4867C3C7"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Акцизы</w:t>
            </w:r>
          </w:p>
        </w:tc>
        <w:tc>
          <w:tcPr>
            <w:tcW w:w="1417" w:type="dxa"/>
            <w:vAlign w:val="center"/>
          </w:tcPr>
          <w:p w14:paraId="4FCE823B"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40670293"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4ADAA5E1"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411A98D5" w14:textId="77777777" w:rsidR="00F723BF" w:rsidRPr="00662A1C" w:rsidRDefault="00F723BF" w:rsidP="00F723BF">
            <w:pPr>
              <w:widowControl w:val="0"/>
              <w:autoSpaceDE w:val="0"/>
              <w:autoSpaceDN w:val="0"/>
              <w:adjustRightInd w:val="0"/>
              <w:rPr>
                <w:sz w:val="20"/>
                <w:szCs w:val="20"/>
              </w:rPr>
            </w:pPr>
          </w:p>
        </w:tc>
      </w:tr>
      <w:tr w:rsidR="00F723BF" w:rsidRPr="00662A1C" w14:paraId="53241D33" w14:textId="77777777" w:rsidTr="00F723BF">
        <w:tc>
          <w:tcPr>
            <w:tcW w:w="1020" w:type="dxa"/>
            <w:vAlign w:val="center"/>
          </w:tcPr>
          <w:p w14:paraId="4629309B"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9.3</w:t>
            </w:r>
          </w:p>
        </w:tc>
        <w:tc>
          <w:tcPr>
            <w:tcW w:w="4082" w:type="dxa"/>
            <w:vAlign w:val="center"/>
          </w:tcPr>
          <w:p w14:paraId="353A74B7"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Налог на прибыль</w:t>
            </w:r>
          </w:p>
        </w:tc>
        <w:tc>
          <w:tcPr>
            <w:tcW w:w="1417" w:type="dxa"/>
            <w:vAlign w:val="center"/>
          </w:tcPr>
          <w:p w14:paraId="1E9C521F"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6E07273B"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2378F693"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72982DDB" w14:textId="77777777" w:rsidR="00F723BF" w:rsidRPr="00662A1C" w:rsidRDefault="00F723BF" w:rsidP="00F723BF">
            <w:pPr>
              <w:widowControl w:val="0"/>
              <w:autoSpaceDE w:val="0"/>
              <w:autoSpaceDN w:val="0"/>
              <w:adjustRightInd w:val="0"/>
              <w:rPr>
                <w:sz w:val="20"/>
                <w:szCs w:val="20"/>
              </w:rPr>
            </w:pPr>
          </w:p>
        </w:tc>
      </w:tr>
      <w:tr w:rsidR="00F723BF" w:rsidRPr="00662A1C" w14:paraId="55AE19A1" w14:textId="77777777" w:rsidTr="00F723BF">
        <w:tc>
          <w:tcPr>
            <w:tcW w:w="1020" w:type="dxa"/>
            <w:vAlign w:val="center"/>
          </w:tcPr>
          <w:p w14:paraId="2B810412"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9.4</w:t>
            </w:r>
          </w:p>
        </w:tc>
        <w:tc>
          <w:tcPr>
            <w:tcW w:w="4082" w:type="dxa"/>
            <w:vAlign w:val="center"/>
          </w:tcPr>
          <w:p w14:paraId="0F85F884"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НДФЛ</w:t>
            </w:r>
          </w:p>
        </w:tc>
        <w:tc>
          <w:tcPr>
            <w:tcW w:w="1417" w:type="dxa"/>
            <w:vAlign w:val="center"/>
          </w:tcPr>
          <w:p w14:paraId="219B887E"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66D00783"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55BD2034"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53894F25" w14:textId="77777777" w:rsidR="00F723BF" w:rsidRPr="00662A1C" w:rsidRDefault="00F723BF" w:rsidP="00F723BF">
            <w:pPr>
              <w:widowControl w:val="0"/>
              <w:autoSpaceDE w:val="0"/>
              <w:autoSpaceDN w:val="0"/>
              <w:adjustRightInd w:val="0"/>
              <w:rPr>
                <w:sz w:val="20"/>
                <w:szCs w:val="20"/>
              </w:rPr>
            </w:pPr>
          </w:p>
        </w:tc>
      </w:tr>
      <w:tr w:rsidR="00F723BF" w:rsidRPr="00662A1C" w14:paraId="0DD08BEE" w14:textId="77777777" w:rsidTr="00F723BF">
        <w:tc>
          <w:tcPr>
            <w:tcW w:w="1020" w:type="dxa"/>
            <w:vAlign w:val="center"/>
          </w:tcPr>
          <w:p w14:paraId="131A1181"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9.5</w:t>
            </w:r>
          </w:p>
        </w:tc>
        <w:tc>
          <w:tcPr>
            <w:tcW w:w="4082" w:type="dxa"/>
            <w:vAlign w:val="center"/>
          </w:tcPr>
          <w:p w14:paraId="6A1E376F"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НДПИ</w:t>
            </w:r>
          </w:p>
        </w:tc>
        <w:tc>
          <w:tcPr>
            <w:tcW w:w="1417" w:type="dxa"/>
            <w:vAlign w:val="center"/>
          </w:tcPr>
          <w:p w14:paraId="244198A8"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038A3E20"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697E03FA"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226B6A0F" w14:textId="77777777" w:rsidR="00F723BF" w:rsidRPr="00662A1C" w:rsidRDefault="00F723BF" w:rsidP="00F723BF">
            <w:pPr>
              <w:widowControl w:val="0"/>
              <w:autoSpaceDE w:val="0"/>
              <w:autoSpaceDN w:val="0"/>
              <w:adjustRightInd w:val="0"/>
              <w:rPr>
                <w:sz w:val="20"/>
                <w:szCs w:val="20"/>
              </w:rPr>
            </w:pPr>
          </w:p>
        </w:tc>
      </w:tr>
      <w:tr w:rsidR="00F723BF" w:rsidRPr="00662A1C" w14:paraId="3F6B473E" w14:textId="77777777" w:rsidTr="00F723BF">
        <w:tc>
          <w:tcPr>
            <w:tcW w:w="1020" w:type="dxa"/>
            <w:vAlign w:val="center"/>
          </w:tcPr>
          <w:p w14:paraId="1494F212"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9.6</w:t>
            </w:r>
          </w:p>
        </w:tc>
        <w:tc>
          <w:tcPr>
            <w:tcW w:w="4082" w:type="dxa"/>
            <w:vAlign w:val="center"/>
          </w:tcPr>
          <w:p w14:paraId="31175064"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Налог на имущество</w:t>
            </w:r>
          </w:p>
        </w:tc>
        <w:tc>
          <w:tcPr>
            <w:tcW w:w="1417" w:type="dxa"/>
            <w:vAlign w:val="center"/>
          </w:tcPr>
          <w:p w14:paraId="6673DA7A"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05916579"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35EE7CB1"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193272D0" w14:textId="77777777" w:rsidR="00F723BF" w:rsidRPr="00662A1C" w:rsidRDefault="00F723BF" w:rsidP="00F723BF">
            <w:pPr>
              <w:widowControl w:val="0"/>
              <w:autoSpaceDE w:val="0"/>
              <w:autoSpaceDN w:val="0"/>
              <w:adjustRightInd w:val="0"/>
              <w:rPr>
                <w:sz w:val="20"/>
                <w:szCs w:val="20"/>
              </w:rPr>
            </w:pPr>
          </w:p>
        </w:tc>
      </w:tr>
      <w:tr w:rsidR="00F723BF" w:rsidRPr="00662A1C" w14:paraId="3ECF0B12" w14:textId="77777777" w:rsidTr="00F723BF">
        <w:tc>
          <w:tcPr>
            <w:tcW w:w="1020" w:type="dxa"/>
            <w:vAlign w:val="center"/>
          </w:tcPr>
          <w:p w14:paraId="1198D969"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9.7</w:t>
            </w:r>
          </w:p>
        </w:tc>
        <w:tc>
          <w:tcPr>
            <w:tcW w:w="4082" w:type="dxa"/>
            <w:vAlign w:val="center"/>
          </w:tcPr>
          <w:p w14:paraId="2FD95A5A"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Транспортный налог</w:t>
            </w:r>
          </w:p>
        </w:tc>
        <w:tc>
          <w:tcPr>
            <w:tcW w:w="1417" w:type="dxa"/>
            <w:vAlign w:val="center"/>
          </w:tcPr>
          <w:p w14:paraId="406BF3EE"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0879C502"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4287A582"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68E54683" w14:textId="77777777" w:rsidR="00F723BF" w:rsidRPr="00662A1C" w:rsidRDefault="00F723BF" w:rsidP="00F723BF">
            <w:pPr>
              <w:widowControl w:val="0"/>
              <w:autoSpaceDE w:val="0"/>
              <w:autoSpaceDN w:val="0"/>
              <w:adjustRightInd w:val="0"/>
              <w:rPr>
                <w:sz w:val="20"/>
                <w:szCs w:val="20"/>
              </w:rPr>
            </w:pPr>
          </w:p>
        </w:tc>
      </w:tr>
      <w:tr w:rsidR="00F723BF" w:rsidRPr="00662A1C" w14:paraId="56736FC6" w14:textId="77777777" w:rsidTr="00F723BF">
        <w:tc>
          <w:tcPr>
            <w:tcW w:w="1020" w:type="dxa"/>
            <w:vAlign w:val="center"/>
          </w:tcPr>
          <w:p w14:paraId="27E89891"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9.8</w:t>
            </w:r>
          </w:p>
        </w:tc>
        <w:tc>
          <w:tcPr>
            <w:tcW w:w="4082" w:type="dxa"/>
            <w:vAlign w:val="center"/>
          </w:tcPr>
          <w:p w14:paraId="2131C327"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Другие налоги</w:t>
            </w:r>
          </w:p>
        </w:tc>
        <w:tc>
          <w:tcPr>
            <w:tcW w:w="1417" w:type="dxa"/>
            <w:vAlign w:val="center"/>
          </w:tcPr>
          <w:p w14:paraId="0D1865CB"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7C05E02E"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087630D6"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393C396A" w14:textId="77777777" w:rsidR="00F723BF" w:rsidRPr="00662A1C" w:rsidRDefault="00F723BF" w:rsidP="00F723BF">
            <w:pPr>
              <w:widowControl w:val="0"/>
              <w:autoSpaceDE w:val="0"/>
              <w:autoSpaceDN w:val="0"/>
              <w:adjustRightInd w:val="0"/>
              <w:rPr>
                <w:sz w:val="20"/>
                <w:szCs w:val="20"/>
              </w:rPr>
            </w:pPr>
          </w:p>
        </w:tc>
      </w:tr>
      <w:tr w:rsidR="00F723BF" w:rsidRPr="00662A1C" w14:paraId="5699C152" w14:textId="77777777" w:rsidTr="00F723BF">
        <w:tc>
          <w:tcPr>
            <w:tcW w:w="1020" w:type="dxa"/>
            <w:vAlign w:val="center"/>
          </w:tcPr>
          <w:p w14:paraId="2593D7B9"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9.9</w:t>
            </w:r>
          </w:p>
        </w:tc>
        <w:tc>
          <w:tcPr>
            <w:tcW w:w="4082" w:type="dxa"/>
            <w:vAlign w:val="center"/>
          </w:tcPr>
          <w:p w14:paraId="33C7910D"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 бюджет города Бердска, всего</w:t>
            </w:r>
          </w:p>
        </w:tc>
        <w:tc>
          <w:tcPr>
            <w:tcW w:w="1417" w:type="dxa"/>
            <w:vAlign w:val="center"/>
          </w:tcPr>
          <w:p w14:paraId="0A146615"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4B9CFC9C"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6093C35D"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1FBAA6B2" w14:textId="77777777" w:rsidR="00F723BF" w:rsidRPr="00662A1C" w:rsidRDefault="00F723BF" w:rsidP="00F723BF">
            <w:pPr>
              <w:widowControl w:val="0"/>
              <w:autoSpaceDE w:val="0"/>
              <w:autoSpaceDN w:val="0"/>
              <w:adjustRightInd w:val="0"/>
              <w:rPr>
                <w:sz w:val="20"/>
                <w:szCs w:val="20"/>
              </w:rPr>
            </w:pPr>
          </w:p>
        </w:tc>
      </w:tr>
      <w:tr w:rsidR="00F723BF" w:rsidRPr="00662A1C" w14:paraId="46F58D0F" w14:textId="77777777" w:rsidTr="00F723BF">
        <w:tc>
          <w:tcPr>
            <w:tcW w:w="1020" w:type="dxa"/>
            <w:vAlign w:val="center"/>
          </w:tcPr>
          <w:p w14:paraId="639A4BA4"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9.9.1</w:t>
            </w:r>
          </w:p>
        </w:tc>
        <w:tc>
          <w:tcPr>
            <w:tcW w:w="4082" w:type="dxa"/>
            <w:vAlign w:val="center"/>
          </w:tcPr>
          <w:p w14:paraId="3154BF27"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Земельный налог</w:t>
            </w:r>
          </w:p>
        </w:tc>
        <w:tc>
          <w:tcPr>
            <w:tcW w:w="1417" w:type="dxa"/>
            <w:vAlign w:val="center"/>
          </w:tcPr>
          <w:p w14:paraId="1B35F637"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0033548E"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4C3F8462"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3BC6714E" w14:textId="77777777" w:rsidR="00F723BF" w:rsidRPr="00662A1C" w:rsidRDefault="00F723BF" w:rsidP="00F723BF">
            <w:pPr>
              <w:widowControl w:val="0"/>
              <w:autoSpaceDE w:val="0"/>
              <w:autoSpaceDN w:val="0"/>
              <w:adjustRightInd w:val="0"/>
              <w:rPr>
                <w:sz w:val="20"/>
                <w:szCs w:val="20"/>
              </w:rPr>
            </w:pPr>
          </w:p>
        </w:tc>
      </w:tr>
      <w:tr w:rsidR="00F723BF" w:rsidRPr="00662A1C" w14:paraId="2BF8467B" w14:textId="77777777" w:rsidTr="00F723BF">
        <w:tc>
          <w:tcPr>
            <w:tcW w:w="1020" w:type="dxa"/>
            <w:vAlign w:val="center"/>
          </w:tcPr>
          <w:p w14:paraId="55315C7A"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9.9.2</w:t>
            </w:r>
          </w:p>
        </w:tc>
        <w:tc>
          <w:tcPr>
            <w:tcW w:w="4082" w:type="dxa"/>
            <w:vAlign w:val="center"/>
          </w:tcPr>
          <w:p w14:paraId="61B5A0F7"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НДФЛ</w:t>
            </w:r>
          </w:p>
        </w:tc>
        <w:tc>
          <w:tcPr>
            <w:tcW w:w="1417" w:type="dxa"/>
            <w:vAlign w:val="center"/>
          </w:tcPr>
          <w:p w14:paraId="0FED0C1C"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13F642A0"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6966AD4B"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231306CA" w14:textId="77777777" w:rsidR="00F723BF" w:rsidRPr="00662A1C" w:rsidRDefault="00F723BF" w:rsidP="00F723BF">
            <w:pPr>
              <w:widowControl w:val="0"/>
              <w:autoSpaceDE w:val="0"/>
              <w:autoSpaceDN w:val="0"/>
              <w:adjustRightInd w:val="0"/>
              <w:rPr>
                <w:sz w:val="20"/>
                <w:szCs w:val="20"/>
              </w:rPr>
            </w:pPr>
          </w:p>
        </w:tc>
      </w:tr>
      <w:tr w:rsidR="00F723BF" w:rsidRPr="00662A1C" w14:paraId="75C1265E" w14:textId="77777777" w:rsidTr="00F723BF">
        <w:tc>
          <w:tcPr>
            <w:tcW w:w="1020" w:type="dxa"/>
            <w:vAlign w:val="center"/>
          </w:tcPr>
          <w:p w14:paraId="6EB4A104"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9.9.3</w:t>
            </w:r>
          </w:p>
        </w:tc>
        <w:tc>
          <w:tcPr>
            <w:tcW w:w="4082" w:type="dxa"/>
            <w:vAlign w:val="center"/>
          </w:tcPr>
          <w:p w14:paraId="22920978"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ЕНВД</w:t>
            </w:r>
          </w:p>
        </w:tc>
        <w:tc>
          <w:tcPr>
            <w:tcW w:w="1417" w:type="dxa"/>
            <w:vAlign w:val="center"/>
          </w:tcPr>
          <w:p w14:paraId="5782138A"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343471E5"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5B023315"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7E6EA51C" w14:textId="77777777" w:rsidR="00F723BF" w:rsidRPr="00662A1C" w:rsidRDefault="00F723BF" w:rsidP="00F723BF">
            <w:pPr>
              <w:widowControl w:val="0"/>
              <w:autoSpaceDE w:val="0"/>
              <w:autoSpaceDN w:val="0"/>
              <w:adjustRightInd w:val="0"/>
              <w:rPr>
                <w:sz w:val="20"/>
                <w:szCs w:val="20"/>
              </w:rPr>
            </w:pPr>
          </w:p>
        </w:tc>
      </w:tr>
      <w:tr w:rsidR="00F723BF" w:rsidRPr="00662A1C" w14:paraId="2AA0BC58" w14:textId="77777777" w:rsidTr="00F723BF">
        <w:tc>
          <w:tcPr>
            <w:tcW w:w="1020" w:type="dxa"/>
            <w:vAlign w:val="center"/>
          </w:tcPr>
          <w:p w14:paraId="0DE9E674"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9.9.4</w:t>
            </w:r>
          </w:p>
        </w:tc>
        <w:tc>
          <w:tcPr>
            <w:tcW w:w="4082" w:type="dxa"/>
            <w:vAlign w:val="center"/>
          </w:tcPr>
          <w:p w14:paraId="613A9ED2"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ЕСН</w:t>
            </w:r>
          </w:p>
        </w:tc>
        <w:tc>
          <w:tcPr>
            <w:tcW w:w="1417" w:type="dxa"/>
            <w:vAlign w:val="center"/>
          </w:tcPr>
          <w:p w14:paraId="20EBBE59"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0EF230EE"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7C4BD0B5"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03929D14" w14:textId="77777777" w:rsidR="00F723BF" w:rsidRPr="00662A1C" w:rsidRDefault="00F723BF" w:rsidP="00F723BF">
            <w:pPr>
              <w:widowControl w:val="0"/>
              <w:autoSpaceDE w:val="0"/>
              <w:autoSpaceDN w:val="0"/>
              <w:adjustRightInd w:val="0"/>
              <w:rPr>
                <w:sz w:val="20"/>
                <w:szCs w:val="20"/>
              </w:rPr>
            </w:pPr>
          </w:p>
        </w:tc>
      </w:tr>
      <w:tr w:rsidR="00F723BF" w:rsidRPr="00662A1C" w14:paraId="1F30549E" w14:textId="77777777" w:rsidTr="00F723BF">
        <w:tc>
          <w:tcPr>
            <w:tcW w:w="1020" w:type="dxa"/>
            <w:vAlign w:val="center"/>
          </w:tcPr>
          <w:p w14:paraId="736638A8"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9.9.5</w:t>
            </w:r>
          </w:p>
        </w:tc>
        <w:tc>
          <w:tcPr>
            <w:tcW w:w="4082" w:type="dxa"/>
            <w:vAlign w:val="center"/>
          </w:tcPr>
          <w:p w14:paraId="33988A2E"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Налог, взимаемый в связи с применением ПСН</w:t>
            </w:r>
          </w:p>
        </w:tc>
        <w:tc>
          <w:tcPr>
            <w:tcW w:w="1417" w:type="dxa"/>
            <w:vAlign w:val="center"/>
          </w:tcPr>
          <w:p w14:paraId="7DF9D801"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74E0A1A2"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68A5CD0B"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3BB80F50" w14:textId="77777777" w:rsidR="00F723BF" w:rsidRPr="00662A1C" w:rsidRDefault="00F723BF" w:rsidP="00F723BF">
            <w:pPr>
              <w:widowControl w:val="0"/>
              <w:autoSpaceDE w:val="0"/>
              <w:autoSpaceDN w:val="0"/>
              <w:adjustRightInd w:val="0"/>
              <w:rPr>
                <w:sz w:val="20"/>
                <w:szCs w:val="20"/>
              </w:rPr>
            </w:pPr>
          </w:p>
        </w:tc>
      </w:tr>
      <w:tr w:rsidR="00F723BF" w:rsidRPr="00662A1C" w14:paraId="2FF61E5C" w14:textId="77777777" w:rsidTr="00F723BF">
        <w:tc>
          <w:tcPr>
            <w:tcW w:w="1020" w:type="dxa"/>
            <w:vAlign w:val="center"/>
          </w:tcPr>
          <w:p w14:paraId="1C2B0219"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9.9.6</w:t>
            </w:r>
          </w:p>
        </w:tc>
        <w:tc>
          <w:tcPr>
            <w:tcW w:w="4082" w:type="dxa"/>
            <w:vAlign w:val="center"/>
          </w:tcPr>
          <w:p w14:paraId="38FC449C"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Другие налоги</w:t>
            </w:r>
          </w:p>
        </w:tc>
        <w:tc>
          <w:tcPr>
            <w:tcW w:w="1417" w:type="dxa"/>
            <w:vAlign w:val="center"/>
          </w:tcPr>
          <w:p w14:paraId="40E0F21C"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10B4E30F"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0677637C"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2D3045E5" w14:textId="77777777" w:rsidR="00F723BF" w:rsidRPr="00662A1C" w:rsidRDefault="00F723BF" w:rsidP="00F723BF">
            <w:pPr>
              <w:widowControl w:val="0"/>
              <w:autoSpaceDE w:val="0"/>
              <w:autoSpaceDN w:val="0"/>
              <w:adjustRightInd w:val="0"/>
              <w:rPr>
                <w:sz w:val="20"/>
                <w:szCs w:val="20"/>
              </w:rPr>
            </w:pPr>
          </w:p>
        </w:tc>
      </w:tr>
      <w:tr w:rsidR="00F723BF" w:rsidRPr="00662A1C" w14:paraId="656E9775" w14:textId="77777777" w:rsidTr="00F723BF">
        <w:tc>
          <w:tcPr>
            <w:tcW w:w="1020" w:type="dxa"/>
            <w:vAlign w:val="center"/>
          </w:tcPr>
          <w:p w14:paraId="0FF783CB" w14:textId="77777777" w:rsidR="00F723BF" w:rsidRPr="00662A1C" w:rsidRDefault="00F723BF" w:rsidP="00F723BF">
            <w:pPr>
              <w:widowControl w:val="0"/>
              <w:autoSpaceDE w:val="0"/>
              <w:autoSpaceDN w:val="0"/>
              <w:adjustRightInd w:val="0"/>
              <w:jc w:val="both"/>
              <w:outlineLvl w:val="2"/>
              <w:rPr>
                <w:sz w:val="20"/>
                <w:szCs w:val="20"/>
              </w:rPr>
            </w:pPr>
            <w:r w:rsidRPr="00662A1C">
              <w:rPr>
                <w:sz w:val="20"/>
                <w:szCs w:val="20"/>
              </w:rPr>
              <w:t>10</w:t>
            </w:r>
          </w:p>
        </w:tc>
        <w:tc>
          <w:tcPr>
            <w:tcW w:w="8965" w:type="dxa"/>
            <w:gridSpan w:val="5"/>
            <w:vAlign w:val="center"/>
          </w:tcPr>
          <w:p w14:paraId="2587CA74"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Бюджетная эффективность проекта, тыс. руб.</w:t>
            </w:r>
          </w:p>
        </w:tc>
      </w:tr>
      <w:tr w:rsidR="00F723BF" w:rsidRPr="00662A1C" w14:paraId="003C23E5" w14:textId="77777777" w:rsidTr="00F723BF">
        <w:tc>
          <w:tcPr>
            <w:tcW w:w="1020" w:type="dxa"/>
            <w:vAlign w:val="center"/>
          </w:tcPr>
          <w:p w14:paraId="5EB5631B"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10.1</w:t>
            </w:r>
          </w:p>
        </w:tc>
        <w:tc>
          <w:tcPr>
            <w:tcW w:w="4082" w:type="dxa"/>
            <w:vAlign w:val="center"/>
          </w:tcPr>
          <w:p w14:paraId="6FA7E975"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Бюджетный эффект</w:t>
            </w:r>
          </w:p>
        </w:tc>
        <w:tc>
          <w:tcPr>
            <w:tcW w:w="1417" w:type="dxa"/>
            <w:vAlign w:val="center"/>
          </w:tcPr>
          <w:p w14:paraId="17B427DD"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756A1496"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01A4AD64"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259C8236" w14:textId="77777777" w:rsidR="00F723BF" w:rsidRPr="00662A1C" w:rsidRDefault="00F723BF" w:rsidP="00F723BF">
            <w:pPr>
              <w:widowControl w:val="0"/>
              <w:autoSpaceDE w:val="0"/>
              <w:autoSpaceDN w:val="0"/>
              <w:adjustRightInd w:val="0"/>
              <w:rPr>
                <w:sz w:val="20"/>
                <w:szCs w:val="20"/>
              </w:rPr>
            </w:pPr>
          </w:p>
        </w:tc>
      </w:tr>
      <w:tr w:rsidR="00F723BF" w:rsidRPr="00662A1C" w14:paraId="78D96501" w14:textId="77777777" w:rsidTr="00F723BF">
        <w:tc>
          <w:tcPr>
            <w:tcW w:w="1020" w:type="dxa"/>
            <w:vAlign w:val="center"/>
          </w:tcPr>
          <w:p w14:paraId="1E39B1BE" w14:textId="77777777" w:rsidR="00F723BF" w:rsidRPr="00662A1C" w:rsidRDefault="00F723BF" w:rsidP="00F723BF">
            <w:pPr>
              <w:widowControl w:val="0"/>
              <w:autoSpaceDE w:val="0"/>
              <w:autoSpaceDN w:val="0"/>
              <w:adjustRightInd w:val="0"/>
              <w:jc w:val="both"/>
              <w:outlineLvl w:val="2"/>
              <w:rPr>
                <w:sz w:val="20"/>
                <w:szCs w:val="20"/>
              </w:rPr>
            </w:pPr>
            <w:r w:rsidRPr="00662A1C">
              <w:rPr>
                <w:sz w:val="20"/>
                <w:szCs w:val="20"/>
              </w:rPr>
              <w:t>11</w:t>
            </w:r>
          </w:p>
        </w:tc>
        <w:tc>
          <w:tcPr>
            <w:tcW w:w="8965" w:type="dxa"/>
            <w:gridSpan w:val="5"/>
            <w:vAlign w:val="center"/>
          </w:tcPr>
          <w:p w14:paraId="266481EF"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Социальная эффективность</w:t>
            </w:r>
          </w:p>
        </w:tc>
      </w:tr>
      <w:tr w:rsidR="00F723BF" w:rsidRPr="00662A1C" w14:paraId="3C06FCDF" w14:textId="77777777" w:rsidTr="00F723BF">
        <w:tc>
          <w:tcPr>
            <w:tcW w:w="1020" w:type="dxa"/>
            <w:vAlign w:val="center"/>
          </w:tcPr>
          <w:p w14:paraId="4704E23E"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11.1</w:t>
            </w:r>
          </w:p>
        </w:tc>
        <w:tc>
          <w:tcPr>
            <w:tcW w:w="4082" w:type="dxa"/>
            <w:vAlign w:val="center"/>
          </w:tcPr>
          <w:p w14:paraId="216844F5"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Среднесписочная численность сотрудников, чел., всего</w:t>
            </w:r>
          </w:p>
        </w:tc>
        <w:tc>
          <w:tcPr>
            <w:tcW w:w="1417" w:type="dxa"/>
            <w:vAlign w:val="center"/>
          </w:tcPr>
          <w:p w14:paraId="382A3C14"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474F9346"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52D1AD42"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50F0AC18" w14:textId="77777777" w:rsidR="00F723BF" w:rsidRPr="00662A1C" w:rsidRDefault="00F723BF" w:rsidP="00F723BF">
            <w:pPr>
              <w:widowControl w:val="0"/>
              <w:autoSpaceDE w:val="0"/>
              <w:autoSpaceDN w:val="0"/>
              <w:adjustRightInd w:val="0"/>
              <w:rPr>
                <w:sz w:val="20"/>
                <w:szCs w:val="20"/>
              </w:rPr>
            </w:pPr>
          </w:p>
        </w:tc>
      </w:tr>
      <w:tr w:rsidR="00F723BF" w:rsidRPr="00662A1C" w14:paraId="1951E474" w14:textId="77777777" w:rsidTr="00F723BF">
        <w:tc>
          <w:tcPr>
            <w:tcW w:w="1020" w:type="dxa"/>
            <w:vAlign w:val="center"/>
          </w:tcPr>
          <w:p w14:paraId="731FBCEB"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11.1.1</w:t>
            </w:r>
          </w:p>
        </w:tc>
        <w:tc>
          <w:tcPr>
            <w:tcW w:w="4082" w:type="dxa"/>
            <w:vAlign w:val="center"/>
          </w:tcPr>
          <w:p w14:paraId="239F6F45"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 том числе по проекту</w:t>
            </w:r>
          </w:p>
        </w:tc>
        <w:tc>
          <w:tcPr>
            <w:tcW w:w="1417" w:type="dxa"/>
            <w:vAlign w:val="center"/>
          </w:tcPr>
          <w:p w14:paraId="367C731F"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5F5949EC"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7F75BE85"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631AE1B6" w14:textId="77777777" w:rsidR="00F723BF" w:rsidRPr="00662A1C" w:rsidRDefault="00F723BF" w:rsidP="00F723BF">
            <w:pPr>
              <w:widowControl w:val="0"/>
              <w:autoSpaceDE w:val="0"/>
              <w:autoSpaceDN w:val="0"/>
              <w:adjustRightInd w:val="0"/>
              <w:rPr>
                <w:sz w:val="20"/>
                <w:szCs w:val="20"/>
              </w:rPr>
            </w:pPr>
          </w:p>
        </w:tc>
      </w:tr>
      <w:tr w:rsidR="00F723BF" w:rsidRPr="00662A1C" w14:paraId="41174C2F" w14:textId="77777777" w:rsidTr="00F723BF">
        <w:tc>
          <w:tcPr>
            <w:tcW w:w="1020" w:type="dxa"/>
            <w:vAlign w:val="center"/>
          </w:tcPr>
          <w:p w14:paraId="75B5E7BD"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11.2</w:t>
            </w:r>
          </w:p>
        </w:tc>
        <w:tc>
          <w:tcPr>
            <w:tcW w:w="4082" w:type="dxa"/>
            <w:vAlign w:val="center"/>
          </w:tcPr>
          <w:p w14:paraId="5E88474D"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Создание новых рабочих мест по проекту</w:t>
            </w:r>
          </w:p>
        </w:tc>
        <w:tc>
          <w:tcPr>
            <w:tcW w:w="1417" w:type="dxa"/>
            <w:vAlign w:val="center"/>
          </w:tcPr>
          <w:p w14:paraId="2D2448BD"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6407467C"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0627FC5C"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47090BD2" w14:textId="77777777" w:rsidR="00F723BF" w:rsidRPr="00662A1C" w:rsidRDefault="00F723BF" w:rsidP="00F723BF">
            <w:pPr>
              <w:widowControl w:val="0"/>
              <w:autoSpaceDE w:val="0"/>
              <w:autoSpaceDN w:val="0"/>
              <w:adjustRightInd w:val="0"/>
              <w:rPr>
                <w:sz w:val="20"/>
                <w:szCs w:val="20"/>
              </w:rPr>
            </w:pPr>
          </w:p>
        </w:tc>
      </w:tr>
      <w:tr w:rsidR="00F723BF" w:rsidRPr="00662A1C" w14:paraId="62586F30" w14:textId="77777777" w:rsidTr="00F723BF">
        <w:tc>
          <w:tcPr>
            <w:tcW w:w="1020" w:type="dxa"/>
            <w:vAlign w:val="center"/>
          </w:tcPr>
          <w:p w14:paraId="35D27932"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11.3</w:t>
            </w:r>
          </w:p>
        </w:tc>
        <w:tc>
          <w:tcPr>
            <w:tcW w:w="4082" w:type="dxa"/>
            <w:vAlign w:val="center"/>
          </w:tcPr>
          <w:p w14:paraId="66805000"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ФОТ и страховые взносы, всего, тыс. руб.</w:t>
            </w:r>
          </w:p>
        </w:tc>
        <w:tc>
          <w:tcPr>
            <w:tcW w:w="1417" w:type="dxa"/>
            <w:vAlign w:val="center"/>
          </w:tcPr>
          <w:p w14:paraId="6389EBDC"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3D2A4B49"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1A970CBC"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2FD03A46" w14:textId="77777777" w:rsidR="00F723BF" w:rsidRPr="00662A1C" w:rsidRDefault="00F723BF" w:rsidP="00F723BF">
            <w:pPr>
              <w:widowControl w:val="0"/>
              <w:autoSpaceDE w:val="0"/>
              <w:autoSpaceDN w:val="0"/>
              <w:adjustRightInd w:val="0"/>
              <w:rPr>
                <w:sz w:val="20"/>
                <w:szCs w:val="20"/>
              </w:rPr>
            </w:pPr>
          </w:p>
        </w:tc>
      </w:tr>
      <w:tr w:rsidR="00F723BF" w:rsidRPr="00662A1C" w14:paraId="0D0377FF" w14:textId="77777777" w:rsidTr="00F723BF">
        <w:tc>
          <w:tcPr>
            <w:tcW w:w="1020" w:type="dxa"/>
            <w:vAlign w:val="center"/>
          </w:tcPr>
          <w:p w14:paraId="75AE6385"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11.3.1</w:t>
            </w:r>
          </w:p>
        </w:tc>
        <w:tc>
          <w:tcPr>
            <w:tcW w:w="4082" w:type="dxa"/>
            <w:vAlign w:val="center"/>
          </w:tcPr>
          <w:p w14:paraId="3E2CD26A"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 том числе по проекту</w:t>
            </w:r>
          </w:p>
        </w:tc>
        <w:tc>
          <w:tcPr>
            <w:tcW w:w="1417" w:type="dxa"/>
            <w:vAlign w:val="center"/>
          </w:tcPr>
          <w:p w14:paraId="5890F1F7"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4B9F792E"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3FF8BB7E"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443DAC30" w14:textId="77777777" w:rsidR="00F723BF" w:rsidRPr="00662A1C" w:rsidRDefault="00F723BF" w:rsidP="00F723BF">
            <w:pPr>
              <w:widowControl w:val="0"/>
              <w:autoSpaceDE w:val="0"/>
              <w:autoSpaceDN w:val="0"/>
              <w:adjustRightInd w:val="0"/>
              <w:rPr>
                <w:sz w:val="20"/>
                <w:szCs w:val="20"/>
              </w:rPr>
            </w:pPr>
          </w:p>
        </w:tc>
      </w:tr>
      <w:tr w:rsidR="00F723BF" w:rsidRPr="00662A1C" w14:paraId="33FB62EB" w14:textId="77777777" w:rsidTr="00F723BF">
        <w:tc>
          <w:tcPr>
            <w:tcW w:w="1020" w:type="dxa"/>
            <w:vAlign w:val="center"/>
          </w:tcPr>
          <w:p w14:paraId="591F1AD9"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11.4</w:t>
            </w:r>
          </w:p>
        </w:tc>
        <w:tc>
          <w:tcPr>
            <w:tcW w:w="4082" w:type="dxa"/>
            <w:vAlign w:val="center"/>
          </w:tcPr>
          <w:p w14:paraId="1955CCED"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Средняя заработная плата, руб.</w:t>
            </w:r>
          </w:p>
        </w:tc>
        <w:tc>
          <w:tcPr>
            <w:tcW w:w="1417" w:type="dxa"/>
            <w:vAlign w:val="center"/>
          </w:tcPr>
          <w:p w14:paraId="0BA36EA0"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17D7B164"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48BD04D2"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166ECEAC" w14:textId="77777777" w:rsidR="00F723BF" w:rsidRPr="00662A1C" w:rsidRDefault="00F723BF" w:rsidP="00F723BF">
            <w:pPr>
              <w:widowControl w:val="0"/>
              <w:autoSpaceDE w:val="0"/>
              <w:autoSpaceDN w:val="0"/>
              <w:adjustRightInd w:val="0"/>
              <w:rPr>
                <w:sz w:val="20"/>
                <w:szCs w:val="20"/>
              </w:rPr>
            </w:pPr>
          </w:p>
        </w:tc>
      </w:tr>
      <w:tr w:rsidR="00F723BF" w:rsidRPr="00662A1C" w14:paraId="3AB88C22" w14:textId="77777777" w:rsidTr="00F723BF">
        <w:tc>
          <w:tcPr>
            <w:tcW w:w="1020" w:type="dxa"/>
            <w:vAlign w:val="center"/>
          </w:tcPr>
          <w:p w14:paraId="4E0EA152"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11.4.1</w:t>
            </w:r>
          </w:p>
        </w:tc>
        <w:tc>
          <w:tcPr>
            <w:tcW w:w="4082" w:type="dxa"/>
            <w:vAlign w:val="center"/>
          </w:tcPr>
          <w:p w14:paraId="224F995D"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 том числе по проекту</w:t>
            </w:r>
          </w:p>
        </w:tc>
        <w:tc>
          <w:tcPr>
            <w:tcW w:w="1417" w:type="dxa"/>
            <w:vAlign w:val="center"/>
          </w:tcPr>
          <w:p w14:paraId="62BB3EB4"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446168E4"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6801C313"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26A59E59" w14:textId="77777777" w:rsidR="00F723BF" w:rsidRPr="00662A1C" w:rsidRDefault="00F723BF" w:rsidP="00F723BF">
            <w:pPr>
              <w:widowControl w:val="0"/>
              <w:autoSpaceDE w:val="0"/>
              <w:autoSpaceDN w:val="0"/>
              <w:adjustRightInd w:val="0"/>
              <w:rPr>
                <w:sz w:val="20"/>
                <w:szCs w:val="20"/>
              </w:rPr>
            </w:pPr>
          </w:p>
        </w:tc>
      </w:tr>
      <w:tr w:rsidR="00F723BF" w:rsidRPr="00662A1C" w14:paraId="4D6C8F4A" w14:textId="77777777" w:rsidTr="00F723BF">
        <w:tc>
          <w:tcPr>
            <w:tcW w:w="1020" w:type="dxa"/>
            <w:vAlign w:val="center"/>
          </w:tcPr>
          <w:p w14:paraId="54E4B8FC" w14:textId="77777777" w:rsidR="00F723BF" w:rsidRPr="00662A1C" w:rsidRDefault="00F723BF" w:rsidP="00F723BF">
            <w:pPr>
              <w:widowControl w:val="0"/>
              <w:autoSpaceDE w:val="0"/>
              <w:autoSpaceDN w:val="0"/>
              <w:adjustRightInd w:val="0"/>
              <w:jc w:val="both"/>
              <w:outlineLvl w:val="2"/>
              <w:rPr>
                <w:sz w:val="20"/>
                <w:szCs w:val="20"/>
              </w:rPr>
            </w:pPr>
            <w:r w:rsidRPr="00662A1C">
              <w:rPr>
                <w:sz w:val="20"/>
                <w:szCs w:val="20"/>
              </w:rPr>
              <w:t>12</w:t>
            </w:r>
          </w:p>
        </w:tc>
        <w:tc>
          <w:tcPr>
            <w:tcW w:w="8965" w:type="dxa"/>
            <w:gridSpan w:val="5"/>
            <w:vAlign w:val="center"/>
          </w:tcPr>
          <w:p w14:paraId="65998412"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Окупаемость проекта, тыс. руб.</w:t>
            </w:r>
          </w:p>
        </w:tc>
      </w:tr>
      <w:tr w:rsidR="00F723BF" w:rsidRPr="00662A1C" w14:paraId="4226EFEE" w14:textId="77777777" w:rsidTr="00F723BF">
        <w:tc>
          <w:tcPr>
            <w:tcW w:w="1020" w:type="dxa"/>
            <w:vAlign w:val="center"/>
          </w:tcPr>
          <w:p w14:paraId="58C1E12C"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12.1</w:t>
            </w:r>
          </w:p>
        </w:tc>
        <w:tc>
          <w:tcPr>
            <w:tcW w:w="4082" w:type="dxa"/>
            <w:vAlign w:val="center"/>
          </w:tcPr>
          <w:p w14:paraId="20E84647"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Окупаемость</w:t>
            </w:r>
          </w:p>
        </w:tc>
        <w:tc>
          <w:tcPr>
            <w:tcW w:w="1417" w:type="dxa"/>
            <w:vAlign w:val="center"/>
          </w:tcPr>
          <w:p w14:paraId="09DCDDD9"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79378F51" w14:textId="77777777" w:rsidR="00F723BF" w:rsidRPr="00662A1C" w:rsidRDefault="00F723BF" w:rsidP="00F723BF">
            <w:pPr>
              <w:widowControl w:val="0"/>
              <w:autoSpaceDE w:val="0"/>
              <w:autoSpaceDN w:val="0"/>
              <w:adjustRightInd w:val="0"/>
              <w:rPr>
                <w:sz w:val="20"/>
                <w:szCs w:val="20"/>
              </w:rPr>
            </w:pPr>
          </w:p>
        </w:tc>
        <w:tc>
          <w:tcPr>
            <w:tcW w:w="850" w:type="dxa"/>
            <w:vAlign w:val="center"/>
          </w:tcPr>
          <w:p w14:paraId="63820D2F" w14:textId="77777777" w:rsidR="00F723BF" w:rsidRPr="00662A1C" w:rsidRDefault="00F723BF" w:rsidP="00F723BF">
            <w:pPr>
              <w:widowControl w:val="0"/>
              <w:autoSpaceDE w:val="0"/>
              <w:autoSpaceDN w:val="0"/>
              <w:adjustRightInd w:val="0"/>
              <w:rPr>
                <w:sz w:val="20"/>
                <w:szCs w:val="20"/>
              </w:rPr>
            </w:pPr>
          </w:p>
        </w:tc>
        <w:tc>
          <w:tcPr>
            <w:tcW w:w="1766" w:type="dxa"/>
            <w:vAlign w:val="center"/>
          </w:tcPr>
          <w:p w14:paraId="0F40C089" w14:textId="77777777" w:rsidR="00F723BF" w:rsidRPr="00662A1C" w:rsidRDefault="00F723BF" w:rsidP="00F723BF">
            <w:pPr>
              <w:widowControl w:val="0"/>
              <w:autoSpaceDE w:val="0"/>
              <w:autoSpaceDN w:val="0"/>
              <w:adjustRightInd w:val="0"/>
              <w:rPr>
                <w:sz w:val="20"/>
                <w:szCs w:val="20"/>
              </w:rPr>
            </w:pPr>
          </w:p>
        </w:tc>
      </w:tr>
    </w:tbl>
    <w:p w14:paraId="6ACF6516" w14:textId="77777777" w:rsidR="00F723BF" w:rsidRPr="00662A1C" w:rsidRDefault="00F723BF" w:rsidP="00F723BF">
      <w:pPr>
        <w:widowControl w:val="0"/>
        <w:autoSpaceDE w:val="0"/>
        <w:autoSpaceDN w:val="0"/>
        <w:adjustRightInd w:val="0"/>
        <w:ind w:firstLine="540"/>
        <w:jc w:val="both"/>
        <w:rPr>
          <w:sz w:val="20"/>
          <w:szCs w:val="20"/>
        </w:rPr>
      </w:pPr>
    </w:p>
    <w:p w14:paraId="3165DEDA" w14:textId="77777777" w:rsidR="00F723BF" w:rsidRPr="00662A1C" w:rsidRDefault="00F723BF" w:rsidP="00F723BF">
      <w:pPr>
        <w:autoSpaceDE w:val="0"/>
        <w:autoSpaceDN w:val="0"/>
        <w:adjustRightInd w:val="0"/>
        <w:jc w:val="both"/>
        <w:rPr>
          <w:rFonts w:eastAsia="Calibri"/>
          <w:sz w:val="20"/>
          <w:szCs w:val="20"/>
        </w:rPr>
      </w:pPr>
      <w:r w:rsidRPr="00662A1C">
        <w:rPr>
          <w:rFonts w:eastAsia="Calibri"/>
          <w:sz w:val="20"/>
          <w:szCs w:val="20"/>
        </w:rPr>
        <w:t xml:space="preserve">    "___" __________ 20___ г.</w:t>
      </w:r>
    </w:p>
    <w:p w14:paraId="2C230D5D" w14:textId="77777777" w:rsidR="00F723BF" w:rsidRPr="00662A1C" w:rsidRDefault="00F723BF" w:rsidP="00F723BF">
      <w:pPr>
        <w:autoSpaceDE w:val="0"/>
        <w:autoSpaceDN w:val="0"/>
        <w:adjustRightInd w:val="0"/>
        <w:jc w:val="both"/>
        <w:rPr>
          <w:rFonts w:eastAsia="Calibri"/>
          <w:sz w:val="20"/>
          <w:szCs w:val="20"/>
        </w:rPr>
      </w:pPr>
    </w:p>
    <w:p w14:paraId="57C47D27" w14:textId="77777777" w:rsidR="00F723BF" w:rsidRPr="00662A1C" w:rsidRDefault="00F723BF" w:rsidP="00F723BF">
      <w:pPr>
        <w:autoSpaceDE w:val="0"/>
        <w:autoSpaceDN w:val="0"/>
        <w:adjustRightInd w:val="0"/>
        <w:jc w:val="both"/>
        <w:rPr>
          <w:rFonts w:eastAsia="Calibri"/>
          <w:sz w:val="20"/>
          <w:szCs w:val="20"/>
        </w:rPr>
      </w:pPr>
      <w:r w:rsidRPr="00662A1C">
        <w:rPr>
          <w:rFonts w:eastAsia="Calibri"/>
          <w:sz w:val="20"/>
          <w:szCs w:val="20"/>
        </w:rPr>
        <w:t xml:space="preserve">    _________________/ ____________________________</w:t>
      </w:r>
    </w:p>
    <w:p w14:paraId="28022F3D" w14:textId="77777777" w:rsidR="00F723BF" w:rsidRPr="00662A1C" w:rsidRDefault="00F723BF" w:rsidP="00F723BF">
      <w:pPr>
        <w:autoSpaceDE w:val="0"/>
        <w:autoSpaceDN w:val="0"/>
        <w:adjustRightInd w:val="0"/>
        <w:jc w:val="both"/>
        <w:rPr>
          <w:rFonts w:eastAsia="Calibri"/>
          <w:sz w:val="20"/>
          <w:szCs w:val="20"/>
        </w:rPr>
      </w:pPr>
      <w:r w:rsidRPr="00662A1C">
        <w:rPr>
          <w:rFonts w:eastAsia="Calibri"/>
          <w:sz w:val="20"/>
          <w:szCs w:val="20"/>
        </w:rPr>
        <w:t xml:space="preserve">     подпись уполномоченного лица (с расшифровкой)</w:t>
      </w:r>
    </w:p>
    <w:p w14:paraId="76DB0A7A" w14:textId="77777777" w:rsidR="00F723BF" w:rsidRPr="00662A1C" w:rsidRDefault="00F723BF" w:rsidP="00F723BF">
      <w:pPr>
        <w:autoSpaceDE w:val="0"/>
        <w:autoSpaceDN w:val="0"/>
        <w:adjustRightInd w:val="0"/>
        <w:jc w:val="both"/>
        <w:rPr>
          <w:rFonts w:eastAsia="Calibri"/>
          <w:sz w:val="20"/>
          <w:szCs w:val="20"/>
        </w:rPr>
      </w:pPr>
    </w:p>
    <w:p w14:paraId="4C2DE9EC" w14:textId="77777777" w:rsidR="00F723BF" w:rsidRPr="00662A1C" w:rsidRDefault="00F723BF" w:rsidP="00F723BF">
      <w:pPr>
        <w:autoSpaceDE w:val="0"/>
        <w:autoSpaceDN w:val="0"/>
        <w:adjustRightInd w:val="0"/>
        <w:jc w:val="both"/>
        <w:rPr>
          <w:rFonts w:eastAsia="Calibri"/>
          <w:sz w:val="20"/>
          <w:szCs w:val="20"/>
        </w:rPr>
      </w:pPr>
      <w:r w:rsidRPr="00662A1C">
        <w:rPr>
          <w:rFonts w:eastAsia="Calibri"/>
          <w:sz w:val="20"/>
          <w:szCs w:val="20"/>
        </w:rPr>
        <w:t xml:space="preserve">    _________________/ ____________________________</w:t>
      </w:r>
    </w:p>
    <w:p w14:paraId="1873E977" w14:textId="77777777" w:rsidR="00F723BF" w:rsidRPr="00662A1C" w:rsidRDefault="00F723BF" w:rsidP="00F723BF">
      <w:pPr>
        <w:autoSpaceDE w:val="0"/>
        <w:autoSpaceDN w:val="0"/>
        <w:adjustRightInd w:val="0"/>
        <w:jc w:val="both"/>
        <w:rPr>
          <w:rFonts w:eastAsia="Calibri"/>
          <w:sz w:val="20"/>
          <w:szCs w:val="20"/>
        </w:rPr>
      </w:pPr>
      <w:r w:rsidRPr="00662A1C">
        <w:rPr>
          <w:rFonts w:eastAsia="Calibri"/>
          <w:sz w:val="20"/>
          <w:szCs w:val="20"/>
        </w:rPr>
        <w:t xml:space="preserve">      подпись главного бухгалтера (с расшифровкой)</w:t>
      </w:r>
    </w:p>
    <w:p w14:paraId="31D02ED5" w14:textId="77777777" w:rsidR="00F723BF" w:rsidRPr="00662A1C" w:rsidRDefault="00F723BF" w:rsidP="00F723BF">
      <w:pPr>
        <w:autoSpaceDE w:val="0"/>
        <w:autoSpaceDN w:val="0"/>
        <w:adjustRightInd w:val="0"/>
        <w:jc w:val="both"/>
        <w:rPr>
          <w:rFonts w:eastAsia="Calibri"/>
          <w:sz w:val="20"/>
          <w:szCs w:val="20"/>
        </w:rPr>
      </w:pPr>
    </w:p>
    <w:p w14:paraId="1AA1687D" w14:textId="77777777" w:rsidR="00F723BF" w:rsidRPr="00662A1C" w:rsidRDefault="00F723BF" w:rsidP="00F723BF">
      <w:pPr>
        <w:autoSpaceDE w:val="0"/>
        <w:autoSpaceDN w:val="0"/>
        <w:adjustRightInd w:val="0"/>
        <w:jc w:val="both"/>
        <w:rPr>
          <w:rFonts w:eastAsia="Calibri"/>
          <w:sz w:val="20"/>
          <w:szCs w:val="20"/>
        </w:rPr>
      </w:pPr>
      <w:r w:rsidRPr="00662A1C">
        <w:rPr>
          <w:rFonts w:eastAsia="Calibri"/>
          <w:sz w:val="20"/>
          <w:szCs w:val="20"/>
        </w:rPr>
        <w:t xml:space="preserve">                   М.П. (при наличии)</w:t>
      </w:r>
    </w:p>
    <w:p w14:paraId="3D324559" w14:textId="77777777" w:rsidR="00F723BF" w:rsidRPr="00662A1C" w:rsidRDefault="00F723BF" w:rsidP="00F723BF">
      <w:pPr>
        <w:widowControl w:val="0"/>
        <w:autoSpaceDE w:val="0"/>
        <w:autoSpaceDN w:val="0"/>
        <w:adjustRightInd w:val="0"/>
        <w:ind w:firstLine="540"/>
        <w:jc w:val="both"/>
        <w:rPr>
          <w:sz w:val="20"/>
          <w:szCs w:val="20"/>
        </w:rPr>
      </w:pPr>
    </w:p>
    <w:p w14:paraId="4C9B3B2D" w14:textId="77777777" w:rsidR="00F723BF" w:rsidRPr="00662A1C" w:rsidRDefault="00F723BF" w:rsidP="00F723BF">
      <w:pPr>
        <w:widowControl w:val="0"/>
        <w:autoSpaceDE w:val="0"/>
        <w:autoSpaceDN w:val="0"/>
        <w:adjustRightInd w:val="0"/>
        <w:ind w:firstLine="540"/>
        <w:jc w:val="both"/>
        <w:rPr>
          <w:sz w:val="20"/>
          <w:szCs w:val="20"/>
        </w:rPr>
      </w:pPr>
      <w:r w:rsidRPr="00662A1C">
        <w:rPr>
          <w:sz w:val="20"/>
          <w:szCs w:val="20"/>
        </w:rPr>
        <w:lastRenderedPageBreak/>
        <w:t>Применяемые сокращения:</w:t>
      </w:r>
    </w:p>
    <w:p w14:paraId="7A3A1100" w14:textId="77777777" w:rsidR="00F723BF" w:rsidRPr="00662A1C" w:rsidRDefault="00F723BF" w:rsidP="00F723BF">
      <w:pPr>
        <w:widowControl w:val="0"/>
        <w:autoSpaceDE w:val="0"/>
        <w:autoSpaceDN w:val="0"/>
        <w:adjustRightInd w:val="0"/>
        <w:ind w:firstLine="539"/>
        <w:jc w:val="both"/>
        <w:rPr>
          <w:sz w:val="20"/>
          <w:szCs w:val="20"/>
        </w:rPr>
      </w:pPr>
      <w:r w:rsidRPr="00662A1C">
        <w:rPr>
          <w:sz w:val="20"/>
          <w:szCs w:val="20"/>
        </w:rPr>
        <w:t>ЕНВД - единый налог на вмененный доход для отдельных видов деятельности;</w:t>
      </w:r>
    </w:p>
    <w:p w14:paraId="20AB1D2B" w14:textId="77777777" w:rsidR="00F723BF" w:rsidRPr="00662A1C" w:rsidRDefault="00F723BF" w:rsidP="00F723BF">
      <w:pPr>
        <w:widowControl w:val="0"/>
        <w:autoSpaceDE w:val="0"/>
        <w:autoSpaceDN w:val="0"/>
        <w:adjustRightInd w:val="0"/>
        <w:ind w:firstLine="539"/>
        <w:jc w:val="both"/>
        <w:rPr>
          <w:sz w:val="20"/>
          <w:szCs w:val="20"/>
        </w:rPr>
      </w:pPr>
      <w:r w:rsidRPr="00662A1C">
        <w:rPr>
          <w:sz w:val="20"/>
          <w:szCs w:val="20"/>
        </w:rPr>
        <w:t>ЕСН - единый сельскохозяйственный налог;</w:t>
      </w:r>
    </w:p>
    <w:p w14:paraId="5F8AD150" w14:textId="77777777" w:rsidR="00F723BF" w:rsidRPr="00662A1C" w:rsidRDefault="00F723BF" w:rsidP="00F723BF">
      <w:pPr>
        <w:widowControl w:val="0"/>
        <w:autoSpaceDE w:val="0"/>
        <w:autoSpaceDN w:val="0"/>
        <w:adjustRightInd w:val="0"/>
        <w:ind w:firstLine="539"/>
        <w:jc w:val="both"/>
        <w:rPr>
          <w:sz w:val="20"/>
          <w:szCs w:val="20"/>
        </w:rPr>
      </w:pPr>
      <w:r w:rsidRPr="00662A1C">
        <w:rPr>
          <w:sz w:val="20"/>
          <w:szCs w:val="20"/>
        </w:rPr>
        <w:t>НДС - налог на добавленную стоимость;</w:t>
      </w:r>
    </w:p>
    <w:p w14:paraId="6B8CC9F8" w14:textId="77777777" w:rsidR="00F723BF" w:rsidRPr="00662A1C" w:rsidRDefault="00F723BF" w:rsidP="00F723BF">
      <w:pPr>
        <w:widowControl w:val="0"/>
        <w:autoSpaceDE w:val="0"/>
        <w:autoSpaceDN w:val="0"/>
        <w:adjustRightInd w:val="0"/>
        <w:ind w:firstLine="539"/>
        <w:jc w:val="both"/>
        <w:rPr>
          <w:sz w:val="20"/>
          <w:szCs w:val="20"/>
        </w:rPr>
      </w:pPr>
      <w:r w:rsidRPr="00662A1C">
        <w:rPr>
          <w:sz w:val="20"/>
          <w:szCs w:val="20"/>
        </w:rPr>
        <w:t>НДФЛ - налог на доходы физических лиц;</w:t>
      </w:r>
    </w:p>
    <w:p w14:paraId="132D1C1E" w14:textId="77777777" w:rsidR="00F723BF" w:rsidRPr="00662A1C" w:rsidRDefault="00F723BF" w:rsidP="00F723BF">
      <w:pPr>
        <w:widowControl w:val="0"/>
        <w:autoSpaceDE w:val="0"/>
        <w:autoSpaceDN w:val="0"/>
        <w:adjustRightInd w:val="0"/>
        <w:ind w:firstLine="539"/>
        <w:jc w:val="both"/>
        <w:rPr>
          <w:sz w:val="20"/>
          <w:szCs w:val="20"/>
        </w:rPr>
      </w:pPr>
      <w:r w:rsidRPr="00662A1C">
        <w:rPr>
          <w:sz w:val="20"/>
          <w:szCs w:val="20"/>
        </w:rPr>
        <w:t>НДПИ - налог на добычу полезных ископаемых;</w:t>
      </w:r>
    </w:p>
    <w:p w14:paraId="449C6977" w14:textId="77777777" w:rsidR="00F723BF" w:rsidRPr="00662A1C" w:rsidRDefault="00F723BF" w:rsidP="00F723BF">
      <w:pPr>
        <w:widowControl w:val="0"/>
        <w:autoSpaceDE w:val="0"/>
        <w:autoSpaceDN w:val="0"/>
        <w:adjustRightInd w:val="0"/>
        <w:ind w:firstLine="539"/>
        <w:jc w:val="both"/>
        <w:rPr>
          <w:sz w:val="20"/>
          <w:szCs w:val="20"/>
        </w:rPr>
      </w:pPr>
      <w:r w:rsidRPr="00662A1C">
        <w:rPr>
          <w:sz w:val="20"/>
          <w:szCs w:val="20"/>
        </w:rPr>
        <w:t>ПСН - патентная система налогообложения;</w:t>
      </w:r>
    </w:p>
    <w:p w14:paraId="3F86C768" w14:textId="77777777" w:rsidR="00F723BF" w:rsidRPr="00662A1C" w:rsidRDefault="00F723BF" w:rsidP="00F723BF">
      <w:pPr>
        <w:widowControl w:val="0"/>
        <w:autoSpaceDE w:val="0"/>
        <w:autoSpaceDN w:val="0"/>
        <w:adjustRightInd w:val="0"/>
        <w:ind w:firstLine="539"/>
        <w:jc w:val="both"/>
        <w:rPr>
          <w:sz w:val="20"/>
          <w:szCs w:val="20"/>
        </w:rPr>
      </w:pPr>
      <w:r w:rsidRPr="00662A1C">
        <w:rPr>
          <w:sz w:val="20"/>
          <w:szCs w:val="20"/>
        </w:rPr>
        <w:t>ФОТ - фонд оплаты труда.</w:t>
      </w:r>
    </w:p>
    <w:p w14:paraId="309CBE11" w14:textId="77777777" w:rsidR="00F723BF" w:rsidRPr="00662A1C" w:rsidRDefault="00F723BF" w:rsidP="00F723BF">
      <w:pPr>
        <w:widowControl w:val="0"/>
        <w:autoSpaceDE w:val="0"/>
        <w:autoSpaceDN w:val="0"/>
        <w:adjustRightInd w:val="0"/>
        <w:ind w:firstLine="540"/>
        <w:jc w:val="both"/>
        <w:rPr>
          <w:sz w:val="20"/>
          <w:szCs w:val="20"/>
        </w:rPr>
      </w:pPr>
    </w:p>
    <w:p w14:paraId="0834717D" w14:textId="77777777" w:rsidR="00F723BF" w:rsidRPr="00662A1C" w:rsidRDefault="00F723BF" w:rsidP="00F723BF">
      <w:pPr>
        <w:spacing w:after="200" w:line="276" w:lineRule="auto"/>
        <w:rPr>
          <w:sz w:val="20"/>
          <w:szCs w:val="20"/>
        </w:rPr>
      </w:pPr>
    </w:p>
    <w:p w14:paraId="5EF27DAF" w14:textId="77777777" w:rsidR="00F723BF" w:rsidRPr="00662A1C" w:rsidRDefault="00F723BF" w:rsidP="00F723BF">
      <w:pPr>
        <w:widowControl w:val="0"/>
        <w:autoSpaceDE w:val="0"/>
        <w:autoSpaceDN w:val="0"/>
        <w:adjustRightInd w:val="0"/>
        <w:ind w:left="5103"/>
        <w:jc w:val="center"/>
        <w:outlineLvl w:val="1"/>
        <w:rPr>
          <w:sz w:val="20"/>
          <w:szCs w:val="20"/>
        </w:rPr>
      </w:pPr>
      <w:r w:rsidRPr="00662A1C">
        <w:rPr>
          <w:sz w:val="20"/>
          <w:szCs w:val="20"/>
        </w:rPr>
        <w:t>Приложение № 3</w:t>
      </w:r>
    </w:p>
    <w:p w14:paraId="17CC8209" w14:textId="77777777" w:rsidR="00F723BF" w:rsidRPr="00662A1C" w:rsidRDefault="00F723BF" w:rsidP="00F723BF">
      <w:pPr>
        <w:ind w:left="5103"/>
        <w:jc w:val="center"/>
        <w:rPr>
          <w:sz w:val="20"/>
          <w:szCs w:val="20"/>
        </w:rPr>
      </w:pPr>
      <w:r w:rsidRPr="00662A1C">
        <w:rPr>
          <w:sz w:val="20"/>
          <w:szCs w:val="20"/>
        </w:rPr>
        <w:t>к Порядку организации и проведения конкурсного отбора инвестиционных проектов на территории Куйбышевского муниципального района Новосибирской области</w:t>
      </w:r>
    </w:p>
    <w:p w14:paraId="1BA5567C" w14:textId="77777777" w:rsidR="00F723BF" w:rsidRPr="00662A1C" w:rsidRDefault="00F723BF" w:rsidP="00F723BF">
      <w:pPr>
        <w:widowControl w:val="0"/>
        <w:autoSpaceDE w:val="0"/>
        <w:autoSpaceDN w:val="0"/>
        <w:adjustRightInd w:val="0"/>
        <w:jc w:val="right"/>
        <w:rPr>
          <w:sz w:val="20"/>
          <w:szCs w:val="20"/>
        </w:rPr>
      </w:pPr>
    </w:p>
    <w:p w14:paraId="30F383E7" w14:textId="77777777" w:rsidR="00F723BF" w:rsidRPr="00662A1C" w:rsidRDefault="00F723BF" w:rsidP="00F723BF">
      <w:pPr>
        <w:widowControl w:val="0"/>
        <w:autoSpaceDE w:val="0"/>
        <w:autoSpaceDN w:val="0"/>
        <w:adjustRightInd w:val="0"/>
        <w:ind w:firstLine="540"/>
        <w:jc w:val="both"/>
        <w:rPr>
          <w:sz w:val="20"/>
          <w:szCs w:val="20"/>
        </w:rPr>
      </w:pPr>
    </w:p>
    <w:p w14:paraId="0917F8E2" w14:textId="77777777" w:rsidR="00F723BF" w:rsidRPr="00662A1C" w:rsidRDefault="00F723BF" w:rsidP="00F723BF">
      <w:pPr>
        <w:widowControl w:val="0"/>
        <w:autoSpaceDE w:val="0"/>
        <w:autoSpaceDN w:val="0"/>
        <w:adjustRightInd w:val="0"/>
        <w:jc w:val="center"/>
        <w:rPr>
          <w:sz w:val="20"/>
          <w:szCs w:val="20"/>
        </w:rPr>
      </w:pPr>
      <w:bookmarkStart w:id="2" w:name="P1088"/>
      <w:bookmarkEnd w:id="2"/>
      <w:r w:rsidRPr="00662A1C">
        <w:rPr>
          <w:sz w:val="20"/>
          <w:szCs w:val="20"/>
        </w:rPr>
        <w:t>Фактические финансово-экономические показатели проекта</w:t>
      </w:r>
    </w:p>
    <w:p w14:paraId="77B39FE9" w14:textId="77777777" w:rsidR="00F723BF" w:rsidRPr="00662A1C" w:rsidRDefault="00F723BF" w:rsidP="00F723BF">
      <w:pPr>
        <w:widowControl w:val="0"/>
        <w:autoSpaceDE w:val="0"/>
        <w:autoSpaceDN w:val="0"/>
        <w:adjustRightInd w:val="0"/>
        <w:ind w:firstLine="540"/>
        <w:jc w:val="both"/>
        <w:rPr>
          <w:sz w:val="20"/>
          <w:szCs w:val="20"/>
        </w:rPr>
      </w:pPr>
    </w:p>
    <w:p w14:paraId="410A951F" w14:textId="77777777" w:rsidR="00F723BF" w:rsidRPr="00662A1C" w:rsidRDefault="00F723BF" w:rsidP="00F723BF">
      <w:pPr>
        <w:widowControl w:val="0"/>
        <w:autoSpaceDE w:val="0"/>
        <w:autoSpaceDN w:val="0"/>
        <w:adjustRightInd w:val="0"/>
        <w:rPr>
          <w:sz w:val="20"/>
          <w:szCs w:val="20"/>
        </w:rPr>
      </w:pPr>
      <w:r w:rsidRPr="00662A1C">
        <w:rPr>
          <w:sz w:val="20"/>
          <w:szCs w:val="20"/>
        </w:rPr>
        <w:t>Наименование проекта _______________________________________</w:t>
      </w:r>
    </w:p>
    <w:p w14:paraId="4E079A41" w14:textId="77777777" w:rsidR="00F723BF" w:rsidRPr="00662A1C" w:rsidRDefault="00F723BF" w:rsidP="00F723BF">
      <w:pPr>
        <w:widowControl w:val="0"/>
        <w:autoSpaceDE w:val="0"/>
        <w:autoSpaceDN w:val="0"/>
        <w:adjustRightInd w:val="0"/>
        <w:spacing w:before="220"/>
        <w:rPr>
          <w:sz w:val="20"/>
          <w:szCs w:val="20"/>
        </w:rPr>
      </w:pPr>
      <w:r w:rsidRPr="00662A1C">
        <w:rPr>
          <w:sz w:val="20"/>
          <w:szCs w:val="20"/>
        </w:rPr>
        <w:t>Отчетный период ____________________________________________</w:t>
      </w:r>
    </w:p>
    <w:p w14:paraId="14B5A135" w14:textId="77777777" w:rsidR="00F723BF" w:rsidRPr="00662A1C" w:rsidRDefault="00F723BF" w:rsidP="00F723BF">
      <w:pPr>
        <w:widowControl w:val="0"/>
        <w:autoSpaceDE w:val="0"/>
        <w:autoSpaceDN w:val="0"/>
        <w:adjustRightInd w:val="0"/>
        <w:ind w:firstLine="54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969"/>
        <w:gridCol w:w="680"/>
        <w:gridCol w:w="680"/>
        <w:gridCol w:w="680"/>
        <w:gridCol w:w="680"/>
        <w:gridCol w:w="680"/>
        <w:gridCol w:w="1596"/>
      </w:tblGrid>
      <w:tr w:rsidR="00F723BF" w:rsidRPr="00662A1C" w14:paraId="61D91E9B" w14:textId="77777777" w:rsidTr="00F723BF">
        <w:tc>
          <w:tcPr>
            <w:tcW w:w="1020" w:type="dxa"/>
            <w:vMerge w:val="restart"/>
            <w:vAlign w:val="center"/>
          </w:tcPr>
          <w:p w14:paraId="16F62FD2"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N п/п</w:t>
            </w:r>
          </w:p>
        </w:tc>
        <w:tc>
          <w:tcPr>
            <w:tcW w:w="3969" w:type="dxa"/>
            <w:vMerge w:val="restart"/>
            <w:vAlign w:val="center"/>
          </w:tcPr>
          <w:p w14:paraId="7D953C4A"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Показатели</w:t>
            </w:r>
          </w:p>
        </w:tc>
        <w:tc>
          <w:tcPr>
            <w:tcW w:w="2040" w:type="dxa"/>
            <w:gridSpan w:val="3"/>
            <w:vAlign w:val="center"/>
          </w:tcPr>
          <w:p w14:paraId="6136DB24"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Всего по проекту</w:t>
            </w:r>
          </w:p>
        </w:tc>
        <w:tc>
          <w:tcPr>
            <w:tcW w:w="2956" w:type="dxa"/>
            <w:gridSpan w:val="3"/>
            <w:vAlign w:val="center"/>
          </w:tcPr>
          <w:p w14:paraId="1081E273"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Отчетный период</w:t>
            </w:r>
          </w:p>
        </w:tc>
      </w:tr>
      <w:tr w:rsidR="00F723BF" w:rsidRPr="00662A1C" w14:paraId="0DD414E9" w14:textId="77777777" w:rsidTr="00F723BF">
        <w:tc>
          <w:tcPr>
            <w:tcW w:w="1020" w:type="dxa"/>
            <w:vMerge/>
          </w:tcPr>
          <w:p w14:paraId="61780F6D" w14:textId="77777777" w:rsidR="00F723BF" w:rsidRPr="00662A1C" w:rsidRDefault="00F723BF" w:rsidP="00F723BF">
            <w:pPr>
              <w:rPr>
                <w:sz w:val="20"/>
                <w:szCs w:val="20"/>
              </w:rPr>
            </w:pPr>
          </w:p>
        </w:tc>
        <w:tc>
          <w:tcPr>
            <w:tcW w:w="3969" w:type="dxa"/>
            <w:vMerge/>
          </w:tcPr>
          <w:p w14:paraId="55F4B0BF" w14:textId="77777777" w:rsidR="00F723BF" w:rsidRPr="00662A1C" w:rsidRDefault="00F723BF" w:rsidP="00F723BF">
            <w:pPr>
              <w:rPr>
                <w:sz w:val="20"/>
                <w:szCs w:val="20"/>
              </w:rPr>
            </w:pPr>
          </w:p>
        </w:tc>
        <w:tc>
          <w:tcPr>
            <w:tcW w:w="680" w:type="dxa"/>
            <w:vAlign w:val="center"/>
          </w:tcPr>
          <w:p w14:paraId="272D7BA9"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план</w:t>
            </w:r>
          </w:p>
        </w:tc>
        <w:tc>
          <w:tcPr>
            <w:tcW w:w="680" w:type="dxa"/>
            <w:vAlign w:val="center"/>
          </w:tcPr>
          <w:p w14:paraId="16EDC7EE"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факт</w:t>
            </w:r>
          </w:p>
        </w:tc>
        <w:tc>
          <w:tcPr>
            <w:tcW w:w="680" w:type="dxa"/>
            <w:vAlign w:val="center"/>
          </w:tcPr>
          <w:p w14:paraId="3B1BBE84"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w:t>
            </w:r>
          </w:p>
        </w:tc>
        <w:tc>
          <w:tcPr>
            <w:tcW w:w="680" w:type="dxa"/>
            <w:vAlign w:val="center"/>
          </w:tcPr>
          <w:p w14:paraId="3268AB9D"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план</w:t>
            </w:r>
          </w:p>
        </w:tc>
        <w:tc>
          <w:tcPr>
            <w:tcW w:w="680" w:type="dxa"/>
            <w:vAlign w:val="center"/>
          </w:tcPr>
          <w:p w14:paraId="748C81D2"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факт</w:t>
            </w:r>
          </w:p>
        </w:tc>
        <w:tc>
          <w:tcPr>
            <w:tcW w:w="1596" w:type="dxa"/>
            <w:vAlign w:val="center"/>
          </w:tcPr>
          <w:p w14:paraId="4D5D42AF"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 исп.</w:t>
            </w:r>
          </w:p>
        </w:tc>
      </w:tr>
      <w:tr w:rsidR="00F723BF" w:rsidRPr="00662A1C" w14:paraId="15F9A2F3" w14:textId="77777777" w:rsidTr="00F723BF">
        <w:tc>
          <w:tcPr>
            <w:tcW w:w="1020" w:type="dxa"/>
            <w:vAlign w:val="center"/>
          </w:tcPr>
          <w:p w14:paraId="1C32E040" w14:textId="77777777" w:rsidR="00F723BF" w:rsidRPr="00662A1C" w:rsidRDefault="00F723BF" w:rsidP="00F723BF">
            <w:pPr>
              <w:widowControl w:val="0"/>
              <w:autoSpaceDE w:val="0"/>
              <w:autoSpaceDN w:val="0"/>
              <w:adjustRightInd w:val="0"/>
              <w:jc w:val="center"/>
              <w:outlineLvl w:val="2"/>
              <w:rPr>
                <w:sz w:val="20"/>
                <w:szCs w:val="20"/>
              </w:rPr>
            </w:pPr>
            <w:r w:rsidRPr="00662A1C">
              <w:rPr>
                <w:sz w:val="20"/>
                <w:szCs w:val="20"/>
              </w:rPr>
              <w:t>1</w:t>
            </w:r>
          </w:p>
        </w:tc>
        <w:tc>
          <w:tcPr>
            <w:tcW w:w="8965" w:type="dxa"/>
            <w:gridSpan w:val="7"/>
            <w:vAlign w:val="center"/>
          </w:tcPr>
          <w:p w14:paraId="66D1B42A"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Инвестиции в проект, тыс. руб.</w:t>
            </w:r>
          </w:p>
        </w:tc>
      </w:tr>
      <w:tr w:rsidR="00F723BF" w:rsidRPr="00662A1C" w14:paraId="30B2FE1A" w14:textId="77777777" w:rsidTr="00F723BF">
        <w:tc>
          <w:tcPr>
            <w:tcW w:w="1020" w:type="dxa"/>
          </w:tcPr>
          <w:p w14:paraId="24ED0923" w14:textId="77777777" w:rsidR="00F723BF" w:rsidRPr="00662A1C" w:rsidRDefault="00F723BF" w:rsidP="00F723BF">
            <w:pPr>
              <w:widowControl w:val="0"/>
              <w:autoSpaceDE w:val="0"/>
              <w:autoSpaceDN w:val="0"/>
              <w:adjustRightInd w:val="0"/>
              <w:jc w:val="center"/>
              <w:rPr>
                <w:sz w:val="20"/>
                <w:szCs w:val="20"/>
              </w:rPr>
            </w:pPr>
            <w:bookmarkStart w:id="3" w:name="P1105"/>
            <w:bookmarkEnd w:id="3"/>
            <w:r w:rsidRPr="00662A1C">
              <w:rPr>
                <w:sz w:val="20"/>
                <w:szCs w:val="20"/>
              </w:rPr>
              <w:t>1.1</w:t>
            </w:r>
          </w:p>
        </w:tc>
        <w:tc>
          <w:tcPr>
            <w:tcW w:w="3969" w:type="dxa"/>
          </w:tcPr>
          <w:p w14:paraId="34845AC8"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Инвестиционные затраты, всего (с НДС)</w:t>
            </w:r>
          </w:p>
        </w:tc>
        <w:tc>
          <w:tcPr>
            <w:tcW w:w="680" w:type="dxa"/>
          </w:tcPr>
          <w:p w14:paraId="549B870B" w14:textId="77777777" w:rsidR="00F723BF" w:rsidRPr="00662A1C" w:rsidRDefault="00F723BF" w:rsidP="00F723BF">
            <w:pPr>
              <w:widowControl w:val="0"/>
              <w:autoSpaceDE w:val="0"/>
              <w:autoSpaceDN w:val="0"/>
              <w:adjustRightInd w:val="0"/>
              <w:rPr>
                <w:sz w:val="20"/>
                <w:szCs w:val="20"/>
              </w:rPr>
            </w:pPr>
          </w:p>
        </w:tc>
        <w:tc>
          <w:tcPr>
            <w:tcW w:w="680" w:type="dxa"/>
          </w:tcPr>
          <w:p w14:paraId="6D988969" w14:textId="77777777" w:rsidR="00F723BF" w:rsidRPr="00662A1C" w:rsidRDefault="00F723BF" w:rsidP="00F723BF">
            <w:pPr>
              <w:widowControl w:val="0"/>
              <w:autoSpaceDE w:val="0"/>
              <w:autoSpaceDN w:val="0"/>
              <w:adjustRightInd w:val="0"/>
              <w:rPr>
                <w:sz w:val="20"/>
                <w:szCs w:val="20"/>
              </w:rPr>
            </w:pPr>
          </w:p>
        </w:tc>
        <w:tc>
          <w:tcPr>
            <w:tcW w:w="680" w:type="dxa"/>
          </w:tcPr>
          <w:p w14:paraId="0FDC67E0" w14:textId="77777777" w:rsidR="00F723BF" w:rsidRPr="00662A1C" w:rsidRDefault="00F723BF" w:rsidP="00F723BF">
            <w:pPr>
              <w:widowControl w:val="0"/>
              <w:autoSpaceDE w:val="0"/>
              <w:autoSpaceDN w:val="0"/>
              <w:adjustRightInd w:val="0"/>
              <w:rPr>
                <w:sz w:val="20"/>
                <w:szCs w:val="20"/>
              </w:rPr>
            </w:pPr>
          </w:p>
        </w:tc>
        <w:tc>
          <w:tcPr>
            <w:tcW w:w="680" w:type="dxa"/>
          </w:tcPr>
          <w:p w14:paraId="1589B10D" w14:textId="77777777" w:rsidR="00F723BF" w:rsidRPr="00662A1C" w:rsidRDefault="00F723BF" w:rsidP="00F723BF">
            <w:pPr>
              <w:widowControl w:val="0"/>
              <w:autoSpaceDE w:val="0"/>
              <w:autoSpaceDN w:val="0"/>
              <w:adjustRightInd w:val="0"/>
              <w:rPr>
                <w:sz w:val="20"/>
                <w:szCs w:val="20"/>
              </w:rPr>
            </w:pPr>
          </w:p>
        </w:tc>
        <w:tc>
          <w:tcPr>
            <w:tcW w:w="680" w:type="dxa"/>
          </w:tcPr>
          <w:p w14:paraId="5E5A0DCC" w14:textId="77777777" w:rsidR="00F723BF" w:rsidRPr="00662A1C" w:rsidRDefault="00F723BF" w:rsidP="00F723BF">
            <w:pPr>
              <w:widowControl w:val="0"/>
              <w:autoSpaceDE w:val="0"/>
              <w:autoSpaceDN w:val="0"/>
              <w:adjustRightInd w:val="0"/>
              <w:rPr>
                <w:sz w:val="20"/>
                <w:szCs w:val="20"/>
              </w:rPr>
            </w:pPr>
          </w:p>
        </w:tc>
        <w:tc>
          <w:tcPr>
            <w:tcW w:w="1596" w:type="dxa"/>
          </w:tcPr>
          <w:p w14:paraId="3FD02F4A" w14:textId="77777777" w:rsidR="00F723BF" w:rsidRPr="00662A1C" w:rsidRDefault="00F723BF" w:rsidP="00F723BF">
            <w:pPr>
              <w:widowControl w:val="0"/>
              <w:autoSpaceDE w:val="0"/>
              <w:autoSpaceDN w:val="0"/>
              <w:adjustRightInd w:val="0"/>
              <w:rPr>
                <w:sz w:val="20"/>
                <w:szCs w:val="20"/>
              </w:rPr>
            </w:pPr>
          </w:p>
        </w:tc>
      </w:tr>
      <w:tr w:rsidR="00F723BF" w:rsidRPr="00662A1C" w14:paraId="630B165A" w14:textId="77777777" w:rsidTr="00F723BF">
        <w:tc>
          <w:tcPr>
            <w:tcW w:w="1020" w:type="dxa"/>
          </w:tcPr>
          <w:p w14:paraId="5DCB0B94"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1.2</w:t>
            </w:r>
          </w:p>
        </w:tc>
        <w:tc>
          <w:tcPr>
            <w:tcW w:w="3969" w:type="dxa"/>
          </w:tcPr>
          <w:p w14:paraId="51880854"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Инвестиционные затраты, всего (без НДС), в том числе</w:t>
            </w:r>
          </w:p>
        </w:tc>
        <w:tc>
          <w:tcPr>
            <w:tcW w:w="680" w:type="dxa"/>
          </w:tcPr>
          <w:p w14:paraId="6AB45701" w14:textId="77777777" w:rsidR="00F723BF" w:rsidRPr="00662A1C" w:rsidRDefault="00F723BF" w:rsidP="00F723BF">
            <w:pPr>
              <w:widowControl w:val="0"/>
              <w:autoSpaceDE w:val="0"/>
              <w:autoSpaceDN w:val="0"/>
              <w:adjustRightInd w:val="0"/>
              <w:rPr>
                <w:sz w:val="20"/>
                <w:szCs w:val="20"/>
              </w:rPr>
            </w:pPr>
          </w:p>
        </w:tc>
        <w:tc>
          <w:tcPr>
            <w:tcW w:w="680" w:type="dxa"/>
          </w:tcPr>
          <w:p w14:paraId="237AAF0F" w14:textId="77777777" w:rsidR="00F723BF" w:rsidRPr="00662A1C" w:rsidRDefault="00F723BF" w:rsidP="00F723BF">
            <w:pPr>
              <w:widowControl w:val="0"/>
              <w:autoSpaceDE w:val="0"/>
              <w:autoSpaceDN w:val="0"/>
              <w:adjustRightInd w:val="0"/>
              <w:rPr>
                <w:sz w:val="20"/>
                <w:szCs w:val="20"/>
              </w:rPr>
            </w:pPr>
          </w:p>
        </w:tc>
        <w:tc>
          <w:tcPr>
            <w:tcW w:w="680" w:type="dxa"/>
          </w:tcPr>
          <w:p w14:paraId="349AA94B" w14:textId="77777777" w:rsidR="00F723BF" w:rsidRPr="00662A1C" w:rsidRDefault="00F723BF" w:rsidP="00F723BF">
            <w:pPr>
              <w:widowControl w:val="0"/>
              <w:autoSpaceDE w:val="0"/>
              <w:autoSpaceDN w:val="0"/>
              <w:adjustRightInd w:val="0"/>
              <w:rPr>
                <w:sz w:val="20"/>
                <w:szCs w:val="20"/>
              </w:rPr>
            </w:pPr>
          </w:p>
        </w:tc>
        <w:tc>
          <w:tcPr>
            <w:tcW w:w="680" w:type="dxa"/>
          </w:tcPr>
          <w:p w14:paraId="2C5D69BB" w14:textId="77777777" w:rsidR="00F723BF" w:rsidRPr="00662A1C" w:rsidRDefault="00F723BF" w:rsidP="00F723BF">
            <w:pPr>
              <w:widowControl w:val="0"/>
              <w:autoSpaceDE w:val="0"/>
              <w:autoSpaceDN w:val="0"/>
              <w:adjustRightInd w:val="0"/>
              <w:rPr>
                <w:sz w:val="20"/>
                <w:szCs w:val="20"/>
              </w:rPr>
            </w:pPr>
          </w:p>
        </w:tc>
        <w:tc>
          <w:tcPr>
            <w:tcW w:w="680" w:type="dxa"/>
          </w:tcPr>
          <w:p w14:paraId="16ADE95A" w14:textId="77777777" w:rsidR="00F723BF" w:rsidRPr="00662A1C" w:rsidRDefault="00F723BF" w:rsidP="00F723BF">
            <w:pPr>
              <w:widowControl w:val="0"/>
              <w:autoSpaceDE w:val="0"/>
              <w:autoSpaceDN w:val="0"/>
              <w:adjustRightInd w:val="0"/>
              <w:rPr>
                <w:sz w:val="20"/>
                <w:szCs w:val="20"/>
              </w:rPr>
            </w:pPr>
          </w:p>
        </w:tc>
        <w:tc>
          <w:tcPr>
            <w:tcW w:w="1596" w:type="dxa"/>
          </w:tcPr>
          <w:p w14:paraId="28DDE0F0" w14:textId="77777777" w:rsidR="00F723BF" w:rsidRPr="00662A1C" w:rsidRDefault="00F723BF" w:rsidP="00F723BF">
            <w:pPr>
              <w:widowControl w:val="0"/>
              <w:autoSpaceDE w:val="0"/>
              <w:autoSpaceDN w:val="0"/>
              <w:adjustRightInd w:val="0"/>
              <w:rPr>
                <w:sz w:val="20"/>
                <w:szCs w:val="20"/>
              </w:rPr>
            </w:pPr>
          </w:p>
        </w:tc>
      </w:tr>
      <w:tr w:rsidR="00F723BF" w:rsidRPr="00662A1C" w14:paraId="419613D9" w14:textId="77777777" w:rsidTr="00F723BF">
        <w:tc>
          <w:tcPr>
            <w:tcW w:w="1020" w:type="dxa"/>
          </w:tcPr>
          <w:p w14:paraId="3B655941"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1.2.1</w:t>
            </w:r>
          </w:p>
        </w:tc>
        <w:tc>
          <w:tcPr>
            <w:tcW w:w="3969" w:type="dxa"/>
          </w:tcPr>
          <w:p w14:paraId="3A1DF54B"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Капитальные вложения, всего</w:t>
            </w:r>
          </w:p>
        </w:tc>
        <w:tc>
          <w:tcPr>
            <w:tcW w:w="680" w:type="dxa"/>
          </w:tcPr>
          <w:p w14:paraId="2A58208E" w14:textId="77777777" w:rsidR="00F723BF" w:rsidRPr="00662A1C" w:rsidRDefault="00F723BF" w:rsidP="00F723BF">
            <w:pPr>
              <w:widowControl w:val="0"/>
              <w:autoSpaceDE w:val="0"/>
              <w:autoSpaceDN w:val="0"/>
              <w:adjustRightInd w:val="0"/>
              <w:rPr>
                <w:sz w:val="20"/>
                <w:szCs w:val="20"/>
              </w:rPr>
            </w:pPr>
          </w:p>
        </w:tc>
        <w:tc>
          <w:tcPr>
            <w:tcW w:w="680" w:type="dxa"/>
          </w:tcPr>
          <w:p w14:paraId="11E5A70E" w14:textId="77777777" w:rsidR="00F723BF" w:rsidRPr="00662A1C" w:rsidRDefault="00F723BF" w:rsidP="00F723BF">
            <w:pPr>
              <w:widowControl w:val="0"/>
              <w:autoSpaceDE w:val="0"/>
              <w:autoSpaceDN w:val="0"/>
              <w:adjustRightInd w:val="0"/>
              <w:rPr>
                <w:sz w:val="20"/>
                <w:szCs w:val="20"/>
              </w:rPr>
            </w:pPr>
          </w:p>
        </w:tc>
        <w:tc>
          <w:tcPr>
            <w:tcW w:w="680" w:type="dxa"/>
          </w:tcPr>
          <w:p w14:paraId="324671CB" w14:textId="77777777" w:rsidR="00F723BF" w:rsidRPr="00662A1C" w:rsidRDefault="00F723BF" w:rsidP="00F723BF">
            <w:pPr>
              <w:widowControl w:val="0"/>
              <w:autoSpaceDE w:val="0"/>
              <w:autoSpaceDN w:val="0"/>
              <w:adjustRightInd w:val="0"/>
              <w:rPr>
                <w:sz w:val="20"/>
                <w:szCs w:val="20"/>
              </w:rPr>
            </w:pPr>
          </w:p>
        </w:tc>
        <w:tc>
          <w:tcPr>
            <w:tcW w:w="680" w:type="dxa"/>
          </w:tcPr>
          <w:p w14:paraId="53884AF1" w14:textId="77777777" w:rsidR="00F723BF" w:rsidRPr="00662A1C" w:rsidRDefault="00F723BF" w:rsidP="00F723BF">
            <w:pPr>
              <w:widowControl w:val="0"/>
              <w:autoSpaceDE w:val="0"/>
              <w:autoSpaceDN w:val="0"/>
              <w:adjustRightInd w:val="0"/>
              <w:rPr>
                <w:sz w:val="20"/>
                <w:szCs w:val="20"/>
              </w:rPr>
            </w:pPr>
          </w:p>
        </w:tc>
        <w:tc>
          <w:tcPr>
            <w:tcW w:w="680" w:type="dxa"/>
          </w:tcPr>
          <w:p w14:paraId="2EAFE35B" w14:textId="77777777" w:rsidR="00F723BF" w:rsidRPr="00662A1C" w:rsidRDefault="00F723BF" w:rsidP="00F723BF">
            <w:pPr>
              <w:widowControl w:val="0"/>
              <w:autoSpaceDE w:val="0"/>
              <w:autoSpaceDN w:val="0"/>
              <w:adjustRightInd w:val="0"/>
              <w:rPr>
                <w:sz w:val="20"/>
                <w:szCs w:val="20"/>
              </w:rPr>
            </w:pPr>
          </w:p>
        </w:tc>
        <w:tc>
          <w:tcPr>
            <w:tcW w:w="1596" w:type="dxa"/>
          </w:tcPr>
          <w:p w14:paraId="2CB1F1CD" w14:textId="77777777" w:rsidR="00F723BF" w:rsidRPr="00662A1C" w:rsidRDefault="00F723BF" w:rsidP="00F723BF">
            <w:pPr>
              <w:widowControl w:val="0"/>
              <w:autoSpaceDE w:val="0"/>
              <w:autoSpaceDN w:val="0"/>
              <w:adjustRightInd w:val="0"/>
              <w:rPr>
                <w:sz w:val="20"/>
                <w:szCs w:val="20"/>
              </w:rPr>
            </w:pPr>
          </w:p>
        </w:tc>
      </w:tr>
      <w:tr w:rsidR="00F723BF" w:rsidRPr="00662A1C" w14:paraId="1A57AFBC" w14:textId="77777777" w:rsidTr="00F723BF">
        <w:tc>
          <w:tcPr>
            <w:tcW w:w="1020" w:type="dxa"/>
          </w:tcPr>
          <w:p w14:paraId="35844586"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1.2.1.1</w:t>
            </w:r>
          </w:p>
        </w:tc>
        <w:tc>
          <w:tcPr>
            <w:tcW w:w="3969" w:type="dxa"/>
          </w:tcPr>
          <w:p w14:paraId="2E6BE96B"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Строительно-монтажные работы</w:t>
            </w:r>
          </w:p>
        </w:tc>
        <w:tc>
          <w:tcPr>
            <w:tcW w:w="680" w:type="dxa"/>
          </w:tcPr>
          <w:p w14:paraId="7CE66923" w14:textId="77777777" w:rsidR="00F723BF" w:rsidRPr="00662A1C" w:rsidRDefault="00F723BF" w:rsidP="00F723BF">
            <w:pPr>
              <w:widowControl w:val="0"/>
              <w:autoSpaceDE w:val="0"/>
              <w:autoSpaceDN w:val="0"/>
              <w:adjustRightInd w:val="0"/>
              <w:rPr>
                <w:sz w:val="20"/>
                <w:szCs w:val="20"/>
              </w:rPr>
            </w:pPr>
          </w:p>
        </w:tc>
        <w:tc>
          <w:tcPr>
            <w:tcW w:w="680" w:type="dxa"/>
          </w:tcPr>
          <w:p w14:paraId="2E5C578E" w14:textId="77777777" w:rsidR="00F723BF" w:rsidRPr="00662A1C" w:rsidRDefault="00F723BF" w:rsidP="00F723BF">
            <w:pPr>
              <w:widowControl w:val="0"/>
              <w:autoSpaceDE w:val="0"/>
              <w:autoSpaceDN w:val="0"/>
              <w:adjustRightInd w:val="0"/>
              <w:rPr>
                <w:sz w:val="20"/>
                <w:szCs w:val="20"/>
              </w:rPr>
            </w:pPr>
          </w:p>
        </w:tc>
        <w:tc>
          <w:tcPr>
            <w:tcW w:w="680" w:type="dxa"/>
          </w:tcPr>
          <w:p w14:paraId="2797B589" w14:textId="77777777" w:rsidR="00F723BF" w:rsidRPr="00662A1C" w:rsidRDefault="00F723BF" w:rsidP="00F723BF">
            <w:pPr>
              <w:widowControl w:val="0"/>
              <w:autoSpaceDE w:val="0"/>
              <w:autoSpaceDN w:val="0"/>
              <w:adjustRightInd w:val="0"/>
              <w:rPr>
                <w:sz w:val="20"/>
                <w:szCs w:val="20"/>
              </w:rPr>
            </w:pPr>
          </w:p>
        </w:tc>
        <w:tc>
          <w:tcPr>
            <w:tcW w:w="680" w:type="dxa"/>
          </w:tcPr>
          <w:p w14:paraId="021BFF2C" w14:textId="77777777" w:rsidR="00F723BF" w:rsidRPr="00662A1C" w:rsidRDefault="00F723BF" w:rsidP="00F723BF">
            <w:pPr>
              <w:widowControl w:val="0"/>
              <w:autoSpaceDE w:val="0"/>
              <w:autoSpaceDN w:val="0"/>
              <w:adjustRightInd w:val="0"/>
              <w:rPr>
                <w:sz w:val="20"/>
                <w:szCs w:val="20"/>
              </w:rPr>
            </w:pPr>
          </w:p>
        </w:tc>
        <w:tc>
          <w:tcPr>
            <w:tcW w:w="680" w:type="dxa"/>
          </w:tcPr>
          <w:p w14:paraId="0718E985" w14:textId="77777777" w:rsidR="00F723BF" w:rsidRPr="00662A1C" w:rsidRDefault="00F723BF" w:rsidP="00F723BF">
            <w:pPr>
              <w:widowControl w:val="0"/>
              <w:autoSpaceDE w:val="0"/>
              <w:autoSpaceDN w:val="0"/>
              <w:adjustRightInd w:val="0"/>
              <w:rPr>
                <w:sz w:val="20"/>
                <w:szCs w:val="20"/>
              </w:rPr>
            </w:pPr>
          </w:p>
        </w:tc>
        <w:tc>
          <w:tcPr>
            <w:tcW w:w="1596" w:type="dxa"/>
          </w:tcPr>
          <w:p w14:paraId="61C33F13" w14:textId="77777777" w:rsidR="00F723BF" w:rsidRPr="00662A1C" w:rsidRDefault="00F723BF" w:rsidP="00F723BF">
            <w:pPr>
              <w:widowControl w:val="0"/>
              <w:autoSpaceDE w:val="0"/>
              <w:autoSpaceDN w:val="0"/>
              <w:adjustRightInd w:val="0"/>
              <w:rPr>
                <w:sz w:val="20"/>
                <w:szCs w:val="20"/>
              </w:rPr>
            </w:pPr>
          </w:p>
        </w:tc>
      </w:tr>
      <w:tr w:rsidR="00F723BF" w:rsidRPr="00662A1C" w14:paraId="4657D5C7" w14:textId="77777777" w:rsidTr="00F723BF">
        <w:tc>
          <w:tcPr>
            <w:tcW w:w="1020" w:type="dxa"/>
          </w:tcPr>
          <w:p w14:paraId="30FD82CF"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1.2.1.2</w:t>
            </w:r>
          </w:p>
        </w:tc>
        <w:tc>
          <w:tcPr>
            <w:tcW w:w="3969" w:type="dxa"/>
          </w:tcPr>
          <w:p w14:paraId="08900BEE"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Машины, оборудование, инструмент и инвентарь</w:t>
            </w:r>
          </w:p>
        </w:tc>
        <w:tc>
          <w:tcPr>
            <w:tcW w:w="680" w:type="dxa"/>
          </w:tcPr>
          <w:p w14:paraId="19265CF0" w14:textId="77777777" w:rsidR="00F723BF" w:rsidRPr="00662A1C" w:rsidRDefault="00F723BF" w:rsidP="00F723BF">
            <w:pPr>
              <w:widowControl w:val="0"/>
              <w:autoSpaceDE w:val="0"/>
              <w:autoSpaceDN w:val="0"/>
              <w:adjustRightInd w:val="0"/>
              <w:rPr>
                <w:sz w:val="20"/>
                <w:szCs w:val="20"/>
              </w:rPr>
            </w:pPr>
          </w:p>
        </w:tc>
        <w:tc>
          <w:tcPr>
            <w:tcW w:w="680" w:type="dxa"/>
          </w:tcPr>
          <w:p w14:paraId="6FC834DB" w14:textId="77777777" w:rsidR="00F723BF" w:rsidRPr="00662A1C" w:rsidRDefault="00F723BF" w:rsidP="00F723BF">
            <w:pPr>
              <w:widowControl w:val="0"/>
              <w:autoSpaceDE w:val="0"/>
              <w:autoSpaceDN w:val="0"/>
              <w:adjustRightInd w:val="0"/>
              <w:rPr>
                <w:sz w:val="20"/>
                <w:szCs w:val="20"/>
              </w:rPr>
            </w:pPr>
          </w:p>
        </w:tc>
        <w:tc>
          <w:tcPr>
            <w:tcW w:w="680" w:type="dxa"/>
          </w:tcPr>
          <w:p w14:paraId="6EA0B54F" w14:textId="77777777" w:rsidR="00F723BF" w:rsidRPr="00662A1C" w:rsidRDefault="00F723BF" w:rsidP="00F723BF">
            <w:pPr>
              <w:widowControl w:val="0"/>
              <w:autoSpaceDE w:val="0"/>
              <w:autoSpaceDN w:val="0"/>
              <w:adjustRightInd w:val="0"/>
              <w:rPr>
                <w:sz w:val="20"/>
                <w:szCs w:val="20"/>
              </w:rPr>
            </w:pPr>
          </w:p>
        </w:tc>
        <w:tc>
          <w:tcPr>
            <w:tcW w:w="680" w:type="dxa"/>
          </w:tcPr>
          <w:p w14:paraId="26588C5D" w14:textId="77777777" w:rsidR="00F723BF" w:rsidRPr="00662A1C" w:rsidRDefault="00F723BF" w:rsidP="00F723BF">
            <w:pPr>
              <w:widowControl w:val="0"/>
              <w:autoSpaceDE w:val="0"/>
              <w:autoSpaceDN w:val="0"/>
              <w:adjustRightInd w:val="0"/>
              <w:rPr>
                <w:sz w:val="20"/>
                <w:szCs w:val="20"/>
              </w:rPr>
            </w:pPr>
          </w:p>
        </w:tc>
        <w:tc>
          <w:tcPr>
            <w:tcW w:w="680" w:type="dxa"/>
          </w:tcPr>
          <w:p w14:paraId="2E0D9E95" w14:textId="77777777" w:rsidR="00F723BF" w:rsidRPr="00662A1C" w:rsidRDefault="00F723BF" w:rsidP="00F723BF">
            <w:pPr>
              <w:widowControl w:val="0"/>
              <w:autoSpaceDE w:val="0"/>
              <w:autoSpaceDN w:val="0"/>
              <w:adjustRightInd w:val="0"/>
              <w:rPr>
                <w:sz w:val="20"/>
                <w:szCs w:val="20"/>
              </w:rPr>
            </w:pPr>
          </w:p>
        </w:tc>
        <w:tc>
          <w:tcPr>
            <w:tcW w:w="1596" w:type="dxa"/>
          </w:tcPr>
          <w:p w14:paraId="5B8988F4" w14:textId="77777777" w:rsidR="00F723BF" w:rsidRPr="00662A1C" w:rsidRDefault="00F723BF" w:rsidP="00F723BF">
            <w:pPr>
              <w:widowControl w:val="0"/>
              <w:autoSpaceDE w:val="0"/>
              <w:autoSpaceDN w:val="0"/>
              <w:adjustRightInd w:val="0"/>
              <w:rPr>
                <w:sz w:val="20"/>
                <w:szCs w:val="20"/>
              </w:rPr>
            </w:pPr>
          </w:p>
        </w:tc>
      </w:tr>
      <w:tr w:rsidR="00F723BF" w:rsidRPr="00662A1C" w14:paraId="204947A8" w14:textId="77777777" w:rsidTr="00F723BF">
        <w:tc>
          <w:tcPr>
            <w:tcW w:w="1020" w:type="dxa"/>
          </w:tcPr>
          <w:p w14:paraId="32B104AB"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1.2.1.3</w:t>
            </w:r>
          </w:p>
        </w:tc>
        <w:tc>
          <w:tcPr>
            <w:tcW w:w="3969" w:type="dxa"/>
          </w:tcPr>
          <w:p w14:paraId="4C0CD1A3"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Проектно-изыскательские работы</w:t>
            </w:r>
          </w:p>
        </w:tc>
        <w:tc>
          <w:tcPr>
            <w:tcW w:w="680" w:type="dxa"/>
          </w:tcPr>
          <w:p w14:paraId="22D338ED" w14:textId="77777777" w:rsidR="00F723BF" w:rsidRPr="00662A1C" w:rsidRDefault="00F723BF" w:rsidP="00F723BF">
            <w:pPr>
              <w:widowControl w:val="0"/>
              <w:autoSpaceDE w:val="0"/>
              <w:autoSpaceDN w:val="0"/>
              <w:adjustRightInd w:val="0"/>
              <w:rPr>
                <w:sz w:val="20"/>
                <w:szCs w:val="20"/>
              </w:rPr>
            </w:pPr>
          </w:p>
        </w:tc>
        <w:tc>
          <w:tcPr>
            <w:tcW w:w="680" w:type="dxa"/>
          </w:tcPr>
          <w:p w14:paraId="1C3BA65B" w14:textId="77777777" w:rsidR="00F723BF" w:rsidRPr="00662A1C" w:rsidRDefault="00F723BF" w:rsidP="00F723BF">
            <w:pPr>
              <w:widowControl w:val="0"/>
              <w:autoSpaceDE w:val="0"/>
              <w:autoSpaceDN w:val="0"/>
              <w:adjustRightInd w:val="0"/>
              <w:rPr>
                <w:sz w:val="20"/>
                <w:szCs w:val="20"/>
              </w:rPr>
            </w:pPr>
          </w:p>
        </w:tc>
        <w:tc>
          <w:tcPr>
            <w:tcW w:w="680" w:type="dxa"/>
          </w:tcPr>
          <w:p w14:paraId="3769A4C3" w14:textId="77777777" w:rsidR="00F723BF" w:rsidRPr="00662A1C" w:rsidRDefault="00F723BF" w:rsidP="00F723BF">
            <w:pPr>
              <w:widowControl w:val="0"/>
              <w:autoSpaceDE w:val="0"/>
              <w:autoSpaceDN w:val="0"/>
              <w:adjustRightInd w:val="0"/>
              <w:rPr>
                <w:sz w:val="20"/>
                <w:szCs w:val="20"/>
              </w:rPr>
            </w:pPr>
          </w:p>
        </w:tc>
        <w:tc>
          <w:tcPr>
            <w:tcW w:w="680" w:type="dxa"/>
          </w:tcPr>
          <w:p w14:paraId="6AE28D0D" w14:textId="77777777" w:rsidR="00F723BF" w:rsidRPr="00662A1C" w:rsidRDefault="00F723BF" w:rsidP="00F723BF">
            <w:pPr>
              <w:widowControl w:val="0"/>
              <w:autoSpaceDE w:val="0"/>
              <w:autoSpaceDN w:val="0"/>
              <w:adjustRightInd w:val="0"/>
              <w:rPr>
                <w:sz w:val="20"/>
                <w:szCs w:val="20"/>
              </w:rPr>
            </w:pPr>
          </w:p>
        </w:tc>
        <w:tc>
          <w:tcPr>
            <w:tcW w:w="680" w:type="dxa"/>
          </w:tcPr>
          <w:p w14:paraId="104A1F1E" w14:textId="77777777" w:rsidR="00F723BF" w:rsidRPr="00662A1C" w:rsidRDefault="00F723BF" w:rsidP="00F723BF">
            <w:pPr>
              <w:widowControl w:val="0"/>
              <w:autoSpaceDE w:val="0"/>
              <w:autoSpaceDN w:val="0"/>
              <w:adjustRightInd w:val="0"/>
              <w:rPr>
                <w:sz w:val="20"/>
                <w:szCs w:val="20"/>
              </w:rPr>
            </w:pPr>
          </w:p>
        </w:tc>
        <w:tc>
          <w:tcPr>
            <w:tcW w:w="1596" w:type="dxa"/>
          </w:tcPr>
          <w:p w14:paraId="06986AE3" w14:textId="77777777" w:rsidR="00F723BF" w:rsidRPr="00662A1C" w:rsidRDefault="00F723BF" w:rsidP="00F723BF">
            <w:pPr>
              <w:widowControl w:val="0"/>
              <w:autoSpaceDE w:val="0"/>
              <w:autoSpaceDN w:val="0"/>
              <w:adjustRightInd w:val="0"/>
              <w:rPr>
                <w:sz w:val="20"/>
                <w:szCs w:val="20"/>
              </w:rPr>
            </w:pPr>
          </w:p>
        </w:tc>
      </w:tr>
      <w:tr w:rsidR="00F723BF" w:rsidRPr="00662A1C" w14:paraId="1C68E861" w14:textId="77777777" w:rsidTr="00F723BF">
        <w:tc>
          <w:tcPr>
            <w:tcW w:w="1020" w:type="dxa"/>
          </w:tcPr>
          <w:p w14:paraId="364EAC8F"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1.2.1.4</w:t>
            </w:r>
          </w:p>
        </w:tc>
        <w:tc>
          <w:tcPr>
            <w:tcW w:w="3969" w:type="dxa"/>
          </w:tcPr>
          <w:p w14:paraId="033EAA18"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Прочие</w:t>
            </w:r>
          </w:p>
        </w:tc>
        <w:tc>
          <w:tcPr>
            <w:tcW w:w="680" w:type="dxa"/>
          </w:tcPr>
          <w:p w14:paraId="160FFA6B" w14:textId="77777777" w:rsidR="00F723BF" w:rsidRPr="00662A1C" w:rsidRDefault="00F723BF" w:rsidP="00F723BF">
            <w:pPr>
              <w:widowControl w:val="0"/>
              <w:autoSpaceDE w:val="0"/>
              <w:autoSpaceDN w:val="0"/>
              <w:adjustRightInd w:val="0"/>
              <w:rPr>
                <w:sz w:val="20"/>
                <w:szCs w:val="20"/>
              </w:rPr>
            </w:pPr>
          </w:p>
        </w:tc>
        <w:tc>
          <w:tcPr>
            <w:tcW w:w="680" w:type="dxa"/>
          </w:tcPr>
          <w:p w14:paraId="7E0687FA" w14:textId="77777777" w:rsidR="00F723BF" w:rsidRPr="00662A1C" w:rsidRDefault="00F723BF" w:rsidP="00F723BF">
            <w:pPr>
              <w:widowControl w:val="0"/>
              <w:autoSpaceDE w:val="0"/>
              <w:autoSpaceDN w:val="0"/>
              <w:adjustRightInd w:val="0"/>
              <w:rPr>
                <w:sz w:val="20"/>
                <w:szCs w:val="20"/>
              </w:rPr>
            </w:pPr>
          </w:p>
        </w:tc>
        <w:tc>
          <w:tcPr>
            <w:tcW w:w="680" w:type="dxa"/>
          </w:tcPr>
          <w:p w14:paraId="5B9B8000" w14:textId="77777777" w:rsidR="00F723BF" w:rsidRPr="00662A1C" w:rsidRDefault="00F723BF" w:rsidP="00F723BF">
            <w:pPr>
              <w:widowControl w:val="0"/>
              <w:autoSpaceDE w:val="0"/>
              <w:autoSpaceDN w:val="0"/>
              <w:adjustRightInd w:val="0"/>
              <w:rPr>
                <w:sz w:val="20"/>
                <w:szCs w:val="20"/>
              </w:rPr>
            </w:pPr>
          </w:p>
        </w:tc>
        <w:tc>
          <w:tcPr>
            <w:tcW w:w="680" w:type="dxa"/>
          </w:tcPr>
          <w:p w14:paraId="778A5557" w14:textId="77777777" w:rsidR="00F723BF" w:rsidRPr="00662A1C" w:rsidRDefault="00F723BF" w:rsidP="00F723BF">
            <w:pPr>
              <w:widowControl w:val="0"/>
              <w:autoSpaceDE w:val="0"/>
              <w:autoSpaceDN w:val="0"/>
              <w:adjustRightInd w:val="0"/>
              <w:rPr>
                <w:sz w:val="20"/>
                <w:szCs w:val="20"/>
              </w:rPr>
            </w:pPr>
          </w:p>
        </w:tc>
        <w:tc>
          <w:tcPr>
            <w:tcW w:w="680" w:type="dxa"/>
          </w:tcPr>
          <w:p w14:paraId="10F8E68A" w14:textId="77777777" w:rsidR="00F723BF" w:rsidRPr="00662A1C" w:rsidRDefault="00F723BF" w:rsidP="00F723BF">
            <w:pPr>
              <w:widowControl w:val="0"/>
              <w:autoSpaceDE w:val="0"/>
              <w:autoSpaceDN w:val="0"/>
              <w:adjustRightInd w:val="0"/>
              <w:rPr>
                <w:sz w:val="20"/>
                <w:szCs w:val="20"/>
              </w:rPr>
            </w:pPr>
          </w:p>
        </w:tc>
        <w:tc>
          <w:tcPr>
            <w:tcW w:w="1596" w:type="dxa"/>
          </w:tcPr>
          <w:p w14:paraId="37B10065" w14:textId="77777777" w:rsidR="00F723BF" w:rsidRPr="00662A1C" w:rsidRDefault="00F723BF" w:rsidP="00F723BF">
            <w:pPr>
              <w:widowControl w:val="0"/>
              <w:autoSpaceDE w:val="0"/>
              <w:autoSpaceDN w:val="0"/>
              <w:adjustRightInd w:val="0"/>
              <w:rPr>
                <w:sz w:val="20"/>
                <w:szCs w:val="20"/>
              </w:rPr>
            </w:pPr>
          </w:p>
        </w:tc>
      </w:tr>
      <w:tr w:rsidR="00F723BF" w:rsidRPr="00662A1C" w14:paraId="4A7915CE" w14:textId="77777777" w:rsidTr="00F723BF">
        <w:tc>
          <w:tcPr>
            <w:tcW w:w="1020" w:type="dxa"/>
          </w:tcPr>
          <w:p w14:paraId="7FA781DD"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1.2.2</w:t>
            </w:r>
          </w:p>
        </w:tc>
        <w:tc>
          <w:tcPr>
            <w:tcW w:w="3969" w:type="dxa"/>
          </w:tcPr>
          <w:p w14:paraId="582DF711"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Вложения в нематериальные активы, всего</w:t>
            </w:r>
          </w:p>
        </w:tc>
        <w:tc>
          <w:tcPr>
            <w:tcW w:w="680" w:type="dxa"/>
          </w:tcPr>
          <w:p w14:paraId="766C23B6" w14:textId="77777777" w:rsidR="00F723BF" w:rsidRPr="00662A1C" w:rsidRDefault="00F723BF" w:rsidP="00F723BF">
            <w:pPr>
              <w:widowControl w:val="0"/>
              <w:autoSpaceDE w:val="0"/>
              <w:autoSpaceDN w:val="0"/>
              <w:adjustRightInd w:val="0"/>
              <w:rPr>
                <w:sz w:val="20"/>
                <w:szCs w:val="20"/>
              </w:rPr>
            </w:pPr>
          </w:p>
        </w:tc>
        <w:tc>
          <w:tcPr>
            <w:tcW w:w="680" w:type="dxa"/>
          </w:tcPr>
          <w:p w14:paraId="2DA2E378" w14:textId="77777777" w:rsidR="00F723BF" w:rsidRPr="00662A1C" w:rsidRDefault="00F723BF" w:rsidP="00F723BF">
            <w:pPr>
              <w:widowControl w:val="0"/>
              <w:autoSpaceDE w:val="0"/>
              <w:autoSpaceDN w:val="0"/>
              <w:adjustRightInd w:val="0"/>
              <w:rPr>
                <w:sz w:val="20"/>
                <w:szCs w:val="20"/>
              </w:rPr>
            </w:pPr>
          </w:p>
        </w:tc>
        <w:tc>
          <w:tcPr>
            <w:tcW w:w="680" w:type="dxa"/>
          </w:tcPr>
          <w:p w14:paraId="5CFD513A" w14:textId="77777777" w:rsidR="00F723BF" w:rsidRPr="00662A1C" w:rsidRDefault="00F723BF" w:rsidP="00F723BF">
            <w:pPr>
              <w:widowControl w:val="0"/>
              <w:autoSpaceDE w:val="0"/>
              <w:autoSpaceDN w:val="0"/>
              <w:adjustRightInd w:val="0"/>
              <w:rPr>
                <w:sz w:val="20"/>
                <w:szCs w:val="20"/>
              </w:rPr>
            </w:pPr>
          </w:p>
        </w:tc>
        <w:tc>
          <w:tcPr>
            <w:tcW w:w="680" w:type="dxa"/>
          </w:tcPr>
          <w:p w14:paraId="7D2207B7" w14:textId="77777777" w:rsidR="00F723BF" w:rsidRPr="00662A1C" w:rsidRDefault="00F723BF" w:rsidP="00F723BF">
            <w:pPr>
              <w:widowControl w:val="0"/>
              <w:autoSpaceDE w:val="0"/>
              <w:autoSpaceDN w:val="0"/>
              <w:adjustRightInd w:val="0"/>
              <w:rPr>
                <w:sz w:val="20"/>
                <w:szCs w:val="20"/>
              </w:rPr>
            </w:pPr>
          </w:p>
        </w:tc>
        <w:tc>
          <w:tcPr>
            <w:tcW w:w="680" w:type="dxa"/>
          </w:tcPr>
          <w:p w14:paraId="1D8EFC08" w14:textId="77777777" w:rsidR="00F723BF" w:rsidRPr="00662A1C" w:rsidRDefault="00F723BF" w:rsidP="00F723BF">
            <w:pPr>
              <w:widowControl w:val="0"/>
              <w:autoSpaceDE w:val="0"/>
              <w:autoSpaceDN w:val="0"/>
              <w:adjustRightInd w:val="0"/>
              <w:rPr>
                <w:sz w:val="20"/>
                <w:szCs w:val="20"/>
              </w:rPr>
            </w:pPr>
          </w:p>
        </w:tc>
        <w:tc>
          <w:tcPr>
            <w:tcW w:w="1596" w:type="dxa"/>
          </w:tcPr>
          <w:p w14:paraId="11677ED3" w14:textId="77777777" w:rsidR="00F723BF" w:rsidRPr="00662A1C" w:rsidRDefault="00F723BF" w:rsidP="00F723BF">
            <w:pPr>
              <w:widowControl w:val="0"/>
              <w:autoSpaceDE w:val="0"/>
              <w:autoSpaceDN w:val="0"/>
              <w:adjustRightInd w:val="0"/>
              <w:rPr>
                <w:sz w:val="20"/>
                <w:szCs w:val="20"/>
              </w:rPr>
            </w:pPr>
          </w:p>
        </w:tc>
      </w:tr>
      <w:tr w:rsidR="00F723BF" w:rsidRPr="00662A1C" w14:paraId="11E18108" w14:textId="77777777" w:rsidTr="00F723BF">
        <w:tc>
          <w:tcPr>
            <w:tcW w:w="1020" w:type="dxa"/>
          </w:tcPr>
          <w:p w14:paraId="22465FAC"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1.3</w:t>
            </w:r>
          </w:p>
        </w:tc>
        <w:tc>
          <w:tcPr>
            <w:tcW w:w="3969" w:type="dxa"/>
          </w:tcPr>
          <w:p w14:paraId="00D1092D"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 xml:space="preserve">Из </w:t>
            </w:r>
            <w:hyperlink w:anchor="P1105" w:history="1">
              <w:r w:rsidRPr="00662A1C">
                <w:rPr>
                  <w:sz w:val="20"/>
                  <w:szCs w:val="20"/>
                </w:rPr>
                <w:t>пункта 1.1</w:t>
              </w:r>
            </w:hyperlink>
            <w:r w:rsidRPr="00662A1C">
              <w:rPr>
                <w:sz w:val="20"/>
                <w:szCs w:val="20"/>
              </w:rPr>
              <w:t xml:space="preserve"> за счет собственных средств</w:t>
            </w:r>
          </w:p>
        </w:tc>
        <w:tc>
          <w:tcPr>
            <w:tcW w:w="680" w:type="dxa"/>
          </w:tcPr>
          <w:p w14:paraId="6E59C5F5" w14:textId="77777777" w:rsidR="00F723BF" w:rsidRPr="00662A1C" w:rsidRDefault="00F723BF" w:rsidP="00F723BF">
            <w:pPr>
              <w:widowControl w:val="0"/>
              <w:autoSpaceDE w:val="0"/>
              <w:autoSpaceDN w:val="0"/>
              <w:adjustRightInd w:val="0"/>
              <w:rPr>
                <w:sz w:val="20"/>
                <w:szCs w:val="20"/>
              </w:rPr>
            </w:pPr>
          </w:p>
        </w:tc>
        <w:tc>
          <w:tcPr>
            <w:tcW w:w="680" w:type="dxa"/>
          </w:tcPr>
          <w:p w14:paraId="050C3435" w14:textId="77777777" w:rsidR="00F723BF" w:rsidRPr="00662A1C" w:rsidRDefault="00F723BF" w:rsidP="00F723BF">
            <w:pPr>
              <w:widowControl w:val="0"/>
              <w:autoSpaceDE w:val="0"/>
              <w:autoSpaceDN w:val="0"/>
              <w:adjustRightInd w:val="0"/>
              <w:rPr>
                <w:sz w:val="20"/>
                <w:szCs w:val="20"/>
              </w:rPr>
            </w:pPr>
          </w:p>
        </w:tc>
        <w:tc>
          <w:tcPr>
            <w:tcW w:w="680" w:type="dxa"/>
          </w:tcPr>
          <w:p w14:paraId="403B78FF" w14:textId="77777777" w:rsidR="00F723BF" w:rsidRPr="00662A1C" w:rsidRDefault="00F723BF" w:rsidP="00F723BF">
            <w:pPr>
              <w:widowControl w:val="0"/>
              <w:autoSpaceDE w:val="0"/>
              <w:autoSpaceDN w:val="0"/>
              <w:adjustRightInd w:val="0"/>
              <w:rPr>
                <w:sz w:val="20"/>
                <w:szCs w:val="20"/>
              </w:rPr>
            </w:pPr>
          </w:p>
        </w:tc>
        <w:tc>
          <w:tcPr>
            <w:tcW w:w="680" w:type="dxa"/>
          </w:tcPr>
          <w:p w14:paraId="449D9AC4" w14:textId="77777777" w:rsidR="00F723BF" w:rsidRPr="00662A1C" w:rsidRDefault="00F723BF" w:rsidP="00F723BF">
            <w:pPr>
              <w:widowControl w:val="0"/>
              <w:autoSpaceDE w:val="0"/>
              <w:autoSpaceDN w:val="0"/>
              <w:adjustRightInd w:val="0"/>
              <w:rPr>
                <w:sz w:val="20"/>
                <w:szCs w:val="20"/>
              </w:rPr>
            </w:pPr>
          </w:p>
        </w:tc>
        <w:tc>
          <w:tcPr>
            <w:tcW w:w="680" w:type="dxa"/>
          </w:tcPr>
          <w:p w14:paraId="6D4719A8" w14:textId="77777777" w:rsidR="00F723BF" w:rsidRPr="00662A1C" w:rsidRDefault="00F723BF" w:rsidP="00F723BF">
            <w:pPr>
              <w:widowControl w:val="0"/>
              <w:autoSpaceDE w:val="0"/>
              <w:autoSpaceDN w:val="0"/>
              <w:adjustRightInd w:val="0"/>
              <w:rPr>
                <w:sz w:val="20"/>
                <w:szCs w:val="20"/>
              </w:rPr>
            </w:pPr>
          </w:p>
        </w:tc>
        <w:tc>
          <w:tcPr>
            <w:tcW w:w="1596" w:type="dxa"/>
          </w:tcPr>
          <w:p w14:paraId="5BB034AC" w14:textId="77777777" w:rsidR="00F723BF" w:rsidRPr="00662A1C" w:rsidRDefault="00F723BF" w:rsidP="00F723BF">
            <w:pPr>
              <w:widowControl w:val="0"/>
              <w:autoSpaceDE w:val="0"/>
              <w:autoSpaceDN w:val="0"/>
              <w:adjustRightInd w:val="0"/>
              <w:rPr>
                <w:sz w:val="20"/>
                <w:szCs w:val="20"/>
              </w:rPr>
            </w:pPr>
          </w:p>
        </w:tc>
      </w:tr>
      <w:tr w:rsidR="00F723BF" w:rsidRPr="00662A1C" w14:paraId="0ED7145D" w14:textId="77777777" w:rsidTr="00F723BF">
        <w:tc>
          <w:tcPr>
            <w:tcW w:w="1020" w:type="dxa"/>
          </w:tcPr>
          <w:p w14:paraId="131FBB85"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1.4</w:t>
            </w:r>
          </w:p>
        </w:tc>
        <w:tc>
          <w:tcPr>
            <w:tcW w:w="3969" w:type="dxa"/>
          </w:tcPr>
          <w:p w14:paraId="436985DA"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 xml:space="preserve">Из </w:t>
            </w:r>
            <w:hyperlink w:anchor="P1105" w:history="1">
              <w:r w:rsidRPr="00662A1C">
                <w:rPr>
                  <w:sz w:val="20"/>
                  <w:szCs w:val="20"/>
                </w:rPr>
                <w:t>пункта 1.1</w:t>
              </w:r>
            </w:hyperlink>
            <w:r w:rsidRPr="00662A1C">
              <w:rPr>
                <w:sz w:val="20"/>
                <w:szCs w:val="20"/>
              </w:rPr>
              <w:t xml:space="preserve"> за счет заемных средств</w:t>
            </w:r>
          </w:p>
        </w:tc>
        <w:tc>
          <w:tcPr>
            <w:tcW w:w="680" w:type="dxa"/>
          </w:tcPr>
          <w:p w14:paraId="4240E04D" w14:textId="77777777" w:rsidR="00F723BF" w:rsidRPr="00662A1C" w:rsidRDefault="00F723BF" w:rsidP="00F723BF">
            <w:pPr>
              <w:widowControl w:val="0"/>
              <w:autoSpaceDE w:val="0"/>
              <w:autoSpaceDN w:val="0"/>
              <w:adjustRightInd w:val="0"/>
              <w:rPr>
                <w:sz w:val="20"/>
                <w:szCs w:val="20"/>
              </w:rPr>
            </w:pPr>
          </w:p>
        </w:tc>
        <w:tc>
          <w:tcPr>
            <w:tcW w:w="680" w:type="dxa"/>
          </w:tcPr>
          <w:p w14:paraId="4DE9B739" w14:textId="77777777" w:rsidR="00F723BF" w:rsidRPr="00662A1C" w:rsidRDefault="00F723BF" w:rsidP="00F723BF">
            <w:pPr>
              <w:widowControl w:val="0"/>
              <w:autoSpaceDE w:val="0"/>
              <w:autoSpaceDN w:val="0"/>
              <w:adjustRightInd w:val="0"/>
              <w:rPr>
                <w:sz w:val="20"/>
                <w:szCs w:val="20"/>
              </w:rPr>
            </w:pPr>
          </w:p>
        </w:tc>
        <w:tc>
          <w:tcPr>
            <w:tcW w:w="680" w:type="dxa"/>
          </w:tcPr>
          <w:p w14:paraId="1A26E9F7" w14:textId="77777777" w:rsidR="00F723BF" w:rsidRPr="00662A1C" w:rsidRDefault="00F723BF" w:rsidP="00F723BF">
            <w:pPr>
              <w:widowControl w:val="0"/>
              <w:autoSpaceDE w:val="0"/>
              <w:autoSpaceDN w:val="0"/>
              <w:adjustRightInd w:val="0"/>
              <w:rPr>
                <w:sz w:val="20"/>
                <w:szCs w:val="20"/>
              </w:rPr>
            </w:pPr>
          </w:p>
        </w:tc>
        <w:tc>
          <w:tcPr>
            <w:tcW w:w="680" w:type="dxa"/>
          </w:tcPr>
          <w:p w14:paraId="61EA5D8E" w14:textId="77777777" w:rsidR="00F723BF" w:rsidRPr="00662A1C" w:rsidRDefault="00F723BF" w:rsidP="00F723BF">
            <w:pPr>
              <w:widowControl w:val="0"/>
              <w:autoSpaceDE w:val="0"/>
              <w:autoSpaceDN w:val="0"/>
              <w:adjustRightInd w:val="0"/>
              <w:rPr>
                <w:sz w:val="20"/>
                <w:szCs w:val="20"/>
              </w:rPr>
            </w:pPr>
          </w:p>
        </w:tc>
        <w:tc>
          <w:tcPr>
            <w:tcW w:w="680" w:type="dxa"/>
          </w:tcPr>
          <w:p w14:paraId="7713EC98" w14:textId="77777777" w:rsidR="00F723BF" w:rsidRPr="00662A1C" w:rsidRDefault="00F723BF" w:rsidP="00F723BF">
            <w:pPr>
              <w:widowControl w:val="0"/>
              <w:autoSpaceDE w:val="0"/>
              <w:autoSpaceDN w:val="0"/>
              <w:adjustRightInd w:val="0"/>
              <w:rPr>
                <w:sz w:val="20"/>
                <w:szCs w:val="20"/>
              </w:rPr>
            </w:pPr>
          </w:p>
        </w:tc>
        <w:tc>
          <w:tcPr>
            <w:tcW w:w="1596" w:type="dxa"/>
          </w:tcPr>
          <w:p w14:paraId="52688585" w14:textId="77777777" w:rsidR="00F723BF" w:rsidRPr="00662A1C" w:rsidRDefault="00F723BF" w:rsidP="00F723BF">
            <w:pPr>
              <w:widowControl w:val="0"/>
              <w:autoSpaceDE w:val="0"/>
              <w:autoSpaceDN w:val="0"/>
              <w:adjustRightInd w:val="0"/>
              <w:rPr>
                <w:sz w:val="20"/>
                <w:szCs w:val="20"/>
              </w:rPr>
            </w:pPr>
          </w:p>
        </w:tc>
      </w:tr>
      <w:tr w:rsidR="00F723BF" w:rsidRPr="00662A1C" w14:paraId="74EBEC7A" w14:textId="77777777" w:rsidTr="00F723BF">
        <w:tc>
          <w:tcPr>
            <w:tcW w:w="1020" w:type="dxa"/>
          </w:tcPr>
          <w:p w14:paraId="6C34ED7A" w14:textId="77777777" w:rsidR="00F723BF" w:rsidRPr="00662A1C" w:rsidRDefault="00F723BF" w:rsidP="00F723BF">
            <w:pPr>
              <w:widowControl w:val="0"/>
              <w:autoSpaceDE w:val="0"/>
              <w:autoSpaceDN w:val="0"/>
              <w:adjustRightInd w:val="0"/>
              <w:jc w:val="center"/>
              <w:outlineLvl w:val="2"/>
              <w:rPr>
                <w:sz w:val="20"/>
                <w:szCs w:val="20"/>
              </w:rPr>
            </w:pPr>
            <w:r w:rsidRPr="00662A1C">
              <w:rPr>
                <w:sz w:val="20"/>
                <w:szCs w:val="20"/>
              </w:rPr>
              <w:t>2</w:t>
            </w:r>
          </w:p>
        </w:tc>
        <w:tc>
          <w:tcPr>
            <w:tcW w:w="8965" w:type="dxa"/>
            <w:gridSpan w:val="7"/>
          </w:tcPr>
          <w:p w14:paraId="45875C47"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Операционная деятельность, тыс. руб. (без НДС)</w:t>
            </w:r>
          </w:p>
        </w:tc>
      </w:tr>
      <w:tr w:rsidR="00F723BF" w:rsidRPr="00662A1C" w14:paraId="001E09DA" w14:textId="77777777" w:rsidTr="00F723BF">
        <w:tc>
          <w:tcPr>
            <w:tcW w:w="1020" w:type="dxa"/>
          </w:tcPr>
          <w:p w14:paraId="19DBF89D"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2.1</w:t>
            </w:r>
          </w:p>
        </w:tc>
        <w:tc>
          <w:tcPr>
            <w:tcW w:w="3969" w:type="dxa"/>
          </w:tcPr>
          <w:p w14:paraId="26DD4EEB"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Выручка</w:t>
            </w:r>
          </w:p>
        </w:tc>
        <w:tc>
          <w:tcPr>
            <w:tcW w:w="680" w:type="dxa"/>
          </w:tcPr>
          <w:p w14:paraId="13294379"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310E31FB"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08A0266E"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02EEFEF0"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25B700C6" w14:textId="77777777" w:rsidR="00F723BF" w:rsidRPr="00662A1C" w:rsidRDefault="00F723BF" w:rsidP="00F723BF">
            <w:pPr>
              <w:widowControl w:val="0"/>
              <w:autoSpaceDE w:val="0"/>
              <w:autoSpaceDN w:val="0"/>
              <w:adjustRightInd w:val="0"/>
              <w:rPr>
                <w:sz w:val="20"/>
                <w:szCs w:val="20"/>
              </w:rPr>
            </w:pPr>
          </w:p>
        </w:tc>
        <w:tc>
          <w:tcPr>
            <w:tcW w:w="1596" w:type="dxa"/>
          </w:tcPr>
          <w:p w14:paraId="78A57FA0"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r>
      <w:tr w:rsidR="00F723BF" w:rsidRPr="00662A1C" w14:paraId="1089DE8B" w14:textId="77777777" w:rsidTr="00F723BF">
        <w:tc>
          <w:tcPr>
            <w:tcW w:w="1020" w:type="dxa"/>
          </w:tcPr>
          <w:p w14:paraId="1B6C92E4"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2.2</w:t>
            </w:r>
          </w:p>
        </w:tc>
        <w:tc>
          <w:tcPr>
            <w:tcW w:w="3969" w:type="dxa"/>
          </w:tcPr>
          <w:p w14:paraId="2F4BEC21"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Прибыль от продаж</w:t>
            </w:r>
          </w:p>
        </w:tc>
        <w:tc>
          <w:tcPr>
            <w:tcW w:w="680" w:type="dxa"/>
          </w:tcPr>
          <w:p w14:paraId="0EAE71CD"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555087B5"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0D731A7A"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13CB6721"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7D40284A" w14:textId="77777777" w:rsidR="00F723BF" w:rsidRPr="00662A1C" w:rsidRDefault="00F723BF" w:rsidP="00F723BF">
            <w:pPr>
              <w:widowControl w:val="0"/>
              <w:autoSpaceDE w:val="0"/>
              <w:autoSpaceDN w:val="0"/>
              <w:adjustRightInd w:val="0"/>
              <w:rPr>
                <w:sz w:val="20"/>
                <w:szCs w:val="20"/>
              </w:rPr>
            </w:pPr>
          </w:p>
        </w:tc>
        <w:tc>
          <w:tcPr>
            <w:tcW w:w="1596" w:type="dxa"/>
          </w:tcPr>
          <w:p w14:paraId="21568DC7"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r>
      <w:tr w:rsidR="00F723BF" w:rsidRPr="00662A1C" w14:paraId="34ABB36C" w14:textId="77777777" w:rsidTr="00F723BF">
        <w:tc>
          <w:tcPr>
            <w:tcW w:w="1020" w:type="dxa"/>
          </w:tcPr>
          <w:p w14:paraId="142B2668" w14:textId="77777777" w:rsidR="00F723BF" w:rsidRPr="00662A1C" w:rsidRDefault="00F723BF" w:rsidP="00F723BF">
            <w:pPr>
              <w:widowControl w:val="0"/>
              <w:autoSpaceDE w:val="0"/>
              <w:autoSpaceDN w:val="0"/>
              <w:adjustRightInd w:val="0"/>
              <w:jc w:val="center"/>
              <w:outlineLvl w:val="2"/>
              <w:rPr>
                <w:sz w:val="20"/>
                <w:szCs w:val="20"/>
              </w:rPr>
            </w:pPr>
            <w:r w:rsidRPr="00662A1C">
              <w:rPr>
                <w:sz w:val="20"/>
                <w:szCs w:val="20"/>
              </w:rPr>
              <w:t>3</w:t>
            </w:r>
          </w:p>
        </w:tc>
        <w:tc>
          <w:tcPr>
            <w:tcW w:w="8965" w:type="dxa"/>
            <w:gridSpan w:val="7"/>
          </w:tcPr>
          <w:p w14:paraId="566D2831"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Операционная деятельность по проекту, тыс. руб. (без НДС)</w:t>
            </w:r>
          </w:p>
        </w:tc>
      </w:tr>
      <w:tr w:rsidR="00F723BF" w:rsidRPr="00662A1C" w14:paraId="3D605FAA" w14:textId="77777777" w:rsidTr="00F723BF">
        <w:tc>
          <w:tcPr>
            <w:tcW w:w="1020" w:type="dxa"/>
          </w:tcPr>
          <w:p w14:paraId="3A0F04FC"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3.1</w:t>
            </w:r>
          </w:p>
        </w:tc>
        <w:tc>
          <w:tcPr>
            <w:tcW w:w="3969" w:type="dxa"/>
          </w:tcPr>
          <w:p w14:paraId="6D3F0DB6"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Выручка</w:t>
            </w:r>
          </w:p>
        </w:tc>
        <w:tc>
          <w:tcPr>
            <w:tcW w:w="680" w:type="dxa"/>
          </w:tcPr>
          <w:p w14:paraId="26FDFAFA" w14:textId="77777777" w:rsidR="00F723BF" w:rsidRPr="00662A1C" w:rsidRDefault="00F723BF" w:rsidP="00F723BF">
            <w:pPr>
              <w:widowControl w:val="0"/>
              <w:autoSpaceDE w:val="0"/>
              <w:autoSpaceDN w:val="0"/>
              <w:adjustRightInd w:val="0"/>
              <w:rPr>
                <w:sz w:val="20"/>
                <w:szCs w:val="20"/>
              </w:rPr>
            </w:pPr>
          </w:p>
        </w:tc>
        <w:tc>
          <w:tcPr>
            <w:tcW w:w="680" w:type="dxa"/>
          </w:tcPr>
          <w:p w14:paraId="78920609" w14:textId="77777777" w:rsidR="00F723BF" w:rsidRPr="00662A1C" w:rsidRDefault="00F723BF" w:rsidP="00F723BF">
            <w:pPr>
              <w:widowControl w:val="0"/>
              <w:autoSpaceDE w:val="0"/>
              <w:autoSpaceDN w:val="0"/>
              <w:adjustRightInd w:val="0"/>
              <w:rPr>
                <w:sz w:val="20"/>
                <w:szCs w:val="20"/>
              </w:rPr>
            </w:pPr>
          </w:p>
        </w:tc>
        <w:tc>
          <w:tcPr>
            <w:tcW w:w="680" w:type="dxa"/>
          </w:tcPr>
          <w:p w14:paraId="14FE7079" w14:textId="77777777" w:rsidR="00F723BF" w:rsidRPr="00662A1C" w:rsidRDefault="00F723BF" w:rsidP="00F723BF">
            <w:pPr>
              <w:widowControl w:val="0"/>
              <w:autoSpaceDE w:val="0"/>
              <w:autoSpaceDN w:val="0"/>
              <w:adjustRightInd w:val="0"/>
              <w:rPr>
                <w:sz w:val="20"/>
                <w:szCs w:val="20"/>
              </w:rPr>
            </w:pPr>
          </w:p>
        </w:tc>
        <w:tc>
          <w:tcPr>
            <w:tcW w:w="680" w:type="dxa"/>
          </w:tcPr>
          <w:p w14:paraId="002D8656" w14:textId="77777777" w:rsidR="00F723BF" w:rsidRPr="00662A1C" w:rsidRDefault="00F723BF" w:rsidP="00F723BF">
            <w:pPr>
              <w:widowControl w:val="0"/>
              <w:autoSpaceDE w:val="0"/>
              <w:autoSpaceDN w:val="0"/>
              <w:adjustRightInd w:val="0"/>
              <w:rPr>
                <w:sz w:val="20"/>
                <w:szCs w:val="20"/>
              </w:rPr>
            </w:pPr>
          </w:p>
        </w:tc>
        <w:tc>
          <w:tcPr>
            <w:tcW w:w="680" w:type="dxa"/>
          </w:tcPr>
          <w:p w14:paraId="6D874371" w14:textId="77777777" w:rsidR="00F723BF" w:rsidRPr="00662A1C" w:rsidRDefault="00F723BF" w:rsidP="00F723BF">
            <w:pPr>
              <w:widowControl w:val="0"/>
              <w:autoSpaceDE w:val="0"/>
              <w:autoSpaceDN w:val="0"/>
              <w:adjustRightInd w:val="0"/>
              <w:rPr>
                <w:sz w:val="20"/>
                <w:szCs w:val="20"/>
              </w:rPr>
            </w:pPr>
          </w:p>
        </w:tc>
        <w:tc>
          <w:tcPr>
            <w:tcW w:w="1596" w:type="dxa"/>
          </w:tcPr>
          <w:p w14:paraId="79333AB6" w14:textId="77777777" w:rsidR="00F723BF" w:rsidRPr="00662A1C" w:rsidRDefault="00F723BF" w:rsidP="00F723BF">
            <w:pPr>
              <w:widowControl w:val="0"/>
              <w:autoSpaceDE w:val="0"/>
              <w:autoSpaceDN w:val="0"/>
              <w:adjustRightInd w:val="0"/>
              <w:rPr>
                <w:sz w:val="20"/>
                <w:szCs w:val="20"/>
              </w:rPr>
            </w:pPr>
          </w:p>
        </w:tc>
      </w:tr>
      <w:tr w:rsidR="00F723BF" w:rsidRPr="00662A1C" w14:paraId="7B6DA14D" w14:textId="77777777" w:rsidTr="00F723BF">
        <w:tc>
          <w:tcPr>
            <w:tcW w:w="1020" w:type="dxa"/>
          </w:tcPr>
          <w:p w14:paraId="3542C6DD"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3.2</w:t>
            </w:r>
          </w:p>
        </w:tc>
        <w:tc>
          <w:tcPr>
            <w:tcW w:w="3969" w:type="dxa"/>
          </w:tcPr>
          <w:p w14:paraId="5DD3D869"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Себестоимость продаж</w:t>
            </w:r>
          </w:p>
        </w:tc>
        <w:tc>
          <w:tcPr>
            <w:tcW w:w="680" w:type="dxa"/>
          </w:tcPr>
          <w:p w14:paraId="232222F7" w14:textId="77777777" w:rsidR="00F723BF" w:rsidRPr="00662A1C" w:rsidRDefault="00F723BF" w:rsidP="00F723BF">
            <w:pPr>
              <w:widowControl w:val="0"/>
              <w:autoSpaceDE w:val="0"/>
              <w:autoSpaceDN w:val="0"/>
              <w:adjustRightInd w:val="0"/>
              <w:rPr>
                <w:sz w:val="20"/>
                <w:szCs w:val="20"/>
              </w:rPr>
            </w:pPr>
          </w:p>
        </w:tc>
        <w:tc>
          <w:tcPr>
            <w:tcW w:w="680" w:type="dxa"/>
          </w:tcPr>
          <w:p w14:paraId="6FA42A01" w14:textId="77777777" w:rsidR="00F723BF" w:rsidRPr="00662A1C" w:rsidRDefault="00F723BF" w:rsidP="00F723BF">
            <w:pPr>
              <w:widowControl w:val="0"/>
              <w:autoSpaceDE w:val="0"/>
              <w:autoSpaceDN w:val="0"/>
              <w:adjustRightInd w:val="0"/>
              <w:rPr>
                <w:sz w:val="20"/>
                <w:szCs w:val="20"/>
              </w:rPr>
            </w:pPr>
          </w:p>
        </w:tc>
        <w:tc>
          <w:tcPr>
            <w:tcW w:w="680" w:type="dxa"/>
          </w:tcPr>
          <w:p w14:paraId="07EC651F" w14:textId="77777777" w:rsidR="00F723BF" w:rsidRPr="00662A1C" w:rsidRDefault="00F723BF" w:rsidP="00F723BF">
            <w:pPr>
              <w:widowControl w:val="0"/>
              <w:autoSpaceDE w:val="0"/>
              <w:autoSpaceDN w:val="0"/>
              <w:adjustRightInd w:val="0"/>
              <w:rPr>
                <w:sz w:val="20"/>
                <w:szCs w:val="20"/>
              </w:rPr>
            </w:pPr>
          </w:p>
        </w:tc>
        <w:tc>
          <w:tcPr>
            <w:tcW w:w="680" w:type="dxa"/>
          </w:tcPr>
          <w:p w14:paraId="12F01A60" w14:textId="77777777" w:rsidR="00F723BF" w:rsidRPr="00662A1C" w:rsidRDefault="00F723BF" w:rsidP="00F723BF">
            <w:pPr>
              <w:widowControl w:val="0"/>
              <w:autoSpaceDE w:val="0"/>
              <w:autoSpaceDN w:val="0"/>
              <w:adjustRightInd w:val="0"/>
              <w:rPr>
                <w:sz w:val="20"/>
                <w:szCs w:val="20"/>
              </w:rPr>
            </w:pPr>
          </w:p>
        </w:tc>
        <w:tc>
          <w:tcPr>
            <w:tcW w:w="680" w:type="dxa"/>
          </w:tcPr>
          <w:p w14:paraId="20308CA0" w14:textId="77777777" w:rsidR="00F723BF" w:rsidRPr="00662A1C" w:rsidRDefault="00F723BF" w:rsidP="00F723BF">
            <w:pPr>
              <w:widowControl w:val="0"/>
              <w:autoSpaceDE w:val="0"/>
              <w:autoSpaceDN w:val="0"/>
              <w:adjustRightInd w:val="0"/>
              <w:rPr>
                <w:sz w:val="20"/>
                <w:szCs w:val="20"/>
              </w:rPr>
            </w:pPr>
          </w:p>
        </w:tc>
        <w:tc>
          <w:tcPr>
            <w:tcW w:w="1596" w:type="dxa"/>
          </w:tcPr>
          <w:p w14:paraId="018F8F00" w14:textId="77777777" w:rsidR="00F723BF" w:rsidRPr="00662A1C" w:rsidRDefault="00F723BF" w:rsidP="00F723BF">
            <w:pPr>
              <w:widowControl w:val="0"/>
              <w:autoSpaceDE w:val="0"/>
              <w:autoSpaceDN w:val="0"/>
              <w:adjustRightInd w:val="0"/>
              <w:rPr>
                <w:sz w:val="20"/>
                <w:szCs w:val="20"/>
              </w:rPr>
            </w:pPr>
          </w:p>
        </w:tc>
      </w:tr>
      <w:tr w:rsidR="00F723BF" w:rsidRPr="00662A1C" w14:paraId="0C6BCC19" w14:textId="77777777" w:rsidTr="00F723BF">
        <w:tc>
          <w:tcPr>
            <w:tcW w:w="1020" w:type="dxa"/>
          </w:tcPr>
          <w:p w14:paraId="37D210EB"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3.3</w:t>
            </w:r>
          </w:p>
        </w:tc>
        <w:tc>
          <w:tcPr>
            <w:tcW w:w="3969" w:type="dxa"/>
          </w:tcPr>
          <w:p w14:paraId="10DFD5D3"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Коммерческие расходы</w:t>
            </w:r>
          </w:p>
        </w:tc>
        <w:tc>
          <w:tcPr>
            <w:tcW w:w="680" w:type="dxa"/>
          </w:tcPr>
          <w:p w14:paraId="761AB9F2" w14:textId="77777777" w:rsidR="00F723BF" w:rsidRPr="00662A1C" w:rsidRDefault="00F723BF" w:rsidP="00F723BF">
            <w:pPr>
              <w:widowControl w:val="0"/>
              <w:autoSpaceDE w:val="0"/>
              <w:autoSpaceDN w:val="0"/>
              <w:adjustRightInd w:val="0"/>
              <w:rPr>
                <w:sz w:val="20"/>
                <w:szCs w:val="20"/>
              </w:rPr>
            </w:pPr>
          </w:p>
        </w:tc>
        <w:tc>
          <w:tcPr>
            <w:tcW w:w="680" w:type="dxa"/>
          </w:tcPr>
          <w:p w14:paraId="7A5C5EE3" w14:textId="77777777" w:rsidR="00F723BF" w:rsidRPr="00662A1C" w:rsidRDefault="00F723BF" w:rsidP="00F723BF">
            <w:pPr>
              <w:widowControl w:val="0"/>
              <w:autoSpaceDE w:val="0"/>
              <w:autoSpaceDN w:val="0"/>
              <w:adjustRightInd w:val="0"/>
              <w:rPr>
                <w:sz w:val="20"/>
                <w:szCs w:val="20"/>
              </w:rPr>
            </w:pPr>
          </w:p>
        </w:tc>
        <w:tc>
          <w:tcPr>
            <w:tcW w:w="680" w:type="dxa"/>
          </w:tcPr>
          <w:p w14:paraId="44B132E9" w14:textId="77777777" w:rsidR="00F723BF" w:rsidRPr="00662A1C" w:rsidRDefault="00F723BF" w:rsidP="00F723BF">
            <w:pPr>
              <w:widowControl w:val="0"/>
              <w:autoSpaceDE w:val="0"/>
              <w:autoSpaceDN w:val="0"/>
              <w:adjustRightInd w:val="0"/>
              <w:rPr>
                <w:sz w:val="20"/>
                <w:szCs w:val="20"/>
              </w:rPr>
            </w:pPr>
          </w:p>
        </w:tc>
        <w:tc>
          <w:tcPr>
            <w:tcW w:w="680" w:type="dxa"/>
          </w:tcPr>
          <w:p w14:paraId="5CFAE5A4" w14:textId="77777777" w:rsidR="00F723BF" w:rsidRPr="00662A1C" w:rsidRDefault="00F723BF" w:rsidP="00F723BF">
            <w:pPr>
              <w:widowControl w:val="0"/>
              <w:autoSpaceDE w:val="0"/>
              <w:autoSpaceDN w:val="0"/>
              <w:adjustRightInd w:val="0"/>
              <w:rPr>
                <w:sz w:val="20"/>
                <w:szCs w:val="20"/>
              </w:rPr>
            </w:pPr>
          </w:p>
        </w:tc>
        <w:tc>
          <w:tcPr>
            <w:tcW w:w="680" w:type="dxa"/>
          </w:tcPr>
          <w:p w14:paraId="2048ABFB" w14:textId="77777777" w:rsidR="00F723BF" w:rsidRPr="00662A1C" w:rsidRDefault="00F723BF" w:rsidP="00F723BF">
            <w:pPr>
              <w:widowControl w:val="0"/>
              <w:autoSpaceDE w:val="0"/>
              <w:autoSpaceDN w:val="0"/>
              <w:adjustRightInd w:val="0"/>
              <w:rPr>
                <w:sz w:val="20"/>
                <w:szCs w:val="20"/>
              </w:rPr>
            </w:pPr>
          </w:p>
        </w:tc>
        <w:tc>
          <w:tcPr>
            <w:tcW w:w="1596" w:type="dxa"/>
          </w:tcPr>
          <w:p w14:paraId="1EFA8923" w14:textId="77777777" w:rsidR="00F723BF" w:rsidRPr="00662A1C" w:rsidRDefault="00F723BF" w:rsidP="00F723BF">
            <w:pPr>
              <w:widowControl w:val="0"/>
              <w:autoSpaceDE w:val="0"/>
              <w:autoSpaceDN w:val="0"/>
              <w:adjustRightInd w:val="0"/>
              <w:rPr>
                <w:sz w:val="20"/>
                <w:szCs w:val="20"/>
              </w:rPr>
            </w:pPr>
          </w:p>
        </w:tc>
      </w:tr>
      <w:tr w:rsidR="00F723BF" w:rsidRPr="00662A1C" w14:paraId="43E19B8E" w14:textId="77777777" w:rsidTr="00F723BF">
        <w:tc>
          <w:tcPr>
            <w:tcW w:w="1020" w:type="dxa"/>
          </w:tcPr>
          <w:p w14:paraId="1E81A065"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lastRenderedPageBreak/>
              <w:t>3.4</w:t>
            </w:r>
          </w:p>
        </w:tc>
        <w:tc>
          <w:tcPr>
            <w:tcW w:w="3969" w:type="dxa"/>
          </w:tcPr>
          <w:p w14:paraId="6DF2F6D7"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Управленческие расходы</w:t>
            </w:r>
          </w:p>
        </w:tc>
        <w:tc>
          <w:tcPr>
            <w:tcW w:w="680" w:type="dxa"/>
          </w:tcPr>
          <w:p w14:paraId="1CF48022" w14:textId="77777777" w:rsidR="00F723BF" w:rsidRPr="00662A1C" w:rsidRDefault="00F723BF" w:rsidP="00F723BF">
            <w:pPr>
              <w:widowControl w:val="0"/>
              <w:autoSpaceDE w:val="0"/>
              <w:autoSpaceDN w:val="0"/>
              <w:adjustRightInd w:val="0"/>
              <w:rPr>
                <w:sz w:val="20"/>
                <w:szCs w:val="20"/>
              </w:rPr>
            </w:pPr>
          </w:p>
        </w:tc>
        <w:tc>
          <w:tcPr>
            <w:tcW w:w="680" w:type="dxa"/>
          </w:tcPr>
          <w:p w14:paraId="6AE44CB9" w14:textId="77777777" w:rsidR="00F723BF" w:rsidRPr="00662A1C" w:rsidRDefault="00F723BF" w:rsidP="00F723BF">
            <w:pPr>
              <w:widowControl w:val="0"/>
              <w:autoSpaceDE w:val="0"/>
              <w:autoSpaceDN w:val="0"/>
              <w:adjustRightInd w:val="0"/>
              <w:rPr>
                <w:sz w:val="20"/>
                <w:szCs w:val="20"/>
              </w:rPr>
            </w:pPr>
          </w:p>
        </w:tc>
        <w:tc>
          <w:tcPr>
            <w:tcW w:w="680" w:type="dxa"/>
          </w:tcPr>
          <w:p w14:paraId="53605422" w14:textId="77777777" w:rsidR="00F723BF" w:rsidRPr="00662A1C" w:rsidRDefault="00F723BF" w:rsidP="00F723BF">
            <w:pPr>
              <w:widowControl w:val="0"/>
              <w:autoSpaceDE w:val="0"/>
              <w:autoSpaceDN w:val="0"/>
              <w:adjustRightInd w:val="0"/>
              <w:rPr>
                <w:sz w:val="20"/>
                <w:szCs w:val="20"/>
              </w:rPr>
            </w:pPr>
          </w:p>
        </w:tc>
        <w:tc>
          <w:tcPr>
            <w:tcW w:w="680" w:type="dxa"/>
          </w:tcPr>
          <w:p w14:paraId="3188912A" w14:textId="77777777" w:rsidR="00F723BF" w:rsidRPr="00662A1C" w:rsidRDefault="00F723BF" w:rsidP="00F723BF">
            <w:pPr>
              <w:widowControl w:val="0"/>
              <w:autoSpaceDE w:val="0"/>
              <w:autoSpaceDN w:val="0"/>
              <w:adjustRightInd w:val="0"/>
              <w:rPr>
                <w:sz w:val="20"/>
                <w:szCs w:val="20"/>
              </w:rPr>
            </w:pPr>
          </w:p>
        </w:tc>
        <w:tc>
          <w:tcPr>
            <w:tcW w:w="680" w:type="dxa"/>
          </w:tcPr>
          <w:p w14:paraId="5F35D8EA" w14:textId="77777777" w:rsidR="00F723BF" w:rsidRPr="00662A1C" w:rsidRDefault="00F723BF" w:rsidP="00F723BF">
            <w:pPr>
              <w:widowControl w:val="0"/>
              <w:autoSpaceDE w:val="0"/>
              <w:autoSpaceDN w:val="0"/>
              <w:adjustRightInd w:val="0"/>
              <w:rPr>
                <w:sz w:val="20"/>
                <w:szCs w:val="20"/>
              </w:rPr>
            </w:pPr>
          </w:p>
        </w:tc>
        <w:tc>
          <w:tcPr>
            <w:tcW w:w="1596" w:type="dxa"/>
          </w:tcPr>
          <w:p w14:paraId="2FCF6EFD" w14:textId="77777777" w:rsidR="00F723BF" w:rsidRPr="00662A1C" w:rsidRDefault="00F723BF" w:rsidP="00F723BF">
            <w:pPr>
              <w:widowControl w:val="0"/>
              <w:autoSpaceDE w:val="0"/>
              <w:autoSpaceDN w:val="0"/>
              <w:adjustRightInd w:val="0"/>
              <w:rPr>
                <w:sz w:val="20"/>
                <w:szCs w:val="20"/>
              </w:rPr>
            </w:pPr>
          </w:p>
        </w:tc>
      </w:tr>
      <w:tr w:rsidR="00F723BF" w:rsidRPr="00662A1C" w14:paraId="739AAFC9" w14:textId="77777777" w:rsidTr="00F723BF">
        <w:tc>
          <w:tcPr>
            <w:tcW w:w="1020" w:type="dxa"/>
          </w:tcPr>
          <w:p w14:paraId="4119608A"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3.5</w:t>
            </w:r>
          </w:p>
        </w:tc>
        <w:tc>
          <w:tcPr>
            <w:tcW w:w="3969" w:type="dxa"/>
          </w:tcPr>
          <w:p w14:paraId="059972B1"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Прибыль от продаж</w:t>
            </w:r>
          </w:p>
        </w:tc>
        <w:tc>
          <w:tcPr>
            <w:tcW w:w="680" w:type="dxa"/>
          </w:tcPr>
          <w:p w14:paraId="6AD19AA2" w14:textId="77777777" w:rsidR="00F723BF" w:rsidRPr="00662A1C" w:rsidRDefault="00F723BF" w:rsidP="00F723BF">
            <w:pPr>
              <w:widowControl w:val="0"/>
              <w:autoSpaceDE w:val="0"/>
              <w:autoSpaceDN w:val="0"/>
              <w:adjustRightInd w:val="0"/>
              <w:rPr>
                <w:sz w:val="20"/>
                <w:szCs w:val="20"/>
              </w:rPr>
            </w:pPr>
          </w:p>
        </w:tc>
        <w:tc>
          <w:tcPr>
            <w:tcW w:w="680" w:type="dxa"/>
          </w:tcPr>
          <w:p w14:paraId="06262ABF" w14:textId="77777777" w:rsidR="00F723BF" w:rsidRPr="00662A1C" w:rsidRDefault="00F723BF" w:rsidP="00F723BF">
            <w:pPr>
              <w:widowControl w:val="0"/>
              <w:autoSpaceDE w:val="0"/>
              <w:autoSpaceDN w:val="0"/>
              <w:adjustRightInd w:val="0"/>
              <w:rPr>
                <w:sz w:val="20"/>
                <w:szCs w:val="20"/>
              </w:rPr>
            </w:pPr>
          </w:p>
        </w:tc>
        <w:tc>
          <w:tcPr>
            <w:tcW w:w="680" w:type="dxa"/>
          </w:tcPr>
          <w:p w14:paraId="01429877" w14:textId="77777777" w:rsidR="00F723BF" w:rsidRPr="00662A1C" w:rsidRDefault="00F723BF" w:rsidP="00F723BF">
            <w:pPr>
              <w:widowControl w:val="0"/>
              <w:autoSpaceDE w:val="0"/>
              <w:autoSpaceDN w:val="0"/>
              <w:adjustRightInd w:val="0"/>
              <w:rPr>
                <w:sz w:val="20"/>
                <w:szCs w:val="20"/>
              </w:rPr>
            </w:pPr>
          </w:p>
        </w:tc>
        <w:tc>
          <w:tcPr>
            <w:tcW w:w="680" w:type="dxa"/>
          </w:tcPr>
          <w:p w14:paraId="72DFADBF" w14:textId="77777777" w:rsidR="00F723BF" w:rsidRPr="00662A1C" w:rsidRDefault="00F723BF" w:rsidP="00F723BF">
            <w:pPr>
              <w:widowControl w:val="0"/>
              <w:autoSpaceDE w:val="0"/>
              <w:autoSpaceDN w:val="0"/>
              <w:adjustRightInd w:val="0"/>
              <w:rPr>
                <w:sz w:val="20"/>
                <w:szCs w:val="20"/>
              </w:rPr>
            </w:pPr>
          </w:p>
        </w:tc>
        <w:tc>
          <w:tcPr>
            <w:tcW w:w="680" w:type="dxa"/>
          </w:tcPr>
          <w:p w14:paraId="0A197226" w14:textId="77777777" w:rsidR="00F723BF" w:rsidRPr="00662A1C" w:rsidRDefault="00F723BF" w:rsidP="00F723BF">
            <w:pPr>
              <w:widowControl w:val="0"/>
              <w:autoSpaceDE w:val="0"/>
              <w:autoSpaceDN w:val="0"/>
              <w:adjustRightInd w:val="0"/>
              <w:rPr>
                <w:sz w:val="20"/>
                <w:szCs w:val="20"/>
              </w:rPr>
            </w:pPr>
          </w:p>
        </w:tc>
        <w:tc>
          <w:tcPr>
            <w:tcW w:w="1596" w:type="dxa"/>
          </w:tcPr>
          <w:p w14:paraId="0D3CE144" w14:textId="77777777" w:rsidR="00F723BF" w:rsidRPr="00662A1C" w:rsidRDefault="00F723BF" w:rsidP="00F723BF">
            <w:pPr>
              <w:widowControl w:val="0"/>
              <w:autoSpaceDE w:val="0"/>
              <w:autoSpaceDN w:val="0"/>
              <w:adjustRightInd w:val="0"/>
              <w:rPr>
                <w:sz w:val="20"/>
                <w:szCs w:val="20"/>
              </w:rPr>
            </w:pPr>
          </w:p>
        </w:tc>
      </w:tr>
      <w:tr w:rsidR="00F723BF" w:rsidRPr="00662A1C" w14:paraId="6A2C48E8" w14:textId="77777777" w:rsidTr="00F723BF">
        <w:tc>
          <w:tcPr>
            <w:tcW w:w="1020" w:type="dxa"/>
          </w:tcPr>
          <w:p w14:paraId="1056BA2B" w14:textId="77777777" w:rsidR="00F723BF" w:rsidRPr="00662A1C" w:rsidRDefault="00F723BF" w:rsidP="00F723BF">
            <w:pPr>
              <w:widowControl w:val="0"/>
              <w:autoSpaceDE w:val="0"/>
              <w:autoSpaceDN w:val="0"/>
              <w:adjustRightInd w:val="0"/>
              <w:jc w:val="center"/>
              <w:outlineLvl w:val="2"/>
              <w:rPr>
                <w:sz w:val="20"/>
                <w:szCs w:val="20"/>
              </w:rPr>
            </w:pPr>
            <w:r w:rsidRPr="00662A1C">
              <w:rPr>
                <w:sz w:val="20"/>
                <w:szCs w:val="20"/>
              </w:rPr>
              <w:t>4</w:t>
            </w:r>
          </w:p>
        </w:tc>
        <w:tc>
          <w:tcPr>
            <w:tcW w:w="8965" w:type="dxa"/>
            <w:gridSpan w:val="7"/>
          </w:tcPr>
          <w:p w14:paraId="6A30B8BE"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Финансовая деятельность, тыс. руб. (без НДС)</w:t>
            </w:r>
          </w:p>
        </w:tc>
      </w:tr>
      <w:tr w:rsidR="00F723BF" w:rsidRPr="00662A1C" w14:paraId="1FF9156E" w14:textId="77777777" w:rsidTr="00F723BF">
        <w:tc>
          <w:tcPr>
            <w:tcW w:w="1020" w:type="dxa"/>
          </w:tcPr>
          <w:p w14:paraId="3FF5DE19"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4.1</w:t>
            </w:r>
          </w:p>
        </w:tc>
        <w:tc>
          <w:tcPr>
            <w:tcW w:w="3969" w:type="dxa"/>
          </w:tcPr>
          <w:p w14:paraId="56563B8C"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Доходы от участия в других организациях</w:t>
            </w:r>
          </w:p>
        </w:tc>
        <w:tc>
          <w:tcPr>
            <w:tcW w:w="680" w:type="dxa"/>
          </w:tcPr>
          <w:p w14:paraId="45375B3A"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77B39316"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3F1EBD16"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1948C5D8"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17DAA293" w14:textId="77777777" w:rsidR="00F723BF" w:rsidRPr="00662A1C" w:rsidRDefault="00F723BF" w:rsidP="00F723BF">
            <w:pPr>
              <w:widowControl w:val="0"/>
              <w:autoSpaceDE w:val="0"/>
              <w:autoSpaceDN w:val="0"/>
              <w:adjustRightInd w:val="0"/>
              <w:rPr>
                <w:sz w:val="20"/>
                <w:szCs w:val="20"/>
              </w:rPr>
            </w:pPr>
          </w:p>
        </w:tc>
        <w:tc>
          <w:tcPr>
            <w:tcW w:w="1596" w:type="dxa"/>
          </w:tcPr>
          <w:p w14:paraId="399B903C"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r>
      <w:tr w:rsidR="00F723BF" w:rsidRPr="00662A1C" w14:paraId="3253A2A6" w14:textId="77777777" w:rsidTr="00F723BF">
        <w:tc>
          <w:tcPr>
            <w:tcW w:w="1020" w:type="dxa"/>
          </w:tcPr>
          <w:p w14:paraId="31B7E950"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4.2</w:t>
            </w:r>
          </w:p>
        </w:tc>
        <w:tc>
          <w:tcPr>
            <w:tcW w:w="3969" w:type="dxa"/>
          </w:tcPr>
          <w:p w14:paraId="777E7F6C"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Проценты к получению</w:t>
            </w:r>
          </w:p>
        </w:tc>
        <w:tc>
          <w:tcPr>
            <w:tcW w:w="680" w:type="dxa"/>
          </w:tcPr>
          <w:p w14:paraId="4AEB3883"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3CE3D12E"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0ADCB884"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509F5B85"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0C86E6AB" w14:textId="77777777" w:rsidR="00F723BF" w:rsidRPr="00662A1C" w:rsidRDefault="00F723BF" w:rsidP="00F723BF">
            <w:pPr>
              <w:widowControl w:val="0"/>
              <w:autoSpaceDE w:val="0"/>
              <w:autoSpaceDN w:val="0"/>
              <w:adjustRightInd w:val="0"/>
              <w:rPr>
                <w:sz w:val="20"/>
                <w:szCs w:val="20"/>
              </w:rPr>
            </w:pPr>
          </w:p>
        </w:tc>
        <w:tc>
          <w:tcPr>
            <w:tcW w:w="1596" w:type="dxa"/>
          </w:tcPr>
          <w:p w14:paraId="2E4BF06F"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r>
      <w:tr w:rsidR="00F723BF" w:rsidRPr="00662A1C" w14:paraId="0478C4AE" w14:textId="77777777" w:rsidTr="00F723BF">
        <w:tc>
          <w:tcPr>
            <w:tcW w:w="1020" w:type="dxa"/>
          </w:tcPr>
          <w:p w14:paraId="4D93895B"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4.3</w:t>
            </w:r>
          </w:p>
        </w:tc>
        <w:tc>
          <w:tcPr>
            <w:tcW w:w="3969" w:type="dxa"/>
          </w:tcPr>
          <w:p w14:paraId="300933BD"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Проценты к уплате</w:t>
            </w:r>
          </w:p>
        </w:tc>
        <w:tc>
          <w:tcPr>
            <w:tcW w:w="680" w:type="dxa"/>
          </w:tcPr>
          <w:p w14:paraId="6C129EAB"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215DEB20"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2B11FEC5"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6C67A4BB"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5F27799E" w14:textId="77777777" w:rsidR="00F723BF" w:rsidRPr="00662A1C" w:rsidRDefault="00F723BF" w:rsidP="00F723BF">
            <w:pPr>
              <w:widowControl w:val="0"/>
              <w:autoSpaceDE w:val="0"/>
              <w:autoSpaceDN w:val="0"/>
              <w:adjustRightInd w:val="0"/>
              <w:rPr>
                <w:sz w:val="20"/>
                <w:szCs w:val="20"/>
              </w:rPr>
            </w:pPr>
          </w:p>
        </w:tc>
        <w:tc>
          <w:tcPr>
            <w:tcW w:w="1596" w:type="dxa"/>
          </w:tcPr>
          <w:p w14:paraId="08717A98"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r>
      <w:tr w:rsidR="00F723BF" w:rsidRPr="00662A1C" w14:paraId="7A44C561" w14:textId="77777777" w:rsidTr="00F723BF">
        <w:tc>
          <w:tcPr>
            <w:tcW w:w="1020" w:type="dxa"/>
          </w:tcPr>
          <w:p w14:paraId="281E082D" w14:textId="77777777" w:rsidR="00F723BF" w:rsidRPr="00662A1C" w:rsidRDefault="00F723BF" w:rsidP="00F723BF">
            <w:pPr>
              <w:widowControl w:val="0"/>
              <w:autoSpaceDE w:val="0"/>
              <w:autoSpaceDN w:val="0"/>
              <w:adjustRightInd w:val="0"/>
              <w:jc w:val="center"/>
              <w:outlineLvl w:val="2"/>
              <w:rPr>
                <w:sz w:val="20"/>
                <w:szCs w:val="20"/>
              </w:rPr>
            </w:pPr>
            <w:r w:rsidRPr="00662A1C">
              <w:rPr>
                <w:sz w:val="20"/>
                <w:szCs w:val="20"/>
              </w:rPr>
              <w:t>5</w:t>
            </w:r>
          </w:p>
        </w:tc>
        <w:tc>
          <w:tcPr>
            <w:tcW w:w="8965" w:type="dxa"/>
            <w:gridSpan w:val="7"/>
          </w:tcPr>
          <w:p w14:paraId="232C6C55"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Прочие доходы и расходы, тыс. руб. (без НДС)</w:t>
            </w:r>
          </w:p>
        </w:tc>
      </w:tr>
      <w:tr w:rsidR="00F723BF" w:rsidRPr="00662A1C" w14:paraId="5BD28B1F" w14:textId="77777777" w:rsidTr="00F723BF">
        <w:tc>
          <w:tcPr>
            <w:tcW w:w="1020" w:type="dxa"/>
          </w:tcPr>
          <w:p w14:paraId="3B550589"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5.1</w:t>
            </w:r>
          </w:p>
        </w:tc>
        <w:tc>
          <w:tcPr>
            <w:tcW w:w="3969" w:type="dxa"/>
          </w:tcPr>
          <w:p w14:paraId="47C236CE"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Прочие доходы</w:t>
            </w:r>
          </w:p>
        </w:tc>
        <w:tc>
          <w:tcPr>
            <w:tcW w:w="680" w:type="dxa"/>
          </w:tcPr>
          <w:p w14:paraId="00BD551B"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7A769F3B"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33C7A401"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0CEB8C43"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4370AE45" w14:textId="77777777" w:rsidR="00F723BF" w:rsidRPr="00662A1C" w:rsidRDefault="00F723BF" w:rsidP="00F723BF">
            <w:pPr>
              <w:widowControl w:val="0"/>
              <w:autoSpaceDE w:val="0"/>
              <w:autoSpaceDN w:val="0"/>
              <w:adjustRightInd w:val="0"/>
              <w:rPr>
                <w:sz w:val="20"/>
                <w:szCs w:val="20"/>
              </w:rPr>
            </w:pPr>
          </w:p>
        </w:tc>
        <w:tc>
          <w:tcPr>
            <w:tcW w:w="1596" w:type="dxa"/>
          </w:tcPr>
          <w:p w14:paraId="54DA754A"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r>
      <w:tr w:rsidR="00F723BF" w:rsidRPr="00662A1C" w14:paraId="5574C960" w14:textId="77777777" w:rsidTr="00F723BF">
        <w:tc>
          <w:tcPr>
            <w:tcW w:w="1020" w:type="dxa"/>
          </w:tcPr>
          <w:p w14:paraId="37300C0A"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5.1.1</w:t>
            </w:r>
          </w:p>
        </w:tc>
        <w:tc>
          <w:tcPr>
            <w:tcW w:w="3969" w:type="dxa"/>
          </w:tcPr>
          <w:p w14:paraId="494AA510"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 том числе по проекту (включая субсидии)</w:t>
            </w:r>
          </w:p>
        </w:tc>
        <w:tc>
          <w:tcPr>
            <w:tcW w:w="680" w:type="dxa"/>
          </w:tcPr>
          <w:p w14:paraId="4FAB30F3" w14:textId="77777777" w:rsidR="00F723BF" w:rsidRPr="00662A1C" w:rsidRDefault="00F723BF" w:rsidP="00F723BF">
            <w:pPr>
              <w:widowControl w:val="0"/>
              <w:autoSpaceDE w:val="0"/>
              <w:autoSpaceDN w:val="0"/>
              <w:adjustRightInd w:val="0"/>
              <w:rPr>
                <w:sz w:val="20"/>
                <w:szCs w:val="20"/>
              </w:rPr>
            </w:pPr>
          </w:p>
        </w:tc>
        <w:tc>
          <w:tcPr>
            <w:tcW w:w="680" w:type="dxa"/>
          </w:tcPr>
          <w:p w14:paraId="7581C7D2" w14:textId="77777777" w:rsidR="00F723BF" w:rsidRPr="00662A1C" w:rsidRDefault="00F723BF" w:rsidP="00F723BF">
            <w:pPr>
              <w:widowControl w:val="0"/>
              <w:autoSpaceDE w:val="0"/>
              <w:autoSpaceDN w:val="0"/>
              <w:adjustRightInd w:val="0"/>
              <w:rPr>
                <w:sz w:val="20"/>
                <w:szCs w:val="20"/>
              </w:rPr>
            </w:pPr>
          </w:p>
        </w:tc>
        <w:tc>
          <w:tcPr>
            <w:tcW w:w="680" w:type="dxa"/>
          </w:tcPr>
          <w:p w14:paraId="0EDBB290" w14:textId="77777777" w:rsidR="00F723BF" w:rsidRPr="00662A1C" w:rsidRDefault="00F723BF" w:rsidP="00F723BF">
            <w:pPr>
              <w:widowControl w:val="0"/>
              <w:autoSpaceDE w:val="0"/>
              <w:autoSpaceDN w:val="0"/>
              <w:adjustRightInd w:val="0"/>
              <w:rPr>
                <w:sz w:val="20"/>
                <w:szCs w:val="20"/>
              </w:rPr>
            </w:pPr>
          </w:p>
        </w:tc>
        <w:tc>
          <w:tcPr>
            <w:tcW w:w="680" w:type="dxa"/>
          </w:tcPr>
          <w:p w14:paraId="1D5DE7C0" w14:textId="77777777" w:rsidR="00F723BF" w:rsidRPr="00662A1C" w:rsidRDefault="00F723BF" w:rsidP="00F723BF">
            <w:pPr>
              <w:widowControl w:val="0"/>
              <w:autoSpaceDE w:val="0"/>
              <w:autoSpaceDN w:val="0"/>
              <w:adjustRightInd w:val="0"/>
              <w:rPr>
                <w:sz w:val="20"/>
                <w:szCs w:val="20"/>
              </w:rPr>
            </w:pPr>
          </w:p>
        </w:tc>
        <w:tc>
          <w:tcPr>
            <w:tcW w:w="680" w:type="dxa"/>
          </w:tcPr>
          <w:p w14:paraId="36907563" w14:textId="77777777" w:rsidR="00F723BF" w:rsidRPr="00662A1C" w:rsidRDefault="00F723BF" w:rsidP="00F723BF">
            <w:pPr>
              <w:widowControl w:val="0"/>
              <w:autoSpaceDE w:val="0"/>
              <w:autoSpaceDN w:val="0"/>
              <w:adjustRightInd w:val="0"/>
              <w:rPr>
                <w:sz w:val="20"/>
                <w:szCs w:val="20"/>
              </w:rPr>
            </w:pPr>
          </w:p>
        </w:tc>
        <w:tc>
          <w:tcPr>
            <w:tcW w:w="1596" w:type="dxa"/>
          </w:tcPr>
          <w:p w14:paraId="5EF41920" w14:textId="77777777" w:rsidR="00F723BF" w:rsidRPr="00662A1C" w:rsidRDefault="00F723BF" w:rsidP="00F723BF">
            <w:pPr>
              <w:widowControl w:val="0"/>
              <w:autoSpaceDE w:val="0"/>
              <w:autoSpaceDN w:val="0"/>
              <w:adjustRightInd w:val="0"/>
              <w:rPr>
                <w:sz w:val="20"/>
                <w:szCs w:val="20"/>
              </w:rPr>
            </w:pPr>
          </w:p>
        </w:tc>
      </w:tr>
      <w:tr w:rsidR="00F723BF" w:rsidRPr="00662A1C" w14:paraId="720CFB63" w14:textId="77777777" w:rsidTr="00F723BF">
        <w:tc>
          <w:tcPr>
            <w:tcW w:w="1020" w:type="dxa"/>
          </w:tcPr>
          <w:p w14:paraId="7C5E3F2A"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5.2</w:t>
            </w:r>
          </w:p>
        </w:tc>
        <w:tc>
          <w:tcPr>
            <w:tcW w:w="3969" w:type="dxa"/>
          </w:tcPr>
          <w:p w14:paraId="46AA1F8D"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Прочие расходы</w:t>
            </w:r>
          </w:p>
        </w:tc>
        <w:tc>
          <w:tcPr>
            <w:tcW w:w="680" w:type="dxa"/>
          </w:tcPr>
          <w:p w14:paraId="07893047"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350DD548"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6EBBFB8D"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3CAE4C9B"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05BD9DDE" w14:textId="77777777" w:rsidR="00F723BF" w:rsidRPr="00662A1C" w:rsidRDefault="00F723BF" w:rsidP="00F723BF">
            <w:pPr>
              <w:widowControl w:val="0"/>
              <w:autoSpaceDE w:val="0"/>
              <w:autoSpaceDN w:val="0"/>
              <w:adjustRightInd w:val="0"/>
              <w:rPr>
                <w:sz w:val="20"/>
                <w:szCs w:val="20"/>
              </w:rPr>
            </w:pPr>
          </w:p>
        </w:tc>
        <w:tc>
          <w:tcPr>
            <w:tcW w:w="1596" w:type="dxa"/>
          </w:tcPr>
          <w:p w14:paraId="565E1308"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r>
      <w:tr w:rsidR="00F723BF" w:rsidRPr="00662A1C" w14:paraId="6BAE3C7D" w14:textId="77777777" w:rsidTr="00F723BF">
        <w:tc>
          <w:tcPr>
            <w:tcW w:w="1020" w:type="dxa"/>
          </w:tcPr>
          <w:p w14:paraId="7714EADD"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5.2.1</w:t>
            </w:r>
          </w:p>
        </w:tc>
        <w:tc>
          <w:tcPr>
            <w:tcW w:w="3969" w:type="dxa"/>
          </w:tcPr>
          <w:p w14:paraId="788321AF"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 том числе по проекту</w:t>
            </w:r>
          </w:p>
        </w:tc>
        <w:tc>
          <w:tcPr>
            <w:tcW w:w="680" w:type="dxa"/>
          </w:tcPr>
          <w:p w14:paraId="59B02B16" w14:textId="77777777" w:rsidR="00F723BF" w:rsidRPr="00662A1C" w:rsidRDefault="00F723BF" w:rsidP="00F723BF">
            <w:pPr>
              <w:widowControl w:val="0"/>
              <w:autoSpaceDE w:val="0"/>
              <w:autoSpaceDN w:val="0"/>
              <w:adjustRightInd w:val="0"/>
              <w:rPr>
                <w:sz w:val="20"/>
                <w:szCs w:val="20"/>
              </w:rPr>
            </w:pPr>
          </w:p>
        </w:tc>
        <w:tc>
          <w:tcPr>
            <w:tcW w:w="680" w:type="dxa"/>
          </w:tcPr>
          <w:p w14:paraId="5671D637" w14:textId="77777777" w:rsidR="00F723BF" w:rsidRPr="00662A1C" w:rsidRDefault="00F723BF" w:rsidP="00F723BF">
            <w:pPr>
              <w:widowControl w:val="0"/>
              <w:autoSpaceDE w:val="0"/>
              <w:autoSpaceDN w:val="0"/>
              <w:adjustRightInd w:val="0"/>
              <w:rPr>
                <w:sz w:val="20"/>
                <w:szCs w:val="20"/>
              </w:rPr>
            </w:pPr>
          </w:p>
        </w:tc>
        <w:tc>
          <w:tcPr>
            <w:tcW w:w="680" w:type="dxa"/>
          </w:tcPr>
          <w:p w14:paraId="6833D30C" w14:textId="77777777" w:rsidR="00F723BF" w:rsidRPr="00662A1C" w:rsidRDefault="00F723BF" w:rsidP="00F723BF">
            <w:pPr>
              <w:widowControl w:val="0"/>
              <w:autoSpaceDE w:val="0"/>
              <w:autoSpaceDN w:val="0"/>
              <w:adjustRightInd w:val="0"/>
              <w:rPr>
                <w:sz w:val="20"/>
                <w:szCs w:val="20"/>
              </w:rPr>
            </w:pPr>
          </w:p>
        </w:tc>
        <w:tc>
          <w:tcPr>
            <w:tcW w:w="680" w:type="dxa"/>
          </w:tcPr>
          <w:p w14:paraId="27344FBF" w14:textId="77777777" w:rsidR="00F723BF" w:rsidRPr="00662A1C" w:rsidRDefault="00F723BF" w:rsidP="00F723BF">
            <w:pPr>
              <w:widowControl w:val="0"/>
              <w:autoSpaceDE w:val="0"/>
              <w:autoSpaceDN w:val="0"/>
              <w:adjustRightInd w:val="0"/>
              <w:rPr>
                <w:sz w:val="20"/>
                <w:szCs w:val="20"/>
              </w:rPr>
            </w:pPr>
          </w:p>
        </w:tc>
        <w:tc>
          <w:tcPr>
            <w:tcW w:w="680" w:type="dxa"/>
          </w:tcPr>
          <w:p w14:paraId="1CE42ACE" w14:textId="77777777" w:rsidR="00F723BF" w:rsidRPr="00662A1C" w:rsidRDefault="00F723BF" w:rsidP="00F723BF">
            <w:pPr>
              <w:widowControl w:val="0"/>
              <w:autoSpaceDE w:val="0"/>
              <w:autoSpaceDN w:val="0"/>
              <w:adjustRightInd w:val="0"/>
              <w:rPr>
                <w:sz w:val="20"/>
                <w:szCs w:val="20"/>
              </w:rPr>
            </w:pPr>
          </w:p>
        </w:tc>
        <w:tc>
          <w:tcPr>
            <w:tcW w:w="1596" w:type="dxa"/>
          </w:tcPr>
          <w:p w14:paraId="784AE132" w14:textId="77777777" w:rsidR="00F723BF" w:rsidRPr="00662A1C" w:rsidRDefault="00F723BF" w:rsidP="00F723BF">
            <w:pPr>
              <w:widowControl w:val="0"/>
              <w:autoSpaceDE w:val="0"/>
              <w:autoSpaceDN w:val="0"/>
              <w:adjustRightInd w:val="0"/>
              <w:rPr>
                <w:sz w:val="20"/>
                <w:szCs w:val="20"/>
              </w:rPr>
            </w:pPr>
          </w:p>
        </w:tc>
      </w:tr>
      <w:tr w:rsidR="00F723BF" w:rsidRPr="00662A1C" w14:paraId="73783B20" w14:textId="77777777" w:rsidTr="00F723BF">
        <w:tc>
          <w:tcPr>
            <w:tcW w:w="1020" w:type="dxa"/>
          </w:tcPr>
          <w:p w14:paraId="16537508" w14:textId="77777777" w:rsidR="00F723BF" w:rsidRPr="00662A1C" w:rsidRDefault="00F723BF" w:rsidP="00F723BF">
            <w:pPr>
              <w:widowControl w:val="0"/>
              <w:autoSpaceDE w:val="0"/>
              <w:autoSpaceDN w:val="0"/>
              <w:adjustRightInd w:val="0"/>
              <w:jc w:val="center"/>
              <w:outlineLvl w:val="2"/>
              <w:rPr>
                <w:sz w:val="20"/>
                <w:szCs w:val="20"/>
              </w:rPr>
            </w:pPr>
            <w:r w:rsidRPr="00662A1C">
              <w:rPr>
                <w:sz w:val="20"/>
                <w:szCs w:val="20"/>
              </w:rPr>
              <w:t>6</w:t>
            </w:r>
          </w:p>
        </w:tc>
        <w:tc>
          <w:tcPr>
            <w:tcW w:w="8965" w:type="dxa"/>
            <w:gridSpan w:val="7"/>
          </w:tcPr>
          <w:p w14:paraId="1ABD83DB"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Финансовые результаты, тыс. руб.</w:t>
            </w:r>
          </w:p>
        </w:tc>
      </w:tr>
      <w:tr w:rsidR="00F723BF" w:rsidRPr="00662A1C" w14:paraId="08EC834B" w14:textId="77777777" w:rsidTr="00F723BF">
        <w:tc>
          <w:tcPr>
            <w:tcW w:w="1020" w:type="dxa"/>
          </w:tcPr>
          <w:p w14:paraId="66814145"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6.1</w:t>
            </w:r>
          </w:p>
        </w:tc>
        <w:tc>
          <w:tcPr>
            <w:tcW w:w="3969" w:type="dxa"/>
          </w:tcPr>
          <w:p w14:paraId="07B1DDA5"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Прибыль до налогообложения</w:t>
            </w:r>
          </w:p>
        </w:tc>
        <w:tc>
          <w:tcPr>
            <w:tcW w:w="680" w:type="dxa"/>
          </w:tcPr>
          <w:p w14:paraId="4D90B3CB"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434E5D12"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30554BB7"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53466C98"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4FC0D723" w14:textId="77777777" w:rsidR="00F723BF" w:rsidRPr="00662A1C" w:rsidRDefault="00F723BF" w:rsidP="00F723BF">
            <w:pPr>
              <w:widowControl w:val="0"/>
              <w:autoSpaceDE w:val="0"/>
              <w:autoSpaceDN w:val="0"/>
              <w:adjustRightInd w:val="0"/>
              <w:rPr>
                <w:sz w:val="20"/>
                <w:szCs w:val="20"/>
              </w:rPr>
            </w:pPr>
          </w:p>
        </w:tc>
        <w:tc>
          <w:tcPr>
            <w:tcW w:w="1596" w:type="dxa"/>
          </w:tcPr>
          <w:p w14:paraId="340A4457"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r>
      <w:tr w:rsidR="00F723BF" w:rsidRPr="00662A1C" w14:paraId="524C6BA8" w14:textId="77777777" w:rsidTr="00F723BF">
        <w:tc>
          <w:tcPr>
            <w:tcW w:w="1020" w:type="dxa"/>
          </w:tcPr>
          <w:p w14:paraId="747584DF"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6.1.1</w:t>
            </w:r>
          </w:p>
        </w:tc>
        <w:tc>
          <w:tcPr>
            <w:tcW w:w="3969" w:type="dxa"/>
          </w:tcPr>
          <w:p w14:paraId="5B775ACB"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 том числе по проекту</w:t>
            </w:r>
          </w:p>
        </w:tc>
        <w:tc>
          <w:tcPr>
            <w:tcW w:w="680" w:type="dxa"/>
          </w:tcPr>
          <w:p w14:paraId="0CE2FA49" w14:textId="77777777" w:rsidR="00F723BF" w:rsidRPr="00662A1C" w:rsidRDefault="00F723BF" w:rsidP="00F723BF">
            <w:pPr>
              <w:widowControl w:val="0"/>
              <w:autoSpaceDE w:val="0"/>
              <w:autoSpaceDN w:val="0"/>
              <w:adjustRightInd w:val="0"/>
              <w:rPr>
                <w:sz w:val="20"/>
                <w:szCs w:val="20"/>
              </w:rPr>
            </w:pPr>
          </w:p>
        </w:tc>
        <w:tc>
          <w:tcPr>
            <w:tcW w:w="680" w:type="dxa"/>
          </w:tcPr>
          <w:p w14:paraId="7AA88281" w14:textId="77777777" w:rsidR="00F723BF" w:rsidRPr="00662A1C" w:rsidRDefault="00F723BF" w:rsidP="00F723BF">
            <w:pPr>
              <w:widowControl w:val="0"/>
              <w:autoSpaceDE w:val="0"/>
              <w:autoSpaceDN w:val="0"/>
              <w:adjustRightInd w:val="0"/>
              <w:rPr>
                <w:sz w:val="20"/>
                <w:szCs w:val="20"/>
              </w:rPr>
            </w:pPr>
          </w:p>
        </w:tc>
        <w:tc>
          <w:tcPr>
            <w:tcW w:w="680" w:type="dxa"/>
          </w:tcPr>
          <w:p w14:paraId="2DA393B6" w14:textId="77777777" w:rsidR="00F723BF" w:rsidRPr="00662A1C" w:rsidRDefault="00F723BF" w:rsidP="00F723BF">
            <w:pPr>
              <w:widowControl w:val="0"/>
              <w:autoSpaceDE w:val="0"/>
              <w:autoSpaceDN w:val="0"/>
              <w:adjustRightInd w:val="0"/>
              <w:rPr>
                <w:sz w:val="20"/>
                <w:szCs w:val="20"/>
              </w:rPr>
            </w:pPr>
          </w:p>
        </w:tc>
        <w:tc>
          <w:tcPr>
            <w:tcW w:w="680" w:type="dxa"/>
          </w:tcPr>
          <w:p w14:paraId="776688E7" w14:textId="77777777" w:rsidR="00F723BF" w:rsidRPr="00662A1C" w:rsidRDefault="00F723BF" w:rsidP="00F723BF">
            <w:pPr>
              <w:widowControl w:val="0"/>
              <w:autoSpaceDE w:val="0"/>
              <w:autoSpaceDN w:val="0"/>
              <w:adjustRightInd w:val="0"/>
              <w:rPr>
                <w:sz w:val="20"/>
                <w:szCs w:val="20"/>
              </w:rPr>
            </w:pPr>
          </w:p>
        </w:tc>
        <w:tc>
          <w:tcPr>
            <w:tcW w:w="680" w:type="dxa"/>
          </w:tcPr>
          <w:p w14:paraId="339EF350" w14:textId="77777777" w:rsidR="00F723BF" w:rsidRPr="00662A1C" w:rsidRDefault="00F723BF" w:rsidP="00F723BF">
            <w:pPr>
              <w:widowControl w:val="0"/>
              <w:autoSpaceDE w:val="0"/>
              <w:autoSpaceDN w:val="0"/>
              <w:adjustRightInd w:val="0"/>
              <w:rPr>
                <w:sz w:val="20"/>
                <w:szCs w:val="20"/>
              </w:rPr>
            </w:pPr>
          </w:p>
        </w:tc>
        <w:tc>
          <w:tcPr>
            <w:tcW w:w="1596" w:type="dxa"/>
          </w:tcPr>
          <w:p w14:paraId="73E92564" w14:textId="77777777" w:rsidR="00F723BF" w:rsidRPr="00662A1C" w:rsidRDefault="00F723BF" w:rsidP="00F723BF">
            <w:pPr>
              <w:widowControl w:val="0"/>
              <w:autoSpaceDE w:val="0"/>
              <w:autoSpaceDN w:val="0"/>
              <w:adjustRightInd w:val="0"/>
              <w:rPr>
                <w:sz w:val="20"/>
                <w:szCs w:val="20"/>
              </w:rPr>
            </w:pPr>
          </w:p>
        </w:tc>
      </w:tr>
      <w:tr w:rsidR="00F723BF" w:rsidRPr="00662A1C" w14:paraId="59F9A6B3" w14:textId="77777777" w:rsidTr="00F723BF">
        <w:tc>
          <w:tcPr>
            <w:tcW w:w="1020" w:type="dxa"/>
          </w:tcPr>
          <w:p w14:paraId="58CAEF76"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6.2</w:t>
            </w:r>
          </w:p>
        </w:tc>
        <w:tc>
          <w:tcPr>
            <w:tcW w:w="3969" w:type="dxa"/>
          </w:tcPr>
          <w:p w14:paraId="7C515D20"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Налог на прибыль</w:t>
            </w:r>
          </w:p>
        </w:tc>
        <w:tc>
          <w:tcPr>
            <w:tcW w:w="680" w:type="dxa"/>
          </w:tcPr>
          <w:p w14:paraId="586E9DF8"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26AF0AFD"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244541DC"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0FFC665F"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60F00EFF" w14:textId="77777777" w:rsidR="00F723BF" w:rsidRPr="00662A1C" w:rsidRDefault="00F723BF" w:rsidP="00F723BF">
            <w:pPr>
              <w:widowControl w:val="0"/>
              <w:autoSpaceDE w:val="0"/>
              <w:autoSpaceDN w:val="0"/>
              <w:adjustRightInd w:val="0"/>
              <w:rPr>
                <w:sz w:val="20"/>
                <w:szCs w:val="20"/>
              </w:rPr>
            </w:pPr>
          </w:p>
        </w:tc>
        <w:tc>
          <w:tcPr>
            <w:tcW w:w="1596" w:type="dxa"/>
          </w:tcPr>
          <w:p w14:paraId="747C2739"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r>
      <w:tr w:rsidR="00F723BF" w:rsidRPr="00662A1C" w14:paraId="6F160E96" w14:textId="77777777" w:rsidTr="00F723BF">
        <w:tc>
          <w:tcPr>
            <w:tcW w:w="1020" w:type="dxa"/>
          </w:tcPr>
          <w:p w14:paraId="597CF791"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6.2.1</w:t>
            </w:r>
          </w:p>
        </w:tc>
        <w:tc>
          <w:tcPr>
            <w:tcW w:w="3969" w:type="dxa"/>
          </w:tcPr>
          <w:p w14:paraId="2A326E03"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 том числе по проекту (с учетом льгот)</w:t>
            </w:r>
          </w:p>
        </w:tc>
        <w:tc>
          <w:tcPr>
            <w:tcW w:w="680" w:type="dxa"/>
          </w:tcPr>
          <w:p w14:paraId="6BB337FD" w14:textId="77777777" w:rsidR="00F723BF" w:rsidRPr="00662A1C" w:rsidRDefault="00F723BF" w:rsidP="00F723BF">
            <w:pPr>
              <w:widowControl w:val="0"/>
              <w:autoSpaceDE w:val="0"/>
              <w:autoSpaceDN w:val="0"/>
              <w:adjustRightInd w:val="0"/>
              <w:rPr>
                <w:sz w:val="20"/>
                <w:szCs w:val="20"/>
              </w:rPr>
            </w:pPr>
          </w:p>
        </w:tc>
        <w:tc>
          <w:tcPr>
            <w:tcW w:w="680" w:type="dxa"/>
          </w:tcPr>
          <w:p w14:paraId="5577C903" w14:textId="77777777" w:rsidR="00F723BF" w:rsidRPr="00662A1C" w:rsidRDefault="00F723BF" w:rsidP="00F723BF">
            <w:pPr>
              <w:widowControl w:val="0"/>
              <w:autoSpaceDE w:val="0"/>
              <w:autoSpaceDN w:val="0"/>
              <w:adjustRightInd w:val="0"/>
              <w:rPr>
                <w:sz w:val="20"/>
                <w:szCs w:val="20"/>
              </w:rPr>
            </w:pPr>
          </w:p>
        </w:tc>
        <w:tc>
          <w:tcPr>
            <w:tcW w:w="680" w:type="dxa"/>
          </w:tcPr>
          <w:p w14:paraId="6F676BB4" w14:textId="77777777" w:rsidR="00F723BF" w:rsidRPr="00662A1C" w:rsidRDefault="00F723BF" w:rsidP="00F723BF">
            <w:pPr>
              <w:widowControl w:val="0"/>
              <w:autoSpaceDE w:val="0"/>
              <w:autoSpaceDN w:val="0"/>
              <w:adjustRightInd w:val="0"/>
              <w:rPr>
                <w:sz w:val="20"/>
                <w:szCs w:val="20"/>
              </w:rPr>
            </w:pPr>
          </w:p>
        </w:tc>
        <w:tc>
          <w:tcPr>
            <w:tcW w:w="680" w:type="dxa"/>
          </w:tcPr>
          <w:p w14:paraId="6D9BBCA4" w14:textId="77777777" w:rsidR="00F723BF" w:rsidRPr="00662A1C" w:rsidRDefault="00F723BF" w:rsidP="00F723BF">
            <w:pPr>
              <w:widowControl w:val="0"/>
              <w:autoSpaceDE w:val="0"/>
              <w:autoSpaceDN w:val="0"/>
              <w:adjustRightInd w:val="0"/>
              <w:rPr>
                <w:sz w:val="20"/>
                <w:szCs w:val="20"/>
              </w:rPr>
            </w:pPr>
          </w:p>
        </w:tc>
        <w:tc>
          <w:tcPr>
            <w:tcW w:w="680" w:type="dxa"/>
          </w:tcPr>
          <w:p w14:paraId="0AA0E148" w14:textId="77777777" w:rsidR="00F723BF" w:rsidRPr="00662A1C" w:rsidRDefault="00F723BF" w:rsidP="00F723BF">
            <w:pPr>
              <w:widowControl w:val="0"/>
              <w:autoSpaceDE w:val="0"/>
              <w:autoSpaceDN w:val="0"/>
              <w:adjustRightInd w:val="0"/>
              <w:rPr>
                <w:sz w:val="20"/>
                <w:szCs w:val="20"/>
              </w:rPr>
            </w:pPr>
          </w:p>
        </w:tc>
        <w:tc>
          <w:tcPr>
            <w:tcW w:w="1596" w:type="dxa"/>
          </w:tcPr>
          <w:p w14:paraId="58EF4AD1" w14:textId="77777777" w:rsidR="00F723BF" w:rsidRPr="00662A1C" w:rsidRDefault="00F723BF" w:rsidP="00F723BF">
            <w:pPr>
              <w:widowControl w:val="0"/>
              <w:autoSpaceDE w:val="0"/>
              <w:autoSpaceDN w:val="0"/>
              <w:adjustRightInd w:val="0"/>
              <w:rPr>
                <w:sz w:val="20"/>
                <w:szCs w:val="20"/>
              </w:rPr>
            </w:pPr>
          </w:p>
        </w:tc>
      </w:tr>
      <w:tr w:rsidR="00F723BF" w:rsidRPr="00662A1C" w14:paraId="67FCE388" w14:textId="77777777" w:rsidTr="00F723BF">
        <w:tc>
          <w:tcPr>
            <w:tcW w:w="1020" w:type="dxa"/>
          </w:tcPr>
          <w:p w14:paraId="3C3A8874"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6.3</w:t>
            </w:r>
          </w:p>
        </w:tc>
        <w:tc>
          <w:tcPr>
            <w:tcW w:w="3969" w:type="dxa"/>
          </w:tcPr>
          <w:p w14:paraId="2C919CA3"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Чистая прибыль</w:t>
            </w:r>
          </w:p>
        </w:tc>
        <w:tc>
          <w:tcPr>
            <w:tcW w:w="680" w:type="dxa"/>
          </w:tcPr>
          <w:p w14:paraId="6932F287"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628F12A9"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25CBD3A2"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1782B975"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0D117B8C" w14:textId="77777777" w:rsidR="00F723BF" w:rsidRPr="00662A1C" w:rsidRDefault="00F723BF" w:rsidP="00F723BF">
            <w:pPr>
              <w:widowControl w:val="0"/>
              <w:autoSpaceDE w:val="0"/>
              <w:autoSpaceDN w:val="0"/>
              <w:adjustRightInd w:val="0"/>
              <w:rPr>
                <w:sz w:val="20"/>
                <w:szCs w:val="20"/>
              </w:rPr>
            </w:pPr>
          </w:p>
        </w:tc>
        <w:tc>
          <w:tcPr>
            <w:tcW w:w="1596" w:type="dxa"/>
          </w:tcPr>
          <w:p w14:paraId="72BD6C9E"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r>
      <w:tr w:rsidR="00F723BF" w:rsidRPr="00662A1C" w14:paraId="74C56E44" w14:textId="77777777" w:rsidTr="00F723BF">
        <w:tc>
          <w:tcPr>
            <w:tcW w:w="1020" w:type="dxa"/>
          </w:tcPr>
          <w:p w14:paraId="6BB1B53D"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6.3.1</w:t>
            </w:r>
          </w:p>
        </w:tc>
        <w:tc>
          <w:tcPr>
            <w:tcW w:w="3969" w:type="dxa"/>
          </w:tcPr>
          <w:p w14:paraId="1B82E763"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 том числе по проекту</w:t>
            </w:r>
          </w:p>
        </w:tc>
        <w:tc>
          <w:tcPr>
            <w:tcW w:w="680" w:type="dxa"/>
          </w:tcPr>
          <w:p w14:paraId="07F38F1E" w14:textId="77777777" w:rsidR="00F723BF" w:rsidRPr="00662A1C" w:rsidRDefault="00F723BF" w:rsidP="00F723BF">
            <w:pPr>
              <w:widowControl w:val="0"/>
              <w:autoSpaceDE w:val="0"/>
              <w:autoSpaceDN w:val="0"/>
              <w:adjustRightInd w:val="0"/>
              <w:rPr>
                <w:sz w:val="20"/>
                <w:szCs w:val="20"/>
              </w:rPr>
            </w:pPr>
          </w:p>
        </w:tc>
        <w:tc>
          <w:tcPr>
            <w:tcW w:w="680" w:type="dxa"/>
          </w:tcPr>
          <w:p w14:paraId="25C636AF" w14:textId="77777777" w:rsidR="00F723BF" w:rsidRPr="00662A1C" w:rsidRDefault="00F723BF" w:rsidP="00F723BF">
            <w:pPr>
              <w:widowControl w:val="0"/>
              <w:autoSpaceDE w:val="0"/>
              <w:autoSpaceDN w:val="0"/>
              <w:adjustRightInd w:val="0"/>
              <w:rPr>
                <w:sz w:val="20"/>
                <w:szCs w:val="20"/>
              </w:rPr>
            </w:pPr>
          </w:p>
        </w:tc>
        <w:tc>
          <w:tcPr>
            <w:tcW w:w="680" w:type="dxa"/>
          </w:tcPr>
          <w:p w14:paraId="402CA7AC" w14:textId="77777777" w:rsidR="00F723BF" w:rsidRPr="00662A1C" w:rsidRDefault="00F723BF" w:rsidP="00F723BF">
            <w:pPr>
              <w:widowControl w:val="0"/>
              <w:autoSpaceDE w:val="0"/>
              <w:autoSpaceDN w:val="0"/>
              <w:adjustRightInd w:val="0"/>
              <w:rPr>
                <w:sz w:val="20"/>
                <w:szCs w:val="20"/>
              </w:rPr>
            </w:pPr>
          </w:p>
        </w:tc>
        <w:tc>
          <w:tcPr>
            <w:tcW w:w="680" w:type="dxa"/>
          </w:tcPr>
          <w:p w14:paraId="0C2951FF" w14:textId="77777777" w:rsidR="00F723BF" w:rsidRPr="00662A1C" w:rsidRDefault="00F723BF" w:rsidP="00F723BF">
            <w:pPr>
              <w:widowControl w:val="0"/>
              <w:autoSpaceDE w:val="0"/>
              <w:autoSpaceDN w:val="0"/>
              <w:adjustRightInd w:val="0"/>
              <w:rPr>
                <w:sz w:val="20"/>
                <w:szCs w:val="20"/>
              </w:rPr>
            </w:pPr>
          </w:p>
        </w:tc>
        <w:tc>
          <w:tcPr>
            <w:tcW w:w="680" w:type="dxa"/>
          </w:tcPr>
          <w:p w14:paraId="283B5551" w14:textId="77777777" w:rsidR="00F723BF" w:rsidRPr="00662A1C" w:rsidRDefault="00F723BF" w:rsidP="00F723BF">
            <w:pPr>
              <w:widowControl w:val="0"/>
              <w:autoSpaceDE w:val="0"/>
              <w:autoSpaceDN w:val="0"/>
              <w:adjustRightInd w:val="0"/>
              <w:rPr>
                <w:sz w:val="20"/>
                <w:szCs w:val="20"/>
              </w:rPr>
            </w:pPr>
          </w:p>
        </w:tc>
        <w:tc>
          <w:tcPr>
            <w:tcW w:w="1596" w:type="dxa"/>
          </w:tcPr>
          <w:p w14:paraId="0744C851" w14:textId="77777777" w:rsidR="00F723BF" w:rsidRPr="00662A1C" w:rsidRDefault="00F723BF" w:rsidP="00F723BF">
            <w:pPr>
              <w:widowControl w:val="0"/>
              <w:autoSpaceDE w:val="0"/>
              <w:autoSpaceDN w:val="0"/>
              <w:adjustRightInd w:val="0"/>
              <w:rPr>
                <w:sz w:val="20"/>
                <w:szCs w:val="20"/>
              </w:rPr>
            </w:pPr>
          </w:p>
        </w:tc>
      </w:tr>
      <w:tr w:rsidR="00F723BF" w:rsidRPr="00662A1C" w14:paraId="7964A118" w14:textId="77777777" w:rsidTr="00F723BF">
        <w:tc>
          <w:tcPr>
            <w:tcW w:w="1020" w:type="dxa"/>
          </w:tcPr>
          <w:p w14:paraId="5524124D" w14:textId="77777777" w:rsidR="00F723BF" w:rsidRPr="00662A1C" w:rsidRDefault="00F723BF" w:rsidP="00F723BF">
            <w:pPr>
              <w:widowControl w:val="0"/>
              <w:autoSpaceDE w:val="0"/>
              <w:autoSpaceDN w:val="0"/>
              <w:adjustRightInd w:val="0"/>
              <w:jc w:val="center"/>
              <w:outlineLvl w:val="2"/>
              <w:rPr>
                <w:sz w:val="20"/>
                <w:szCs w:val="20"/>
              </w:rPr>
            </w:pPr>
            <w:r w:rsidRPr="00662A1C">
              <w:rPr>
                <w:sz w:val="20"/>
                <w:szCs w:val="20"/>
              </w:rPr>
              <w:t>7</w:t>
            </w:r>
          </w:p>
        </w:tc>
        <w:tc>
          <w:tcPr>
            <w:tcW w:w="8965" w:type="dxa"/>
            <w:gridSpan w:val="7"/>
          </w:tcPr>
          <w:p w14:paraId="63DEE784"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Основные средства, тыс. руб. (без НДС)</w:t>
            </w:r>
          </w:p>
        </w:tc>
      </w:tr>
      <w:tr w:rsidR="00F723BF" w:rsidRPr="00662A1C" w14:paraId="2ECF0765" w14:textId="77777777" w:rsidTr="00F723BF">
        <w:tc>
          <w:tcPr>
            <w:tcW w:w="1020" w:type="dxa"/>
          </w:tcPr>
          <w:p w14:paraId="2485165F"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7.1</w:t>
            </w:r>
          </w:p>
        </w:tc>
        <w:tc>
          <w:tcPr>
            <w:tcW w:w="3969" w:type="dxa"/>
          </w:tcPr>
          <w:p w14:paraId="20B80FB5"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Остаточная стоимость на конец периода, всего</w:t>
            </w:r>
          </w:p>
        </w:tc>
        <w:tc>
          <w:tcPr>
            <w:tcW w:w="680" w:type="dxa"/>
          </w:tcPr>
          <w:p w14:paraId="503F5A62"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297B5452"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7B5E84C8"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7418F94B"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7D20B032" w14:textId="77777777" w:rsidR="00F723BF" w:rsidRPr="00662A1C" w:rsidRDefault="00F723BF" w:rsidP="00F723BF">
            <w:pPr>
              <w:widowControl w:val="0"/>
              <w:autoSpaceDE w:val="0"/>
              <w:autoSpaceDN w:val="0"/>
              <w:adjustRightInd w:val="0"/>
              <w:rPr>
                <w:sz w:val="20"/>
                <w:szCs w:val="20"/>
              </w:rPr>
            </w:pPr>
          </w:p>
        </w:tc>
        <w:tc>
          <w:tcPr>
            <w:tcW w:w="1596" w:type="dxa"/>
          </w:tcPr>
          <w:p w14:paraId="6A147B67"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r>
      <w:tr w:rsidR="00F723BF" w:rsidRPr="00662A1C" w14:paraId="465A1503" w14:textId="77777777" w:rsidTr="00F723BF">
        <w:tc>
          <w:tcPr>
            <w:tcW w:w="1020" w:type="dxa"/>
          </w:tcPr>
          <w:p w14:paraId="575B7386"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7.1.1</w:t>
            </w:r>
          </w:p>
        </w:tc>
        <w:tc>
          <w:tcPr>
            <w:tcW w:w="3969" w:type="dxa"/>
          </w:tcPr>
          <w:p w14:paraId="6A6BC09B"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 том числе основных средств, используемых в проекте</w:t>
            </w:r>
          </w:p>
        </w:tc>
        <w:tc>
          <w:tcPr>
            <w:tcW w:w="680" w:type="dxa"/>
          </w:tcPr>
          <w:p w14:paraId="42C8EDD9" w14:textId="77777777" w:rsidR="00F723BF" w:rsidRPr="00662A1C" w:rsidRDefault="00F723BF" w:rsidP="00F723BF">
            <w:pPr>
              <w:widowControl w:val="0"/>
              <w:autoSpaceDE w:val="0"/>
              <w:autoSpaceDN w:val="0"/>
              <w:adjustRightInd w:val="0"/>
              <w:rPr>
                <w:sz w:val="20"/>
                <w:szCs w:val="20"/>
              </w:rPr>
            </w:pPr>
          </w:p>
        </w:tc>
        <w:tc>
          <w:tcPr>
            <w:tcW w:w="680" w:type="dxa"/>
          </w:tcPr>
          <w:p w14:paraId="31597B1E" w14:textId="77777777" w:rsidR="00F723BF" w:rsidRPr="00662A1C" w:rsidRDefault="00F723BF" w:rsidP="00F723BF">
            <w:pPr>
              <w:widowControl w:val="0"/>
              <w:autoSpaceDE w:val="0"/>
              <w:autoSpaceDN w:val="0"/>
              <w:adjustRightInd w:val="0"/>
              <w:rPr>
                <w:sz w:val="20"/>
                <w:szCs w:val="20"/>
              </w:rPr>
            </w:pPr>
          </w:p>
        </w:tc>
        <w:tc>
          <w:tcPr>
            <w:tcW w:w="680" w:type="dxa"/>
          </w:tcPr>
          <w:p w14:paraId="50D50D35" w14:textId="77777777" w:rsidR="00F723BF" w:rsidRPr="00662A1C" w:rsidRDefault="00F723BF" w:rsidP="00F723BF">
            <w:pPr>
              <w:widowControl w:val="0"/>
              <w:autoSpaceDE w:val="0"/>
              <w:autoSpaceDN w:val="0"/>
              <w:adjustRightInd w:val="0"/>
              <w:rPr>
                <w:sz w:val="20"/>
                <w:szCs w:val="20"/>
              </w:rPr>
            </w:pPr>
          </w:p>
        </w:tc>
        <w:tc>
          <w:tcPr>
            <w:tcW w:w="680" w:type="dxa"/>
          </w:tcPr>
          <w:p w14:paraId="186885E5" w14:textId="77777777" w:rsidR="00F723BF" w:rsidRPr="00662A1C" w:rsidRDefault="00F723BF" w:rsidP="00F723BF">
            <w:pPr>
              <w:widowControl w:val="0"/>
              <w:autoSpaceDE w:val="0"/>
              <w:autoSpaceDN w:val="0"/>
              <w:adjustRightInd w:val="0"/>
              <w:rPr>
                <w:sz w:val="20"/>
                <w:szCs w:val="20"/>
              </w:rPr>
            </w:pPr>
          </w:p>
        </w:tc>
        <w:tc>
          <w:tcPr>
            <w:tcW w:w="680" w:type="dxa"/>
          </w:tcPr>
          <w:p w14:paraId="7CE55B49" w14:textId="77777777" w:rsidR="00F723BF" w:rsidRPr="00662A1C" w:rsidRDefault="00F723BF" w:rsidP="00F723BF">
            <w:pPr>
              <w:widowControl w:val="0"/>
              <w:autoSpaceDE w:val="0"/>
              <w:autoSpaceDN w:val="0"/>
              <w:adjustRightInd w:val="0"/>
              <w:rPr>
                <w:sz w:val="20"/>
                <w:szCs w:val="20"/>
              </w:rPr>
            </w:pPr>
          </w:p>
        </w:tc>
        <w:tc>
          <w:tcPr>
            <w:tcW w:w="1596" w:type="dxa"/>
          </w:tcPr>
          <w:p w14:paraId="05EBE919" w14:textId="77777777" w:rsidR="00F723BF" w:rsidRPr="00662A1C" w:rsidRDefault="00F723BF" w:rsidP="00F723BF">
            <w:pPr>
              <w:widowControl w:val="0"/>
              <w:autoSpaceDE w:val="0"/>
              <w:autoSpaceDN w:val="0"/>
              <w:adjustRightInd w:val="0"/>
              <w:rPr>
                <w:sz w:val="20"/>
                <w:szCs w:val="20"/>
              </w:rPr>
            </w:pPr>
          </w:p>
        </w:tc>
      </w:tr>
      <w:tr w:rsidR="00F723BF" w:rsidRPr="00662A1C" w14:paraId="484C9556" w14:textId="77777777" w:rsidTr="00F723BF">
        <w:tc>
          <w:tcPr>
            <w:tcW w:w="1020" w:type="dxa"/>
          </w:tcPr>
          <w:p w14:paraId="08E4DF06"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7.2</w:t>
            </w:r>
          </w:p>
        </w:tc>
        <w:tc>
          <w:tcPr>
            <w:tcW w:w="3969" w:type="dxa"/>
          </w:tcPr>
          <w:p w14:paraId="4F4C8EDE"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Амортизация основных средств</w:t>
            </w:r>
          </w:p>
        </w:tc>
        <w:tc>
          <w:tcPr>
            <w:tcW w:w="680" w:type="dxa"/>
          </w:tcPr>
          <w:p w14:paraId="4711C280"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0F5F78E7"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5CADE592"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164CFFF6"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230445C1" w14:textId="77777777" w:rsidR="00F723BF" w:rsidRPr="00662A1C" w:rsidRDefault="00F723BF" w:rsidP="00F723BF">
            <w:pPr>
              <w:widowControl w:val="0"/>
              <w:autoSpaceDE w:val="0"/>
              <w:autoSpaceDN w:val="0"/>
              <w:adjustRightInd w:val="0"/>
              <w:rPr>
                <w:sz w:val="20"/>
                <w:szCs w:val="20"/>
              </w:rPr>
            </w:pPr>
          </w:p>
        </w:tc>
        <w:tc>
          <w:tcPr>
            <w:tcW w:w="1596" w:type="dxa"/>
          </w:tcPr>
          <w:p w14:paraId="75F4B83B"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r>
      <w:tr w:rsidR="00F723BF" w:rsidRPr="00662A1C" w14:paraId="6E0E946A" w14:textId="77777777" w:rsidTr="00F723BF">
        <w:tc>
          <w:tcPr>
            <w:tcW w:w="1020" w:type="dxa"/>
          </w:tcPr>
          <w:p w14:paraId="3D09DF48"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7.2.1</w:t>
            </w:r>
          </w:p>
        </w:tc>
        <w:tc>
          <w:tcPr>
            <w:tcW w:w="3969" w:type="dxa"/>
          </w:tcPr>
          <w:p w14:paraId="3EC79B3B"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 том числе основных средств, используемых в проекте</w:t>
            </w:r>
          </w:p>
        </w:tc>
        <w:tc>
          <w:tcPr>
            <w:tcW w:w="680" w:type="dxa"/>
          </w:tcPr>
          <w:p w14:paraId="0A9B0A9E" w14:textId="77777777" w:rsidR="00F723BF" w:rsidRPr="00662A1C" w:rsidRDefault="00F723BF" w:rsidP="00F723BF">
            <w:pPr>
              <w:widowControl w:val="0"/>
              <w:autoSpaceDE w:val="0"/>
              <w:autoSpaceDN w:val="0"/>
              <w:adjustRightInd w:val="0"/>
              <w:rPr>
                <w:sz w:val="20"/>
                <w:szCs w:val="20"/>
              </w:rPr>
            </w:pPr>
          </w:p>
        </w:tc>
        <w:tc>
          <w:tcPr>
            <w:tcW w:w="680" w:type="dxa"/>
          </w:tcPr>
          <w:p w14:paraId="78F2FD40" w14:textId="77777777" w:rsidR="00F723BF" w:rsidRPr="00662A1C" w:rsidRDefault="00F723BF" w:rsidP="00F723BF">
            <w:pPr>
              <w:widowControl w:val="0"/>
              <w:autoSpaceDE w:val="0"/>
              <w:autoSpaceDN w:val="0"/>
              <w:adjustRightInd w:val="0"/>
              <w:rPr>
                <w:sz w:val="20"/>
                <w:szCs w:val="20"/>
              </w:rPr>
            </w:pPr>
          </w:p>
        </w:tc>
        <w:tc>
          <w:tcPr>
            <w:tcW w:w="680" w:type="dxa"/>
          </w:tcPr>
          <w:p w14:paraId="1CEA86C0" w14:textId="77777777" w:rsidR="00F723BF" w:rsidRPr="00662A1C" w:rsidRDefault="00F723BF" w:rsidP="00F723BF">
            <w:pPr>
              <w:widowControl w:val="0"/>
              <w:autoSpaceDE w:val="0"/>
              <w:autoSpaceDN w:val="0"/>
              <w:adjustRightInd w:val="0"/>
              <w:rPr>
                <w:sz w:val="20"/>
                <w:szCs w:val="20"/>
              </w:rPr>
            </w:pPr>
          </w:p>
        </w:tc>
        <w:tc>
          <w:tcPr>
            <w:tcW w:w="680" w:type="dxa"/>
          </w:tcPr>
          <w:p w14:paraId="6C402906" w14:textId="77777777" w:rsidR="00F723BF" w:rsidRPr="00662A1C" w:rsidRDefault="00F723BF" w:rsidP="00F723BF">
            <w:pPr>
              <w:widowControl w:val="0"/>
              <w:autoSpaceDE w:val="0"/>
              <w:autoSpaceDN w:val="0"/>
              <w:adjustRightInd w:val="0"/>
              <w:rPr>
                <w:sz w:val="20"/>
                <w:szCs w:val="20"/>
              </w:rPr>
            </w:pPr>
          </w:p>
        </w:tc>
        <w:tc>
          <w:tcPr>
            <w:tcW w:w="680" w:type="dxa"/>
          </w:tcPr>
          <w:p w14:paraId="7472AAA3" w14:textId="77777777" w:rsidR="00F723BF" w:rsidRPr="00662A1C" w:rsidRDefault="00F723BF" w:rsidP="00F723BF">
            <w:pPr>
              <w:widowControl w:val="0"/>
              <w:autoSpaceDE w:val="0"/>
              <w:autoSpaceDN w:val="0"/>
              <w:adjustRightInd w:val="0"/>
              <w:rPr>
                <w:sz w:val="20"/>
                <w:szCs w:val="20"/>
              </w:rPr>
            </w:pPr>
          </w:p>
        </w:tc>
        <w:tc>
          <w:tcPr>
            <w:tcW w:w="1596" w:type="dxa"/>
          </w:tcPr>
          <w:p w14:paraId="6E0918F0" w14:textId="77777777" w:rsidR="00F723BF" w:rsidRPr="00662A1C" w:rsidRDefault="00F723BF" w:rsidP="00F723BF">
            <w:pPr>
              <w:widowControl w:val="0"/>
              <w:autoSpaceDE w:val="0"/>
              <w:autoSpaceDN w:val="0"/>
              <w:adjustRightInd w:val="0"/>
              <w:rPr>
                <w:sz w:val="20"/>
                <w:szCs w:val="20"/>
              </w:rPr>
            </w:pPr>
          </w:p>
        </w:tc>
      </w:tr>
      <w:tr w:rsidR="00F723BF" w:rsidRPr="00662A1C" w14:paraId="7FE14951" w14:textId="77777777" w:rsidTr="00F723BF">
        <w:tc>
          <w:tcPr>
            <w:tcW w:w="1020" w:type="dxa"/>
          </w:tcPr>
          <w:p w14:paraId="40608FA2" w14:textId="77777777" w:rsidR="00F723BF" w:rsidRPr="00662A1C" w:rsidRDefault="00F723BF" w:rsidP="00F723BF">
            <w:pPr>
              <w:widowControl w:val="0"/>
              <w:autoSpaceDE w:val="0"/>
              <w:autoSpaceDN w:val="0"/>
              <w:adjustRightInd w:val="0"/>
              <w:jc w:val="center"/>
              <w:outlineLvl w:val="2"/>
              <w:rPr>
                <w:sz w:val="20"/>
                <w:szCs w:val="20"/>
              </w:rPr>
            </w:pPr>
            <w:r w:rsidRPr="00662A1C">
              <w:rPr>
                <w:sz w:val="20"/>
                <w:szCs w:val="20"/>
              </w:rPr>
              <w:t>8</w:t>
            </w:r>
          </w:p>
        </w:tc>
        <w:tc>
          <w:tcPr>
            <w:tcW w:w="8965" w:type="dxa"/>
            <w:gridSpan w:val="7"/>
          </w:tcPr>
          <w:p w14:paraId="53730DB2"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Муниципальная поддержка проекта, тыс. руб.</w:t>
            </w:r>
          </w:p>
        </w:tc>
      </w:tr>
      <w:tr w:rsidR="00F723BF" w:rsidRPr="00662A1C" w14:paraId="5AC13A8D" w14:textId="77777777" w:rsidTr="00F723BF">
        <w:tc>
          <w:tcPr>
            <w:tcW w:w="1020" w:type="dxa"/>
          </w:tcPr>
          <w:p w14:paraId="00C69899"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8.1</w:t>
            </w:r>
          </w:p>
        </w:tc>
        <w:tc>
          <w:tcPr>
            <w:tcW w:w="3969" w:type="dxa"/>
          </w:tcPr>
          <w:p w14:paraId="5DD8D5E9"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Из бюджета города Бердска, всего</w:t>
            </w:r>
          </w:p>
        </w:tc>
        <w:tc>
          <w:tcPr>
            <w:tcW w:w="680" w:type="dxa"/>
          </w:tcPr>
          <w:p w14:paraId="62932B8D"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42FAB8B5" w14:textId="77777777" w:rsidR="00F723BF" w:rsidRPr="00662A1C" w:rsidRDefault="00F723BF" w:rsidP="00F723BF">
            <w:pPr>
              <w:widowControl w:val="0"/>
              <w:autoSpaceDE w:val="0"/>
              <w:autoSpaceDN w:val="0"/>
              <w:adjustRightInd w:val="0"/>
              <w:rPr>
                <w:sz w:val="20"/>
                <w:szCs w:val="20"/>
              </w:rPr>
            </w:pPr>
          </w:p>
        </w:tc>
        <w:tc>
          <w:tcPr>
            <w:tcW w:w="680" w:type="dxa"/>
          </w:tcPr>
          <w:p w14:paraId="278CD498"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60C480B7"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6D8AE0D7"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1596" w:type="dxa"/>
          </w:tcPr>
          <w:p w14:paraId="03E09BAF"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r>
      <w:tr w:rsidR="00F723BF" w:rsidRPr="00662A1C" w14:paraId="6B9E4BCC" w14:textId="77777777" w:rsidTr="00F723BF">
        <w:tc>
          <w:tcPr>
            <w:tcW w:w="1020" w:type="dxa"/>
          </w:tcPr>
          <w:p w14:paraId="41F012FB" w14:textId="77777777" w:rsidR="00F723BF" w:rsidRPr="00662A1C" w:rsidRDefault="00F723BF" w:rsidP="00F723BF">
            <w:pPr>
              <w:widowControl w:val="0"/>
              <w:autoSpaceDE w:val="0"/>
              <w:autoSpaceDN w:val="0"/>
              <w:adjustRightInd w:val="0"/>
              <w:jc w:val="center"/>
              <w:outlineLvl w:val="2"/>
              <w:rPr>
                <w:sz w:val="20"/>
                <w:szCs w:val="20"/>
              </w:rPr>
            </w:pPr>
            <w:r w:rsidRPr="00662A1C">
              <w:rPr>
                <w:sz w:val="20"/>
                <w:szCs w:val="20"/>
              </w:rPr>
              <w:t>9</w:t>
            </w:r>
          </w:p>
        </w:tc>
        <w:tc>
          <w:tcPr>
            <w:tcW w:w="8965" w:type="dxa"/>
            <w:gridSpan w:val="7"/>
          </w:tcPr>
          <w:p w14:paraId="32150645"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Налоговые начисления, тыс. руб.</w:t>
            </w:r>
          </w:p>
        </w:tc>
      </w:tr>
      <w:tr w:rsidR="00F723BF" w:rsidRPr="00662A1C" w14:paraId="468722E4" w14:textId="77777777" w:rsidTr="00F723BF">
        <w:tc>
          <w:tcPr>
            <w:tcW w:w="1020" w:type="dxa"/>
          </w:tcPr>
          <w:p w14:paraId="32CEBCEF"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9.1</w:t>
            </w:r>
          </w:p>
        </w:tc>
        <w:tc>
          <w:tcPr>
            <w:tcW w:w="3969" w:type="dxa"/>
          </w:tcPr>
          <w:p w14:paraId="4032DEFC"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НДС</w:t>
            </w:r>
          </w:p>
        </w:tc>
        <w:tc>
          <w:tcPr>
            <w:tcW w:w="680" w:type="dxa"/>
          </w:tcPr>
          <w:p w14:paraId="7AA1524B" w14:textId="77777777" w:rsidR="00F723BF" w:rsidRPr="00662A1C" w:rsidRDefault="00F723BF" w:rsidP="00F723BF">
            <w:pPr>
              <w:widowControl w:val="0"/>
              <w:autoSpaceDE w:val="0"/>
              <w:autoSpaceDN w:val="0"/>
              <w:adjustRightInd w:val="0"/>
              <w:rPr>
                <w:sz w:val="20"/>
                <w:szCs w:val="20"/>
              </w:rPr>
            </w:pPr>
          </w:p>
        </w:tc>
        <w:tc>
          <w:tcPr>
            <w:tcW w:w="680" w:type="dxa"/>
          </w:tcPr>
          <w:p w14:paraId="19DF04E7" w14:textId="77777777" w:rsidR="00F723BF" w:rsidRPr="00662A1C" w:rsidRDefault="00F723BF" w:rsidP="00F723BF">
            <w:pPr>
              <w:widowControl w:val="0"/>
              <w:autoSpaceDE w:val="0"/>
              <w:autoSpaceDN w:val="0"/>
              <w:adjustRightInd w:val="0"/>
              <w:rPr>
                <w:sz w:val="20"/>
                <w:szCs w:val="20"/>
              </w:rPr>
            </w:pPr>
          </w:p>
        </w:tc>
        <w:tc>
          <w:tcPr>
            <w:tcW w:w="680" w:type="dxa"/>
          </w:tcPr>
          <w:p w14:paraId="1BCBDCEC" w14:textId="77777777" w:rsidR="00F723BF" w:rsidRPr="00662A1C" w:rsidRDefault="00F723BF" w:rsidP="00F723BF">
            <w:pPr>
              <w:widowControl w:val="0"/>
              <w:autoSpaceDE w:val="0"/>
              <w:autoSpaceDN w:val="0"/>
              <w:adjustRightInd w:val="0"/>
              <w:rPr>
                <w:sz w:val="20"/>
                <w:szCs w:val="20"/>
              </w:rPr>
            </w:pPr>
          </w:p>
        </w:tc>
        <w:tc>
          <w:tcPr>
            <w:tcW w:w="680" w:type="dxa"/>
          </w:tcPr>
          <w:p w14:paraId="76E71CC0" w14:textId="77777777" w:rsidR="00F723BF" w:rsidRPr="00662A1C" w:rsidRDefault="00F723BF" w:rsidP="00F723BF">
            <w:pPr>
              <w:widowControl w:val="0"/>
              <w:autoSpaceDE w:val="0"/>
              <w:autoSpaceDN w:val="0"/>
              <w:adjustRightInd w:val="0"/>
              <w:rPr>
                <w:sz w:val="20"/>
                <w:szCs w:val="20"/>
              </w:rPr>
            </w:pPr>
          </w:p>
        </w:tc>
        <w:tc>
          <w:tcPr>
            <w:tcW w:w="680" w:type="dxa"/>
          </w:tcPr>
          <w:p w14:paraId="1B46FBD8" w14:textId="77777777" w:rsidR="00F723BF" w:rsidRPr="00662A1C" w:rsidRDefault="00F723BF" w:rsidP="00F723BF">
            <w:pPr>
              <w:widowControl w:val="0"/>
              <w:autoSpaceDE w:val="0"/>
              <w:autoSpaceDN w:val="0"/>
              <w:adjustRightInd w:val="0"/>
              <w:rPr>
                <w:sz w:val="20"/>
                <w:szCs w:val="20"/>
              </w:rPr>
            </w:pPr>
          </w:p>
        </w:tc>
        <w:tc>
          <w:tcPr>
            <w:tcW w:w="1596" w:type="dxa"/>
          </w:tcPr>
          <w:p w14:paraId="0D385E52" w14:textId="77777777" w:rsidR="00F723BF" w:rsidRPr="00662A1C" w:rsidRDefault="00F723BF" w:rsidP="00F723BF">
            <w:pPr>
              <w:widowControl w:val="0"/>
              <w:autoSpaceDE w:val="0"/>
              <w:autoSpaceDN w:val="0"/>
              <w:adjustRightInd w:val="0"/>
              <w:rPr>
                <w:sz w:val="20"/>
                <w:szCs w:val="20"/>
              </w:rPr>
            </w:pPr>
          </w:p>
        </w:tc>
      </w:tr>
      <w:tr w:rsidR="00F723BF" w:rsidRPr="00662A1C" w14:paraId="11B308C8" w14:textId="77777777" w:rsidTr="00F723BF">
        <w:tc>
          <w:tcPr>
            <w:tcW w:w="1020" w:type="dxa"/>
          </w:tcPr>
          <w:p w14:paraId="49525A05"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9.2</w:t>
            </w:r>
          </w:p>
        </w:tc>
        <w:tc>
          <w:tcPr>
            <w:tcW w:w="3969" w:type="dxa"/>
          </w:tcPr>
          <w:p w14:paraId="77545FCF"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Акцизы</w:t>
            </w:r>
          </w:p>
        </w:tc>
        <w:tc>
          <w:tcPr>
            <w:tcW w:w="680" w:type="dxa"/>
          </w:tcPr>
          <w:p w14:paraId="7AEC7AE9" w14:textId="77777777" w:rsidR="00F723BF" w:rsidRPr="00662A1C" w:rsidRDefault="00F723BF" w:rsidP="00F723BF">
            <w:pPr>
              <w:widowControl w:val="0"/>
              <w:autoSpaceDE w:val="0"/>
              <w:autoSpaceDN w:val="0"/>
              <w:adjustRightInd w:val="0"/>
              <w:rPr>
                <w:sz w:val="20"/>
                <w:szCs w:val="20"/>
              </w:rPr>
            </w:pPr>
          </w:p>
        </w:tc>
        <w:tc>
          <w:tcPr>
            <w:tcW w:w="680" w:type="dxa"/>
          </w:tcPr>
          <w:p w14:paraId="5D344071" w14:textId="77777777" w:rsidR="00F723BF" w:rsidRPr="00662A1C" w:rsidRDefault="00F723BF" w:rsidP="00F723BF">
            <w:pPr>
              <w:widowControl w:val="0"/>
              <w:autoSpaceDE w:val="0"/>
              <w:autoSpaceDN w:val="0"/>
              <w:adjustRightInd w:val="0"/>
              <w:rPr>
                <w:sz w:val="20"/>
                <w:szCs w:val="20"/>
              </w:rPr>
            </w:pPr>
          </w:p>
        </w:tc>
        <w:tc>
          <w:tcPr>
            <w:tcW w:w="680" w:type="dxa"/>
          </w:tcPr>
          <w:p w14:paraId="38991C5F" w14:textId="77777777" w:rsidR="00F723BF" w:rsidRPr="00662A1C" w:rsidRDefault="00F723BF" w:rsidP="00F723BF">
            <w:pPr>
              <w:widowControl w:val="0"/>
              <w:autoSpaceDE w:val="0"/>
              <w:autoSpaceDN w:val="0"/>
              <w:adjustRightInd w:val="0"/>
              <w:rPr>
                <w:sz w:val="20"/>
                <w:szCs w:val="20"/>
              </w:rPr>
            </w:pPr>
          </w:p>
        </w:tc>
        <w:tc>
          <w:tcPr>
            <w:tcW w:w="680" w:type="dxa"/>
          </w:tcPr>
          <w:p w14:paraId="64E242E0" w14:textId="77777777" w:rsidR="00F723BF" w:rsidRPr="00662A1C" w:rsidRDefault="00F723BF" w:rsidP="00F723BF">
            <w:pPr>
              <w:widowControl w:val="0"/>
              <w:autoSpaceDE w:val="0"/>
              <w:autoSpaceDN w:val="0"/>
              <w:adjustRightInd w:val="0"/>
              <w:rPr>
                <w:sz w:val="20"/>
                <w:szCs w:val="20"/>
              </w:rPr>
            </w:pPr>
          </w:p>
        </w:tc>
        <w:tc>
          <w:tcPr>
            <w:tcW w:w="680" w:type="dxa"/>
          </w:tcPr>
          <w:p w14:paraId="572C6776" w14:textId="77777777" w:rsidR="00F723BF" w:rsidRPr="00662A1C" w:rsidRDefault="00F723BF" w:rsidP="00F723BF">
            <w:pPr>
              <w:widowControl w:val="0"/>
              <w:autoSpaceDE w:val="0"/>
              <w:autoSpaceDN w:val="0"/>
              <w:adjustRightInd w:val="0"/>
              <w:rPr>
                <w:sz w:val="20"/>
                <w:szCs w:val="20"/>
              </w:rPr>
            </w:pPr>
          </w:p>
        </w:tc>
        <w:tc>
          <w:tcPr>
            <w:tcW w:w="1596" w:type="dxa"/>
          </w:tcPr>
          <w:p w14:paraId="5D89FCC5" w14:textId="77777777" w:rsidR="00F723BF" w:rsidRPr="00662A1C" w:rsidRDefault="00F723BF" w:rsidP="00F723BF">
            <w:pPr>
              <w:widowControl w:val="0"/>
              <w:autoSpaceDE w:val="0"/>
              <w:autoSpaceDN w:val="0"/>
              <w:adjustRightInd w:val="0"/>
              <w:rPr>
                <w:sz w:val="20"/>
                <w:szCs w:val="20"/>
              </w:rPr>
            </w:pPr>
          </w:p>
        </w:tc>
      </w:tr>
      <w:tr w:rsidR="00F723BF" w:rsidRPr="00662A1C" w14:paraId="4A4A20D1" w14:textId="77777777" w:rsidTr="00F723BF">
        <w:tc>
          <w:tcPr>
            <w:tcW w:w="1020" w:type="dxa"/>
          </w:tcPr>
          <w:p w14:paraId="1C6493C3"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9.3</w:t>
            </w:r>
          </w:p>
        </w:tc>
        <w:tc>
          <w:tcPr>
            <w:tcW w:w="3969" w:type="dxa"/>
          </w:tcPr>
          <w:p w14:paraId="59854EAB"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Налог на прибыль</w:t>
            </w:r>
          </w:p>
        </w:tc>
        <w:tc>
          <w:tcPr>
            <w:tcW w:w="680" w:type="dxa"/>
          </w:tcPr>
          <w:p w14:paraId="6A27E41D" w14:textId="77777777" w:rsidR="00F723BF" w:rsidRPr="00662A1C" w:rsidRDefault="00F723BF" w:rsidP="00F723BF">
            <w:pPr>
              <w:widowControl w:val="0"/>
              <w:autoSpaceDE w:val="0"/>
              <w:autoSpaceDN w:val="0"/>
              <w:adjustRightInd w:val="0"/>
              <w:rPr>
                <w:sz w:val="20"/>
                <w:szCs w:val="20"/>
              </w:rPr>
            </w:pPr>
          </w:p>
        </w:tc>
        <w:tc>
          <w:tcPr>
            <w:tcW w:w="680" w:type="dxa"/>
          </w:tcPr>
          <w:p w14:paraId="17671F41" w14:textId="77777777" w:rsidR="00F723BF" w:rsidRPr="00662A1C" w:rsidRDefault="00F723BF" w:rsidP="00F723BF">
            <w:pPr>
              <w:widowControl w:val="0"/>
              <w:autoSpaceDE w:val="0"/>
              <w:autoSpaceDN w:val="0"/>
              <w:adjustRightInd w:val="0"/>
              <w:rPr>
                <w:sz w:val="20"/>
                <w:szCs w:val="20"/>
              </w:rPr>
            </w:pPr>
          </w:p>
        </w:tc>
        <w:tc>
          <w:tcPr>
            <w:tcW w:w="680" w:type="dxa"/>
          </w:tcPr>
          <w:p w14:paraId="6A26B79C" w14:textId="77777777" w:rsidR="00F723BF" w:rsidRPr="00662A1C" w:rsidRDefault="00F723BF" w:rsidP="00F723BF">
            <w:pPr>
              <w:widowControl w:val="0"/>
              <w:autoSpaceDE w:val="0"/>
              <w:autoSpaceDN w:val="0"/>
              <w:adjustRightInd w:val="0"/>
              <w:rPr>
                <w:sz w:val="20"/>
                <w:szCs w:val="20"/>
              </w:rPr>
            </w:pPr>
          </w:p>
        </w:tc>
        <w:tc>
          <w:tcPr>
            <w:tcW w:w="680" w:type="dxa"/>
          </w:tcPr>
          <w:p w14:paraId="6A5EC1F2" w14:textId="77777777" w:rsidR="00F723BF" w:rsidRPr="00662A1C" w:rsidRDefault="00F723BF" w:rsidP="00F723BF">
            <w:pPr>
              <w:widowControl w:val="0"/>
              <w:autoSpaceDE w:val="0"/>
              <w:autoSpaceDN w:val="0"/>
              <w:adjustRightInd w:val="0"/>
              <w:rPr>
                <w:sz w:val="20"/>
                <w:szCs w:val="20"/>
              </w:rPr>
            </w:pPr>
          </w:p>
        </w:tc>
        <w:tc>
          <w:tcPr>
            <w:tcW w:w="680" w:type="dxa"/>
          </w:tcPr>
          <w:p w14:paraId="50435ECB" w14:textId="77777777" w:rsidR="00F723BF" w:rsidRPr="00662A1C" w:rsidRDefault="00F723BF" w:rsidP="00F723BF">
            <w:pPr>
              <w:widowControl w:val="0"/>
              <w:autoSpaceDE w:val="0"/>
              <w:autoSpaceDN w:val="0"/>
              <w:adjustRightInd w:val="0"/>
              <w:rPr>
                <w:sz w:val="20"/>
                <w:szCs w:val="20"/>
              </w:rPr>
            </w:pPr>
          </w:p>
        </w:tc>
        <w:tc>
          <w:tcPr>
            <w:tcW w:w="1596" w:type="dxa"/>
          </w:tcPr>
          <w:p w14:paraId="43987194" w14:textId="77777777" w:rsidR="00F723BF" w:rsidRPr="00662A1C" w:rsidRDefault="00F723BF" w:rsidP="00F723BF">
            <w:pPr>
              <w:widowControl w:val="0"/>
              <w:autoSpaceDE w:val="0"/>
              <w:autoSpaceDN w:val="0"/>
              <w:adjustRightInd w:val="0"/>
              <w:rPr>
                <w:sz w:val="20"/>
                <w:szCs w:val="20"/>
              </w:rPr>
            </w:pPr>
          </w:p>
        </w:tc>
      </w:tr>
      <w:tr w:rsidR="00F723BF" w:rsidRPr="00662A1C" w14:paraId="5E064B1E" w14:textId="77777777" w:rsidTr="00F723BF">
        <w:tc>
          <w:tcPr>
            <w:tcW w:w="1020" w:type="dxa"/>
          </w:tcPr>
          <w:p w14:paraId="18D9DAE7"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9.4</w:t>
            </w:r>
          </w:p>
        </w:tc>
        <w:tc>
          <w:tcPr>
            <w:tcW w:w="3969" w:type="dxa"/>
          </w:tcPr>
          <w:p w14:paraId="78AF95BF"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НДФЛ</w:t>
            </w:r>
          </w:p>
        </w:tc>
        <w:tc>
          <w:tcPr>
            <w:tcW w:w="680" w:type="dxa"/>
          </w:tcPr>
          <w:p w14:paraId="0310CBAF" w14:textId="77777777" w:rsidR="00F723BF" w:rsidRPr="00662A1C" w:rsidRDefault="00F723BF" w:rsidP="00F723BF">
            <w:pPr>
              <w:widowControl w:val="0"/>
              <w:autoSpaceDE w:val="0"/>
              <w:autoSpaceDN w:val="0"/>
              <w:adjustRightInd w:val="0"/>
              <w:rPr>
                <w:sz w:val="20"/>
                <w:szCs w:val="20"/>
              </w:rPr>
            </w:pPr>
          </w:p>
        </w:tc>
        <w:tc>
          <w:tcPr>
            <w:tcW w:w="680" w:type="dxa"/>
          </w:tcPr>
          <w:p w14:paraId="36629F77" w14:textId="77777777" w:rsidR="00F723BF" w:rsidRPr="00662A1C" w:rsidRDefault="00F723BF" w:rsidP="00F723BF">
            <w:pPr>
              <w:widowControl w:val="0"/>
              <w:autoSpaceDE w:val="0"/>
              <w:autoSpaceDN w:val="0"/>
              <w:adjustRightInd w:val="0"/>
              <w:rPr>
                <w:sz w:val="20"/>
                <w:szCs w:val="20"/>
              </w:rPr>
            </w:pPr>
          </w:p>
        </w:tc>
        <w:tc>
          <w:tcPr>
            <w:tcW w:w="680" w:type="dxa"/>
          </w:tcPr>
          <w:p w14:paraId="008C5621" w14:textId="77777777" w:rsidR="00F723BF" w:rsidRPr="00662A1C" w:rsidRDefault="00F723BF" w:rsidP="00F723BF">
            <w:pPr>
              <w:widowControl w:val="0"/>
              <w:autoSpaceDE w:val="0"/>
              <w:autoSpaceDN w:val="0"/>
              <w:adjustRightInd w:val="0"/>
              <w:rPr>
                <w:sz w:val="20"/>
                <w:szCs w:val="20"/>
              </w:rPr>
            </w:pPr>
          </w:p>
        </w:tc>
        <w:tc>
          <w:tcPr>
            <w:tcW w:w="680" w:type="dxa"/>
          </w:tcPr>
          <w:p w14:paraId="22D0D574" w14:textId="77777777" w:rsidR="00F723BF" w:rsidRPr="00662A1C" w:rsidRDefault="00F723BF" w:rsidP="00F723BF">
            <w:pPr>
              <w:widowControl w:val="0"/>
              <w:autoSpaceDE w:val="0"/>
              <w:autoSpaceDN w:val="0"/>
              <w:adjustRightInd w:val="0"/>
              <w:rPr>
                <w:sz w:val="20"/>
                <w:szCs w:val="20"/>
              </w:rPr>
            </w:pPr>
          </w:p>
        </w:tc>
        <w:tc>
          <w:tcPr>
            <w:tcW w:w="680" w:type="dxa"/>
          </w:tcPr>
          <w:p w14:paraId="40999616" w14:textId="77777777" w:rsidR="00F723BF" w:rsidRPr="00662A1C" w:rsidRDefault="00F723BF" w:rsidP="00F723BF">
            <w:pPr>
              <w:widowControl w:val="0"/>
              <w:autoSpaceDE w:val="0"/>
              <w:autoSpaceDN w:val="0"/>
              <w:adjustRightInd w:val="0"/>
              <w:rPr>
                <w:sz w:val="20"/>
                <w:szCs w:val="20"/>
              </w:rPr>
            </w:pPr>
          </w:p>
        </w:tc>
        <w:tc>
          <w:tcPr>
            <w:tcW w:w="1596" w:type="dxa"/>
          </w:tcPr>
          <w:p w14:paraId="5F1FB241" w14:textId="77777777" w:rsidR="00F723BF" w:rsidRPr="00662A1C" w:rsidRDefault="00F723BF" w:rsidP="00F723BF">
            <w:pPr>
              <w:widowControl w:val="0"/>
              <w:autoSpaceDE w:val="0"/>
              <w:autoSpaceDN w:val="0"/>
              <w:adjustRightInd w:val="0"/>
              <w:rPr>
                <w:sz w:val="20"/>
                <w:szCs w:val="20"/>
              </w:rPr>
            </w:pPr>
          </w:p>
        </w:tc>
      </w:tr>
      <w:tr w:rsidR="00F723BF" w:rsidRPr="00662A1C" w14:paraId="5173E071" w14:textId="77777777" w:rsidTr="00F723BF">
        <w:tc>
          <w:tcPr>
            <w:tcW w:w="1020" w:type="dxa"/>
          </w:tcPr>
          <w:p w14:paraId="327CA021"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9.5</w:t>
            </w:r>
          </w:p>
        </w:tc>
        <w:tc>
          <w:tcPr>
            <w:tcW w:w="3969" w:type="dxa"/>
          </w:tcPr>
          <w:p w14:paraId="7217F0D8"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НДПИ</w:t>
            </w:r>
          </w:p>
        </w:tc>
        <w:tc>
          <w:tcPr>
            <w:tcW w:w="680" w:type="dxa"/>
          </w:tcPr>
          <w:p w14:paraId="1B7F8D06" w14:textId="77777777" w:rsidR="00F723BF" w:rsidRPr="00662A1C" w:rsidRDefault="00F723BF" w:rsidP="00F723BF">
            <w:pPr>
              <w:widowControl w:val="0"/>
              <w:autoSpaceDE w:val="0"/>
              <w:autoSpaceDN w:val="0"/>
              <w:adjustRightInd w:val="0"/>
              <w:rPr>
                <w:sz w:val="20"/>
                <w:szCs w:val="20"/>
              </w:rPr>
            </w:pPr>
          </w:p>
        </w:tc>
        <w:tc>
          <w:tcPr>
            <w:tcW w:w="680" w:type="dxa"/>
          </w:tcPr>
          <w:p w14:paraId="0751F115" w14:textId="77777777" w:rsidR="00F723BF" w:rsidRPr="00662A1C" w:rsidRDefault="00F723BF" w:rsidP="00F723BF">
            <w:pPr>
              <w:widowControl w:val="0"/>
              <w:autoSpaceDE w:val="0"/>
              <w:autoSpaceDN w:val="0"/>
              <w:adjustRightInd w:val="0"/>
              <w:rPr>
                <w:sz w:val="20"/>
                <w:szCs w:val="20"/>
              </w:rPr>
            </w:pPr>
          </w:p>
        </w:tc>
        <w:tc>
          <w:tcPr>
            <w:tcW w:w="680" w:type="dxa"/>
          </w:tcPr>
          <w:p w14:paraId="6D9A5432" w14:textId="77777777" w:rsidR="00F723BF" w:rsidRPr="00662A1C" w:rsidRDefault="00F723BF" w:rsidP="00F723BF">
            <w:pPr>
              <w:widowControl w:val="0"/>
              <w:autoSpaceDE w:val="0"/>
              <w:autoSpaceDN w:val="0"/>
              <w:adjustRightInd w:val="0"/>
              <w:rPr>
                <w:sz w:val="20"/>
                <w:szCs w:val="20"/>
              </w:rPr>
            </w:pPr>
          </w:p>
        </w:tc>
        <w:tc>
          <w:tcPr>
            <w:tcW w:w="680" w:type="dxa"/>
          </w:tcPr>
          <w:p w14:paraId="549CEA63" w14:textId="77777777" w:rsidR="00F723BF" w:rsidRPr="00662A1C" w:rsidRDefault="00F723BF" w:rsidP="00F723BF">
            <w:pPr>
              <w:widowControl w:val="0"/>
              <w:autoSpaceDE w:val="0"/>
              <w:autoSpaceDN w:val="0"/>
              <w:adjustRightInd w:val="0"/>
              <w:rPr>
                <w:sz w:val="20"/>
                <w:szCs w:val="20"/>
              </w:rPr>
            </w:pPr>
          </w:p>
        </w:tc>
        <w:tc>
          <w:tcPr>
            <w:tcW w:w="680" w:type="dxa"/>
          </w:tcPr>
          <w:p w14:paraId="22D8CB48" w14:textId="77777777" w:rsidR="00F723BF" w:rsidRPr="00662A1C" w:rsidRDefault="00F723BF" w:rsidP="00F723BF">
            <w:pPr>
              <w:widowControl w:val="0"/>
              <w:autoSpaceDE w:val="0"/>
              <w:autoSpaceDN w:val="0"/>
              <w:adjustRightInd w:val="0"/>
              <w:rPr>
                <w:sz w:val="20"/>
                <w:szCs w:val="20"/>
              </w:rPr>
            </w:pPr>
          </w:p>
        </w:tc>
        <w:tc>
          <w:tcPr>
            <w:tcW w:w="1596" w:type="dxa"/>
          </w:tcPr>
          <w:p w14:paraId="71FB5189" w14:textId="77777777" w:rsidR="00F723BF" w:rsidRPr="00662A1C" w:rsidRDefault="00F723BF" w:rsidP="00F723BF">
            <w:pPr>
              <w:widowControl w:val="0"/>
              <w:autoSpaceDE w:val="0"/>
              <w:autoSpaceDN w:val="0"/>
              <w:adjustRightInd w:val="0"/>
              <w:rPr>
                <w:sz w:val="20"/>
                <w:szCs w:val="20"/>
              </w:rPr>
            </w:pPr>
          </w:p>
        </w:tc>
      </w:tr>
      <w:tr w:rsidR="00F723BF" w:rsidRPr="00662A1C" w14:paraId="3BACCACC" w14:textId="77777777" w:rsidTr="00F723BF">
        <w:tc>
          <w:tcPr>
            <w:tcW w:w="1020" w:type="dxa"/>
          </w:tcPr>
          <w:p w14:paraId="657629A3"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9.6</w:t>
            </w:r>
          </w:p>
        </w:tc>
        <w:tc>
          <w:tcPr>
            <w:tcW w:w="3969" w:type="dxa"/>
          </w:tcPr>
          <w:p w14:paraId="01284336"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Налог на имущество</w:t>
            </w:r>
          </w:p>
        </w:tc>
        <w:tc>
          <w:tcPr>
            <w:tcW w:w="680" w:type="dxa"/>
          </w:tcPr>
          <w:p w14:paraId="00A71ECD" w14:textId="77777777" w:rsidR="00F723BF" w:rsidRPr="00662A1C" w:rsidRDefault="00F723BF" w:rsidP="00F723BF">
            <w:pPr>
              <w:widowControl w:val="0"/>
              <w:autoSpaceDE w:val="0"/>
              <w:autoSpaceDN w:val="0"/>
              <w:adjustRightInd w:val="0"/>
              <w:rPr>
                <w:sz w:val="20"/>
                <w:szCs w:val="20"/>
              </w:rPr>
            </w:pPr>
          </w:p>
        </w:tc>
        <w:tc>
          <w:tcPr>
            <w:tcW w:w="680" w:type="dxa"/>
          </w:tcPr>
          <w:p w14:paraId="26554A16" w14:textId="77777777" w:rsidR="00F723BF" w:rsidRPr="00662A1C" w:rsidRDefault="00F723BF" w:rsidP="00F723BF">
            <w:pPr>
              <w:widowControl w:val="0"/>
              <w:autoSpaceDE w:val="0"/>
              <w:autoSpaceDN w:val="0"/>
              <w:adjustRightInd w:val="0"/>
              <w:rPr>
                <w:sz w:val="20"/>
                <w:szCs w:val="20"/>
              </w:rPr>
            </w:pPr>
          </w:p>
        </w:tc>
        <w:tc>
          <w:tcPr>
            <w:tcW w:w="680" w:type="dxa"/>
          </w:tcPr>
          <w:p w14:paraId="3107E207" w14:textId="77777777" w:rsidR="00F723BF" w:rsidRPr="00662A1C" w:rsidRDefault="00F723BF" w:rsidP="00F723BF">
            <w:pPr>
              <w:widowControl w:val="0"/>
              <w:autoSpaceDE w:val="0"/>
              <w:autoSpaceDN w:val="0"/>
              <w:adjustRightInd w:val="0"/>
              <w:rPr>
                <w:sz w:val="20"/>
                <w:szCs w:val="20"/>
              </w:rPr>
            </w:pPr>
          </w:p>
        </w:tc>
        <w:tc>
          <w:tcPr>
            <w:tcW w:w="680" w:type="dxa"/>
          </w:tcPr>
          <w:p w14:paraId="1677024C" w14:textId="77777777" w:rsidR="00F723BF" w:rsidRPr="00662A1C" w:rsidRDefault="00F723BF" w:rsidP="00F723BF">
            <w:pPr>
              <w:widowControl w:val="0"/>
              <w:autoSpaceDE w:val="0"/>
              <w:autoSpaceDN w:val="0"/>
              <w:adjustRightInd w:val="0"/>
              <w:rPr>
                <w:sz w:val="20"/>
                <w:szCs w:val="20"/>
              </w:rPr>
            </w:pPr>
          </w:p>
        </w:tc>
        <w:tc>
          <w:tcPr>
            <w:tcW w:w="680" w:type="dxa"/>
          </w:tcPr>
          <w:p w14:paraId="6E9FCDF9" w14:textId="77777777" w:rsidR="00F723BF" w:rsidRPr="00662A1C" w:rsidRDefault="00F723BF" w:rsidP="00F723BF">
            <w:pPr>
              <w:widowControl w:val="0"/>
              <w:autoSpaceDE w:val="0"/>
              <w:autoSpaceDN w:val="0"/>
              <w:adjustRightInd w:val="0"/>
              <w:rPr>
                <w:sz w:val="20"/>
                <w:szCs w:val="20"/>
              </w:rPr>
            </w:pPr>
          </w:p>
        </w:tc>
        <w:tc>
          <w:tcPr>
            <w:tcW w:w="1596" w:type="dxa"/>
          </w:tcPr>
          <w:p w14:paraId="03ADC009" w14:textId="77777777" w:rsidR="00F723BF" w:rsidRPr="00662A1C" w:rsidRDefault="00F723BF" w:rsidP="00F723BF">
            <w:pPr>
              <w:widowControl w:val="0"/>
              <w:autoSpaceDE w:val="0"/>
              <w:autoSpaceDN w:val="0"/>
              <w:adjustRightInd w:val="0"/>
              <w:rPr>
                <w:sz w:val="20"/>
                <w:szCs w:val="20"/>
              </w:rPr>
            </w:pPr>
          </w:p>
        </w:tc>
      </w:tr>
      <w:tr w:rsidR="00F723BF" w:rsidRPr="00662A1C" w14:paraId="244991AE" w14:textId="77777777" w:rsidTr="00F723BF">
        <w:tc>
          <w:tcPr>
            <w:tcW w:w="1020" w:type="dxa"/>
          </w:tcPr>
          <w:p w14:paraId="6EECD06B"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lastRenderedPageBreak/>
              <w:t>9.7</w:t>
            </w:r>
          </w:p>
        </w:tc>
        <w:tc>
          <w:tcPr>
            <w:tcW w:w="3969" w:type="dxa"/>
          </w:tcPr>
          <w:p w14:paraId="0E0490AF"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Транспортный налог</w:t>
            </w:r>
          </w:p>
        </w:tc>
        <w:tc>
          <w:tcPr>
            <w:tcW w:w="680" w:type="dxa"/>
          </w:tcPr>
          <w:p w14:paraId="602F4E22" w14:textId="77777777" w:rsidR="00F723BF" w:rsidRPr="00662A1C" w:rsidRDefault="00F723BF" w:rsidP="00F723BF">
            <w:pPr>
              <w:widowControl w:val="0"/>
              <w:autoSpaceDE w:val="0"/>
              <w:autoSpaceDN w:val="0"/>
              <w:adjustRightInd w:val="0"/>
              <w:rPr>
                <w:sz w:val="20"/>
                <w:szCs w:val="20"/>
              </w:rPr>
            </w:pPr>
          </w:p>
        </w:tc>
        <w:tc>
          <w:tcPr>
            <w:tcW w:w="680" w:type="dxa"/>
          </w:tcPr>
          <w:p w14:paraId="11D54FE9" w14:textId="77777777" w:rsidR="00F723BF" w:rsidRPr="00662A1C" w:rsidRDefault="00F723BF" w:rsidP="00F723BF">
            <w:pPr>
              <w:widowControl w:val="0"/>
              <w:autoSpaceDE w:val="0"/>
              <w:autoSpaceDN w:val="0"/>
              <w:adjustRightInd w:val="0"/>
              <w:rPr>
                <w:sz w:val="20"/>
                <w:szCs w:val="20"/>
              </w:rPr>
            </w:pPr>
          </w:p>
        </w:tc>
        <w:tc>
          <w:tcPr>
            <w:tcW w:w="680" w:type="dxa"/>
          </w:tcPr>
          <w:p w14:paraId="3F676427" w14:textId="77777777" w:rsidR="00F723BF" w:rsidRPr="00662A1C" w:rsidRDefault="00F723BF" w:rsidP="00F723BF">
            <w:pPr>
              <w:widowControl w:val="0"/>
              <w:autoSpaceDE w:val="0"/>
              <w:autoSpaceDN w:val="0"/>
              <w:adjustRightInd w:val="0"/>
              <w:rPr>
                <w:sz w:val="20"/>
                <w:szCs w:val="20"/>
              </w:rPr>
            </w:pPr>
          </w:p>
        </w:tc>
        <w:tc>
          <w:tcPr>
            <w:tcW w:w="680" w:type="dxa"/>
          </w:tcPr>
          <w:p w14:paraId="7C7A0315" w14:textId="77777777" w:rsidR="00F723BF" w:rsidRPr="00662A1C" w:rsidRDefault="00F723BF" w:rsidP="00F723BF">
            <w:pPr>
              <w:widowControl w:val="0"/>
              <w:autoSpaceDE w:val="0"/>
              <w:autoSpaceDN w:val="0"/>
              <w:adjustRightInd w:val="0"/>
              <w:rPr>
                <w:sz w:val="20"/>
                <w:szCs w:val="20"/>
              </w:rPr>
            </w:pPr>
          </w:p>
        </w:tc>
        <w:tc>
          <w:tcPr>
            <w:tcW w:w="680" w:type="dxa"/>
          </w:tcPr>
          <w:p w14:paraId="6FD53171" w14:textId="77777777" w:rsidR="00F723BF" w:rsidRPr="00662A1C" w:rsidRDefault="00F723BF" w:rsidP="00F723BF">
            <w:pPr>
              <w:widowControl w:val="0"/>
              <w:autoSpaceDE w:val="0"/>
              <w:autoSpaceDN w:val="0"/>
              <w:adjustRightInd w:val="0"/>
              <w:rPr>
                <w:sz w:val="20"/>
                <w:szCs w:val="20"/>
              </w:rPr>
            </w:pPr>
          </w:p>
        </w:tc>
        <w:tc>
          <w:tcPr>
            <w:tcW w:w="1596" w:type="dxa"/>
          </w:tcPr>
          <w:p w14:paraId="60D69CC8" w14:textId="77777777" w:rsidR="00F723BF" w:rsidRPr="00662A1C" w:rsidRDefault="00F723BF" w:rsidP="00F723BF">
            <w:pPr>
              <w:widowControl w:val="0"/>
              <w:autoSpaceDE w:val="0"/>
              <w:autoSpaceDN w:val="0"/>
              <w:adjustRightInd w:val="0"/>
              <w:rPr>
                <w:sz w:val="20"/>
                <w:szCs w:val="20"/>
              </w:rPr>
            </w:pPr>
          </w:p>
        </w:tc>
      </w:tr>
      <w:tr w:rsidR="00F723BF" w:rsidRPr="00662A1C" w14:paraId="0141B1A3" w14:textId="77777777" w:rsidTr="00F723BF">
        <w:tc>
          <w:tcPr>
            <w:tcW w:w="1020" w:type="dxa"/>
          </w:tcPr>
          <w:p w14:paraId="35667EB4"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9.8</w:t>
            </w:r>
          </w:p>
        </w:tc>
        <w:tc>
          <w:tcPr>
            <w:tcW w:w="3969" w:type="dxa"/>
          </w:tcPr>
          <w:p w14:paraId="38178599"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Другие налоги</w:t>
            </w:r>
          </w:p>
        </w:tc>
        <w:tc>
          <w:tcPr>
            <w:tcW w:w="680" w:type="dxa"/>
          </w:tcPr>
          <w:p w14:paraId="796D1FFC" w14:textId="77777777" w:rsidR="00F723BF" w:rsidRPr="00662A1C" w:rsidRDefault="00F723BF" w:rsidP="00F723BF">
            <w:pPr>
              <w:widowControl w:val="0"/>
              <w:autoSpaceDE w:val="0"/>
              <w:autoSpaceDN w:val="0"/>
              <w:adjustRightInd w:val="0"/>
              <w:rPr>
                <w:sz w:val="20"/>
                <w:szCs w:val="20"/>
              </w:rPr>
            </w:pPr>
          </w:p>
        </w:tc>
        <w:tc>
          <w:tcPr>
            <w:tcW w:w="680" w:type="dxa"/>
          </w:tcPr>
          <w:p w14:paraId="6A710BD8" w14:textId="77777777" w:rsidR="00F723BF" w:rsidRPr="00662A1C" w:rsidRDefault="00F723BF" w:rsidP="00F723BF">
            <w:pPr>
              <w:widowControl w:val="0"/>
              <w:autoSpaceDE w:val="0"/>
              <w:autoSpaceDN w:val="0"/>
              <w:adjustRightInd w:val="0"/>
              <w:rPr>
                <w:sz w:val="20"/>
                <w:szCs w:val="20"/>
              </w:rPr>
            </w:pPr>
          </w:p>
        </w:tc>
        <w:tc>
          <w:tcPr>
            <w:tcW w:w="680" w:type="dxa"/>
          </w:tcPr>
          <w:p w14:paraId="0DE03CB5" w14:textId="77777777" w:rsidR="00F723BF" w:rsidRPr="00662A1C" w:rsidRDefault="00F723BF" w:rsidP="00F723BF">
            <w:pPr>
              <w:widowControl w:val="0"/>
              <w:autoSpaceDE w:val="0"/>
              <w:autoSpaceDN w:val="0"/>
              <w:adjustRightInd w:val="0"/>
              <w:rPr>
                <w:sz w:val="20"/>
                <w:szCs w:val="20"/>
              </w:rPr>
            </w:pPr>
          </w:p>
        </w:tc>
        <w:tc>
          <w:tcPr>
            <w:tcW w:w="680" w:type="dxa"/>
          </w:tcPr>
          <w:p w14:paraId="6E859A0F" w14:textId="77777777" w:rsidR="00F723BF" w:rsidRPr="00662A1C" w:rsidRDefault="00F723BF" w:rsidP="00F723BF">
            <w:pPr>
              <w:widowControl w:val="0"/>
              <w:autoSpaceDE w:val="0"/>
              <w:autoSpaceDN w:val="0"/>
              <w:adjustRightInd w:val="0"/>
              <w:rPr>
                <w:sz w:val="20"/>
                <w:szCs w:val="20"/>
              </w:rPr>
            </w:pPr>
          </w:p>
        </w:tc>
        <w:tc>
          <w:tcPr>
            <w:tcW w:w="680" w:type="dxa"/>
          </w:tcPr>
          <w:p w14:paraId="16741508" w14:textId="77777777" w:rsidR="00F723BF" w:rsidRPr="00662A1C" w:rsidRDefault="00F723BF" w:rsidP="00F723BF">
            <w:pPr>
              <w:widowControl w:val="0"/>
              <w:autoSpaceDE w:val="0"/>
              <w:autoSpaceDN w:val="0"/>
              <w:adjustRightInd w:val="0"/>
              <w:rPr>
                <w:sz w:val="20"/>
                <w:szCs w:val="20"/>
              </w:rPr>
            </w:pPr>
          </w:p>
        </w:tc>
        <w:tc>
          <w:tcPr>
            <w:tcW w:w="1596" w:type="dxa"/>
          </w:tcPr>
          <w:p w14:paraId="7E5796D0" w14:textId="77777777" w:rsidR="00F723BF" w:rsidRPr="00662A1C" w:rsidRDefault="00F723BF" w:rsidP="00F723BF">
            <w:pPr>
              <w:widowControl w:val="0"/>
              <w:autoSpaceDE w:val="0"/>
              <w:autoSpaceDN w:val="0"/>
              <w:adjustRightInd w:val="0"/>
              <w:rPr>
                <w:sz w:val="20"/>
                <w:szCs w:val="20"/>
              </w:rPr>
            </w:pPr>
          </w:p>
        </w:tc>
      </w:tr>
      <w:tr w:rsidR="00F723BF" w:rsidRPr="00662A1C" w14:paraId="50AEFB03" w14:textId="77777777" w:rsidTr="00F723BF">
        <w:tc>
          <w:tcPr>
            <w:tcW w:w="1020" w:type="dxa"/>
          </w:tcPr>
          <w:p w14:paraId="5048684C"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9.9</w:t>
            </w:r>
          </w:p>
        </w:tc>
        <w:tc>
          <w:tcPr>
            <w:tcW w:w="3969" w:type="dxa"/>
          </w:tcPr>
          <w:p w14:paraId="04D5FA4A"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 бюджет города Бердска, всего</w:t>
            </w:r>
          </w:p>
        </w:tc>
        <w:tc>
          <w:tcPr>
            <w:tcW w:w="680" w:type="dxa"/>
          </w:tcPr>
          <w:p w14:paraId="1FEF9D2F" w14:textId="77777777" w:rsidR="00F723BF" w:rsidRPr="00662A1C" w:rsidRDefault="00F723BF" w:rsidP="00F723BF">
            <w:pPr>
              <w:widowControl w:val="0"/>
              <w:autoSpaceDE w:val="0"/>
              <w:autoSpaceDN w:val="0"/>
              <w:adjustRightInd w:val="0"/>
              <w:rPr>
                <w:sz w:val="20"/>
                <w:szCs w:val="20"/>
              </w:rPr>
            </w:pPr>
          </w:p>
        </w:tc>
        <w:tc>
          <w:tcPr>
            <w:tcW w:w="680" w:type="dxa"/>
          </w:tcPr>
          <w:p w14:paraId="466DE5AC" w14:textId="77777777" w:rsidR="00F723BF" w:rsidRPr="00662A1C" w:rsidRDefault="00F723BF" w:rsidP="00F723BF">
            <w:pPr>
              <w:widowControl w:val="0"/>
              <w:autoSpaceDE w:val="0"/>
              <w:autoSpaceDN w:val="0"/>
              <w:adjustRightInd w:val="0"/>
              <w:rPr>
                <w:sz w:val="20"/>
                <w:szCs w:val="20"/>
              </w:rPr>
            </w:pPr>
          </w:p>
        </w:tc>
        <w:tc>
          <w:tcPr>
            <w:tcW w:w="680" w:type="dxa"/>
          </w:tcPr>
          <w:p w14:paraId="0110C9E9" w14:textId="77777777" w:rsidR="00F723BF" w:rsidRPr="00662A1C" w:rsidRDefault="00F723BF" w:rsidP="00F723BF">
            <w:pPr>
              <w:widowControl w:val="0"/>
              <w:autoSpaceDE w:val="0"/>
              <w:autoSpaceDN w:val="0"/>
              <w:adjustRightInd w:val="0"/>
              <w:rPr>
                <w:sz w:val="20"/>
                <w:szCs w:val="20"/>
              </w:rPr>
            </w:pPr>
          </w:p>
        </w:tc>
        <w:tc>
          <w:tcPr>
            <w:tcW w:w="680" w:type="dxa"/>
          </w:tcPr>
          <w:p w14:paraId="7C1E9BA0" w14:textId="77777777" w:rsidR="00F723BF" w:rsidRPr="00662A1C" w:rsidRDefault="00F723BF" w:rsidP="00F723BF">
            <w:pPr>
              <w:widowControl w:val="0"/>
              <w:autoSpaceDE w:val="0"/>
              <w:autoSpaceDN w:val="0"/>
              <w:adjustRightInd w:val="0"/>
              <w:rPr>
                <w:sz w:val="20"/>
                <w:szCs w:val="20"/>
              </w:rPr>
            </w:pPr>
          </w:p>
        </w:tc>
        <w:tc>
          <w:tcPr>
            <w:tcW w:w="680" w:type="dxa"/>
          </w:tcPr>
          <w:p w14:paraId="3D453ADE" w14:textId="77777777" w:rsidR="00F723BF" w:rsidRPr="00662A1C" w:rsidRDefault="00F723BF" w:rsidP="00F723BF">
            <w:pPr>
              <w:widowControl w:val="0"/>
              <w:autoSpaceDE w:val="0"/>
              <w:autoSpaceDN w:val="0"/>
              <w:adjustRightInd w:val="0"/>
              <w:rPr>
                <w:sz w:val="20"/>
                <w:szCs w:val="20"/>
              </w:rPr>
            </w:pPr>
          </w:p>
        </w:tc>
        <w:tc>
          <w:tcPr>
            <w:tcW w:w="1596" w:type="dxa"/>
          </w:tcPr>
          <w:p w14:paraId="23F031B0" w14:textId="77777777" w:rsidR="00F723BF" w:rsidRPr="00662A1C" w:rsidRDefault="00F723BF" w:rsidP="00F723BF">
            <w:pPr>
              <w:widowControl w:val="0"/>
              <w:autoSpaceDE w:val="0"/>
              <w:autoSpaceDN w:val="0"/>
              <w:adjustRightInd w:val="0"/>
              <w:rPr>
                <w:sz w:val="20"/>
                <w:szCs w:val="20"/>
              </w:rPr>
            </w:pPr>
          </w:p>
        </w:tc>
      </w:tr>
      <w:tr w:rsidR="00F723BF" w:rsidRPr="00662A1C" w14:paraId="309B6535" w14:textId="77777777" w:rsidTr="00F723BF">
        <w:tc>
          <w:tcPr>
            <w:tcW w:w="1020" w:type="dxa"/>
          </w:tcPr>
          <w:p w14:paraId="63E08644"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9.9.1</w:t>
            </w:r>
          </w:p>
        </w:tc>
        <w:tc>
          <w:tcPr>
            <w:tcW w:w="3969" w:type="dxa"/>
          </w:tcPr>
          <w:p w14:paraId="378BD949"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Земельный налог</w:t>
            </w:r>
          </w:p>
        </w:tc>
        <w:tc>
          <w:tcPr>
            <w:tcW w:w="680" w:type="dxa"/>
          </w:tcPr>
          <w:p w14:paraId="0B1BA5A8" w14:textId="77777777" w:rsidR="00F723BF" w:rsidRPr="00662A1C" w:rsidRDefault="00F723BF" w:rsidP="00F723BF">
            <w:pPr>
              <w:widowControl w:val="0"/>
              <w:autoSpaceDE w:val="0"/>
              <w:autoSpaceDN w:val="0"/>
              <w:adjustRightInd w:val="0"/>
              <w:rPr>
                <w:sz w:val="20"/>
                <w:szCs w:val="20"/>
              </w:rPr>
            </w:pPr>
          </w:p>
        </w:tc>
        <w:tc>
          <w:tcPr>
            <w:tcW w:w="680" w:type="dxa"/>
          </w:tcPr>
          <w:p w14:paraId="3EAED33B" w14:textId="77777777" w:rsidR="00F723BF" w:rsidRPr="00662A1C" w:rsidRDefault="00F723BF" w:rsidP="00F723BF">
            <w:pPr>
              <w:widowControl w:val="0"/>
              <w:autoSpaceDE w:val="0"/>
              <w:autoSpaceDN w:val="0"/>
              <w:adjustRightInd w:val="0"/>
              <w:rPr>
                <w:sz w:val="20"/>
                <w:szCs w:val="20"/>
              </w:rPr>
            </w:pPr>
          </w:p>
        </w:tc>
        <w:tc>
          <w:tcPr>
            <w:tcW w:w="680" w:type="dxa"/>
          </w:tcPr>
          <w:p w14:paraId="53EA56EC" w14:textId="77777777" w:rsidR="00F723BF" w:rsidRPr="00662A1C" w:rsidRDefault="00F723BF" w:rsidP="00F723BF">
            <w:pPr>
              <w:widowControl w:val="0"/>
              <w:autoSpaceDE w:val="0"/>
              <w:autoSpaceDN w:val="0"/>
              <w:adjustRightInd w:val="0"/>
              <w:rPr>
                <w:sz w:val="20"/>
                <w:szCs w:val="20"/>
              </w:rPr>
            </w:pPr>
          </w:p>
        </w:tc>
        <w:tc>
          <w:tcPr>
            <w:tcW w:w="680" w:type="dxa"/>
          </w:tcPr>
          <w:p w14:paraId="6015896E" w14:textId="77777777" w:rsidR="00F723BF" w:rsidRPr="00662A1C" w:rsidRDefault="00F723BF" w:rsidP="00F723BF">
            <w:pPr>
              <w:widowControl w:val="0"/>
              <w:autoSpaceDE w:val="0"/>
              <w:autoSpaceDN w:val="0"/>
              <w:adjustRightInd w:val="0"/>
              <w:rPr>
                <w:sz w:val="20"/>
                <w:szCs w:val="20"/>
              </w:rPr>
            </w:pPr>
          </w:p>
        </w:tc>
        <w:tc>
          <w:tcPr>
            <w:tcW w:w="680" w:type="dxa"/>
          </w:tcPr>
          <w:p w14:paraId="354617CE" w14:textId="77777777" w:rsidR="00F723BF" w:rsidRPr="00662A1C" w:rsidRDefault="00F723BF" w:rsidP="00F723BF">
            <w:pPr>
              <w:widowControl w:val="0"/>
              <w:autoSpaceDE w:val="0"/>
              <w:autoSpaceDN w:val="0"/>
              <w:adjustRightInd w:val="0"/>
              <w:rPr>
                <w:sz w:val="20"/>
                <w:szCs w:val="20"/>
              </w:rPr>
            </w:pPr>
          </w:p>
        </w:tc>
        <w:tc>
          <w:tcPr>
            <w:tcW w:w="1596" w:type="dxa"/>
          </w:tcPr>
          <w:p w14:paraId="5D0C0151" w14:textId="77777777" w:rsidR="00F723BF" w:rsidRPr="00662A1C" w:rsidRDefault="00F723BF" w:rsidP="00F723BF">
            <w:pPr>
              <w:widowControl w:val="0"/>
              <w:autoSpaceDE w:val="0"/>
              <w:autoSpaceDN w:val="0"/>
              <w:adjustRightInd w:val="0"/>
              <w:rPr>
                <w:sz w:val="20"/>
                <w:szCs w:val="20"/>
              </w:rPr>
            </w:pPr>
          </w:p>
        </w:tc>
      </w:tr>
      <w:tr w:rsidR="00F723BF" w:rsidRPr="00662A1C" w14:paraId="52DE2508" w14:textId="77777777" w:rsidTr="00F723BF">
        <w:tc>
          <w:tcPr>
            <w:tcW w:w="1020" w:type="dxa"/>
          </w:tcPr>
          <w:p w14:paraId="5486617E"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9.9.2</w:t>
            </w:r>
          </w:p>
        </w:tc>
        <w:tc>
          <w:tcPr>
            <w:tcW w:w="3969" w:type="dxa"/>
          </w:tcPr>
          <w:p w14:paraId="4257044D"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НДФЛ</w:t>
            </w:r>
          </w:p>
        </w:tc>
        <w:tc>
          <w:tcPr>
            <w:tcW w:w="680" w:type="dxa"/>
          </w:tcPr>
          <w:p w14:paraId="1F4CDC89" w14:textId="77777777" w:rsidR="00F723BF" w:rsidRPr="00662A1C" w:rsidRDefault="00F723BF" w:rsidP="00F723BF">
            <w:pPr>
              <w:widowControl w:val="0"/>
              <w:autoSpaceDE w:val="0"/>
              <w:autoSpaceDN w:val="0"/>
              <w:adjustRightInd w:val="0"/>
              <w:rPr>
                <w:sz w:val="20"/>
                <w:szCs w:val="20"/>
              </w:rPr>
            </w:pPr>
          </w:p>
        </w:tc>
        <w:tc>
          <w:tcPr>
            <w:tcW w:w="680" w:type="dxa"/>
          </w:tcPr>
          <w:p w14:paraId="62B53016" w14:textId="77777777" w:rsidR="00F723BF" w:rsidRPr="00662A1C" w:rsidRDefault="00F723BF" w:rsidP="00F723BF">
            <w:pPr>
              <w:widowControl w:val="0"/>
              <w:autoSpaceDE w:val="0"/>
              <w:autoSpaceDN w:val="0"/>
              <w:adjustRightInd w:val="0"/>
              <w:rPr>
                <w:sz w:val="20"/>
                <w:szCs w:val="20"/>
              </w:rPr>
            </w:pPr>
          </w:p>
        </w:tc>
        <w:tc>
          <w:tcPr>
            <w:tcW w:w="680" w:type="dxa"/>
          </w:tcPr>
          <w:p w14:paraId="5C029E4C" w14:textId="77777777" w:rsidR="00F723BF" w:rsidRPr="00662A1C" w:rsidRDefault="00F723BF" w:rsidP="00F723BF">
            <w:pPr>
              <w:widowControl w:val="0"/>
              <w:autoSpaceDE w:val="0"/>
              <w:autoSpaceDN w:val="0"/>
              <w:adjustRightInd w:val="0"/>
              <w:rPr>
                <w:sz w:val="20"/>
                <w:szCs w:val="20"/>
              </w:rPr>
            </w:pPr>
          </w:p>
        </w:tc>
        <w:tc>
          <w:tcPr>
            <w:tcW w:w="680" w:type="dxa"/>
          </w:tcPr>
          <w:p w14:paraId="6B7FAF6F" w14:textId="77777777" w:rsidR="00F723BF" w:rsidRPr="00662A1C" w:rsidRDefault="00F723BF" w:rsidP="00F723BF">
            <w:pPr>
              <w:widowControl w:val="0"/>
              <w:autoSpaceDE w:val="0"/>
              <w:autoSpaceDN w:val="0"/>
              <w:adjustRightInd w:val="0"/>
              <w:rPr>
                <w:sz w:val="20"/>
                <w:szCs w:val="20"/>
              </w:rPr>
            </w:pPr>
          </w:p>
        </w:tc>
        <w:tc>
          <w:tcPr>
            <w:tcW w:w="680" w:type="dxa"/>
          </w:tcPr>
          <w:p w14:paraId="1C7A2FC2" w14:textId="77777777" w:rsidR="00F723BF" w:rsidRPr="00662A1C" w:rsidRDefault="00F723BF" w:rsidP="00F723BF">
            <w:pPr>
              <w:widowControl w:val="0"/>
              <w:autoSpaceDE w:val="0"/>
              <w:autoSpaceDN w:val="0"/>
              <w:adjustRightInd w:val="0"/>
              <w:rPr>
                <w:sz w:val="20"/>
                <w:szCs w:val="20"/>
              </w:rPr>
            </w:pPr>
          </w:p>
        </w:tc>
        <w:tc>
          <w:tcPr>
            <w:tcW w:w="1596" w:type="dxa"/>
          </w:tcPr>
          <w:p w14:paraId="1686F7D3" w14:textId="77777777" w:rsidR="00F723BF" w:rsidRPr="00662A1C" w:rsidRDefault="00F723BF" w:rsidP="00F723BF">
            <w:pPr>
              <w:widowControl w:val="0"/>
              <w:autoSpaceDE w:val="0"/>
              <w:autoSpaceDN w:val="0"/>
              <w:adjustRightInd w:val="0"/>
              <w:rPr>
                <w:sz w:val="20"/>
                <w:szCs w:val="20"/>
              </w:rPr>
            </w:pPr>
          </w:p>
        </w:tc>
      </w:tr>
      <w:tr w:rsidR="00F723BF" w:rsidRPr="00662A1C" w14:paraId="6D652171" w14:textId="77777777" w:rsidTr="00F723BF">
        <w:tc>
          <w:tcPr>
            <w:tcW w:w="1020" w:type="dxa"/>
          </w:tcPr>
          <w:p w14:paraId="2F3F7368"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9.9.3</w:t>
            </w:r>
          </w:p>
        </w:tc>
        <w:tc>
          <w:tcPr>
            <w:tcW w:w="3969" w:type="dxa"/>
          </w:tcPr>
          <w:p w14:paraId="303B2BE8"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ЕНВД</w:t>
            </w:r>
          </w:p>
        </w:tc>
        <w:tc>
          <w:tcPr>
            <w:tcW w:w="680" w:type="dxa"/>
          </w:tcPr>
          <w:p w14:paraId="691035ED" w14:textId="77777777" w:rsidR="00F723BF" w:rsidRPr="00662A1C" w:rsidRDefault="00F723BF" w:rsidP="00F723BF">
            <w:pPr>
              <w:widowControl w:val="0"/>
              <w:autoSpaceDE w:val="0"/>
              <w:autoSpaceDN w:val="0"/>
              <w:adjustRightInd w:val="0"/>
              <w:rPr>
                <w:sz w:val="20"/>
                <w:szCs w:val="20"/>
              </w:rPr>
            </w:pPr>
          </w:p>
        </w:tc>
        <w:tc>
          <w:tcPr>
            <w:tcW w:w="680" w:type="dxa"/>
          </w:tcPr>
          <w:p w14:paraId="2DF1AC5A" w14:textId="77777777" w:rsidR="00F723BF" w:rsidRPr="00662A1C" w:rsidRDefault="00F723BF" w:rsidP="00F723BF">
            <w:pPr>
              <w:widowControl w:val="0"/>
              <w:autoSpaceDE w:val="0"/>
              <w:autoSpaceDN w:val="0"/>
              <w:adjustRightInd w:val="0"/>
              <w:rPr>
                <w:sz w:val="20"/>
                <w:szCs w:val="20"/>
              </w:rPr>
            </w:pPr>
          </w:p>
        </w:tc>
        <w:tc>
          <w:tcPr>
            <w:tcW w:w="680" w:type="dxa"/>
          </w:tcPr>
          <w:p w14:paraId="2B6DB7B6" w14:textId="77777777" w:rsidR="00F723BF" w:rsidRPr="00662A1C" w:rsidRDefault="00F723BF" w:rsidP="00F723BF">
            <w:pPr>
              <w:widowControl w:val="0"/>
              <w:autoSpaceDE w:val="0"/>
              <w:autoSpaceDN w:val="0"/>
              <w:adjustRightInd w:val="0"/>
              <w:rPr>
                <w:sz w:val="20"/>
                <w:szCs w:val="20"/>
              </w:rPr>
            </w:pPr>
          </w:p>
        </w:tc>
        <w:tc>
          <w:tcPr>
            <w:tcW w:w="680" w:type="dxa"/>
          </w:tcPr>
          <w:p w14:paraId="2B2D91BE" w14:textId="77777777" w:rsidR="00F723BF" w:rsidRPr="00662A1C" w:rsidRDefault="00F723BF" w:rsidP="00F723BF">
            <w:pPr>
              <w:widowControl w:val="0"/>
              <w:autoSpaceDE w:val="0"/>
              <w:autoSpaceDN w:val="0"/>
              <w:adjustRightInd w:val="0"/>
              <w:rPr>
                <w:sz w:val="20"/>
                <w:szCs w:val="20"/>
              </w:rPr>
            </w:pPr>
          </w:p>
        </w:tc>
        <w:tc>
          <w:tcPr>
            <w:tcW w:w="680" w:type="dxa"/>
          </w:tcPr>
          <w:p w14:paraId="0E3CEA96" w14:textId="77777777" w:rsidR="00F723BF" w:rsidRPr="00662A1C" w:rsidRDefault="00F723BF" w:rsidP="00F723BF">
            <w:pPr>
              <w:widowControl w:val="0"/>
              <w:autoSpaceDE w:val="0"/>
              <w:autoSpaceDN w:val="0"/>
              <w:adjustRightInd w:val="0"/>
              <w:rPr>
                <w:sz w:val="20"/>
                <w:szCs w:val="20"/>
              </w:rPr>
            </w:pPr>
          </w:p>
        </w:tc>
        <w:tc>
          <w:tcPr>
            <w:tcW w:w="1596" w:type="dxa"/>
          </w:tcPr>
          <w:p w14:paraId="520037AF" w14:textId="77777777" w:rsidR="00F723BF" w:rsidRPr="00662A1C" w:rsidRDefault="00F723BF" w:rsidP="00F723BF">
            <w:pPr>
              <w:widowControl w:val="0"/>
              <w:autoSpaceDE w:val="0"/>
              <w:autoSpaceDN w:val="0"/>
              <w:adjustRightInd w:val="0"/>
              <w:rPr>
                <w:sz w:val="20"/>
                <w:szCs w:val="20"/>
              </w:rPr>
            </w:pPr>
          </w:p>
        </w:tc>
      </w:tr>
      <w:tr w:rsidR="00F723BF" w:rsidRPr="00662A1C" w14:paraId="35282F30" w14:textId="77777777" w:rsidTr="00F723BF">
        <w:tc>
          <w:tcPr>
            <w:tcW w:w="1020" w:type="dxa"/>
          </w:tcPr>
          <w:p w14:paraId="5BC0E954"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9.9.4</w:t>
            </w:r>
          </w:p>
        </w:tc>
        <w:tc>
          <w:tcPr>
            <w:tcW w:w="3969" w:type="dxa"/>
          </w:tcPr>
          <w:p w14:paraId="12C43055"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ЕСН</w:t>
            </w:r>
          </w:p>
        </w:tc>
        <w:tc>
          <w:tcPr>
            <w:tcW w:w="680" w:type="dxa"/>
          </w:tcPr>
          <w:p w14:paraId="0B7EE72D" w14:textId="77777777" w:rsidR="00F723BF" w:rsidRPr="00662A1C" w:rsidRDefault="00F723BF" w:rsidP="00F723BF">
            <w:pPr>
              <w:widowControl w:val="0"/>
              <w:autoSpaceDE w:val="0"/>
              <w:autoSpaceDN w:val="0"/>
              <w:adjustRightInd w:val="0"/>
              <w:rPr>
                <w:sz w:val="20"/>
                <w:szCs w:val="20"/>
              </w:rPr>
            </w:pPr>
          </w:p>
        </w:tc>
        <w:tc>
          <w:tcPr>
            <w:tcW w:w="680" w:type="dxa"/>
          </w:tcPr>
          <w:p w14:paraId="1E7768F7" w14:textId="77777777" w:rsidR="00F723BF" w:rsidRPr="00662A1C" w:rsidRDefault="00F723BF" w:rsidP="00F723BF">
            <w:pPr>
              <w:widowControl w:val="0"/>
              <w:autoSpaceDE w:val="0"/>
              <w:autoSpaceDN w:val="0"/>
              <w:adjustRightInd w:val="0"/>
              <w:rPr>
                <w:sz w:val="20"/>
                <w:szCs w:val="20"/>
              </w:rPr>
            </w:pPr>
          </w:p>
        </w:tc>
        <w:tc>
          <w:tcPr>
            <w:tcW w:w="680" w:type="dxa"/>
          </w:tcPr>
          <w:p w14:paraId="6602875F" w14:textId="77777777" w:rsidR="00F723BF" w:rsidRPr="00662A1C" w:rsidRDefault="00F723BF" w:rsidP="00F723BF">
            <w:pPr>
              <w:widowControl w:val="0"/>
              <w:autoSpaceDE w:val="0"/>
              <w:autoSpaceDN w:val="0"/>
              <w:adjustRightInd w:val="0"/>
              <w:rPr>
                <w:sz w:val="20"/>
                <w:szCs w:val="20"/>
              </w:rPr>
            </w:pPr>
          </w:p>
        </w:tc>
        <w:tc>
          <w:tcPr>
            <w:tcW w:w="680" w:type="dxa"/>
          </w:tcPr>
          <w:p w14:paraId="0A1037D5" w14:textId="77777777" w:rsidR="00F723BF" w:rsidRPr="00662A1C" w:rsidRDefault="00F723BF" w:rsidP="00F723BF">
            <w:pPr>
              <w:widowControl w:val="0"/>
              <w:autoSpaceDE w:val="0"/>
              <w:autoSpaceDN w:val="0"/>
              <w:adjustRightInd w:val="0"/>
              <w:rPr>
                <w:sz w:val="20"/>
                <w:szCs w:val="20"/>
              </w:rPr>
            </w:pPr>
          </w:p>
        </w:tc>
        <w:tc>
          <w:tcPr>
            <w:tcW w:w="680" w:type="dxa"/>
          </w:tcPr>
          <w:p w14:paraId="2B3AA492" w14:textId="77777777" w:rsidR="00F723BF" w:rsidRPr="00662A1C" w:rsidRDefault="00F723BF" w:rsidP="00F723BF">
            <w:pPr>
              <w:widowControl w:val="0"/>
              <w:autoSpaceDE w:val="0"/>
              <w:autoSpaceDN w:val="0"/>
              <w:adjustRightInd w:val="0"/>
              <w:rPr>
                <w:sz w:val="20"/>
                <w:szCs w:val="20"/>
              </w:rPr>
            </w:pPr>
          </w:p>
        </w:tc>
        <w:tc>
          <w:tcPr>
            <w:tcW w:w="1596" w:type="dxa"/>
          </w:tcPr>
          <w:p w14:paraId="03C845BE" w14:textId="77777777" w:rsidR="00F723BF" w:rsidRPr="00662A1C" w:rsidRDefault="00F723BF" w:rsidP="00F723BF">
            <w:pPr>
              <w:widowControl w:val="0"/>
              <w:autoSpaceDE w:val="0"/>
              <w:autoSpaceDN w:val="0"/>
              <w:adjustRightInd w:val="0"/>
              <w:rPr>
                <w:sz w:val="20"/>
                <w:szCs w:val="20"/>
              </w:rPr>
            </w:pPr>
          </w:p>
        </w:tc>
      </w:tr>
      <w:tr w:rsidR="00F723BF" w:rsidRPr="00662A1C" w14:paraId="0ACACD60" w14:textId="77777777" w:rsidTr="00F723BF">
        <w:tc>
          <w:tcPr>
            <w:tcW w:w="1020" w:type="dxa"/>
          </w:tcPr>
          <w:p w14:paraId="61A721DF"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9.9.5</w:t>
            </w:r>
          </w:p>
        </w:tc>
        <w:tc>
          <w:tcPr>
            <w:tcW w:w="3969" w:type="dxa"/>
          </w:tcPr>
          <w:p w14:paraId="63CB5541"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Налог, взимаемый в связи с применением ПСН</w:t>
            </w:r>
          </w:p>
        </w:tc>
        <w:tc>
          <w:tcPr>
            <w:tcW w:w="680" w:type="dxa"/>
          </w:tcPr>
          <w:p w14:paraId="0A929860" w14:textId="77777777" w:rsidR="00F723BF" w:rsidRPr="00662A1C" w:rsidRDefault="00F723BF" w:rsidP="00F723BF">
            <w:pPr>
              <w:widowControl w:val="0"/>
              <w:autoSpaceDE w:val="0"/>
              <w:autoSpaceDN w:val="0"/>
              <w:adjustRightInd w:val="0"/>
              <w:rPr>
                <w:sz w:val="20"/>
                <w:szCs w:val="20"/>
              </w:rPr>
            </w:pPr>
          </w:p>
        </w:tc>
        <w:tc>
          <w:tcPr>
            <w:tcW w:w="680" w:type="dxa"/>
          </w:tcPr>
          <w:p w14:paraId="34EC54B8" w14:textId="77777777" w:rsidR="00F723BF" w:rsidRPr="00662A1C" w:rsidRDefault="00F723BF" w:rsidP="00F723BF">
            <w:pPr>
              <w:widowControl w:val="0"/>
              <w:autoSpaceDE w:val="0"/>
              <w:autoSpaceDN w:val="0"/>
              <w:adjustRightInd w:val="0"/>
              <w:rPr>
                <w:sz w:val="20"/>
                <w:szCs w:val="20"/>
              </w:rPr>
            </w:pPr>
          </w:p>
        </w:tc>
        <w:tc>
          <w:tcPr>
            <w:tcW w:w="680" w:type="dxa"/>
          </w:tcPr>
          <w:p w14:paraId="697AF95F" w14:textId="77777777" w:rsidR="00F723BF" w:rsidRPr="00662A1C" w:rsidRDefault="00F723BF" w:rsidP="00F723BF">
            <w:pPr>
              <w:widowControl w:val="0"/>
              <w:autoSpaceDE w:val="0"/>
              <w:autoSpaceDN w:val="0"/>
              <w:adjustRightInd w:val="0"/>
              <w:rPr>
                <w:sz w:val="20"/>
                <w:szCs w:val="20"/>
              </w:rPr>
            </w:pPr>
          </w:p>
        </w:tc>
        <w:tc>
          <w:tcPr>
            <w:tcW w:w="680" w:type="dxa"/>
          </w:tcPr>
          <w:p w14:paraId="2DBDAC3F" w14:textId="77777777" w:rsidR="00F723BF" w:rsidRPr="00662A1C" w:rsidRDefault="00F723BF" w:rsidP="00F723BF">
            <w:pPr>
              <w:widowControl w:val="0"/>
              <w:autoSpaceDE w:val="0"/>
              <w:autoSpaceDN w:val="0"/>
              <w:adjustRightInd w:val="0"/>
              <w:rPr>
                <w:sz w:val="20"/>
                <w:szCs w:val="20"/>
              </w:rPr>
            </w:pPr>
          </w:p>
        </w:tc>
        <w:tc>
          <w:tcPr>
            <w:tcW w:w="680" w:type="dxa"/>
          </w:tcPr>
          <w:p w14:paraId="6085B497" w14:textId="77777777" w:rsidR="00F723BF" w:rsidRPr="00662A1C" w:rsidRDefault="00F723BF" w:rsidP="00F723BF">
            <w:pPr>
              <w:widowControl w:val="0"/>
              <w:autoSpaceDE w:val="0"/>
              <w:autoSpaceDN w:val="0"/>
              <w:adjustRightInd w:val="0"/>
              <w:rPr>
                <w:sz w:val="20"/>
                <w:szCs w:val="20"/>
              </w:rPr>
            </w:pPr>
          </w:p>
        </w:tc>
        <w:tc>
          <w:tcPr>
            <w:tcW w:w="1596" w:type="dxa"/>
          </w:tcPr>
          <w:p w14:paraId="046DFE8B" w14:textId="77777777" w:rsidR="00F723BF" w:rsidRPr="00662A1C" w:rsidRDefault="00F723BF" w:rsidP="00F723BF">
            <w:pPr>
              <w:widowControl w:val="0"/>
              <w:autoSpaceDE w:val="0"/>
              <w:autoSpaceDN w:val="0"/>
              <w:adjustRightInd w:val="0"/>
              <w:rPr>
                <w:sz w:val="20"/>
                <w:szCs w:val="20"/>
              </w:rPr>
            </w:pPr>
          </w:p>
        </w:tc>
      </w:tr>
      <w:tr w:rsidR="00F723BF" w:rsidRPr="00662A1C" w14:paraId="04055B75" w14:textId="77777777" w:rsidTr="00F723BF">
        <w:tc>
          <w:tcPr>
            <w:tcW w:w="1020" w:type="dxa"/>
          </w:tcPr>
          <w:p w14:paraId="21359C2A"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9.9.6</w:t>
            </w:r>
          </w:p>
        </w:tc>
        <w:tc>
          <w:tcPr>
            <w:tcW w:w="3969" w:type="dxa"/>
          </w:tcPr>
          <w:p w14:paraId="20B4CB41"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Другие налоги</w:t>
            </w:r>
          </w:p>
        </w:tc>
        <w:tc>
          <w:tcPr>
            <w:tcW w:w="680" w:type="dxa"/>
          </w:tcPr>
          <w:p w14:paraId="52E647D7" w14:textId="77777777" w:rsidR="00F723BF" w:rsidRPr="00662A1C" w:rsidRDefault="00F723BF" w:rsidP="00F723BF">
            <w:pPr>
              <w:widowControl w:val="0"/>
              <w:autoSpaceDE w:val="0"/>
              <w:autoSpaceDN w:val="0"/>
              <w:adjustRightInd w:val="0"/>
              <w:rPr>
                <w:sz w:val="20"/>
                <w:szCs w:val="20"/>
              </w:rPr>
            </w:pPr>
          </w:p>
        </w:tc>
        <w:tc>
          <w:tcPr>
            <w:tcW w:w="680" w:type="dxa"/>
          </w:tcPr>
          <w:p w14:paraId="675EEB07" w14:textId="77777777" w:rsidR="00F723BF" w:rsidRPr="00662A1C" w:rsidRDefault="00F723BF" w:rsidP="00F723BF">
            <w:pPr>
              <w:widowControl w:val="0"/>
              <w:autoSpaceDE w:val="0"/>
              <w:autoSpaceDN w:val="0"/>
              <w:adjustRightInd w:val="0"/>
              <w:rPr>
                <w:sz w:val="20"/>
                <w:szCs w:val="20"/>
              </w:rPr>
            </w:pPr>
          </w:p>
        </w:tc>
        <w:tc>
          <w:tcPr>
            <w:tcW w:w="680" w:type="dxa"/>
          </w:tcPr>
          <w:p w14:paraId="3F6B6946" w14:textId="77777777" w:rsidR="00F723BF" w:rsidRPr="00662A1C" w:rsidRDefault="00F723BF" w:rsidP="00F723BF">
            <w:pPr>
              <w:widowControl w:val="0"/>
              <w:autoSpaceDE w:val="0"/>
              <w:autoSpaceDN w:val="0"/>
              <w:adjustRightInd w:val="0"/>
              <w:rPr>
                <w:sz w:val="20"/>
                <w:szCs w:val="20"/>
              </w:rPr>
            </w:pPr>
          </w:p>
        </w:tc>
        <w:tc>
          <w:tcPr>
            <w:tcW w:w="680" w:type="dxa"/>
          </w:tcPr>
          <w:p w14:paraId="16B27454" w14:textId="77777777" w:rsidR="00F723BF" w:rsidRPr="00662A1C" w:rsidRDefault="00F723BF" w:rsidP="00F723BF">
            <w:pPr>
              <w:widowControl w:val="0"/>
              <w:autoSpaceDE w:val="0"/>
              <w:autoSpaceDN w:val="0"/>
              <w:adjustRightInd w:val="0"/>
              <w:rPr>
                <w:sz w:val="20"/>
                <w:szCs w:val="20"/>
              </w:rPr>
            </w:pPr>
          </w:p>
        </w:tc>
        <w:tc>
          <w:tcPr>
            <w:tcW w:w="680" w:type="dxa"/>
          </w:tcPr>
          <w:p w14:paraId="57258272" w14:textId="77777777" w:rsidR="00F723BF" w:rsidRPr="00662A1C" w:rsidRDefault="00F723BF" w:rsidP="00F723BF">
            <w:pPr>
              <w:widowControl w:val="0"/>
              <w:autoSpaceDE w:val="0"/>
              <w:autoSpaceDN w:val="0"/>
              <w:adjustRightInd w:val="0"/>
              <w:rPr>
                <w:sz w:val="20"/>
                <w:szCs w:val="20"/>
              </w:rPr>
            </w:pPr>
          </w:p>
        </w:tc>
        <w:tc>
          <w:tcPr>
            <w:tcW w:w="1596" w:type="dxa"/>
          </w:tcPr>
          <w:p w14:paraId="550A37A3" w14:textId="77777777" w:rsidR="00F723BF" w:rsidRPr="00662A1C" w:rsidRDefault="00F723BF" w:rsidP="00F723BF">
            <w:pPr>
              <w:widowControl w:val="0"/>
              <w:autoSpaceDE w:val="0"/>
              <w:autoSpaceDN w:val="0"/>
              <w:adjustRightInd w:val="0"/>
              <w:rPr>
                <w:sz w:val="20"/>
                <w:szCs w:val="20"/>
              </w:rPr>
            </w:pPr>
          </w:p>
        </w:tc>
      </w:tr>
      <w:tr w:rsidR="00F723BF" w:rsidRPr="00662A1C" w14:paraId="7D7AAA9C" w14:textId="77777777" w:rsidTr="00F723BF">
        <w:tc>
          <w:tcPr>
            <w:tcW w:w="1020" w:type="dxa"/>
          </w:tcPr>
          <w:p w14:paraId="5C9258EA" w14:textId="77777777" w:rsidR="00F723BF" w:rsidRPr="00662A1C" w:rsidRDefault="00F723BF" w:rsidP="00F723BF">
            <w:pPr>
              <w:widowControl w:val="0"/>
              <w:autoSpaceDE w:val="0"/>
              <w:autoSpaceDN w:val="0"/>
              <w:adjustRightInd w:val="0"/>
              <w:jc w:val="center"/>
              <w:outlineLvl w:val="2"/>
              <w:rPr>
                <w:sz w:val="20"/>
                <w:szCs w:val="20"/>
              </w:rPr>
            </w:pPr>
            <w:r w:rsidRPr="00662A1C">
              <w:rPr>
                <w:sz w:val="20"/>
                <w:szCs w:val="20"/>
              </w:rPr>
              <w:t>10</w:t>
            </w:r>
          </w:p>
        </w:tc>
        <w:tc>
          <w:tcPr>
            <w:tcW w:w="8965" w:type="dxa"/>
            <w:gridSpan w:val="7"/>
          </w:tcPr>
          <w:p w14:paraId="7569F8CC"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Бюджетная эффективность проекта, тыс. руб.</w:t>
            </w:r>
          </w:p>
        </w:tc>
      </w:tr>
      <w:tr w:rsidR="00F723BF" w:rsidRPr="00662A1C" w14:paraId="186EC25D" w14:textId="77777777" w:rsidTr="00F723BF">
        <w:tc>
          <w:tcPr>
            <w:tcW w:w="1020" w:type="dxa"/>
          </w:tcPr>
          <w:p w14:paraId="65F0104A"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10.1</w:t>
            </w:r>
          </w:p>
        </w:tc>
        <w:tc>
          <w:tcPr>
            <w:tcW w:w="3969" w:type="dxa"/>
          </w:tcPr>
          <w:p w14:paraId="45ADDD32"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Бюджетный эффект</w:t>
            </w:r>
          </w:p>
        </w:tc>
        <w:tc>
          <w:tcPr>
            <w:tcW w:w="680" w:type="dxa"/>
          </w:tcPr>
          <w:p w14:paraId="3A0B99BC" w14:textId="77777777" w:rsidR="00F723BF" w:rsidRPr="00662A1C" w:rsidRDefault="00F723BF" w:rsidP="00F723BF">
            <w:pPr>
              <w:widowControl w:val="0"/>
              <w:autoSpaceDE w:val="0"/>
              <w:autoSpaceDN w:val="0"/>
              <w:adjustRightInd w:val="0"/>
              <w:rPr>
                <w:sz w:val="20"/>
                <w:szCs w:val="20"/>
              </w:rPr>
            </w:pPr>
          </w:p>
        </w:tc>
        <w:tc>
          <w:tcPr>
            <w:tcW w:w="680" w:type="dxa"/>
          </w:tcPr>
          <w:p w14:paraId="6A15A194" w14:textId="77777777" w:rsidR="00F723BF" w:rsidRPr="00662A1C" w:rsidRDefault="00F723BF" w:rsidP="00F723BF">
            <w:pPr>
              <w:widowControl w:val="0"/>
              <w:autoSpaceDE w:val="0"/>
              <w:autoSpaceDN w:val="0"/>
              <w:adjustRightInd w:val="0"/>
              <w:rPr>
                <w:sz w:val="20"/>
                <w:szCs w:val="20"/>
              </w:rPr>
            </w:pPr>
          </w:p>
        </w:tc>
        <w:tc>
          <w:tcPr>
            <w:tcW w:w="680" w:type="dxa"/>
          </w:tcPr>
          <w:p w14:paraId="5AE49443" w14:textId="77777777" w:rsidR="00F723BF" w:rsidRPr="00662A1C" w:rsidRDefault="00F723BF" w:rsidP="00F723BF">
            <w:pPr>
              <w:widowControl w:val="0"/>
              <w:autoSpaceDE w:val="0"/>
              <w:autoSpaceDN w:val="0"/>
              <w:adjustRightInd w:val="0"/>
              <w:rPr>
                <w:sz w:val="20"/>
                <w:szCs w:val="20"/>
              </w:rPr>
            </w:pPr>
          </w:p>
        </w:tc>
        <w:tc>
          <w:tcPr>
            <w:tcW w:w="680" w:type="dxa"/>
          </w:tcPr>
          <w:p w14:paraId="0E18C4F4" w14:textId="77777777" w:rsidR="00F723BF" w:rsidRPr="00662A1C" w:rsidRDefault="00F723BF" w:rsidP="00F723BF">
            <w:pPr>
              <w:widowControl w:val="0"/>
              <w:autoSpaceDE w:val="0"/>
              <w:autoSpaceDN w:val="0"/>
              <w:adjustRightInd w:val="0"/>
              <w:rPr>
                <w:sz w:val="20"/>
                <w:szCs w:val="20"/>
              </w:rPr>
            </w:pPr>
          </w:p>
        </w:tc>
        <w:tc>
          <w:tcPr>
            <w:tcW w:w="680" w:type="dxa"/>
          </w:tcPr>
          <w:p w14:paraId="67488CB8" w14:textId="77777777" w:rsidR="00F723BF" w:rsidRPr="00662A1C" w:rsidRDefault="00F723BF" w:rsidP="00F723BF">
            <w:pPr>
              <w:widowControl w:val="0"/>
              <w:autoSpaceDE w:val="0"/>
              <w:autoSpaceDN w:val="0"/>
              <w:adjustRightInd w:val="0"/>
              <w:rPr>
                <w:sz w:val="20"/>
                <w:szCs w:val="20"/>
              </w:rPr>
            </w:pPr>
          </w:p>
        </w:tc>
        <w:tc>
          <w:tcPr>
            <w:tcW w:w="1596" w:type="dxa"/>
          </w:tcPr>
          <w:p w14:paraId="654B6501" w14:textId="77777777" w:rsidR="00F723BF" w:rsidRPr="00662A1C" w:rsidRDefault="00F723BF" w:rsidP="00F723BF">
            <w:pPr>
              <w:widowControl w:val="0"/>
              <w:autoSpaceDE w:val="0"/>
              <w:autoSpaceDN w:val="0"/>
              <w:adjustRightInd w:val="0"/>
              <w:rPr>
                <w:sz w:val="20"/>
                <w:szCs w:val="20"/>
              </w:rPr>
            </w:pPr>
          </w:p>
        </w:tc>
      </w:tr>
      <w:tr w:rsidR="00F723BF" w:rsidRPr="00662A1C" w14:paraId="3BE71033" w14:textId="77777777" w:rsidTr="00F723BF">
        <w:tc>
          <w:tcPr>
            <w:tcW w:w="1020" w:type="dxa"/>
          </w:tcPr>
          <w:p w14:paraId="6C232BF2" w14:textId="77777777" w:rsidR="00F723BF" w:rsidRPr="00662A1C" w:rsidRDefault="00F723BF" w:rsidP="00F723BF">
            <w:pPr>
              <w:widowControl w:val="0"/>
              <w:autoSpaceDE w:val="0"/>
              <w:autoSpaceDN w:val="0"/>
              <w:adjustRightInd w:val="0"/>
              <w:jc w:val="center"/>
              <w:outlineLvl w:val="2"/>
              <w:rPr>
                <w:sz w:val="20"/>
                <w:szCs w:val="20"/>
              </w:rPr>
            </w:pPr>
            <w:r w:rsidRPr="00662A1C">
              <w:rPr>
                <w:sz w:val="20"/>
                <w:szCs w:val="20"/>
              </w:rPr>
              <w:t>11</w:t>
            </w:r>
          </w:p>
        </w:tc>
        <w:tc>
          <w:tcPr>
            <w:tcW w:w="8965" w:type="dxa"/>
            <w:gridSpan w:val="7"/>
          </w:tcPr>
          <w:p w14:paraId="1C59CBAB"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Социальная эффективность</w:t>
            </w:r>
          </w:p>
        </w:tc>
      </w:tr>
      <w:tr w:rsidR="00F723BF" w:rsidRPr="00662A1C" w14:paraId="641FFC01" w14:textId="77777777" w:rsidTr="00F723BF">
        <w:tc>
          <w:tcPr>
            <w:tcW w:w="1020" w:type="dxa"/>
          </w:tcPr>
          <w:p w14:paraId="2A654D65"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11.1</w:t>
            </w:r>
          </w:p>
        </w:tc>
        <w:tc>
          <w:tcPr>
            <w:tcW w:w="3969" w:type="dxa"/>
          </w:tcPr>
          <w:p w14:paraId="0B56DF81"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Среднесписочная численность сотрудников, чел., всего</w:t>
            </w:r>
          </w:p>
        </w:tc>
        <w:tc>
          <w:tcPr>
            <w:tcW w:w="680" w:type="dxa"/>
          </w:tcPr>
          <w:p w14:paraId="1EC91A1A"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23FB20CD"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74262BA4"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7765243E"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7E2C4D7D" w14:textId="77777777" w:rsidR="00F723BF" w:rsidRPr="00662A1C" w:rsidRDefault="00F723BF" w:rsidP="00F723BF">
            <w:pPr>
              <w:widowControl w:val="0"/>
              <w:autoSpaceDE w:val="0"/>
              <w:autoSpaceDN w:val="0"/>
              <w:adjustRightInd w:val="0"/>
              <w:rPr>
                <w:sz w:val="20"/>
                <w:szCs w:val="20"/>
              </w:rPr>
            </w:pPr>
          </w:p>
        </w:tc>
        <w:tc>
          <w:tcPr>
            <w:tcW w:w="1596" w:type="dxa"/>
          </w:tcPr>
          <w:p w14:paraId="04A5B511"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r>
      <w:tr w:rsidR="00F723BF" w:rsidRPr="00662A1C" w14:paraId="165348BF" w14:textId="77777777" w:rsidTr="00F723BF">
        <w:tc>
          <w:tcPr>
            <w:tcW w:w="1020" w:type="dxa"/>
          </w:tcPr>
          <w:p w14:paraId="3A13A05C"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11.1.1</w:t>
            </w:r>
          </w:p>
        </w:tc>
        <w:tc>
          <w:tcPr>
            <w:tcW w:w="3969" w:type="dxa"/>
          </w:tcPr>
          <w:p w14:paraId="1DFBB5C7"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 том числе по проекту</w:t>
            </w:r>
          </w:p>
        </w:tc>
        <w:tc>
          <w:tcPr>
            <w:tcW w:w="680" w:type="dxa"/>
          </w:tcPr>
          <w:p w14:paraId="5C794A4A" w14:textId="77777777" w:rsidR="00F723BF" w:rsidRPr="00662A1C" w:rsidRDefault="00F723BF" w:rsidP="00F723BF">
            <w:pPr>
              <w:widowControl w:val="0"/>
              <w:autoSpaceDE w:val="0"/>
              <w:autoSpaceDN w:val="0"/>
              <w:adjustRightInd w:val="0"/>
              <w:rPr>
                <w:sz w:val="20"/>
                <w:szCs w:val="20"/>
              </w:rPr>
            </w:pPr>
          </w:p>
        </w:tc>
        <w:tc>
          <w:tcPr>
            <w:tcW w:w="680" w:type="dxa"/>
          </w:tcPr>
          <w:p w14:paraId="3423DF29" w14:textId="77777777" w:rsidR="00F723BF" w:rsidRPr="00662A1C" w:rsidRDefault="00F723BF" w:rsidP="00F723BF">
            <w:pPr>
              <w:widowControl w:val="0"/>
              <w:autoSpaceDE w:val="0"/>
              <w:autoSpaceDN w:val="0"/>
              <w:adjustRightInd w:val="0"/>
              <w:rPr>
                <w:sz w:val="20"/>
                <w:szCs w:val="20"/>
              </w:rPr>
            </w:pPr>
          </w:p>
        </w:tc>
        <w:tc>
          <w:tcPr>
            <w:tcW w:w="680" w:type="dxa"/>
          </w:tcPr>
          <w:p w14:paraId="5F34FF69" w14:textId="77777777" w:rsidR="00F723BF" w:rsidRPr="00662A1C" w:rsidRDefault="00F723BF" w:rsidP="00F723BF">
            <w:pPr>
              <w:widowControl w:val="0"/>
              <w:autoSpaceDE w:val="0"/>
              <w:autoSpaceDN w:val="0"/>
              <w:adjustRightInd w:val="0"/>
              <w:rPr>
                <w:sz w:val="20"/>
                <w:szCs w:val="20"/>
              </w:rPr>
            </w:pPr>
          </w:p>
        </w:tc>
        <w:tc>
          <w:tcPr>
            <w:tcW w:w="680" w:type="dxa"/>
          </w:tcPr>
          <w:p w14:paraId="0F373EFB" w14:textId="77777777" w:rsidR="00F723BF" w:rsidRPr="00662A1C" w:rsidRDefault="00F723BF" w:rsidP="00F723BF">
            <w:pPr>
              <w:widowControl w:val="0"/>
              <w:autoSpaceDE w:val="0"/>
              <w:autoSpaceDN w:val="0"/>
              <w:adjustRightInd w:val="0"/>
              <w:rPr>
                <w:sz w:val="20"/>
                <w:szCs w:val="20"/>
              </w:rPr>
            </w:pPr>
          </w:p>
        </w:tc>
        <w:tc>
          <w:tcPr>
            <w:tcW w:w="680" w:type="dxa"/>
          </w:tcPr>
          <w:p w14:paraId="5577E2DF" w14:textId="77777777" w:rsidR="00F723BF" w:rsidRPr="00662A1C" w:rsidRDefault="00F723BF" w:rsidP="00F723BF">
            <w:pPr>
              <w:widowControl w:val="0"/>
              <w:autoSpaceDE w:val="0"/>
              <w:autoSpaceDN w:val="0"/>
              <w:adjustRightInd w:val="0"/>
              <w:rPr>
                <w:sz w:val="20"/>
                <w:szCs w:val="20"/>
              </w:rPr>
            </w:pPr>
          </w:p>
        </w:tc>
        <w:tc>
          <w:tcPr>
            <w:tcW w:w="1596" w:type="dxa"/>
          </w:tcPr>
          <w:p w14:paraId="73476DFC" w14:textId="77777777" w:rsidR="00F723BF" w:rsidRPr="00662A1C" w:rsidRDefault="00F723BF" w:rsidP="00F723BF">
            <w:pPr>
              <w:widowControl w:val="0"/>
              <w:autoSpaceDE w:val="0"/>
              <w:autoSpaceDN w:val="0"/>
              <w:adjustRightInd w:val="0"/>
              <w:rPr>
                <w:sz w:val="20"/>
                <w:szCs w:val="20"/>
              </w:rPr>
            </w:pPr>
          </w:p>
        </w:tc>
      </w:tr>
      <w:tr w:rsidR="00F723BF" w:rsidRPr="00662A1C" w14:paraId="7D32ABB1" w14:textId="77777777" w:rsidTr="00F723BF">
        <w:tc>
          <w:tcPr>
            <w:tcW w:w="1020" w:type="dxa"/>
          </w:tcPr>
          <w:p w14:paraId="141A85F4"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11.2</w:t>
            </w:r>
          </w:p>
        </w:tc>
        <w:tc>
          <w:tcPr>
            <w:tcW w:w="3969" w:type="dxa"/>
          </w:tcPr>
          <w:p w14:paraId="5891AED1"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Создание новых рабочих мест по проекту</w:t>
            </w:r>
          </w:p>
        </w:tc>
        <w:tc>
          <w:tcPr>
            <w:tcW w:w="680" w:type="dxa"/>
          </w:tcPr>
          <w:p w14:paraId="67EC6536" w14:textId="77777777" w:rsidR="00F723BF" w:rsidRPr="00662A1C" w:rsidRDefault="00F723BF" w:rsidP="00F723BF">
            <w:pPr>
              <w:widowControl w:val="0"/>
              <w:autoSpaceDE w:val="0"/>
              <w:autoSpaceDN w:val="0"/>
              <w:adjustRightInd w:val="0"/>
              <w:rPr>
                <w:sz w:val="20"/>
                <w:szCs w:val="20"/>
              </w:rPr>
            </w:pPr>
          </w:p>
        </w:tc>
        <w:tc>
          <w:tcPr>
            <w:tcW w:w="680" w:type="dxa"/>
          </w:tcPr>
          <w:p w14:paraId="72F3A7EC" w14:textId="77777777" w:rsidR="00F723BF" w:rsidRPr="00662A1C" w:rsidRDefault="00F723BF" w:rsidP="00F723BF">
            <w:pPr>
              <w:widowControl w:val="0"/>
              <w:autoSpaceDE w:val="0"/>
              <w:autoSpaceDN w:val="0"/>
              <w:adjustRightInd w:val="0"/>
              <w:rPr>
                <w:sz w:val="20"/>
                <w:szCs w:val="20"/>
              </w:rPr>
            </w:pPr>
          </w:p>
        </w:tc>
        <w:tc>
          <w:tcPr>
            <w:tcW w:w="680" w:type="dxa"/>
          </w:tcPr>
          <w:p w14:paraId="087E0ABD" w14:textId="77777777" w:rsidR="00F723BF" w:rsidRPr="00662A1C" w:rsidRDefault="00F723BF" w:rsidP="00F723BF">
            <w:pPr>
              <w:widowControl w:val="0"/>
              <w:autoSpaceDE w:val="0"/>
              <w:autoSpaceDN w:val="0"/>
              <w:adjustRightInd w:val="0"/>
              <w:rPr>
                <w:sz w:val="20"/>
                <w:szCs w:val="20"/>
              </w:rPr>
            </w:pPr>
          </w:p>
        </w:tc>
        <w:tc>
          <w:tcPr>
            <w:tcW w:w="680" w:type="dxa"/>
          </w:tcPr>
          <w:p w14:paraId="666EADD4" w14:textId="77777777" w:rsidR="00F723BF" w:rsidRPr="00662A1C" w:rsidRDefault="00F723BF" w:rsidP="00F723BF">
            <w:pPr>
              <w:widowControl w:val="0"/>
              <w:autoSpaceDE w:val="0"/>
              <w:autoSpaceDN w:val="0"/>
              <w:adjustRightInd w:val="0"/>
              <w:rPr>
                <w:sz w:val="20"/>
                <w:szCs w:val="20"/>
              </w:rPr>
            </w:pPr>
          </w:p>
        </w:tc>
        <w:tc>
          <w:tcPr>
            <w:tcW w:w="680" w:type="dxa"/>
          </w:tcPr>
          <w:p w14:paraId="3F0F8E8F" w14:textId="77777777" w:rsidR="00F723BF" w:rsidRPr="00662A1C" w:rsidRDefault="00F723BF" w:rsidP="00F723BF">
            <w:pPr>
              <w:widowControl w:val="0"/>
              <w:autoSpaceDE w:val="0"/>
              <w:autoSpaceDN w:val="0"/>
              <w:adjustRightInd w:val="0"/>
              <w:rPr>
                <w:sz w:val="20"/>
                <w:szCs w:val="20"/>
              </w:rPr>
            </w:pPr>
          </w:p>
        </w:tc>
        <w:tc>
          <w:tcPr>
            <w:tcW w:w="1596" w:type="dxa"/>
          </w:tcPr>
          <w:p w14:paraId="52DCD70B" w14:textId="77777777" w:rsidR="00F723BF" w:rsidRPr="00662A1C" w:rsidRDefault="00F723BF" w:rsidP="00F723BF">
            <w:pPr>
              <w:widowControl w:val="0"/>
              <w:autoSpaceDE w:val="0"/>
              <w:autoSpaceDN w:val="0"/>
              <w:adjustRightInd w:val="0"/>
              <w:rPr>
                <w:sz w:val="20"/>
                <w:szCs w:val="20"/>
              </w:rPr>
            </w:pPr>
          </w:p>
        </w:tc>
      </w:tr>
      <w:tr w:rsidR="00F723BF" w:rsidRPr="00662A1C" w14:paraId="18B36310" w14:textId="77777777" w:rsidTr="00F723BF">
        <w:tc>
          <w:tcPr>
            <w:tcW w:w="1020" w:type="dxa"/>
          </w:tcPr>
          <w:p w14:paraId="1BF19851"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11.3</w:t>
            </w:r>
          </w:p>
        </w:tc>
        <w:tc>
          <w:tcPr>
            <w:tcW w:w="3969" w:type="dxa"/>
          </w:tcPr>
          <w:p w14:paraId="1E6D2E60"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ФОТ, включая страховые взносы, всего, тыс. руб.</w:t>
            </w:r>
          </w:p>
        </w:tc>
        <w:tc>
          <w:tcPr>
            <w:tcW w:w="680" w:type="dxa"/>
          </w:tcPr>
          <w:p w14:paraId="5D98CF45"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4A548553"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278B9347"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309DC144"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2F0C2991" w14:textId="77777777" w:rsidR="00F723BF" w:rsidRPr="00662A1C" w:rsidRDefault="00F723BF" w:rsidP="00F723BF">
            <w:pPr>
              <w:widowControl w:val="0"/>
              <w:autoSpaceDE w:val="0"/>
              <w:autoSpaceDN w:val="0"/>
              <w:adjustRightInd w:val="0"/>
              <w:rPr>
                <w:sz w:val="20"/>
                <w:szCs w:val="20"/>
              </w:rPr>
            </w:pPr>
          </w:p>
        </w:tc>
        <w:tc>
          <w:tcPr>
            <w:tcW w:w="1596" w:type="dxa"/>
          </w:tcPr>
          <w:p w14:paraId="00A36DAE"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r>
      <w:tr w:rsidR="00F723BF" w:rsidRPr="00662A1C" w14:paraId="02D0D029" w14:textId="77777777" w:rsidTr="00F723BF">
        <w:tc>
          <w:tcPr>
            <w:tcW w:w="1020" w:type="dxa"/>
          </w:tcPr>
          <w:p w14:paraId="34EC0ECB"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11.3.1</w:t>
            </w:r>
          </w:p>
        </w:tc>
        <w:tc>
          <w:tcPr>
            <w:tcW w:w="3969" w:type="dxa"/>
          </w:tcPr>
          <w:p w14:paraId="5F0046A4"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 том числе по проекту</w:t>
            </w:r>
          </w:p>
        </w:tc>
        <w:tc>
          <w:tcPr>
            <w:tcW w:w="680" w:type="dxa"/>
          </w:tcPr>
          <w:p w14:paraId="28A2EF50" w14:textId="77777777" w:rsidR="00F723BF" w:rsidRPr="00662A1C" w:rsidRDefault="00F723BF" w:rsidP="00F723BF">
            <w:pPr>
              <w:widowControl w:val="0"/>
              <w:autoSpaceDE w:val="0"/>
              <w:autoSpaceDN w:val="0"/>
              <w:adjustRightInd w:val="0"/>
              <w:rPr>
                <w:sz w:val="20"/>
                <w:szCs w:val="20"/>
              </w:rPr>
            </w:pPr>
          </w:p>
        </w:tc>
        <w:tc>
          <w:tcPr>
            <w:tcW w:w="680" w:type="dxa"/>
          </w:tcPr>
          <w:p w14:paraId="0DC3973F" w14:textId="77777777" w:rsidR="00F723BF" w:rsidRPr="00662A1C" w:rsidRDefault="00F723BF" w:rsidP="00F723BF">
            <w:pPr>
              <w:widowControl w:val="0"/>
              <w:autoSpaceDE w:val="0"/>
              <w:autoSpaceDN w:val="0"/>
              <w:adjustRightInd w:val="0"/>
              <w:rPr>
                <w:sz w:val="20"/>
                <w:szCs w:val="20"/>
              </w:rPr>
            </w:pPr>
          </w:p>
        </w:tc>
        <w:tc>
          <w:tcPr>
            <w:tcW w:w="680" w:type="dxa"/>
          </w:tcPr>
          <w:p w14:paraId="238E14CB" w14:textId="77777777" w:rsidR="00F723BF" w:rsidRPr="00662A1C" w:rsidRDefault="00F723BF" w:rsidP="00F723BF">
            <w:pPr>
              <w:widowControl w:val="0"/>
              <w:autoSpaceDE w:val="0"/>
              <w:autoSpaceDN w:val="0"/>
              <w:adjustRightInd w:val="0"/>
              <w:rPr>
                <w:sz w:val="20"/>
                <w:szCs w:val="20"/>
              </w:rPr>
            </w:pPr>
          </w:p>
        </w:tc>
        <w:tc>
          <w:tcPr>
            <w:tcW w:w="680" w:type="dxa"/>
          </w:tcPr>
          <w:p w14:paraId="1CC07F79" w14:textId="77777777" w:rsidR="00F723BF" w:rsidRPr="00662A1C" w:rsidRDefault="00F723BF" w:rsidP="00F723BF">
            <w:pPr>
              <w:widowControl w:val="0"/>
              <w:autoSpaceDE w:val="0"/>
              <w:autoSpaceDN w:val="0"/>
              <w:adjustRightInd w:val="0"/>
              <w:rPr>
                <w:sz w:val="20"/>
                <w:szCs w:val="20"/>
              </w:rPr>
            </w:pPr>
          </w:p>
        </w:tc>
        <w:tc>
          <w:tcPr>
            <w:tcW w:w="680" w:type="dxa"/>
          </w:tcPr>
          <w:p w14:paraId="1FE702A0" w14:textId="77777777" w:rsidR="00F723BF" w:rsidRPr="00662A1C" w:rsidRDefault="00F723BF" w:rsidP="00F723BF">
            <w:pPr>
              <w:widowControl w:val="0"/>
              <w:autoSpaceDE w:val="0"/>
              <w:autoSpaceDN w:val="0"/>
              <w:adjustRightInd w:val="0"/>
              <w:rPr>
                <w:sz w:val="20"/>
                <w:szCs w:val="20"/>
              </w:rPr>
            </w:pPr>
          </w:p>
        </w:tc>
        <w:tc>
          <w:tcPr>
            <w:tcW w:w="1596" w:type="dxa"/>
          </w:tcPr>
          <w:p w14:paraId="7C5C7A68" w14:textId="77777777" w:rsidR="00F723BF" w:rsidRPr="00662A1C" w:rsidRDefault="00F723BF" w:rsidP="00F723BF">
            <w:pPr>
              <w:widowControl w:val="0"/>
              <w:autoSpaceDE w:val="0"/>
              <w:autoSpaceDN w:val="0"/>
              <w:adjustRightInd w:val="0"/>
              <w:rPr>
                <w:sz w:val="20"/>
                <w:szCs w:val="20"/>
              </w:rPr>
            </w:pPr>
          </w:p>
        </w:tc>
      </w:tr>
      <w:tr w:rsidR="00F723BF" w:rsidRPr="00662A1C" w14:paraId="56896820" w14:textId="77777777" w:rsidTr="00F723BF">
        <w:tc>
          <w:tcPr>
            <w:tcW w:w="1020" w:type="dxa"/>
          </w:tcPr>
          <w:p w14:paraId="1FCE696C"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11.4</w:t>
            </w:r>
          </w:p>
        </w:tc>
        <w:tc>
          <w:tcPr>
            <w:tcW w:w="3969" w:type="dxa"/>
          </w:tcPr>
          <w:p w14:paraId="4CAF1460"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Средняя заработная плата, руб.</w:t>
            </w:r>
          </w:p>
        </w:tc>
        <w:tc>
          <w:tcPr>
            <w:tcW w:w="680" w:type="dxa"/>
          </w:tcPr>
          <w:p w14:paraId="73AD83EF"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62AB5897"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627280EE"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5DC90FC3"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c>
          <w:tcPr>
            <w:tcW w:w="680" w:type="dxa"/>
          </w:tcPr>
          <w:p w14:paraId="056E9BDD" w14:textId="77777777" w:rsidR="00F723BF" w:rsidRPr="00662A1C" w:rsidRDefault="00F723BF" w:rsidP="00F723BF">
            <w:pPr>
              <w:widowControl w:val="0"/>
              <w:autoSpaceDE w:val="0"/>
              <w:autoSpaceDN w:val="0"/>
              <w:adjustRightInd w:val="0"/>
              <w:rPr>
                <w:sz w:val="20"/>
                <w:szCs w:val="20"/>
              </w:rPr>
            </w:pPr>
          </w:p>
        </w:tc>
        <w:tc>
          <w:tcPr>
            <w:tcW w:w="1596" w:type="dxa"/>
          </w:tcPr>
          <w:p w14:paraId="7F5E0F99"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x</w:t>
            </w:r>
          </w:p>
        </w:tc>
      </w:tr>
      <w:tr w:rsidR="00F723BF" w:rsidRPr="00662A1C" w14:paraId="4520D54D" w14:textId="77777777" w:rsidTr="00F723BF">
        <w:tc>
          <w:tcPr>
            <w:tcW w:w="1020" w:type="dxa"/>
          </w:tcPr>
          <w:p w14:paraId="706C8417"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11.4.1</w:t>
            </w:r>
          </w:p>
        </w:tc>
        <w:tc>
          <w:tcPr>
            <w:tcW w:w="3969" w:type="dxa"/>
          </w:tcPr>
          <w:p w14:paraId="0E1458D9"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В том числе по проекту</w:t>
            </w:r>
          </w:p>
        </w:tc>
        <w:tc>
          <w:tcPr>
            <w:tcW w:w="680" w:type="dxa"/>
          </w:tcPr>
          <w:p w14:paraId="3DA1454A" w14:textId="77777777" w:rsidR="00F723BF" w:rsidRPr="00662A1C" w:rsidRDefault="00F723BF" w:rsidP="00F723BF">
            <w:pPr>
              <w:widowControl w:val="0"/>
              <w:autoSpaceDE w:val="0"/>
              <w:autoSpaceDN w:val="0"/>
              <w:adjustRightInd w:val="0"/>
              <w:rPr>
                <w:sz w:val="20"/>
                <w:szCs w:val="20"/>
              </w:rPr>
            </w:pPr>
          </w:p>
        </w:tc>
        <w:tc>
          <w:tcPr>
            <w:tcW w:w="680" w:type="dxa"/>
          </w:tcPr>
          <w:p w14:paraId="6EEBF428" w14:textId="77777777" w:rsidR="00F723BF" w:rsidRPr="00662A1C" w:rsidRDefault="00F723BF" w:rsidP="00F723BF">
            <w:pPr>
              <w:widowControl w:val="0"/>
              <w:autoSpaceDE w:val="0"/>
              <w:autoSpaceDN w:val="0"/>
              <w:adjustRightInd w:val="0"/>
              <w:rPr>
                <w:sz w:val="20"/>
                <w:szCs w:val="20"/>
              </w:rPr>
            </w:pPr>
          </w:p>
        </w:tc>
        <w:tc>
          <w:tcPr>
            <w:tcW w:w="680" w:type="dxa"/>
          </w:tcPr>
          <w:p w14:paraId="6D029F49" w14:textId="77777777" w:rsidR="00F723BF" w:rsidRPr="00662A1C" w:rsidRDefault="00F723BF" w:rsidP="00F723BF">
            <w:pPr>
              <w:widowControl w:val="0"/>
              <w:autoSpaceDE w:val="0"/>
              <w:autoSpaceDN w:val="0"/>
              <w:adjustRightInd w:val="0"/>
              <w:rPr>
                <w:sz w:val="20"/>
                <w:szCs w:val="20"/>
              </w:rPr>
            </w:pPr>
          </w:p>
        </w:tc>
        <w:tc>
          <w:tcPr>
            <w:tcW w:w="680" w:type="dxa"/>
          </w:tcPr>
          <w:p w14:paraId="18A59DFF" w14:textId="77777777" w:rsidR="00F723BF" w:rsidRPr="00662A1C" w:rsidRDefault="00F723BF" w:rsidP="00F723BF">
            <w:pPr>
              <w:widowControl w:val="0"/>
              <w:autoSpaceDE w:val="0"/>
              <w:autoSpaceDN w:val="0"/>
              <w:adjustRightInd w:val="0"/>
              <w:rPr>
                <w:sz w:val="20"/>
                <w:szCs w:val="20"/>
              </w:rPr>
            </w:pPr>
          </w:p>
        </w:tc>
        <w:tc>
          <w:tcPr>
            <w:tcW w:w="680" w:type="dxa"/>
          </w:tcPr>
          <w:p w14:paraId="24AAF776" w14:textId="77777777" w:rsidR="00F723BF" w:rsidRPr="00662A1C" w:rsidRDefault="00F723BF" w:rsidP="00F723BF">
            <w:pPr>
              <w:widowControl w:val="0"/>
              <w:autoSpaceDE w:val="0"/>
              <w:autoSpaceDN w:val="0"/>
              <w:adjustRightInd w:val="0"/>
              <w:rPr>
                <w:sz w:val="20"/>
                <w:szCs w:val="20"/>
              </w:rPr>
            </w:pPr>
          </w:p>
        </w:tc>
        <w:tc>
          <w:tcPr>
            <w:tcW w:w="1596" w:type="dxa"/>
          </w:tcPr>
          <w:p w14:paraId="4DE429B5" w14:textId="77777777" w:rsidR="00F723BF" w:rsidRPr="00662A1C" w:rsidRDefault="00F723BF" w:rsidP="00F723BF">
            <w:pPr>
              <w:widowControl w:val="0"/>
              <w:autoSpaceDE w:val="0"/>
              <w:autoSpaceDN w:val="0"/>
              <w:adjustRightInd w:val="0"/>
              <w:rPr>
                <w:sz w:val="20"/>
                <w:szCs w:val="20"/>
              </w:rPr>
            </w:pPr>
          </w:p>
        </w:tc>
      </w:tr>
      <w:tr w:rsidR="00F723BF" w:rsidRPr="00662A1C" w14:paraId="5C097B6D" w14:textId="77777777" w:rsidTr="00F723BF">
        <w:tc>
          <w:tcPr>
            <w:tcW w:w="1020" w:type="dxa"/>
          </w:tcPr>
          <w:p w14:paraId="17A3CEEE" w14:textId="77777777" w:rsidR="00F723BF" w:rsidRPr="00662A1C" w:rsidRDefault="00F723BF" w:rsidP="00F723BF">
            <w:pPr>
              <w:widowControl w:val="0"/>
              <w:autoSpaceDE w:val="0"/>
              <w:autoSpaceDN w:val="0"/>
              <w:adjustRightInd w:val="0"/>
              <w:jc w:val="center"/>
              <w:outlineLvl w:val="2"/>
              <w:rPr>
                <w:sz w:val="20"/>
                <w:szCs w:val="20"/>
              </w:rPr>
            </w:pPr>
            <w:r w:rsidRPr="00662A1C">
              <w:rPr>
                <w:sz w:val="20"/>
                <w:szCs w:val="20"/>
              </w:rPr>
              <w:t>12</w:t>
            </w:r>
          </w:p>
        </w:tc>
        <w:tc>
          <w:tcPr>
            <w:tcW w:w="8965" w:type="dxa"/>
            <w:gridSpan w:val="7"/>
          </w:tcPr>
          <w:p w14:paraId="02463FC8"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Окупаемость проекта, тыс. руб.</w:t>
            </w:r>
          </w:p>
        </w:tc>
      </w:tr>
      <w:tr w:rsidR="00F723BF" w:rsidRPr="00662A1C" w14:paraId="05CD76CC" w14:textId="77777777" w:rsidTr="00F723BF">
        <w:tc>
          <w:tcPr>
            <w:tcW w:w="1020" w:type="dxa"/>
          </w:tcPr>
          <w:p w14:paraId="72D0DF09" w14:textId="77777777" w:rsidR="00F723BF" w:rsidRPr="00662A1C" w:rsidRDefault="00F723BF" w:rsidP="00F723BF">
            <w:pPr>
              <w:widowControl w:val="0"/>
              <w:autoSpaceDE w:val="0"/>
              <w:autoSpaceDN w:val="0"/>
              <w:adjustRightInd w:val="0"/>
              <w:jc w:val="center"/>
              <w:rPr>
                <w:sz w:val="20"/>
                <w:szCs w:val="20"/>
              </w:rPr>
            </w:pPr>
            <w:r w:rsidRPr="00662A1C">
              <w:rPr>
                <w:sz w:val="20"/>
                <w:szCs w:val="20"/>
              </w:rPr>
              <w:t>12.1</w:t>
            </w:r>
          </w:p>
        </w:tc>
        <w:tc>
          <w:tcPr>
            <w:tcW w:w="3969" w:type="dxa"/>
          </w:tcPr>
          <w:p w14:paraId="52095654" w14:textId="77777777" w:rsidR="00F723BF" w:rsidRPr="00662A1C" w:rsidRDefault="00F723BF" w:rsidP="00F723BF">
            <w:pPr>
              <w:widowControl w:val="0"/>
              <w:autoSpaceDE w:val="0"/>
              <w:autoSpaceDN w:val="0"/>
              <w:adjustRightInd w:val="0"/>
              <w:jc w:val="both"/>
              <w:rPr>
                <w:sz w:val="20"/>
                <w:szCs w:val="20"/>
              </w:rPr>
            </w:pPr>
            <w:r w:rsidRPr="00662A1C">
              <w:rPr>
                <w:sz w:val="20"/>
                <w:szCs w:val="20"/>
              </w:rPr>
              <w:t>Окупаемость</w:t>
            </w:r>
          </w:p>
        </w:tc>
        <w:tc>
          <w:tcPr>
            <w:tcW w:w="680" w:type="dxa"/>
          </w:tcPr>
          <w:p w14:paraId="4B41AA4F" w14:textId="77777777" w:rsidR="00F723BF" w:rsidRPr="00662A1C" w:rsidRDefault="00F723BF" w:rsidP="00F723BF">
            <w:pPr>
              <w:widowControl w:val="0"/>
              <w:autoSpaceDE w:val="0"/>
              <w:autoSpaceDN w:val="0"/>
              <w:adjustRightInd w:val="0"/>
              <w:rPr>
                <w:sz w:val="20"/>
                <w:szCs w:val="20"/>
              </w:rPr>
            </w:pPr>
          </w:p>
        </w:tc>
        <w:tc>
          <w:tcPr>
            <w:tcW w:w="680" w:type="dxa"/>
          </w:tcPr>
          <w:p w14:paraId="312F71B7" w14:textId="77777777" w:rsidR="00F723BF" w:rsidRPr="00662A1C" w:rsidRDefault="00F723BF" w:rsidP="00F723BF">
            <w:pPr>
              <w:widowControl w:val="0"/>
              <w:autoSpaceDE w:val="0"/>
              <w:autoSpaceDN w:val="0"/>
              <w:adjustRightInd w:val="0"/>
              <w:rPr>
                <w:sz w:val="20"/>
                <w:szCs w:val="20"/>
              </w:rPr>
            </w:pPr>
          </w:p>
        </w:tc>
        <w:tc>
          <w:tcPr>
            <w:tcW w:w="680" w:type="dxa"/>
          </w:tcPr>
          <w:p w14:paraId="042A4B3B" w14:textId="77777777" w:rsidR="00F723BF" w:rsidRPr="00662A1C" w:rsidRDefault="00F723BF" w:rsidP="00F723BF">
            <w:pPr>
              <w:widowControl w:val="0"/>
              <w:autoSpaceDE w:val="0"/>
              <w:autoSpaceDN w:val="0"/>
              <w:adjustRightInd w:val="0"/>
              <w:rPr>
                <w:sz w:val="20"/>
                <w:szCs w:val="20"/>
              </w:rPr>
            </w:pPr>
          </w:p>
        </w:tc>
        <w:tc>
          <w:tcPr>
            <w:tcW w:w="680" w:type="dxa"/>
          </w:tcPr>
          <w:p w14:paraId="6594D06D" w14:textId="77777777" w:rsidR="00F723BF" w:rsidRPr="00662A1C" w:rsidRDefault="00F723BF" w:rsidP="00F723BF">
            <w:pPr>
              <w:widowControl w:val="0"/>
              <w:autoSpaceDE w:val="0"/>
              <w:autoSpaceDN w:val="0"/>
              <w:adjustRightInd w:val="0"/>
              <w:rPr>
                <w:sz w:val="20"/>
                <w:szCs w:val="20"/>
              </w:rPr>
            </w:pPr>
          </w:p>
        </w:tc>
        <w:tc>
          <w:tcPr>
            <w:tcW w:w="680" w:type="dxa"/>
          </w:tcPr>
          <w:p w14:paraId="190CD611" w14:textId="77777777" w:rsidR="00F723BF" w:rsidRPr="00662A1C" w:rsidRDefault="00F723BF" w:rsidP="00F723BF">
            <w:pPr>
              <w:widowControl w:val="0"/>
              <w:autoSpaceDE w:val="0"/>
              <w:autoSpaceDN w:val="0"/>
              <w:adjustRightInd w:val="0"/>
              <w:rPr>
                <w:sz w:val="20"/>
                <w:szCs w:val="20"/>
              </w:rPr>
            </w:pPr>
          </w:p>
        </w:tc>
        <w:tc>
          <w:tcPr>
            <w:tcW w:w="1596" w:type="dxa"/>
          </w:tcPr>
          <w:p w14:paraId="1C7D164E" w14:textId="77777777" w:rsidR="00F723BF" w:rsidRPr="00662A1C" w:rsidRDefault="00F723BF" w:rsidP="00F723BF">
            <w:pPr>
              <w:widowControl w:val="0"/>
              <w:autoSpaceDE w:val="0"/>
              <w:autoSpaceDN w:val="0"/>
              <w:adjustRightInd w:val="0"/>
              <w:rPr>
                <w:sz w:val="20"/>
                <w:szCs w:val="20"/>
              </w:rPr>
            </w:pPr>
          </w:p>
        </w:tc>
      </w:tr>
    </w:tbl>
    <w:p w14:paraId="36531606" w14:textId="77777777" w:rsidR="00F723BF" w:rsidRPr="00662A1C" w:rsidRDefault="00F723BF" w:rsidP="00F723BF">
      <w:pPr>
        <w:widowControl w:val="0"/>
        <w:autoSpaceDE w:val="0"/>
        <w:autoSpaceDN w:val="0"/>
        <w:adjustRightInd w:val="0"/>
        <w:ind w:firstLine="540"/>
        <w:jc w:val="both"/>
        <w:rPr>
          <w:sz w:val="20"/>
          <w:szCs w:val="20"/>
        </w:rPr>
      </w:pPr>
    </w:p>
    <w:p w14:paraId="2C80BA93" w14:textId="77777777" w:rsidR="00F723BF" w:rsidRPr="00662A1C" w:rsidRDefault="00F723BF" w:rsidP="00F723BF">
      <w:pPr>
        <w:autoSpaceDE w:val="0"/>
        <w:autoSpaceDN w:val="0"/>
        <w:adjustRightInd w:val="0"/>
        <w:jc w:val="both"/>
        <w:rPr>
          <w:rFonts w:eastAsia="Calibri"/>
          <w:sz w:val="20"/>
          <w:szCs w:val="20"/>
        </w:rPr>
      </w:pPr>
      <w:r w:rsidRPr="00662A1C">
        <w:rPr>
          <w:rFonts w:eastAsia="Calibri"/>
          <w:sz w:val="20"/>
          <w:szCs w:val="20"/>
        </w:rPr>
        <w:t xml:space="preserve">    "___" __________ 20___ г.</w:t>
      </w:r>
    </w:p>
    <w:p w14:paraId="61825D6F" w14:textId="77777777" w:rsidR="00F723BF" w:rsidRPr="00662A1C" w:rsidRDefault="00F723BF" w:rsidP="00F723BF">
      <w:pPr>
        <w:autoSpaceDE w:val="0"/>
        <w:autoSpaceDN w:val="0"/>
        <w:adjustRightInd w:val="0"/>
        <w:jc w:val="both"/>
        <w:rPr>
          <w:rFonts w:eastAsia="Calibri"/>
          <w:sz w:val="20"/>
          <w:szCs w:val="20"/>
        </w:rPr>
      </w:pPr>
    </w:p>
    <w:p w14:paraId="614768D4" w14:textId="77777777" w:rsidR="00F723BF" w:rsidRPr="00662A1C" w:rsidRDefault="00F723BF" w:rsidP="00F723BF">
      <w:pPr>
        <w:autoSpaceDE w:val="0"/>
        <w:autoSpaceDN w:val="0"/>
        <w:adjustRightInd w:val="0"/>
        <w:jc w:val="both"/>
        <w:rPr>
          <w:rFonts w:eastAsia="Calibri"/>
          <w:sz w:val="20"/>
          <w:szCs w:val="20"/>
        </w:rPr>
      </w:pPr>
      <w:r w:rsidRPr="00662A1C">
        <w:rPr>
          <w:rFonts w:eastAsia="Calibri"/>
          <w:sz w:val="20"/>
          <w:szCs w:val="20"/>
        </w:rPr>
        <w:t xml:space="preserve">    _________________/ ____________________________</w:t>
      </w:r>
    </w:p>
    <w:p w14:paraId="0B8D7060" w14:textId="77777777" w:rsidR="00F723BF" w:rsidRPr="00662A1C" w:rsidRDefault="00F723BF" w:rsidP="00F723BF">
      <w:pPr>
        <w:autoSpaceDE w:val="0"/>
        <w:autoSpaceDN w:val="0"/>
        <w:adjustRightInd w:val="0"/>
        <w:jc w:val="both"/>
        <w:rPr>
          <w:rFonts w:eastAsia="Calibri"/>
          <w:sz w:val="20"/>
          <w:szCs w:val="20"/>
        </w:rPr>
      </w:pPr>
      <w:r w:rsidRPr="00662A1C">
        <w:rPr>
          <w:rFonts w:eastAsia="Calibri"/>
          <w:sz w:val="20"/>
          <w:szCs w:val="20"/>
        </w:rPr>
        <w:t xml:space="preserve">     подпись уполномоченного лица (с расшифровкой)</w:t>
      </w:r>
    </w:p>
    <w:p w14:paraId="4C1CC0CE" w14:textId="77777777" w:rsidR="00F723BF" w:rsidRPr="00662A1C" w:rsidRDefault="00F723BF" w:rsidP="00F723BF">
      <w:pPr>
        <w:autoSpaceDE w:val="0"/>
        <w:autoSpaceDN w:val="0"/>
        <w:adjustRightInd w:val="0"/>
        <w:jc w:val="both"/>
        <w:rPr>
          <w:rFonts w:eastAsia="Calibri"/>
          <w:sz w:val="20"/>
          <w:szCs w:val="20"/>
        </w:rPr>
      </w:pPr>
    </w:p>
    <w:p w14:paraId="061D85F1" w14:textId="77777777" w:rsidR="00F723BF" w:rsidRPr="00662A1C" w:rsidRDefault="00F723BF" w:rsidP="00F723BF">
      <w:pPr>
        <w:autoSpaceDE w:val="0"/>
        <w:autoSpaceDN w:val="0"/>
        <w:adjustRightInd w:val="0"/>
        <w:jc w:val="both"/>
        <w:rPr>
          <w:rFonts w:eastAsia="Calibri"/>
          <w:sz w:val="20"/>
          <w:szCs w:val="20"/>
        </w:rPr>
      </w:pPr>
      <w:r w:rsidRPr="00662A1C">
        <w:rPr>
          <w:rFonts w:eastAsia="Calibri"/>
          <w:sz w:val="20"/>
          <w:szCs w:val="20"/>
        </w:rPr>
        <w:t xml:space="preserve">    _________________/ ____________________________</w:t>
      </w:r>
    </w:p>
    <w:p w14:paraId="35A81FA1" w14:textId="77777777" w:rsidR="00F723BF" w:rsidRPr="00662A1C" w:rsidRDefault="00F723BF" w:rsidP="00F723BF">
      <w:pPr>
        <w:autoSpaceDE w:val="0"/>
        <w:autoSpaceDN w:val="0"/>
        <w:adjustRightInd w:val="0"/>
        <w:jc w:val="both"/>
        <w:rPr>
          <w:rFonts w:eastAsia="Calibri"/>
          <w:sz w:val="20"/>
          <w:szCs w:val="20"/>
        </w:rPr>
      </w:pPr>
      <w:r w:rsidRPr="00662A1C">
        <w:rPr>
          <w:rFonts w:eastAsia="Calibri"/>
          <w:sz w:val="20"/>
          <w:szCs w:val="20"/>
        </w:rPr>
        <w:t xml:space="preserve">      подпись главного бухгалтера (с расшифровкой)</w:t>
      </w:r>
    </w:p>
    <w:p w14:paraId="0DD23C5B" w14:textId="77777777" w:rsidR="00F723BF" w:rsidRPr="00662A1C" w:rsidRDefault="00F723BF" w:rsidP="00F723BF">
      <w:pPr>
        <w:autoSpaceDE w:val="0"/>
        <w:autoSpaceDN w:val="0"/>
        <w:adjustRightInd w:val="0"/>
        <w:jc w:val="both"/>
        <w:rPr>
          <w:rFonts w:eastAsia="Calibri"/>
          <w:sz w:val="20"/>
          <w:szCs w:val="20"/>
        </w:rPr>
      </w:pPr>
    </w:p>
    <w:p w14:paraId="556232DE" w14:textId="77777777" w:rsidR="00F723BF" w:rsidRPr="00662A1C" w:rsidRDefault="00F723BF" w:rsidP="00F723BF">
      <w:pPr>
        <w:autoSpaceDE w:val="0"/>
        <w:autoSpaceDN w:val="0"/>
        <w:adjustRightInd w:val="0"/>
        <w:jc w:val="both"/>
        <w:rPr>
          <w:rFonts w:eastAsia="Calibri"/>
          <w:sz w:val="20"/>
          <w:szCs w:val="20"/>
        </w:rPr>
      </w:pPr>
      <w:r w:rsidRPr="00662A1C">
        <w:rPr>
          <w:rFonts w:eastAsia="Calibri"/>
          <w:sz w:val="20"/>
          <w:szCs w:val="20"/>
        </w:rPr>
        <w:t xml:space="preserve">                   М.П. (при наличии)</w:t>
      </w:r>
    </w:p>
    <w:p w14:paraId="33465740" w14:textId="77777777" w:rsidR="00F723BF" w:rsidRPr="00662A1C" w:rsidRDefault="00F723BF" w:rsidP="00F723BF">
      <w:pPr>
        <w:widowControl w:val="0"/>
        <w:autoSpaceDE w:val="0"/>
        <w:autoSpaceDN w:val="0"/>
        <w:adjustRightInd w:val="0"/>
        <w:ind w:firstLine="539"/>
        <w:jc w:val="both"/>
        <w:rPr>
          <w:sz w:val="20"/>
          <w:szCs w:val="20"/>
        </w:rPr>
      </w:pPr>
    </w:p>
    <w:p w14:paraId="2C8DFB9B" w14:textId="77777777" w:rsidR="00F723BF" w:rsidRPr="00662A1C" w:rsidRDefault="00F723BF" w:rsidP="00F723BF">
      <w:pPr>
        <w:widowControl w:val="0"/>
        <w:autoSpaceDE w:val="0"/>
        <w:autoSpaceDN w:val="0"/>
        <w:adjustRightInd w:val="0"/>
        <w:ind w:firstLine="539"/>
        <w:jc w:val="both"/>
        <w:rPr>
          <w:sz w:val="20"/>
          <w:szCs w:val="20"/>
        </w:rPr>
      </w:pPr>
      <w:r w:rsidRPr="00662A1C">
        <w:rPr>
          <w:sz w:val="20"/>
          <w:szCs w:val="20"/>
        </w:rPr>
        <w:t>Применяемые сокращения:</w:t>
      </w:r>
    </w:p>
    <w:p w14:paraId="5DFA3C7A" w14:textId="77777777" w:rsidR="00F723BF" w:rsidRPr="00662A1C" w:rsidRDefault="00F723BF" w:rsidP="00F723BF">
      <w:pPr>
        <w:widowControl w:val="0"/>
        <w:autoSpaceDE w:val="0"/>
        <w:autoSpaceDN w:val="0"/>
        <w:adjustRightInd w:val="0"/>
        <w:ind w:firstLine="539"/>
        <w:jc w:val="both"/>
        <w:rPr>
          <w:sz w:val="20"/>
          <w:szCs w:val="20"/>
        </w:rPr>
      </w:pPr>
      <w:r w:rsidRPr="00662A1C">
        <w:rPr>
          <w:sz w:val="20"/>
          <w:szCs w:val="20"/>
        </w:rPr>
        <w:t>ЕНВД - единый налог на вмененный доход для отдельных видов деятельности;</w:t>
      </w:r>
    </w:p>
    <w:p w14:paraId="63EF05FC" w14:textId="77777777" w:rsidR="00F723BF" w:rsidRPr="00662A1C" w:rsidRDefault="00F723BF" w:rsidP="00F723BF">
      <w:pPr>
        <w:widowControl w:val="0"/>
        <w:autoSpaceDE w:val="0"/>
        <w:autoSpaceDN w:val="0"/>
        <w:adjustRightInd w:val="0"/>
        <w:ind w:firstLine="539"/>
        <w:jc w:val="both"/>
        <w:rPr>
          <w:sz w:val="20"/>
          <w:szCs w:val="20"/>
        </w:rPr>
      </w:pPr>
      <w:r w:rsidRPr="00662A1C">
        <w:rPr>
          <w:sz w:val="20"/>
          <w:szCs w:val="20"/>
        </w:rPr>
        <w:t>ЕСН - единый сельскохозяйственный налог;</w:t>
      </w:r>
    </w:p>
    <w:p w14:paraId="63C58370" w14:textId="77777777" w:rsidR="00F723BF" w:rsidRPr="00662A1C" w:rsidRDefault="00F723BF" w:rsidP="00F723BF">
      <w:pPr>
        <w:widowControl w:val="0"/>
        <w:autoSpaceDE w:val="0"/>
        <w:autoSpaceDN w:val="0"/>
        <w:adjustRightInd w:val="0"/>
        <w:ind w:firstLine="539"/>
        <w:jc w:val="both"/>
        <w:rPr>
          <w:sz w:val="20"/>
          <w:szCs w:val="20"/>
        </w:rPr>
      </w:pPr>
      <w:r w:rsidRPr="00662A1C">
        <w:rPr>
          <w:sz w:val="20"/>
          <w:szCs w:val="20"/>
        </w:rPr>
        <w:t>НДС - налог на добавленную стоимость;</w:t>
      </w:r>
    </w:p>
    <w:p w14:paraId="2B50594C" w14:textId="77777777" w:rsidR="00F723BF" w:rsidRPr="00662A1C" w:rsidRDefault="00F723BF" w:rsidP="00F723BF">
      <w:pPr>
        <w:widowControl w:val="0"/>
        <w:autoSpaceDE w:val="0"/>
        <w:autoSpaceDN w:val="0"/>
        <w:adjustRightInd w:val="0"/>
        <w:ind w:firstLine="539"/>
        <w:jc w:val="both"/>
        <w:rPr>
          <w:sz w:val="20"/>
          <w:szCs w:val="20"/>
        </w:rPr>
      </w:pPr>
      <w:r w:rsidRPr="00662A1C">
        <w:rPr>
          <w:sz w:val="20"/>
          <w:szCs w:val="20"/>
        </w:rPr>
        <w:t>НДФЛ - налог на доходы физических лиц;</w:t>
      </w:r>
    </w:p>
    <w:p w14:paraId="447E8AE1" w14:textId="77777777" w:rsidR="00F723BF" w:rsidRPr="00662A1C" w:rsidRDefault="00F723BF" w:rsidP="00F723BF">
      <w:pPr>
        <w:widowControl w:val="0"/>
        <w:autoSpaceDE w:val="0"/>
        <w:autoSpaceDN w:val="0"/>
        <w:adjustRightInd w:val="0"/>
        <w:ind w:firstLine="539"/>
        <w:jc w:val="both"/>
        <w:rPr>
          <w:sz w:val="20"/>
          <w:szCs w:val="20"/>
        </w:rPr>
      </w:pPr>
      <w:r w:rsidRPr="00662A1C">
        <w:rPr>
          <w:sz w:val="20"/>
          <w:szCs w:val="20"/>
        </w:rPr>
        <w:t>НДПИ - налог на добычу полезных ископаемых;</w:t>
      </w:r>
    </w:p>
    <w:p w14:paraId="45A2C483" w14:textId="77777777" w:rsidR="00F723BF" w:rsidRPr="00662A1C" w:rsidRDefault="00F723BF" w:rsidP="00F723BF">
      <w:pPr>
        <w:widowControl w:val="0"/>
        <w:autoSpaceDE w:val="0"/>
        <w:autoSpaceDN w:val="0"/>
        <w:adjustRightInd w:val="0"/>
        <w:ind w:firstLine="539"/>
        <w:jc w:val="both"/>
        <w:rPr>
          <w:sz w:val="20"/>
          <w:szCs w:val="20"/>
        </w:rPr>
      </w:pPr>
      <w:r w:rsidRPr="00662A1C">
        <w:rPr>
          <w:sz w:val="20"/>
          <w:szCs w:val="20"/>
        </w:rPr>
        <w:t>ПСН - патентная система налогообложения;</w:t>
      </w:r>
    </w:p>
    <w:p w14:paraId="1059A937" w14:textId="77777777" w:rsidR="00F723BF" w:rsidRPr="00662A1C" w:rsidRDefault="00F723BF" w:rsidP="00F723BF">
      <w:pPr>
        <w:widowControl w:val="0"/>
        <w:autoSpaceDE w:val="0"/>
        <w:autoSpaceDN w:val="0"/>
        <w:adjustRightInd w:val="0"/>
        <w:ind w:firstLine="539"/>
        <w:jc w:val="both"/>
        <w:rPr>
          <w:sz w:val="20"/>
          <w:szCs w:val="20"/>
        </w:rPr>
      </w:pPr>
      <w:r w:rsidRPr="00662A1C">
        <w:rPr>
          <w:sz w:val="20"/>
          <w:szCs w:val="20"/>
        </w:rPr>
        <w:t>ФОТ - фонд оплаты труда.</w:t>
      </w:r>
    </w:p>
    <w:p w14:paraId="5ABD4B5E" w14:textId="77777777" w:rsidR="00F723BF" w:rsidRPr="00662A1C" w:rsidRDefault="00F723BF" w:rsidP="00F723BF">
      <w:pPr>
        <w:widowControl w:val="0"/>
        <w:autoSpaceDE w:val="0"/>
        <w:autoSpaceDN w:val="0"/>
        <w:adjustRightInd w:val="0"/>
        <w:ind w:firstLine="539"/>
        <w:jc w:val="both"/>
        <w:rPr>
          <w:sz w:val="20"/>
          <w:szCs w:val="20"/>
        </w:rPr>
      </w:pPr>
    </w:p>
    <w:p w14:paraId="6610F2D4" w14:textId="77777777" w:rsidR="00902720" w:rsidRPr="00662A1C" w:rsidRDefault="00902720" w:rsidP="00AB0F37">
      <w:pPr>
        <w:autoSpaceDE w:val="0"/>
        <w:autoSpaceDN w:val="0"/>
        <w:adjustRightInd w:val="0"/>
        <w:ind w:firstLine="709"/>
        <w:jc w:val="both"/>
        <w:rPr>
          <w:sz w:val="20"/>
          <w:szCs w:val="20"/>
        </w:rPr>
      </w:pPr>
    </w:p>
    <w:p w14:paraId="6CB6AA90" w14:textId="6A7B2ED9" w:rsidR="00E90321" w:rsidRPr="00662A1C" w:rsidRDefault="00921570" w:rsidP="00267FB0">
      <w:pPr>
        <w:jc w:val="center"/>
        <w:rPr>
          <w:rFonts w:eastAsia="Calibri"/>
          <w:sz w:val="20"/>
          <w:szCs w:val="20"/>
        </w:rPr>
      </w:pPr>
      <w:bookmarkStart w:id="4" w:name="_GoBack"/>
      <w:bookmarkEnd w:id="4"/>
      <w:r w:rsidRPr="00662A1C">
        <w:rPr>
          <w:rFonts w:eastAsia="Calibri"/>
          <w:sz w:val="20"/>
          <w:szCs w:val="20"/>
        </w:rPr>
        <w:lastRenderedPageBreak/>
        <w:t>II. ОФИЦИАЛЬНЫЕ СООБЩЕНИЯ И МАТЕРИАЛЫ ОРГАНОВ МЕСТНОГО САМОУПРАВЛЕНИЯ КУЙБЫШЕВСКОГО МУНИЦИПАЛЬНОГО РАЙОНА НОВОСИБИРСКОЙ ОБЛАСТИ</w:t>
      </w:r>
    </w:p>
    <w:p w14:paraId="36BA5A7D" w14:textId="77777777" w:rsidR="00E90321" w:rsidRPr="00662A1C" w:rsidRDefault="00E90321" w:rsidP="00267FB0">
      <w:pPr>
        <w:jc w:val="center"/>
        <w:rPr>
          <w:rFonts w:eastAsia="Calibri"/>
          <w:sz w:val="20"/>
          <w:szCs w:val="20"/>
        </w:rPr>
      </w:pPr>
    </w:p>
    <w:p w14:paraId="5B7154F5" w14:textId="77777777" w:rsidR="000251EF" w:rsidRPr="00662A1C" w:rsidRDefault="000251EF" w:rsidP="00267FB0">
      <w:pPr>
        <w:jc w:val="center"/>
        <w:rPr>
          <w:rFonts w:eastAsia="Calibri"/>
          <w:sz w:val="20"/>
          <w:szCs w:val="20"/>
        </w:rPr>
      </w:pPr>
    </w:p>
    <w:p w14:paraId="3C02098F" w14:textId="77777777" w:rsidR="003C72DA" w:rsidRPr="00662A1C" w:rsidRDefault="003C72DA" w:rsidP="003C72DA">
      <w:pPr>
        <w:ind w:left="-360"/>
        <w:jc w:val="center"/>
        <w:rPr>
          <w:sz w:val="20"/>
          <w:szCs w:val="20"/>
        </w:rPr>
      </w:pPr>
      <w:r w:rsidRPr="00662A1C">
        <w:rPr>
          <w:sz w:val="20"/>
          <w:szCs w:val="20"/>
        </w:rPr>
        <w:t>Заключение</w:t>
      </w:r>
    </w:p>
    <w:p w14:paraId="35358572" w14:textId="77777777" w:rsidR="003C72DA" w:rsidRPr="00662A1C" w:rsidRDefault="003C72DA" w:rsidP="003C72DA">
      <w:pPr>
        <w:ind w:left="-360"/>
        <w:jc w:val="center"/>
        <w:rPr>
          <w:sz w:val="20"/>
          <w:szCs w:val="20"/>
        </w:rPr>
      </w:pPr>
      <w:r w:rsidRPr="00662A1C">
        <w:rPr>
          <w:sz w:val="20"/>
          <w:szCs w:val="20"/>
        </w:rPr>
        <w:t xml:space="preserve">Об оценке регулирующего воздействия </w:t>
      </w:r>
    </w:p>
    <w:p w14:paraId="614D3FBA" w14:textId="77777777" w:rsidR="003C72DA" w:rsidRPr="00662A1C" w:rsidRDefault="003C72DA" w:rsidP="003C72DA">
      <w:pPr>
        <w:ind w:left="-360"/>
        <w:jc w:val="center"/>
        <w:rPr>
          <w:sz w:val="20"/>
          <w:szCs w:val="20"/>
        </w:rPr>
      </w:pPr>
      <w:r w:rsidRPr="00662A1C">
        <w:rPr>
          <w:sz w:val="20"/>
          <w:szCs w:val="20"/>
        </w:rPr>
        <w:t xml:space="preserve">проекта постановления администрации Куйбышевского муниципального района Новосибирской области </w:t>
      </w:r>
    </w:p>
    <w:p w14:paraId="6B92B030" w14:textId="77777777" w:rsidR="003C72DA" w:rsidRPr="00662A1C" w:rsidRDefault="003C72DA" w:rsidP="003C72DA">
      <w:pPr>
        <w:ind w:left="-567" w:firstLine="207"/>
        <w:jc w:val="center"/>
        <w:rPr>
          <w:sz w:val="20"/>
          <w:szCs w:val="20"/>
        </w:rPr>
      </w:pPr>
      <w:r w:rsidRPr="00662A1C">
        <w:rPr>
          <w:sz w:val="20"/>
          <w:szCs w:val="20"/>
        </w:rPr>
        <w:t>«</w:t>
      </w:r>
      <w:proofErr w:type="gramStart"/>
      <w:r w:rsidRPr="00662A1C">
        <w:rPr>
          <w:sz w:val="20"/>
          <w:szCs w:val="20"/>
        </w:rPr>
        <w:t>Об  инвестиционной</w:t>
      </w:r>
      <w:proofErr w:type="gramEnd"/>
      <w:r w:rsidRPr="00662A1C">
        <w:rPr>
          <w:sz w:val="20"/>
          <w:szCs w:val="20"/>
        </w:rPr>
        <w:t xml:space="preserve"> деятельности на территории Куйбышевского муниципального района Новосибирской области »</w:t>
      </w:r>
    </w:p>
    <w:p w14:paraId="757E17AC" w14:textId="77777777" w:rsidR="003C72DA" w:rsidRPr="00662A1C" w:rsidRDefault="003C72DA" w:rsidP="003C72DA">
      <w:pPr>
        <w:jc w:val="both"/>
        <w:rPr>
          <w:sz w:val="20"/>
          <w:szCs w:val="20"/>
        </w:rPr>
      </w:pPr>
      <w:r w:rsidRPr="00662A1C">
        <w:rPr>
          <w:sz w:val="20"/>
          <w:szCs w:val="20"/>
        </w:rPr>
        <w:t xml:space="preserve">«_24_» </w:t>
      </w:r>
      <w:proofErr w:type="gramStart"/>
      <w:r w:rsidRPr="00662A1C">
        <w:rPr>
          <w:sz w:val="20"/>
          <w:szCs w:val="20"/>
        </w:rPr>
        <w:t>октября  2022</w:t>
      </w:r>
      <w:proofErr w:type="gramEnd"/>
      <w:r w:rsidRPr="00662A1C">
        <w:rPr>
          <w:sz w:val="20"/>
          <w:szCs w:val="20"/>
        </w:rPr>
        <w:t xml:space="preserve"> года</w:t>
      </w:r>
    </w:p>
    <w:p w14:paraId="015F139B" w14:textId="77777777" w:rsidR="003C72DA" w:rsidRPr="00662A1C" w:rsidRDefault="003C72DA" w:rsidP="003C72DA">
      <w:pPr>
        <w:jc w:val="both"/>
        <w:rPr>
          <w:sz w:val="20"/>
          <w:szCs w:val="20"/>
        </w:rPr>
      </w:pPr>
      <w:r w:rsidRPr="00662A1C">
        <w:rPr>
          <w:sz w:val="20"/>
          <w:szCs w:val="20"/>
        </w:rPr>
        <w:tab/>
      </w:r>
    </w:p>
    <w:p w14:paraId="377FC700" w14:textId="77777777" w:rsidR="003C72DA" w:rsidRPr="00662A1C" w:rsidRDefault="003C72DA" w:rsidP="003C72DA">
      <w:pPr>
        <w:ind w:left="-426" w:firstLine="426"/>
        <w:jc w:val="both"/>
        <w:rPr>
          <w:sz w:val="20"/>
          <w:szCs w:val="20"/>
        </w:rPr>
      </w:pPr>
      <w:r w:rsidRPr="00662A1C">
        <w:rPr>
          <w:sz w:val="20"/>
          <w:szCs w:val="20"/>
        </w:rPr>
        <w:t>Управлением экономического развития и труда администрации Куйбышевского муниципального района Новосибирской области в соответствии с Порядком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Куйбышевского  муниципального района Новосибирской области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Решением (внеочередной)  восемнадцатой сессией Совета депутатов Куйбышевского муниципального района Новосибирской области четвертого созыва от 27.05.2022 г. № 7 «О внесении  изменений в решение Совета депутатов Куйбышевского муниципального района Новосибирской области от 24.12.2020 № 6» проведена оценка регулирующего воздействия проекта постановления администрации Куйбышевского муниципального района Новосибирской области «Об инвестиционной деятельности на территории Куйбышевского муниципального района Новосибирской области» (далее – проект акта) результаты которой отражены в настоящем заключении.</w:t>
      </w:r>
    </w:p>
    <w:p w14:paraId="3C020C7D" w14:textId="77777777" w:rsidR="003C72DA" w:rsidRPr="00662A1C" w:rsidRDefault="003C72DA" w:rsidP="003C72DA">
      <w:pPr>
        <w:ind w:left="-426" w:firstLine="426"/>
        <w:jc w:val="both"/>
        <w:rPr>
          <w:sz w:val="20"/>
          <w:szCs w:val="20"/>
        </w:rPr>
      </w:pPr>
      <w:r w:rsidRPr="00662A1C">
        <w:rPr>
          <w:sz w:val="20"/>
          <w:szCs w:val="20"/>
        </w:rPr>
        <w:t xml:space="preserve">По результатам рассмотрения проекта акта и сводного отчета о проведении оценки регулирующего воздействия (далее – сводный отчет) установлено, что при подготовке проекта акта процедуры, предусмотренные разделом 2-4 Порядка, разработчиком соблюдены. </w:t>
      </w:r>
    </w:p>
    <w:p w14:paraId="35A5F346" w14:textId="77777777" w:rsidR="003C72DA" w:rsidRPr="00662A1C" w:rsidRDefault="003C72DA" w:rsidP="003C72DA">
      <w:pPr>
        <w:ind w:left="-426" w:firstLine="426"/>
        <w:jc w:val="both"/>
        <w:rPr>
          <w:sz w:val="20"/>
          <w:szCs w:val="20"/>
        </w:rPr>
      </w:pPr>
      <w:proofErr w:type="gramStart"/>
      <w:r w:rsidRPr="00662A1C">
        <w:rPr>
          <w:sz w:val="20"/>
          <w:szCs w:val="20"/>
        </w:rPr>
        <w:t>Разработчиком  размещено</w:t>
      </w:r>
      <w:proofErr w:type="gramEnd"/>
      <w:r w:rsidRPr="00662A1C">
        <w:rPr>
          <w:sz w:val="20"/>
          <w:szCs w:val="20"/>
        </w:rPr>
        <w:t xml:space="preserve"> на официальном сайте Куйбышевского муниципального района Новосибирской области уведомление  о разработке проекта муниципального акта в период с 20.09.2022 г. по 04.10.2022 г., проведены публичные консультации проекта акта в срок с 07 октября 2022  года по 17 октября 2022 года. Подготовлен сводный отчет.</w:t>
      </w:r>
    </w:p>
    <w:p w14:paraId="3A72926E" w14:textId="77777777" w:rsidR="003C72DA" w:rsidRPr="00662A1C" w:rsidRDefault="003C72DA" w:rsidP="003C72DA">
      <w:pPr>
        <w:ind w:left="-426" w:firstLine="426"/>
        <w:jc w:val="both"/>
        <w:rPr>
          <w:sz w:val="20"/>
          <w:szCs w:val="20"/>
        </w:rPr>
      </w:pPr>
      <w:r w:rsidRPr="00662A1C">
        <w:rPr>
          <w:sz w:val="20"/>
          <w:szCs w:val="20"/>
        </w:rPr>
        <w:t>Уведомление о проведении публичных консультаций и проект акта размещены в сети Интернет на официальном сайте Куйбышевского муниципального района Новосибирской области, а также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5868632C" w14:textId="77777777" w:rsidR="003C72DA" w:rsidRPr="00662A1C" w:rsidRDefault="003C72DA" w:rsidP="003C72DA">
      <w:pPr>
        <w:ind w:left="-426" w:firstLine="426"/>
        <w:jc w:val="both"/>
        <w:rPr>
          <w:sz w:val="20"/>
          <w:szCs w:val="20"/>
        </w:rPr>
      </w:pPr>
      <w:r w:rsidRPr="00662A1C">
        <w:rPr>
          <w:sz w:val="20"/>
          <w:szCs w:val="20"/>
        </w:rPr>
        <w:t>О проведении публичных консультаций был извещен общественный помощник Уполномоченного по защите прав предпринимателей по Новосибирской области от Куйбышевского района, заместитель главы - начальник управления экономического развития и труда.</w:t>
      </w:r>
    </w:p>
    <w:p w14:paraId="37B16753" w14:textId="77777777" w:rsidR="003C72DA" w:rsidRPr="00662A1C" w:rsidRDefault="003C72DA" w:rsidP="003C72DA">
      <w:pPr>
        <w:ind w:left="-426" w:firstLine="426"/>
        <w:jc w:val="both"/>
        <w:rPr>
          <w:color w:val="FF0000"/>
          <w:sz w:val="20"/>
          <w:szCs w:val="20"/>
        </w:rPr>
      </w:pPr>
      <w:r w:rsidRPr="00662A1C">
        <w:rPr>
          <w:sz w:val="20"/>
          <w:szCs w:val="20"/>
        </w:rPr>
        <w:t>За период публичных консультаций предложений и замечаний по проекту акта не поступало.</w:t>
      </w:r>
    </w:p>
    <w:p w14:paraId="2BD5BAEA" w14:textId="77777777" w:rsidR="003C72DA" w:rsidRPr="00662A1C" w:rsidRDefault="003C72DA" w:rsidP="003C72DA">
      <w:pPr>
        <w:ind w:left="-426" w:firstLine="426"/>
        <w:jc w:val="both"/>
        <w:rPr>
          <w:sz w:val="20"/>
          <w:szCs w:val="20"/>
        </w:rPr>
      </w:pPr>
      <w:r w:rsidRPr="00662A1C">
        <w:rPr>
          <w:sz w:val="20"/>
          <w:szCs w:val="20"/>
        </w:rPr>
        <w:t xml:space="preserve">Разработчик определил следующую проблему, на решение которой направлен проект акта: действующее положение утвержденное постановлением администрации Куйбышевского района от 26.09.2012 № 1531 «Об инвестиционной деятельности на территории Куйбышевского района» не соответствует действующему законодательству </w:t>
      </w:r>
      <w:proofErr w:type="gramStart"/>
      <w:r w:rsidRPr="00662A1C">
        <w:rPr>
          <w:sz w:val="20"/>
          <w:szCs w:val="20"/>
        </w:rPr>
        <w:t>и  требует</w:t>
      </w:r>
      <w:proofErr w:type="gramEnd"/>
      <w:r w:rsidRPr="00662A1C">
        <w:rPr>
          <w:sz w:val="20"/>
          <w:szCs w:val="20"/>
        </w:rPr>
        <w:t xml:space="preserve"> актуализации.</w:t>
      </w:r>
    </w:p>
    <w:p w14:paraId="41705BBB" w14:textId="77777777" w:rsidR="003C72DA" w:rsidRPr="00662A1C" w:rsidRDefault="003C72DA" w:rsidP="003C72DA">
      <w:pPr>
        <w:ind w:left="-426" w:firstLine="426"/>
        <w:jc w:val="both"/>
        <w:rPr>
          <w:sz w:val="20"/>
          <w:szCs w:val="20"/>
        </w:rPr>
      </w:pPr>
      <w:r w:rsidRPr="00662A1C">
        <w:rPr>
          <w:sz w:val="20"/>
          <w:szCs w:val="20"/>
        </w:rPr>
        <w:t>В связи с вышеизложенным был разработан проект постановления администрации Куйбышевского муниципального района Новосибирской области «Об инвестиционной деятельности на территории Куйбышевского муниципального района Новосибирской области».</w:t>
      </w:r>
    </w:p>
    <w:p w14:paraId="0E7BDBAB" w14:textId="77777777" w:rsidR="003C72DA" w:rsidRPr="00662A1C" w:rsidRDefault="003C72DA" w:rsidP="003C72DA">
      <w:pPr>
        <w:ind w:left="-426" w:firstLine="426"/>
        <w:jc w:val="both"/>
        <w:rPr>
          <w:sz w:val="20"/>
          <w:szCs w:val="20"/>
        </w:rPr>
      </w:pPr>
      <w:r w:rsidRPr="00662A1C">
        <w:rPr>
          <w:sz w:val="20"/>
          <w:szCs w:val="20"/>
        </w:rPr>
        <w:t>В разделе 4 сводного отчета указаны группы потенциальных адресатов, на которые будет распространяться данный нормативно - правовой акт. Это –инвесторы и другие субъекты инвестиционной деятельности.</w:t>
      </w:r>
    </w:p>
    <w:p w14:paraId="40A6F494" w14:textId="77777777" w:rsidR="003C72DA" w:rsidRPr="00662A1C" w:rsidRDefault="003C72DA" w:rsidP="003C72DA">
      <w:pPr>
        <w:ind w:left="-426" w:firstLine="426"/>
        <w:jc w:val="both"/>
        <w:rPr>
          <w:sz w:val="20"/>
          <w:szCs w:val="20"/>
        </w:rPr>
      </w:pPr>
      <w:r w:rsidRPr="00662A1C">
        <w:rPr>
          <w:sz w:val="20"/>
          <w:szCs w:val="20"/>
        </w:rPr>
        <w:t xml:space="preserve">Основной целью является создание благоприятного климата, определение основных форм и методов регулирования инвестиционной деятельности на </w:t>
      </w:r>
      <w:proofErr w:type="gramStart"/>
      <w:r w:rsidRPr="00662A1C">
        <w:rPr>
          <w:sz w:val="20"/>
          <w:szCs w:val="20"/>
        </w:rPr>
        <w:t>территории  Куйбышевского</w:t>
      </w:r>
      <w:proofErr w:type="gramEnd"/>
      <w:r w:rsidRPr="00662A1C">
        <w:rPr>
          <w:sz w:val="20"/>
          <w:szCs w:val="20"/>
        </w:rPr>
        <w:t xml:space="preserve"> муниципального района Новосибирской области. </w:t>
      </w:r>
    </w:p>
    <w:p w14:paraId="6001BA37" w14:textId="77777777" w:rsidR="003C72DA" w:rsidRPr="00662A1C" w:rsidRDefault="003C72DA" w:rsidP="003C72DA">
      <w:pPr>
        <w:ind w:left="-426" w:firstLine="426"/>
        <w:jc w:val="both"/>
        <w:rPr>
          <w:sz w:val="20"/>
          <w:szCs w:val="20"/>
        </w:rPr>
      </w:pPr>
      <w:r w:rsidRPr="00662A1C">
        <w:rPr>
          <w:sz w:val="20"/>
          <w:szCs w:val="20"/>
        </w:rPr>
        <w:t>Во время актуализации Положения «Об инвестиционной деятельности на территории Куйбышевского муниципального района Новосибирской области» новые обязанности для субъектов инвестиционной деятельности не вводились</w:t>
      </w:r>
    </w:p>
    <w:p w14:paraId="3D51B1C3" w14:textId="77777777" w:rsidR="003C72DA" w:rsidRPr="00662A1C" w:rsidRDefault="003C72DA" w:rsidP="003C72DA">
      <w:pPr>
        <w:ind w:left="-426" w:firstLine="426"/>
        <w:jc w:val="both"/>
        <w:rPr>
          <w:sz w:val="20"/>
          <w:szCs w:val="20"/>
        </w:rPr>
      </w:pPr>
      <w:r w:rsidRPr="00662A1C">
        <w:rPr>
          <w:sz w:val="20"/>
          <w:szCs w:val="20"/>
        </w:rPr>
        <w:t>Проект акта не содержит положений, вводящих избыточные обязанности, запреты и ограничения для субъектов предпринимательской и  иной экономической деятельности, обязанности для субъектов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обязанности для субъектов инвестиционной деятельности и бюджета Куйбышевского муниципального района Новосибирской области.</w:t>
      </w:r>
    </w:p>
    <w:p w14:paraId="021D6142" w14:textId="77777777" w:rsidR="003C72DA" w:rsidRPr="00662A1C" w:rsidRDefault="003C72DA" w:rsidP="003C72DA">
      <w:pPr>
        <w:ind w:left="-426" w:firstLine="426"/>
        <w:jc w:val="both"/>
        <w:rPr>
          <w:sz w:val="20"/>
          <w:szCs w:val="20"/>
        </w:rPr>
      </w:pPr>
      <w:r w:rsidRPr="00662A1C">
        <w:rPr>
          <w:sz w:val="20"/>
          <w:szCs w:val="20"/>
        </w:rPr>
        <w:t>Проект акта не содержит положений, которые могут отрицательно воздействовать на состояние конкуренции в Куйбышевском муниципальном районе Новосибирской области.</w:t>
      </w:r>
    </w:p>
    <w:p w14:paraId="3C28C52B" w14:textId="77777777" w:rsidR="003C72DA" w:rsidRPr="00662A1C" w:rsidRDefault="003C72DA" w:rsidP="003C72DA">
      <w:pPr>
        <w:ind w:left="-426" w:firstLine="426"/>
        <w:jc w:val="both"/>
        <w:rPr>
          <w:color w:val="FF0000"/>
          <w:sz w:val="20"/>
          <w:szCs w:val="20"/>
        </w:rPr>
      </w:pPr>
    </w:p>
    <w:p w14:paraId="0320D234" w14:textId="77777777" w:rsidR="003C72DA" w:rsidRPr="00662A1C" w:rsidRDefault="003C72DA" w:rsidP="003C72DA">
      <w:pPr>
        <w:ind w:left="-426" w:firstLine="426"/>
        <w:jc w:val="both"/>
        <w:rPr>
          <w:sz w:val="20"/>
          <w:szCs w:val="20"/>
        </w:rPr>
      </w:pPr>
      <w:r w:rsidRPr="00662A1C">
        <w:rPr>
          <w:sz w:val="20"/>
          <w:szCs w:val="20"/>
        </w:rPr>
        <w:t xml:space="preserve">                </w:t>
      </w:r>
    </w:p>
    <w:p w14:paraId="1D2CB543" w14:textId="77777777" w:rsidR="003C72DA" w:rsidRPr="00662A1C" w:rsidRDefault="003C72DA" w:rsidP="003C72DA">
      <w:pPr>
        <w:ind w:left="-426" w:firstLine="426"/>
        <w:jc w:val="both"/>
        <w:rPr>
          <w:sz w:val="20"/>
          <w:szCs w:val="20"/>
        </w:rPr>
      </w:pPr>
      <w:r w:rsidRPr="00662A1C">
        <w:rPr>
          <w:sz w:val="20"/>
          <w:szCs w:val="20"/>
        </w:rPr>
        <w:t xml:space="preserve">                                                                                                                                                            </w:t>
      </w:r>
    </w:p>
    <w:p w14:paraId="573290CD" w14:textId="77777777" w:rsidR="003C72DA" w:rsidRPr="00662A1C" w:rsidRDefault="003C72DA" w:rsidP="003C72DA">
      <w:pPr>
        <w:ind w:hanging="426"/>
        <w:rPr>
          <w:sz w:val="20"/>
          <w:szCs w:val="20"/>
        </w:rPr>
      </w:pPr>
      <w:r w:rsidRPr="00662A1C">
        <w:rPr>
          <w:sz w:val="20"/>
          <w:szCs w:val="20"/>
        </w:rPr>
        <w:t>Заместитель главы администрации</w:t>
      </w:r>
    </w:p>
    <w:p w14:paraId="49E9E190" w14:textId="77777777" w:rsidR="003C72DA" w:rsidRPr="00662A1C" w:rsidRDefault="003C72DA" w:rsidP="003C72DA">
      <w:pPr>
        <w:ind w:left="284" w:hanging="710"/>
        <w:rPr>
          <w:sz w:val="20"/>
          <w:szCs w:val="20"/>
        </w:rPr>
      </w:pPr>
      <w:proofErr w:type="gramStart"/>
      <w:r w:rsidRPr="00662A1C">
        <w:rPr>
          <w:sz w:val="20"/>
          <w:szCs w:val="20"/>
        </w:rPr>
        <w:t>Куйбышевского  муниципального</w:t>
      </w:r>
      <w:proofErr w:type="gramEnd"/>
      <w:r w:rsidRPr="00662A1C">
        <w:rPr>
          <w:sz w:val="20"/>
          <w:szCs w:val="20"/>
        </w:rPr>
        <w:t xml:space="preserve"> района                                            А.М. </w:t>
      </w:r>
      <w:proofErr w:type="spellStart"/>
      <w:r w:rsidRPr="00662A1C">
        <w:rPr>
          <w:sz w:val="20"/>
          <w:szCs w:val="20"/>
        </w:rPr>
        <w:t>Мусатов</w:t>
      </w:r>
      <w:proofErr w:type="spellEnd"/>
    </w:p>
    <w:p w14:paraId="2C7F2A07" w14:textId="77777777" w:rsidR="003C72DA" w:rsidRPr="00662A1C" w:rsidRDefault="003C72DA" w:rsidP="003C72DA">
      <w:pPr>
        <w:ind w:left="284" w:hanging="710"/>
        <w:rPr>
          <w:sz w:val="20"/>
          <w:szCs w:val="20"/>
        </w:rPr>
      </w:pPr>
      <w:r w:rsidRPr="00662A1C">
        <w:rPr>
          <w:sz w:val="20"/>
          <w:szCs w:val="20"/>
        </w:rPr>
        <w:t>Новосибирской области</w:t>
      </w:r>
    </w:p>
    <w:p w14:paraId="257C2AC8" w14:textId="77777777" w:rsidR="003C72DA" w:rsidRPr="00662A1C" w:rsidRDefault="003C72DA" w:rsidP="003C72DA">
      <w:pPr>
        <w:rPr>
          <w:sz w:val="20"/>
          <w:szCs w:val="20"/>
        </w:rPr>
      </w:pPr>
    </w:p>
    <w:p w14:paraId="27820523" w14:textId="77777777" w:rsidR="003C72DA" w:rsidRPr="00662A1C" w:rsidRDefault="003C72DA" w:rsidP="003C72DA">
      <w:pPr>
        <w:rPr>
          <w:sz w:val="20"/>
          <w:szCs w:val="20"/>
        </w:rPr>
      </w:pPr>
    </w:p>
    <w:p w14:paraId="45E9CD0E" w14:textId="77777777" w:rsidR="003C72DA" w:rsidRPr="00662A1C" w:rsidRDefault="003C72DA" w:rsidP="003C72DA">
      <w:pPr>
        <w:autoSpaceDE w:val="0"/>
        <w:autoSpaceDN w:val="0"/>
        <w:adjustRightInd w:val="0"/>
        <w:ind w:left="5954"/>
        <w:jc w:val="center"/>
        <w:rPr>
          <w:sz w:val="20"/>
          <w:szCs w:val="20"/>
        </w:rPr>
      </w:pPr>
    </w:p>
    <w:p w14:paraId="356C7238" w14:textId="77777777" w:rsidR="003C72DA" w:rsidRPr="00662A1C" w:rsidRDefault="003C72DA" w:rsidP="003C72DA">
      <w:pPr>
        <w:autoSpaceDE w:val="0"/>
        <w:autoSpaceDN w:val="0"/>
        <w:adjustRightInd w:val="0"/>
        <w:jc w:val="both"/>
        <w:rPr>
          <w:sz w:val="20"/>
          <w:szCs w:val="20"/>
        </w:rPr>
      </w:pPr>
    </w:p>
    <w:p w14:paraId="1C66A9E9" w14:textId="77777777" w:rsidR="003C72DA" w:rsidRPr="00662A1C" w:rsidRDefault="003C72DA" w:rsidP="003C72DA">
      <w:pPr>
        <w:autoSpaceDE w:val="0"/>
        <w:autoSpaceDN w:val="0"/>
        <w:adjustRightInd w:val="0"/>
        <w:jc w:val="center"/>
        <w:rPr>
          <w:sz w:val="20"/>
          <w:szCs w:val="20"/>
        </w:rPr>
      </w:pPr>
      <w:bookmarkStart w:id="5" w:name="Par270"/>
      <w:bookmarkEnd w:id="5"/>
      <w:r w:rsidRPr="00662A1C">
        <w:rPr>
          <w:sz w:val="20"/>
          <w:szCs w:val="20"/>
        </w:rPr>
        <w:t>Сводный отчет</w:t>
      </w:r>
    </w:p>
    <w:p w14:paraId="299101C6" w14:textId="77777777" w:rsidR="003C72DA" w:rsidRPr="00662A1C" w:rsidRDefault="003C72DA" w:rsidP="003C72DA">
      <w:pPr>
        <w:autoSpaceDE w:val="0"/>
        <w:autoSpaceDN w:val="0"/>
        <w:adjustRightInd w:val="0"/>
        <w:jc w:val="center"/>
        <w:rPr>
          <w:sz w:val="20"/>
          <w:szCs w:val="20"/>
        </w:rPr>
      </w:pPr>
      <w:r w:rsidRPr="00662A1C">
        <w:rPr>
          <w:sz w:val="20"/>
          <w:szCs w:val="20"/>
        </w:rPr>
        <w:t>о результатах проведения оценки регулирующего воздействия</w:t>
      </w:r>
    </w:p>
    <w:p w14:paraId="3AFDD043" w14:textId="77777777" w:rsidR="003C72DA" w:rsidRPr="00662A1C" w:rsidRDefault="003C72DA" w:rsidP="003C72DA">
      <w:pPr>
        <w:autoSpaceDE w:val="0"/>
        <w:autoSpaceDN w:val="0"/>
        <w:adjustRightInd w:val="0"/>
        <w:jc w:val="both"/>
        <w:rPr>
          <w:sz w:val="20"/>
          <w:szCs w:val="20"/>
        </w:rPr>
      </w:pPr>
    </w:p>
    <w:p w14:paraId="362B712F" w14:textId="77777777" w:rsidR="003C72DA" w:rsidRPr="00662A1C" w:rsidRDefault="003C72DA" w:rsidP="003C72DA">
      <w:pPr>
        <w:autoSpaceDE w:val="0"/>
        <w:autoSpaceDN w:val="0"/>
        <w:adjustRightInd w:val="0"/>
        <w:jc w:val="both"/>
        <w:rPr>
          <w:sz w:val="20"/>
          <w:szCs w:val="20"/>
        </w:rPr>
      </w:pPr>
      <w:r w:rsidRPr="00662A1C">
        <w:rPr>
          <w:sz w:val="20"/>
          <w:szCs w:val="20"/>
        </w:rPr>
        <w:t>1. Общая информация.</w:t>
      </w:r>
    </w:p>
    <w:p w14:paraId="3BA1DF8E" w14:textId="77777777" w:rsidR="003C72DA" w:rsidRPr="00662A1C" w:rsidRDefault="003C72DA" w:rsidP="003C72DA">
      <w:pPr>
        <w:autoSpaceDE w:val="0"/>
        <w:autoSpaceDN w:val="0"/>
        <w:adjustRightInd w:val="0"/>
        <w:jc w:val="both"/>
        <w:rPr>
          <w:sz w:val="20"/>
          <w:szCs w:val="20"/>
        </w:rPr>
      </w:pPr>
      <w:r w:rsidRPr="00662A1C">
        <w:rPr>
          <w:sz w:val="20"/>
          <w:szCs w:val="20"/>
        </w:rPr>
        <w:t>1.1. Разработчик: Управление экономического развития и труда администрации Куйбышевского муниципального района Новосибирской области</w:t>
      </w:r>
    </w:p>
    <w:p w14:paraId="4C0A2F5D" w14:textId="77777777" w:rsidR="003C72DA" w:rsidRPr="00662A1C" w:rsidRDefault="003C72DA" w:rsidP="003C72DA">
      <w:pPr>
        <w:autoSpaceDE w:val="0"/>
        <w:autoSpaceDN w:val="0"/>
        <w:adjustRightInd w:val="0"/>
        <w:jc w:val="both"/>
        <w:rPr>
          <w:sz w:val="20"/>
          <w:szCs w:val="20"/>
        </w:rPr>
      </w:pPr>
      <w:r w:rsidRPr="00662A1C">
        <w:rPr>
          <w:sz w:val="20"/>
          <w:szCs w:val="20"/>
        </w:rPr>
        <w:t>1.2. Вид и наименование проекта нормативного правового акта:</w:t>
      </w:r>
    </w:p>
    <w:p w14:paraId="3DC7E863" w14:textId="77777777" w:rsidR="003C72DA" w:rsidRPr="00662A1C" w:rsidRDefault="003C72DA" w:rsidP="003C72DA">
      <w:pPr>
        <w:autoSpaceDE w:val="0"/>
        <w:autoSpaceDN w:val="0"/>
        <w:adjustRightInd w:val="0"/>
        <w:jc w:val="both"/>
        <w:rPr>
          <w:sz w:val="20"/>
          <w:szCs w:val="20"/>
        </w:rPr>
      </w:pPr>
      <w:r w:rsidRPr="00662A1C">
        <w:rPr>
          <w:sz w:val="20"/>
          <w:szCs w:val="20"/>
        </w:rPr>
        <w:tab/>
        <w:t xml:space="preserve">Проект Постановления администрации Куйбышевского муниципального района Новосибирской </w:t>
      </w:r>
      <w:proofErr w:type="gramStart"/>
      <w:r w:rsidRPr="00662A1C">
        <w:rPr>
          <w:sz w:val="20"/>
          <w:szCs w:val="20"/>
        </w:rPr>
        <w:t>области  «</w:t>
      </w:r>
      <w:proofErr w:type="gramEnd"/>
      <w:r w:rsidRPr="00662A1C">
        <w:rPr>
          <w:sz w:val="20"/>
          <w:szCs w:val="20"/>
        </w:rPr>
        <w:t>Об инвестиционной деятельности на территории Куйбышевского муниципального района Новосибирской области»</w:t>
      </w:r>
    </w:p>
    <w:p w14:paraId="392B037E" w14:textId="77777777" w:rsidR="003C72DA" w:rsidRPr="00662A1C" w:rsidRDefault="003C72DA" w:rsidP="003C72DA">
      <w:pPr>
        <w:autoSpaceDE w:val="0"/>
        <w:autoSpaceDN w:val="0"/>
        <w:adjustRightInd w:val="0"/>
        <w:jc w:val="both"/>
        <w:rPr>
          <w:sz w:val="20"/>
          <w:szCs w:val="20"/>
        </w:rPr>
      </w:pPr>
      <w:r w:rsidRPr="00662A1C">
        <w:rPr>
          <w:sz w:val="20"/>
          <w:szCs w:val="20"/>
        </w:rPr>
        <w:t xml:space="preserve">1.3. </w:t>
      </w:r>
      <w:proofErr w:type="gramStart"/>
      <w:r w:rsidRPr="00662A1C">
        <w:rPr>
          <w:sz w:val="20"/>
          <w:szCs w:val="20"/>
        </w:rPr>
        <w:t>Предполагаемая  дата</w:t>
      </w:r>
      <w:proofErr w:type="gramEnd"/>
      <w:r w:rsidRPr="00662A1C">
        <w:rPr>
          <w:sz w:val="20"/>
          <w:szCs w:val="20"/>
        </w:rPr>
        <w:t xml:space="preserve">  вступления  в силу нормативного правового акта:</w:t>
      </w:r>
    </w:p>
    <w:p w14:paraId="4231D755" w14:textId="77777777" w:rsidR="003C72DA" w:rsidRPr="00662A1C" w:rsidRDefault="003C72DA" w:rsidP="003C72DA">
      <w:pPr>
        <w:autoSpaceDE w:val="0"/>
        <w:autoSpaceDN w:val="0"/>
        <w:adjustRightInd w:val="0"/>
        <w:jc w:val="both"/>
        <w:rPr>
          <w:sz w:val="20"/>
          <w:szCs w:val="20"/>
        </w:rPr>
      </w:pPr>
      <w:r w:rsidRPr="00662A1C">
        <w:rPr>
          <w:sz w:val="20"/>
          <w:szCs w:val="20"/>
        </w:rPr>
        <w:tab/>
        <w:t>4 квартал 2022 года</w:t>
      </w:r>
    </w:p>
    <w:p w14:paraId="0D1EBA90" w14:textId="77777777" w:rsidR="003C72DA" w:rsidRPr="00662A1C" w:rsidRDefault="003C72DA" w:rsidP="003C72DA">
      <w:pPr>
        <w:autoSpaceDE w:val="0"/>
        <w:autoSpaceDN w:val="0"/>
        <w:adjustRightInd w:val="0"/>
        <w:jc w:val="both"/>
        <w:rPr>
          <w:sz w:val="20"/>
          <w:szCs w:val="20"/>
        </w:rPr>
      </w:pPr>
      <w:r w:rsidRPr="00662A1C">
        <w:rPr>
          <w:sz w:val="20"/>
          <w:szCs w:val="20"/>
        </w:rPr>
        <w:t>1.4. Краткое описание проблемы, на решение которой направлено предлагаемое</w:t>
      </w:r>
    </w:p>
    <w:p w14:paraId="6EE7E241" w14:textId="77777777" w:rsidR="003C72DA" w:rsidRPr="00662A1C" w:rsidRDefault="003C72DA" w:rsidP="003C72DA">
      <w:pPr>
        <w:autoSpaceDE w:val="0"/>
        <w:autoSpaceDN w:val="0"/>
        <w:adjustRightInd w:val="0"/>
        <w:jc w:val="both"/>
        <w:rPr>
          <w:sz w:val="20"/>
          <w:szCs w:val="20"/>
        </w:rPr>
      </w:pPr>
      <w:r w:rsidRPr="00662A1C">
        <w:rPr>
          <w:sz w:val="20"/>
          <w:szCs w:val="20"/>
        </w:rPr>
        <w:t xml:space="preserve">правовое регулирование: </w:t>
      </w:r>
    </w:p>
    <w:p w14:paraId="50DFBD71" w14:textId="77777777" w:rsidR="003C72DA" w:rsidRPr="00662A1C" w:rsidRDefault="003C72DA" w:rsidP="003C72DA">
      <w:pPr>
        <w:autoSpaceDE w:val="0"/>
        <w:autoSpaceDN w:val="0"/>
        <w:adjustRightInd w:val="0"/>
        <w:jc w:val="both"/>
        <w:rPr>
          <w:sz w:val="20"/>
          <w:szCs w:val="20"/>
        </w:rPr>
      </w:pPr>
      <w:r w:rsidRPr="00662A1C">
        <w:rPr>
          <w:sz w:val="20"/>
          <w:szCs w:val="20"/>
        </w:rPr>
        <w:tab/>
      </w:r>
      <w:proofErr w:type="gramStart"/>
      <w:r w:rsidRPr="00662A1C">
        <w:rPr>
          <w:sz w:val="20"/>
          <w:szCs w:val="20"/>
        </w:rPr>
        <w:t>Действующее  положение</w:t>
      </w:r>
      <w:proofErr w:type="gramEnd"/>
      <w:r w:rsidRPr="00662A1C">
        <w:rPr>
          <w:sz w:val="20"/>
          <w:szCs w:val="20"/>
        </w:rPr>
        <w:t xml:space="preserve"> утвержденное постановлением администрации Куйбышевского района от 26.09.2012 № 1531 «Об инвестиционной деятельности на территории Куйбышевского района» не соответствует действующему законодательству и требует актуализации.</w:t>
      </w:r>
    </w:p>
    <w:p w14:paraId="32736C32" w14:textId="77777777" w:rsidR="003C72DA" w:rsidRPr="00662A1C" w:rsidRDefault="003C72DA" w:rsidP="003C72DA">
      <w:pPr>
        <w:autoSpaceDE w:val="0"/>
        <w:autoSpaceDN w:val="0"/>
        <w:adjustRightInd w:val="0"/>
        <w:jc w:val="both"/>
        <w:rPr>
          <w:sz w:val="20"/>
          <w:szCs w:val="20"/>
        </w:rPr>
      </w:pPr>
      <w:r w:rsidRPr="00662A1C">
        <w:rPr>
          <w:sz w:val="20"/>
          <w:szCs w:val="20"/>
        </w:rPr>
        <w:t>1.5. Краткое описание целей предлагаемого правового регулирования:</w:t>
      </w:r>
    </w:p>
    <w:p w14:paraId="110A9355" w14:textId="77777777" w:rsidR="003C72DA" w:rsidRPr="00662A1C" w:rsidRDefault="003C72DA" w:rsidP="003C72DA">
      <w:pPr>
        <w:autoSpaceDE w:val="0"/>
        <w:autoSpaceDN w:val="0"/>
        <w:adjustRightInd w:val="0"/>
        <w:jc w:val="both"/>
        <w:rPr>
          <w:sz w:val="20"/>
          <w:szCs w:val="20"/>
        </w:rPr>
      </w:pPr>
      <w:r w:rsidRPr="00662A1C">
        <w:rPr>
          <w:sz w:val="20"/>
          <w:szCs w:val="20"/>
        </w:rPr>
        <w:tab/>
        <w:t>Положение разрабатывается с целью создания благоприятного инвестиционного климата, определения основных форм и методов регулирования инвестиционной деятельности на территории Куйбышевского муниципального района Новосибирской области.</w:t>
      </w:r>
    </w:p>
    <w:p w14:paraId="5DC2DD33" w14:textId="77777777" w:rsidR="003C72DA" w:rsidRPr="00662A1C" w:rsidRDefault="003C72DA" w:rsidP="003C72DA">
      <w:pPr>
        <w:autoSpaceDE w:val="0"/>
        <w:autoSpaceDN w:val="0"/>
        <w:adjustRightInd w:val="0"/>
        <w:jc w:val="both"/>
        <w:rPr>
          <w:sz w:val="20"/>
          <w:szCs w:val="20"/>
        </w:rPr>
      </w:pPr>
      <w:r w:rsidRPr="00662A1C">
        <w:rPr>
          <w:sz w:val="20"/>
          <w:szCs w:val="20"/>
        </w:rPr>
        <w:t>1.6.  Краткое описание содержания предлагаемого правового регулирования:</w:t>
      </w:r>
    </w:p>
    <w:p w14:paraId="17ACC5A5" w14:textId="77777777" w:rsidR="003C72DA" w:rsidRPr="00662A1C" w:rsidRDefault="003C72DA" w:rsidP="003C72DA">
      <w:pPr>
        <w:autoSpaceDE w:val="0"/>
        <w:autoSpaceDN w:val="0"/>
        <w:adjustRightInd w:val="0"/>
        <w:jc w:val="both"/>
        <w:rPr>
          <w:sz w:val="20"/>
          <w:szCs w:val="20"/>
        </w:rPr>
      </w:pPr>
      <w:r w:rsidRPr="00662A1C">
        <w:rPr>
          <w:sz w:val="20"/>
          <w:szCs w:val="20"/>
        </w:rPr>
        <w:tab/>
        <w:t>Проект положения об инвестиционной на территории Куйбышевского муниципального района Новосибирской области содержит следующие разделы: общие положения; инвестиции и инвестиционная деятельность; цели, направления, формы и механизмы муниципальной поддержки инвесторов, реализующие инвестиционные проекты, на территории Куйбышевского муниципального района Новосибирской области; права и обязанности инвесторов; заключительные положения.</w:t>
      </w:r>
    </w:p>
    <w:p w14:paraId="5A2715CB" w14:textId="77777777" w:rsidR="003C72DA" w:rsidRPr="00662A1C" w:rsidRDefault="003C72DA" w:rsidP="003C72DA">
      <w:pPr>
        <w:autoSpaceDE w:val="0"/>
        <w:autoSpaceDN w:val="0"/>
        <w:adjustRightInd w:val="0"/>
        <w:jc w:val="both"/>
        <w:rPr>
          <w:sz w:val="20"/>
          <w:szCs w:val="20"/>
        </w:rPr>
      </w:pPr>
      <w:r w:rsidRPr="00662A1C">
        <w:rPr>
          <w:sz w:val="20"/>
          <w:szCs w:val="20"/>
        </w:rPr>
        <w:t>1.7. Срок, в течение которого принимались предложения в связи с размещением</w:t>
      </w:r>
    </w:p>
    <w:p w14:paraId="287BF832" w14:textId="77777777" w:rsidR="003C72DA" w:rsidRPr="00662A1C" w:rsidRDefault="003C72DA" w:rsidP="003C72DA">
      <w:pPr>
        <w:autoSpaceDE w:val="0"/>
        <w:autoSpaceDN w:val="0"/>
        <w:adjustRightInd w:val="0"/>
        <w:jc w:val="both"/>
        <w:rPr>
          <w:sz w:val="20"/>
          <w:szCs w:val="20"/>
        </w:rPr>
      </w:pPr>
      <w:r w:rsidRPr="00662A1C">
        <w:rPr>
          <w:sz w:val="20"/>
          <w:szCs w:val="20"/>
        </w:rPr>
        <w:t>уведомления о разработке предлагаемого правового регулирования:</w:t>
      </w:r>
    </w:p>
    <w:p w14:paraId="36ED5BC6" w14:textId="77777777" w:rsidR="003C72DA" w:rsidRPr="00662A1C" w:rsidRDefault="003C72DA" w:rsidP="003C72DA">
      <w:pPr>
        <w:autoSpaceDE w:val="0"/>
        <w:autoSpaceDN w:val="0"/>
        <w:adjustRightInd w:val="0"/>
        <w:jc w:val="both"/>
        <w:rPr>
          <w:sz w:val="20"/>
          <w:szCs w:val="20"/>
        </w:rPr>
      </w:pPr>
      <w:r w:rsidRPr="00662A1C">
        <w:rPr>
          <w:sz w:val="20"/>
          <w:szCs w:val="20"/>
        </w:rPr>
        <w:t>начало: "_20_" _сентября_ 2022 г.; окончание: "_04_" __октября__ 2022_ г.</w:t>
      </w:r>
    </w:p>
    <w:p w14:paraId="4AE68AF4" w14:textId="77777777" w:rsidR="003C72DA" w:rsidRPr="00662A1C" w:rsidRDefault="003C72DA" w:rsidP="003C72DA">
      <w:pPr>
        <w:autoSpaceDE w:val="0"/>
        <w:autoSpaceDN w:val="0"/>
        <w:adjustRightInd w:val="0"/>
        <w:jc w:val="both"/>
        <w:rPr>
          <w:sz w:val="20"/>
          <w:szCs w:val="20"/>
        </w:rPr>
      </w:pPr>
      <w:r w:rsidRPr="00662A1C">
        <w:rPr>
          <w:sz w:val="20"/>
          <w:szCs w:val="20"/>
        </w:rPr>
        <w:t xml:space="preserve">1.8.  </w:t>
      </w:r>
      <w:proofErr w:type="gramStart"/>
      <w:r w:rsidRPr="00662A1C">
        <w:rPr>
          <w:sz w:val="20"/>
          <w:szCs w:val="20"/>
        </w:rPr>
        <w:t>Количество  замечаний</w:t>
      </w:r>
      <w:proofErr w:type="gramEnd"/>
      <w:r w:rsidRPr="00662A1C">
        <w:rPr>
          <w:sz w:val="20"/>
          <w:szCs w:val="20"/>
        </w:rPr>
        <w:t xml:space="preserve"> и предложений, полученных в связи с размещением</w:t>
      </w:r>
    </w:p>
    <w:p w14:paraId="096D8C2F" w14:textId="77777777" w:rsidR="003C72DA" w:rsidRPr="00662A1C" w:rsidRDefault="003C72DA" w:rsidP="003C72DA">
      <w:pPr>
        <w:autoSpaceDE w:val="0"/>
        <w:autoSpaceDN w:val="0"/>
        <w:adjustRightInd w:val="0"/>
        <w:jc w:val="both"/>
        <w:rPr>
          <w:sz w:val="20"/>
          <w:szCs w:val="20"/>
        </w:rPr>
      </w:pPr>
      <w:r w:rsidRPr="00662A1C">
        <w:rPr>
          <w:sz w:val="20"/>
          <w:szCs w:val="20"/>
        </w:rPr>
        <w:t>уведомления о разработке предлагаемого правового регулирования: __нет___,</w:t>
      </w:r>
    </w:p>
    <w:p w14:paraId="4AA79CDF" w14:textId="77777777" w:rsidR="003C72DA" w:rsidRPr="00662A1C" w:rsidRDefault="003C72DA" w:rsidP="003C72DA">
      <w:pPr>
        <w:autoSpaceDE w:val="0"/>
        <w:autoSpaceDN w:val="0"/>
        <w:adjustRightInd w:val="0"/>
        <w:jc w:val="both"/>
        <w:rPr>
          <w:sz w:val="20"/>
          <w:szCs w:val="20"/>
        </w:rPr>
      </w:pPr>
      <w:r w:rsidRPr="00662A1C">
        <w:rPr>
          <w:sz w:val="20"/>
          <w:szCs w:val="20"/>
        </w:rPr>
        <w:t>из них учтено: полностью: _____0________, учтено частично: ______0________.</w:t>
      </w:r>
    </w:p>
    <w:p w14:paraId="1B3A00E3" w14:textId="77777777" w:rsidR="003C72DA" w:rsidRPr="00662A1C" w:rsidRDefault="003C72DA" w:rsidP="003C72DA">
      <w:pPr>
        <w:autoSpaceDE w:val="0"/>
        <w:autoSpaceDN w:val="0"/>
        <w:adjustRightInd w:val="0"/>
        <w:jc w:val="both"/>
        <w:rPr>
          <w:sz w:val="20"/>
          <w:szCs w:val="20"/>
        </w:rPr>
      </w:pPr>
      <w:r w:rsidRPr="00662A1C">
        <w:rPr>
          <w:sz w:val="20"/>
          <w:szCs w:val="20"/>
        </w:rPr>
        <w:t xml:space="preserve">1.9.  Полный электронный адрес размещения сводки предложений, поступивших в связи с размещением уведомления о разработке предлагаемого правового регулирования: </w:t>
      </w:r>
    </w:p>
    <w:p w14:paraId="1B40D132" w14:textId="77777777" w:rsidR="003C72DA" w:rsidRPr="00662A1C" w:rsidRDefault="003C72DA" w:rsidP="003C72DA">
      <w:pPr>
        <w:autoSpaceDE w:val="0"/>
        <w:autoSpaceDN w:val="0"/>
        <w:adjustRightInd w:val="0"/>
        <w:jc w:val="both"/>
        <w:rPr>
          <w:sz w:val="20"/>
          <w:szCs w:val="20"/>
        </w:rPr>
      </w:pPr>
      <w:r w:rsidRPr="00662A1C">
        <w:rPr>
          <w:sz w:val="20"/>
          <w:szCs w:val="20"/>
        </w:rPr>
        <w:tab/>
        <w:t>В связи с отсутствием замечаний и предложений по данному уведомлению сводка предложений не размещалась на сайте.</w:t>
      </w:r>
    </w:p>
    <w:p w14:paraId="20A61EA4" w14:textId="77777777" w:rsidR="003C72DA" w:rsidRPr="00662A1C" w:rsidRDefault="003C72DA" w:rsidP="003C72DA">
      <w:pPr>
        <w:autoSpaceDE w:val="0"/>
        <w:autoSpaceDN w:val="0"/>
        <w:adjustRightInd w:val="0"/>
        <w:jc w:val="both"/>
        <w:rPr>
          <w:sz w:val="20"/>
          <w:szCs w:val="20"/>
        </w:rPr>
      </w:pPr>
      <w:r w:rsidRPr="00662A1C">
        <w:rPr>
          <w:sz w:val="20"/>
          <w:szCs w:val="20"/>
        </w:rPr>
        <w:t>1.10. Контактная информация исполнителя:</w:t>
      </w:r>
    </w:p>
    <w:p w14:paraId="1FF24B41" w14:textId="77777777" w:rsidR="003C72DA" w:rsidRPr="00662A1C" w:rsidRDefault="003C72DA" w:rsidP="003C72DA">
      <w:pPr>
        <w:autoSpaceDE w:val="0"/>
        <w:autoSpaceDN w:val="0"/>
        <w:adjustRightInd w:val="0"/>
        <w:jc w:val="both"/>
        <w:rPr>
          <w:sz w:val="20"/>
          <w:szCs w:val="20"/>
        </w:rPr>
      </w:pPr>
      <w:r w:rsidRPr="00662A1C">
        <w:rPr>
          <w:sz w:val="20"/>
          <w:szCs w:val="20"/>
        </w:rPr>
        <w:t>Ф.И.О.: __Осипенко Антонина Сергеевна</w:t>
      </w:r>
    </w:p>
    <w:p w14:paraId="2D3DAFA4" w14:textId="77777777" w:rsidR="003C72DA" w:rsidRPr="00662A1C" w:rsidRDefault="003C72DA" w:rsidP="003C72DA">
      <w:pPr>
        <w:autoSpaceDE w:val="0"/>
        <w:autoSpaceDN w:val="0"/>
        <w:adjustRightInd w:val="0"/>
        <w:jc w:val="both"/>
        <w:rPr>
          <w:sz w:val="20"/>
          <w:szCs w:val="20"/>
        </w:rPr>
      </w:pPr>
      <w:r w:rsidRPr="00662A1C">
        <w:rPr>
          <w:sz w:val="20"/>
          <w:szCs w:val="20"/>
        </w:rPr>
        <w:t>Должность: __Заместитель начальника управления экономического развития и труда администрации Куйбышевского муниципального района Новосибирской области.</w:t>
      </w:r>
    </w:p>
    <w:p w14:paraId="3287F4CE" w14:textId="77777777" w:rsidR="003C72DA" w:rsidRPr="00662A1C" w:rsidRDefault="003C72DA" w:rsidP="003C72DA">
      <w:pPr>
        <w:autoSpaceDE w:val="0"/>
        <w:autoSpaceDN w:val="0"/>
        <w:adjustRightInd w:val="0"/>
        <w:jc w:val="both"/>
        <w:rPr>
          <w:sz w:val="20"/>
          <w:szCs w:val="20"/>
        </w:rPr>
      </w:pPr>
      <w:r w:rsidRPr="00662A1C">
        <w:rPr>
          <w:sz w:val="20"/>
          <w:szCs w:val="20"/>
        </w:rPr>
        <w:t>Тел.: __50-774___</w:t>
      </w:r>
    </w:p>
    <w:p w14:paraId="24C74E97" w14:textId="77777777" w:rsidR="003C72DA" w:rsidRPr="00662A1C" w:rsidRDefault="003C72DA" w:rsidP="003C72DA">
      <w:pPr>
        <w:autoSpaceDE w:val="0"/>
        <w:autoSpaceDN w:val="0"/>
        <w:adjustRightInd w:val="0"/>
        <w:jc w:val="both"/>
        <w:rPr>
          <w:sz w:val="20"/>
          <w:szCs w:val="20"/>
        </w:rPr>
      </w:pPr>
      <w:r w:rsidRPr="00662A1C">
        <w:rPr>
          <w:sz w:val="20"/>
          <w:szCs w:val="20"/>
        </w:rPr>
        <w:t xml:space="preserve">Адрес электронной почты: </w:t>
      </w:r>
      <w:hyperlink r:id="rId10" w:history="1">
        <w:r w:rsidRPr="00662A1C">
          <w:rPr>
            <w:rStyle w:val="afa"/>
            <w:sz w:val="20"/>
            <w:szCs w:val="20"/>
          </w:rPr>
          <w:t>__</w:t>
        </w:r>
        <w:r w:rsidRPr="00662A1C">
          <w:rPr>
            <w:rStyle w:val="afa"/>
            <w:sz w:val="20"/>
            <w:szCs w:val="20"/>
            <w:lang w:val="en-US"/>
          </w:rPr>
          <w:t>osipenko</w:t>
        </w:r>
        <w:r w:rsidRPr="00662A1C">
          <w:rPr>
            <w:rStyle w:val="afa"/>
            <w:sz w:val="20"/>
            <w:szCs w:val="20"/>
          </w:rPr>
          <w:t>.</w:t>
        </w:r>
        <w:r w:rsidRPr="00662A1C">
          <w:rPr>
            <w:rStyle w:val="afa"/>
            <w:sz w:val="20"/>
            <w:szCs w:val="20"/>
            <w:lang w:val="en-US"/>
          </w:rPr>
          <w:t>as</w:t>
        </w:r>
        <w:r w:rsidRPr="00662A1C">
          <w:rPr>
            <w:rStyle w:val="afa"/>
            <w:sz w:val="20"/>
            <w:szCs w:val="20"/>
          </w:rPr>
          <w:t>@</w:t>
        </w:r>
        <w:r w:rsidRPr="00662A1C">
          <w:rPr>
            <w:rStyle w:val="afa"/>
            <w:sz w:val="20"/>
            <w:szCs w:val="20"/>
            <w:lang w:val="en-US"/>
          </w:rPr>
          <w:t>mail</w:t>
        </w:r>
        <w:r w:rsidRPr="00662A1C">
          <w:rPr>
            <w:rStyle w:val="afa"/>
            <w:sz w:val="20"/>
            <w:szCs w:val="20"/>
          </w:rPr>
          <w:t>.</w:t>
        </w:r>
        <w:proofErr w:type="spellStart"/>
        <w:r w:rsidRPr="00662A1C">
          <w:rPr>
            <w:rStyle w:val="afa"/>
            <w:sz w:val="20"/>
            <w:szCs w:val="20"/>
            <w:lang w:val="en-US"/>
          </w:rPr>
          <w:t>ru</w:t>
        </w:r>
        <w:proofErr w:type="spellEnd"/>
      </w:hyperlink>
      <w:r w:rsidRPr="00662A1C">
        <w:rPr>
          <w:sz w:val="20"/>
          <w:szCs w:val="20"/>
        </w:rPr>
        <w:t xml:space="preserve"> </w:t>
      </w:r>
    </w:p>
    <w:p w14:paraId="0D1EC2D6" w14:textId="77777777" w:rsidR="003C72DA" w:rsidRPr="00662A1C" w:rsidRDefault="003C72DA" w:rsidP="003C72DA">
      <w:pPr>
        <w:autoSpaceDE w:val="0"/>
        <w:autoSpaceDN w:val="0"/>
        <w:adjustRightInd w:val="0"/>
        <w:jc w:val="both"/>
        <w:rPr>
          <w:sz w:val="20"/>
          <w:szCs w:val="20"/>
        </w:rPr>
      </w:pPr>
    </w:p>
    <w:p w14:paraId="70254642" w14:textId="77777777" w:rsidR="003C72DA" w:rsidRPr="00662A1C" w:rsidRDefault="003C72DA" w:rsidP="003C72DA">
      <w:pPr>
        <w:autoSpaceDE w:val="0"/>
        <w:autoSpaceDN w:val="0"/>
        <w:adjustRightInd w:val="0"/>
        <w:jc w:val="both"/>
        <w:rPr>
          <w:sz w:val="20"/>
          <w:szCs w:val="20"/>
        </w:rPr>
      </w:pPr>
      <w:r w:rsidRPr="00662A1C">
        <w:rPr>
          <w:sz w:val="20"/>
          <w:szCs w:val="20"/>
        </w:rPr>
        <w:t xml:space="preserve">2.  </w:t>
      </w:r>
      <w:proofErr w:type="gramStart"/>
      <w:r w:rsidRPr="00662A1C">
        <w:rPr>
          <w:sz w:val="20"/>
          <w:szCs w:val="20"/>
        </w:rPr>
        <w:t>Описание  проблемы</w:t>
      </w:r>
      <w:proofErr w:type="gramEnd"/>
      <w:r w:rsidRPr="00662A1C">
        <w:rPr>
          <w:sz w:val="20"/>
          <w:szCs w:val="20"/>
        </w:rPr>
        <w:t>, на решение которой направлено предлагаемое правовое</w:t>
      </w:r>
    </w:p>
    <w:p w14:paraId="61054CDB" w14:textId="77777777" w:rsidR="003C72DA" w:rsidRPr="00662A1C" w:rsidRDefault="003C72DA" w:rsidP="003C72DA">
      <w:pPr>
        <w:autoSpaceDE w:val="0"/>
        <w:autoSpaceDN w:val="0"/>
        <w:adjustRightInd w:val="0"/>
        <w:jc w:val="both"/>
        <w:rPr>
          <w:sz w:val="20"/>
          <w:szCs w:val="20"/>
        </w:rPr>
      </w:pPr>
      <w:r w:rsidRPr="00662A1C">
        <w:rPr>
          <w:sz w:val="20"/>
          <w:szCs w:val="20"/>
        </w:rPr>
        <w:t>регулирование.</w:t>
      </w:r>
    </w:p>
    <w:p w14:paraId="23626991" w14:textId="77777777" w:rsidR="003C72DA" w:rsidRPr="00662A1C" w:rsidRDefault="003C72DA" w:rsidP="003C72DA">
      <w:pPr>
        <w:autoSpaceDE w:val="0"/>
        <w:autoSpaceDN w:val="0"/>
        <w:adjustRightInd w:val="0"/>
        <w:jc w:val="both"/>
        <w:rPr>
          <w:sz w:val="20"/>
          <w:szCs w:val="20"/>
        </w:rPr>
      </w:pPr>
      <w:r w:rsidRPr="00662A1C">
        <w:rPr>
          <w:sz w:val="20"/>
          <w:szCs w:val="20"/>
        </w:rPr>
        <w:t>2.1. Формулировка проблемы:</w:t>
      </w:r>
    </w:p>
    <w:p w14:paraId="1178AAC2" w14:textId="77777777" w:rsidR="003C72DA" w:rsidRPr="00662A1C" w:rsidRDefault="003C72DA" w:rsidP="003C72DA">
      <w:pPr>
        <w:autoSpaceDE w:val="0"/>
        <w:autoSpaceDN w:val="0"/>
        <w:adjustRightInd w:val="0"/>
        <w:jc w:val="both"/>
        <w:rPr>
          <w:sz w:val="20"/>
          <w:szCs w:val="20"/>
        </w:rPr>
      </w:pPr>
      <w:r w:rsidRPr="00662A1C">
        <w:rPr>
          <w:sz w:val="20"/>
          <w:szCs w:val="20"/>
        </w:rPr>
        <w:tab/>
        <w:t xml:space="preserve"> </w:t>
      </w:r>
      <w:proofErr w:type="gramStart"/>
      <w:r w:rsidRPr="00662A1C">
        <w:rPr>
          <w:sz w:val="20"/>
          <w:szCs w:val="20"/>
        </w:rPr>
        <w:t>Действующее  положение</w:t>
      </w:r>
      <w:proofErr w:type="gramEnd"/>
      <w:r w:rsidRPr="00662A1C">
        <w:rPr>
          <w:sz w:val="20"/>
          <w:szCs w:val="20"/>
        </w:rPr>
        <w:t xml:space="preserve"> утвержденное постановлением администрации Куйбышевского района от 26.09.2012 № 1531 «Об инвестиционной деятельности на территории Куйбышевского района» не соответствует действующему законодательству и требует актуализации.</w:t>
      </w:r>
    </w:p>
    <w:p w14:paraId="5D3B881A" w14:textId="77777777" w:rsidR="003C72DA" w:rsidRPr="00662A1C" w:rsidRDefault="003C72DA" w:rsidP="003C72DA">
      <w:pPr>
        <w:autoSpaceDE w:val="0"/>
        <w:autoSpaceDN w:val="0"/>
        <w:adjustRightInd w:val="0"/>
        <w:jc w:val="both"/>
        <w:rPr>
          <w:sz w:val="20"/>
          <w:szCs w:val="20"/>
        </w:rPr>
      </w:pPr>
      <w:r w:rsidRPr="00662A1C">
        <w:rPr>
          <w:sz w:val="20"/>
          <w:szCs w:val="20"/>
        </w:rPr>
        <w:t>2.2. Информация о возникновении, выявлении проблемы и мерах, принятых ранее для ее решения, достигнутых результатах и затраченных ресурсах:</w:t>
      </w:r>
    </w:p>
    <w:p w14:paraId="4FE12D0E" w14:textId="77777777" w:rsidR="003C72DA" w:rsidRPr="00662A1C" w:rsidRDefault="003C72DA" w:rsidP="003C72DA">
      <w:pPr>
        <w:autoSpaceDE w:val="0"/>
        <w:autoSpaceDN w:val="0"/>
        <w:adjustRightInd w:val="0"/>
        <w:jc w:val="both"/>
        <w:rPr>
          <w:sz w:val="20"/>
          <w:szCs w:val="20"/>
        </w:rPr>
      </w:pPr>
      <w:r w:rsidRPr="00662A1C">
        <w:rPr>
          <w:sz w:val="20"/>
          <w:szCs w:val="20"/>
        </w:rPr>
        <w:tab/>
      </w:r>
      <w:proofErr w:type="gramStart"/>
      <w:r w:rsidRPr="00662A1C">
        <w:rPr>
          <w:sz w:val="20"/>
          <w:szCs w:val="20"/>
        </w:rPr>
        <w:t>Действующее  положение</w:t>
      </w:r>
      <w:proofErr w:type="gramEnd"/>
      <w:r w:rsidRPr="00662A1C">
        <w:rPr>
          <w:sz w:val="20"/>
          <w:szCs w:val="20"/>
        </w:rPr>
        <w:t xml:space="preserve"> утвержденное постановлением администрации Куйбышевского района от 26.09.2012 № 1531 «Об инвестиционной деятельности на территории Куйбышевского района» не соответствует действующему законодательству и требует актуализации.</w:t>
      </w:r>
    </w:p>
    <w:p w14:paraId="0C8A433D" w14:textId="77777777" w:rsidR="003C72DA" w:rsidRPr="00662A1C" w:rsidRDefault="003C72DA" w:rsidP="003C72DA">
      <w:pPr>
        <w:autoSpaceDE w:val="0"/>
        <w:autoSpaceDN w:val="0"/>
        <w:adjustRightInd w:val="0"/>
        <w:jc w:val="both"/>
        <w:rPr>
          <w:sz w:val="20"/>
          <w:szCs w:val="20"/>
        </w:rPr>
      </w:pPr>
      <w:r w:rsidRPr="00662A1C">
        <w:rPr>
          <w:sz w:val="20"/>
          <w:szCs w:val="20"/>
        </w:rPr>
        <w:t xml:space="preserve"> </w:t>
      </w:r>
      <w:r w:rsidRPr="00662A1C">
        <w:rPr>
          <w:sz w:val="20"/>
          <w:szCs w:val="20"/>
        </w:rPr>
        <w:tab/>
        <w:t>В связи с этим был разработан проект положения «Об инвестиционной деятельности на территории Куйбышевского муниципального района Новосибирской области», параметры положения актуализированы и приведены в соответствие с действующим законодательством.</w:t>
      </w:r>
    </w:p>
    <w:p w14:paraId="2F4223C6" w14:textId="77777777" w:rsidR="003C72DA" w:rsidRPr="00662A1C" w:rsidRDefault="003C72DA" w:rsidP="003C72DA">
      <w:pPr>
        <w:autoSpaceDE w:val="0"/>
        <w:autoSpaceDN w:val="0"/>
        <w:adjustRightInd w:val="0"/>
        <w:jc w:val="both"/>
        <w:rPr>
          <w:sz w:val="20"/>
          <w:szCs w:val="20"/>
        </w:rPr>
      </w:pPr>
      <w:r w:rsidRPr="00662A1C">
        <w:rPr>
          <w:sz w:val="20"/>
          <w:szCs w:val="20"/>
        </w:rPr>
        <w:t>2.3. Социальные группы, заинтересованные в устранении проблемы, их количественная оценка:</w:t>
      </w:r>
    </w:p>
    <w:p w14:paraId="176327A4" w14:textId="77777777" w:rsidR="003C72DA" w:rsidRPr="00662A1C" w:rsidRDefault="003C72DA" w:rsidP="003C72DA">
      <w:pPr>
        <w:autoSpaceDE w:val="0"/>
        <w:autoSpaceDN w:val="0"/>
        <w:adjustRightInd w:val="0"/>
        <w:jc w:val="both"/>
        <w:rPr>
          <w:sz w:val="20"/>
          <w:szCs w:val="20"/>
        </w:rPr>
      </w:pPr>
      <w:r w:rsidRPr="00662A1C">
        <w:rPr>
          <w:sz w:val="20"/>
          <w:szCs w:val="20"/>
        </w:rPr>
        <w:tab/>
        <w:t>Инвесторы и другие субъекты инвестиционной деятельности. Их количественная оценка невозможна, зависит от поданных заявок.</w:t>
      </w:r>
    </w:p>
    <w:p w14:paraId="51F487B5" w14:textId="77777777" w:rsidR="003C72DA" w:rsidRPr="00662A1C" w:rsidRDefault="003C72DA" w:rsidP="003C72DA">
      <w:pPr>
        <w:autoSpaceDE w:val="0"/>
        <w:autoSpaceDN w:val="0"/>
        <w:adjustRightInd w:val="0"/>
        <w:jc w:val="both"/>
        <w:rPr>
          <w:sz w:val="20"/>
          <w:szCs w:val="20"/>
        </w:rPr>
      </w:pPr>
      <w:r w:rsidRPr="00662A1C">
        <w:rPr>
          <w:sz w:val="20"/>
          <w:szCs w:val="20"/>
        </w:rPr>
        <w:t xml:space="preserve">2.4. Характеристика негативных эффектов, возникающих в связи с наличием проблемы, их количественная оценка: </w:t>
      </w:r>
    </w:p>
    <w:p w14:paraId="2D070F62" w14:textId="77777777" w:rsidR="003C72DA" w:rsidRPr="00662A1C" w:rsidRDefault="003C72DA" w:rsidP="003C72DA">
      <w:pPr>
        <w:autoSpaceDE w:val="0"/>
        <w:autoSpaceDN w:val="0"/>
        <w:adjustRightInd w:val="0"/>
        <w:jc w:val="both"/>
        <w:rPr>
          <w:sz w:val="20"/>
          <w:szCs w:val="20"/>
        </w:rPr>
      </w:pPr>
      <w:r w:rsidRPr="00662A1C">
        <w:rPr>
          <w:sz w:val="20"/>
          <w:szCs w:val="20"/>
        </w:rPr>
        <w:tab/>
        <w:t>Отсутствует. Количественная оценка негативных эффектов не представляется возможной.</w:t>
      </w:r>
    </w:p>
    <w:p w14:paraId="02E5FA46" w14:textId="77777777" w:rsidR="003C72DA" w:rsidRPr="00662A1C" w:rsidRDefault="003C72DA" w:rsidP="003C72DA">
      <w:pPr>
        <w:autoSpaceDE w:val="0"/>
        <w:autoSpaceDN w:val="0"/>
        <w:adjustRightInd w:val="0"/>
        <w:jc w:val="both"/>
        <w:rPr>
          <w:sz w:val="20"/>
          <w:szCs w:val="20"/>
        </w:rPr>
      </w:pPr>
      <w:r w:rsidRPr="00662A1C">
        <w:rPr>
          <w:sz w:val="20"/>
          <w:szCs w:val="20"/>
        </w:rPr>
        <w:t xml:space="preserve">2.5. Причины возникновения проблемы и факторы, поддерживающие ее существование: </w:t>
      </w:r>
    </w:p>
    <w:p w14:paraId="4BBEF079" w14:textId="77777777" w:rsidR="003C72DA" w:rsidRPr="00662A1C" w:rsidRDefault="003C72DA" w:rsidP="003C72DA">
      <w:pPr>
        <w:autoSpaceDE w:val="0"/>
        <w:autoSpaceDN w:val="0"/>
        <w:adjustRightInd w:val="0"/>
        <w:jc w:val="both"/>
        <w:rPr>
          <w:sz w:val="20"/>
          <w:szCs w:val="20"/>
        </w:rPr>
      </w:pPr>
      <w:r w:rsidRPr="00662A1C">
        <w:rPr>
          <w:sz w:val="20"/>
          <w:szCs w:val="20"/>
        </w:rPr>
        <w:lastRenderedPageBreak/>
        <w:tab/>
      </w:r>
      <w:proofErr w:type="gramStart"/>
      <w:r w:rsidRPr="00662A1C">
        <w:rPr>
          <w:sz w:val="20"/>
          <w:szCs w:val="20"/>
        </w:rPr>
        <w:t>Действующее  положение</w:t>
      </w:r>
      <w:proofErr w:type="gramEnd"/>
      <w:r w:rsidRPr="00662A1C">
        <w:rPr>
          <w:sz w:val="20"/>
          <w:szCs w:val="20"/>
        </w:rPr>
        <w:t xml:space="preserve"> утвержденное постановлением администрации Куйбышевского района от 26.09.2012 № 1531 «Об инвестиционной деятельности на территории Куйбышевского района» не соответствует действующему законодательству</w:t>
      </w:r>
    </w:p>
    <w:p w14:paraId="771C2FC4" w14:textId="77777777" w:rsidR="003C72DA" w:rsidRPr="00662A1C" w:rsidRDefault="003C72DA" w:rsidP="003C72DA">
      <w:pPr>
        <w:autoSpaceDE w:val="0"/>
        <w:autoSpaceDN w:val="0"/>
        <w:adjustRightInd w:val="0"/>
        <w:jc w:val="both"/>
        <w:rPr>
          <w:sz w:val="20"/>
          <w:szCs w:val="20"/>
        </w:rPr>
      </w:pPr>
      <w:r w:rsidRPr="00662A1C">
        <w:rPr>
          <w:sz w:val="20"/>
          <w:szCs w:val="20"/>
        </w:rPr>
        <w:t>2.6. Причины невозможности решения проблемы участниками соответствующих</w:t>
      </w:r>
    </w:p>
    <w:p w14:paraId="0F6172EF" w14:textId="77777777" w:rsidR="003C72DA" w:rsidRPr="00662A1C" w:rsidRDefault="003C72DA" w:rsidP="003C72DA">
      <w:pPr>
        <w:autoSpaceDE w:val="0"/>
        <w:autoSpaceDN w:val="0"/>
        <w:adjustRightInd w:val="0"/>
        <w:jc w:val="both"/>
        <w:rPr>
          <w:sz w:val="20"/>
          <w:szCs w:val="20"/>
        </w:rPr>
      </w:pPr>
      <w:r w:rsidRPr="00662A1C">
        <w:rPr>
          <w:sz w:val="20"/>
          <w:szCs w:val="20"/>
        </w:rPr>
        <w:t>отношений самостоятельно:</w:t>
      </w:r>
    </w:p>
    <w:p w14:paraId="2882F0B3" w14:textId="77777777" w:rsidR="003C72DA" w:rsidRPr="00662A1C" w:rsidRDefault="003C72DA" w:rsidP="003C72DA">
      <w:pPr>
        <w:autoSpaceDE w:val="0"/>
        <w:autoSpaceDN w:val="0"/>
        <w:adjustRightInd w:val="0"/>
        <w:jc w:val="both"/>
        <w:rPr>
          <w:sz w:val="20"/>
          <w:szCs w:val="20"/>
        </w:rPr>
      </w:pPr>
      <w:r w:rsidRPr="00662A1C">
        <w:rPr>
          <w:sz w:val="20"/>
          <w:szCs w:val="20"/>
        </w:rPr>
        <w:tab/>
        <w:t xml:space="preserve"> Проблема может быть решена только в случае утверждения положения «Об инвестиционной деятельности на территории Куйбышевского муниципального района Новосибирской области».</w:t>
      </w:r>
    </w:p>
    <w:p w14:paraId="4258CD82" w14:textId="77777777" w:rsidR="003C72DA" w:rsidRPr="00662A1C" w:rsidRDefault="003C72DA" w:rsidP="003C72DA">
      <w:pPr>
        <w:autoSpaceDE w:val="0"/>
        <w:autoSpaceDN w:val="0"/>
        <w:adjustRightInd w:val="0"/>
        <w:jc w:val="both"/>
        <w:rPr>
          <w:sz w:val="20"/>
          <w:szCs w:val="20"/>
        </w:rPr>
      </w:pPr>
      <w:r w:rsidRPr="00662A1C">
        <w:rPr>
          <w:sz w:val="20"/>
          <w:szCs w:val="20"/>
        </w:rPr>
        <w:t xml:space="preserve">2.7. Опыт решения аналогичных проблем в других городах, субъектах Российской </w:t>
      </w:r>
      <w:proofErr w:type="gramStart"/>
      <w:r w:rsidRPr="00662A1C">
        <w:rPr>
          <w:sz w:val="20"/>
          <w:szCs w:val="20"/>
        </w:rPr>
        <w:t xml:space="preserve">Федерации:   </w:t>
      </w:r>
      <w:proofErr w:type="gramEnd"/>
      <w:r w:rsidRPr="00662A1C">
        <w:rPr>
          <w:sz w:val="20"/>
          <w:szCs w:val="20"/>
        </w:rPr>
        <w:t>не изучался</w:t>
      </w:r>
    </w:p>
    <w:p w14:paraId="63D0BCD5" w14:textId="77777777" w:rsidR="003C72DA" w:rsidRPr="00662A1C" w:rsidRDefault="003C72DA" w:rsidP="003C72DA">
      <w:pPr>
        <w:autoSpaceDE w:val="0"/>
        <w:autoSpaceDN w:val="0"/>
        <w:adjustRightInd w:val="0"/>
        <w:jc w:val="both"/>
        <w:rPr>
          <w:sz w:val="20"/>
          <w:szCs w:val="20"/>
        </w:rPr>
      </w:pPr>
      <w:r w:rsidRPr="00662A1C">
        <w:rPr>
          <w:sz w:val="20"/>
          <w:szCs w:val="20"/>
        </w:rPr>
        <w:t>2.8. Источники данных:</w:t>
      </w:r>
    </w:p>
    <w:p w14:paraId="59E91197" w14:textId="77777777" w:rsidR="003C72DA" w:rsidRPr="00662A1C" w:rsidRDefault="003C72DA" w:rsidP="003C72DA">
      <w:pPr>
        <w:autoSpaceDE w:val="0"/>
        <w:autoSpaceDN w:val="0"/>
        <w:adjustRightInd w:val="0"/>
        <w:jc w:val="both"/>
        <w:rPr>
          <w:sz w:val="20"/>
          <w:szCs w:val="20"/>
        </w:rPr>
      </w:pPr>
      <w:r w:rsidRPr="00662A1C">
        <w:rPr>
          <w:sz w:val="20"/>
          <w:szCs w:val="20"/>
        </w:rPr>
        <w:tab/>
        <w:t>СПС «Консультант Плюс», Интернет.</w:t>
      </w:r>
    </w:p>
    <w:p w14:paraId="5D54C25E" w14:textId="77777777" w:rsidR="003C72DA" w:rsidRPr="00662A1C" w:rsidRDefault="003C72DA" w:rsidP="003C72DA">
      <w:pPr>
        <w:autoSpaceDE w:val="0"/>
        <w:autoSpaceDN w:val="0"/>
        <w:adjustRightInd w:val="0"/>
        <w:jc w:val="both"/>
        <w:rPr>
          <w:sz w:val="20"/>
          <w:szCs w:val="20"/>
        </w:rPr>
      </w:pPr>
      <w:r w:rsidRPr="00662A1C">
        <w:rPr>
          <w:sz w:val="20"/>
          <w:szCs w:val="20"/>
        </w:rPr>
        <w:t xml:space="preserve">2.9. Иная информация о проблеме: </w:t>
      </w:r>
    </w:p>
    <w:p w14:paraId="17B17B4C" w14:textId="77777777" w:rsidR="003C72DA" w:rsidRPr="00662A1C" w:rsidRDefault="003C72DA" w:rsidP="003C72DA">
      <w:pPr>
        <w:autoSpaceDE w:val="0"/>
        <w:autoSpaceDN w:val="0"/>
        <w:adjustRightInd w:val="0"/>
        <w:jc w:val="both"/>
        <w:rPr>
          <w:sz w:val="20"/>
          <w:szCs w:val="20"/>
        </w:rPr>
      </w:pPr>
      <w:r w:rsidRPr="00662A1C">
        <w:rPr>
          <w:sz w:val="20"/>
          <w:szCs w:val="20"/>
        </w:rPr>
        <w:tab/>
        <w:t>Отсутствует.</w:t>
      </w:r>
    </w:p>
    <w:p w14:paraId="0ED3E2B6" w14:textId="77777777" w:rsidR="003C72DA" w:rsidRPr="00662A1C" w:rsidRDefault="003C72DA" w:rsidP="003C72DA">
      <w:pPr>
        <w:autoSpaceDE w:val="0"/>
        <w:autoSpaceDN w:val="0"/>
        <w:adjustRightInd w:val="0"/>
        <w:jc w:val="both"/>
        <w:rPr>
          <w:sz w:val="20"/>
          <w:szCs w:val="20"/>
        </w:rPr>
      </w:pPr>
      <w:bookmarkStart w:id="6" w:name="Par328"/>
      <w:bookmarkEnd w:id="6"/>
      <w:r w:rsidRPr="00662A1C">
        <w:rPr>
          <w:sz w:val="20"/>
          <w:szCs w:val="20"/>
        </w:rPr>
        <w:t>3. Определение целей предлагаемого правового регулирования и индикаторов для оценки их достижения:</w:t>
      </w:r>
    </w:p>
    <w:p w14:paraId="71AD1A42" w14:textId="77777777" w:rsidR="003C72DA" w:rsidRPr="00662A1C" w:rsidRDefault="003C72DA" w:rsidP="003C72DA">
      <w:pPr>
        <w:autoSpaceDE w:val="0"/>
        <w:autoSpaceDN w:val="0"/>
        <w:adjustRightInd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3C72DA" w:rsidRPr="00662A1C" w14:paraId="4CB4BF86" w14:textId="77777777" w:rsidTr="000D5505">
        <w:tc>
          <w:tcPr>
            <w:tcW w:w="3005" w:type="dxa"/>
            <w:tcBorders>
              <w:top w:val="single" w:sz="4" w:space="0" w:color="auto"/>
              <w:left w:val="single" w:sz="4" w:space="0" w:color="auto"/>
              <w:bottom w:val="single" w:sz="4" w:space="0" w:color="auto"/>
              <w:right w:val="single" w:sz="4" w:space="0" w:color="auto"/>
            </w:tcBorders>
          </w:tcPr>
          <w:p w14:paraId="18D55462" w14:textId="77777777" w:rsidR="003C72DA" w:rsidRPr="00662A1C" w:rsidRDefault="003C72DA" w:rsidP="000D5505">
            <w:pPr>
              <w:autoSpaceDE w:val="0"/>
              <w:autoSpaceDN w:val="0"/>
              <w:adjustRightInd w:val="0"/>
              <w:jc w:val="center"/>
              <w:rPr>
                <w:sz w:val="20"/>
                <w:szCs w:val="20"/>
              </w:rPr>
            </w:pPr>
            <w:r w:rsidRPr="00662A1C">
              <w:rPr>
                <w:sz w:val="20"/>
                <w:szCs w:val="20"/>
              </w:rPr>
              <w:t>3.1.</w:t>
            </w:r>
            <w:r w:rsidRPr="00662A1C">
              <w:rPr>
                <w:sz w:val="20"/>
                <w:szCs w:val="20"/>
                <w:lang w:val="en-US"/>
              </w:rPr>
              <w:t> </w:t>
            </w:r>
            <w:r w:rsidRPr="00662A1C">
              <w:rPr>
                <w:sz w:val="20"/>
                <w:szCs w:val="20"/>
              </w:rPr>
              <w:t>Цели предлагаемого правового регулирования</w:t>
            </w:r>
          </w:p>
        </w:tc>
        <w:tc>
          <w:tcPr>
            <w:tcW w:w="3005" w:type="dxa"/>
            <w:tcBorders>
              <w:top w:val="single" w:sz="4" w:space="0" w:color="auto"/>
              <w:left w:val="single" w:sz="4" w:space="0" w:color="auto"/>
              <w:bottom w:val="single" w:sz="4" w:space="0" w:color="auto"/>
              <w:right w:val="single" w:sz="4" w:space="0" w:color="auto"/>
            </w:tcBorders>
          </w:tcPr>
          <w:p w14:paraId="4B12F790" w14:textId="77777777" w:rsidR="003C72DA" w:rsidRPr="00662A1C" w:rsidRDefault="003C72DA" w:rsidP="000D5505">
            <w:pPr>
              <w:autoSpaceDE w:val="0"/>
              <w:autoSpaceDN w:val="0"/>
              <w:adjustRightInd w:val="0"/>
              <w:jc w:val="center"/>
              <w:rPr>
                <w:sz w:val="20"/>
                <w:szCs w:val="20"/>
              </w:rPr>
            </w:pPr>
            <w:r w:rsidRPr="00662A1C">
              <w:rPr>
                <w:sz w:val="20"/>
                <w:szCs w:val="20"/>
              </w:rPr>
              <w:t>3.2.</w:t>
            </w:r>
            <w:r w:rsidRPr="00662A1C">
              <w:rPr>
                <w:sz w:val="20"/>
                <w:szCs w:val="20"/>
                <w:lang w:val="en-US"/>
              </w:rPr>
              <w:t> </w:t>
            </w:r>
            <w:r w:rsidRPr="00662A1C">
              <w:rPr>
                <w:sz w:val="20"/>
                <w:szCs w:val="20"/>
              </w:rPr>
              <w:t>Сроки достижения целей предлагаемого правового регулирования</w:t>
            </w:r>
          </w:p>
        </w:tc>
        <w:tc>
          <w:tcPr>
            <w:tcW w:w="3061" w:type="dxa"/>
            <w:tcBorders>
              <w:top w:val="single" w:sz="4" w:space="0" w:color="auto"/>
              <w:left w:val="single" w:sz="4" w:space="0" w:color="auto"/>
              <w:bottom w:val="single" w:sz="4" w:space="0" w:color="auto"/>
              <w:right w:val="single" w:sz="4" w:space="0" w:color="auto"/>
            </w:tcBorders>
          </w:tcPr>
          <w:p w14:paraId="31B01F7D" w14:textId="77777777" w:rsidR="003C72DA" w:rsidRPr="00662A1C" w:rsidRDefault="003C72DA" w:rsidP="000D5505">
            <w:pPr>
              <w:autoSpaceDE w:val="0"/>
              <w:autoSpaceDN w:val="0"/>
              <w:adjustRightInd w:val="0"/>
              <w:jc w:val="center"/>
              <w:rPr>
                <w:sz w:val="20"/>
                <w:szCs w:val="20"/>
              </w:rPr>
            </w:pPr>
            <w:r w:rsidRPr="00662A1C">
              <w:rPr>
                <w:sz w:val="20"/>
                <w:szCs w:val="20"/>
              </w:rPr>
              <w:t>3.3.</w:t>
            </w:r>
            <w:r w:rsidRPr="00662A1C">
              <w:rPr>
                <w:sz w:val="20"/>
                <w:szCs w:val="20"/>
                <w:lang w:val="en-US"/>
              </w:rPr>
              <w:t> </w:t>
            </w:r>
            <w:r w:rsidRPr="00662A1C">
              <w:rPr>
                <w:sz w:val="20"/>
                <w:szCs w:val="20"/>
              </w:rPr>
              <w:t>Периодичность мониторинга достижения целей предлагаемого правового регулирования</w:t>
            </w:r>
          </w:p>
        </w:tc>
      </w:tr>
      <w:tr w:rsidR="003C72DA" w:rsidRPr="00662A1C" w14:paraId="1FA4FB2E" w14:textId="77777777" w:rsidTr="000D5505">
        <w:tc>
          <w:tcPr>
            <w:tcW w:w="3005" w:type="dxa"/>
            <w:tcBorders>
              <w:top w:val="single" w:sz="4" w:space="0" w:color="auto"/>
              <w:left w:val="single" w:sz="4" w:space="0" w:color="auto"/>
              <w:bottom w:val="single" w:sz="4" w:space="0" w:color="auto"/>
              <w:right w:val="single" w:sz="4" w:space="0" w:color="auto"/>
            </w:tcBorders>
          </w:tcPr>
          <w:p w14:paraId="4D244B99" w14:textId="77777777" w:rsidR="003C72DA" w:rsidRPr="00662A1C" w:rsidRDefault="003C72DA" w:rsidP="000D5505">
            <w:pPr>
              <w:autoSpaceDE w:val="0"/>
              <w:autoSpaceDN w:val="0"/>
              <w:adjustRightInd w:val="0"/>
              <w:rPr>
                <w:sz w:val="20"/>
                <w:szCs w:val="20"/>
              </w:rPr>
            </w:pPr>
            <w:r w:rsidRPr="00662A1C">
              <w:rPr>
                <w:sz w:val="20"/>
                <w:szCs w:val="20"/>
              </w:rPr>
              <w:t xml:space="preserve">Цель: Создание благоприятного климата, определения основных форм и методов регулирования инвестиционной деятельности на </w:t>
            </w:r>
            <w:proofErr w:type="gramStart"/>
            <w:r w:rsidRPr="00662A1C">
              <w:rPr>
                <w:sz w:val="20"/>
                <w:szCs w:val="20"/>
              </w:rPr>
              <w:t>территории  Куйбышевского</w:t>
            </w:r>
            <w:proofErr w:type="gramEnd"/>
            <w:r w:rsidRPr="00662A1C">
              <w:rPr>
                <w:sz w:val="20"/>
                <w:szCs w:val="20"/>
              </w:rPr>
              <w:t xml:space="preserve"> муниципального района Новосибирской области</w:t>
            </w:r>
          </w:p>
        </w:tc>
        <w:tc>
          <w:tcPr>
            <w:tcW w:w="3005" w:type="dxa"/>
            <w:tcBorders>
              <w:top w:val="single" w:sz="4" w:space="0" w:color="auto"/>
              <w:left w:val="single" w:sz="4" w:space="0" w:color="auto"/>
              <w:bottom w:val="single" w:sz="4" w:space="0" w:color="auto"/>
              <w:right w:val="single" w:sz="4" w:space="0" w:color="auto"/>
            </w:tcBorders>
          </w:tcPr>
          <w:p w14:paraId="04751735" w14:textId="77777777" w:rsidR="003C72DA" w:rsidRPr="00662A1C" w:rsidRDefault="003C72DA" w:rsidP="000D5505">
            <w:pPr>
              <w:autoSpaceDE w:val="0"/>
              <w:autoSpaceDN w:val="0"/>
              <w:adjustRightInd w:val="0"/>
              <w:rPr>
                <w:sz w:val="20"/>
                <w:szCs w:val="20"/>
              </w:rPr>
            </w:pPr>
            <w:r w:rsidRPr="00662A1C">
              <w:rPr>
                <w:sz w:val="20"/>
                <w:szCs w:val="20"/>
              </w:rPr>
              <w:t>с момента вступления в силу нормативно-правового акта</w:t>
            </w:r>
          </w:p>
        </w:tc>
        <w:tc>
          <w:tcPr>
            <w:tcW w:w="3061" w:type="dxa"/>
            <w:tcBorders>
              <w:top w:val="single" w:sz="4" w:space="0" w:color="auto"/>
              <w:left w:val="single" w:sz="4" w:space="0" w:color="auto"/>
              <w:bottom w:val="single" w:sz="4" w:space="0" w:color="auto"/>
              <w:right w:val="single" w:sz="4" w:space="0" w:color="auto"/>
            </w:tcBorders>
          </w:tcPr>
          <w:p w14:paraId="1B0811F1" w14:textId="77777777" w:rsidR="003C72DA" w:rsidRPr="00662A1C" w:rsidRDefault="003C72DA" w:rsidP="000D5505">
            <w:pPr>
              <w:autoSpaceDE w:val="0"/>
              <w:autoSpaceDN w:val="0"/>
              <w:adjustRightInd w:val="0"/>
              <w:rPr>
                <w:sz w:val="20"/>
                <w:szCs w:val="20"/>
              </w:rPr>
            </w:pPr>
            <w:r w:rsidRPr="00662A1C">
              <w:rPr>
                <w:sz w:val="20"/>
                <w:szCs w:val="20"/>
              </w:rPr>
              <w:t>Постоянно</w:t>
            </w:r>
          </w:p>
        </w:tc>
      </w:tr>
    </w:tbl>
    <w:p w14:paraId="1744E922" w14:textId="77777777" w:rsidR="003C72DA" w:rsidRPr="00662A1C" w:rsidRDefault="003C72DA" w:rsidP="003C72DA">
      <w:pPr>
        <w:autoSpaceDE w:val="0"/>
        <w:autoSpaceDN w:val="0"/>
        <w:adjustRightInd w:val="0"/>
        <w:ind w:firstLine="540"/>
        <w:jc w:val="both"/>
        <w:rPr>
          <w:sz w:val="20"/>
          <w:szCs w:val="20"/>
        </w:rPr>
      </w:pPr>
    </w:p>
    <w:p w14:paraId="49B07386" w14:textId="77777777" w:rsidR="003C72DA" w:rsidRPr="00662A1C" w:rsidRDefault="003C72DA" w:rsidP="003C72DA">
      <w:pPr>
        <w:autoSpaceDE w:val="0"/>
        <w:autoSpaceDN w:val="0"/>
        <w:adjustRightInd w:val="0"/>
        <w:jc w:val="both"/>
        <w:rPr>
          <w:sz w:val="20"/>
          <w:szCs w:val="20"/>
        </w:rPr>
      </w:pPr>
      <w:r w:rsidRPr="00662A1C">
        <w:rPr>
          <w:sz w:val="20"/>
          <w:szCs w:val="20"/>
        </w:rPr>
        <w:t xml:space="preserve">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(указывается нормативный правовой акт более высокого уровня </w:t>
      </w:r>
    </w:p>
    <w:p w14:paraId="114CC209" w14:textId="77777777" w:rsidR="003C72DA" w:rsidRPr="00662A1C" w:rsidRDefault="003C72DA" w:rsidP="003C72DA">
      <w:pPr>
        <w:autoSpaceDE w:val="0"/>
        <w:autoSpaceDN w:val="0"/>
        <w:adjustRightInd w:val="0"/>
        <w:jc w:val="both"/>
        <w:rPr>
          <w:sz w:val="20"/>
          <w:szCs w:val="20"/>
        </w:rPr>
      </w:pPr>
      <w:r w:rsidRPr="00662A1C">
        <w:rPr>
          <w:sz w:val="20"/>
          <w:szCs w:val="20"/>
        </w:rPr>
        <w:t>либо инициативный порядок разработки):</w:t>
      </w:r>
    </w:p>
    <w:p w14:paraId="48BC8B64" w14:textId="77777777" w:rsidR="003C72DA" w:rsidRPr="00662A1C" w:rsidRDefault="003C72DA" w:rsidP="003C72DA">
      <w:pPr>
        <w:autoSpaceDE w:val="0"/>
        <w:autoSpaceDN w:val="0"/>
        <w:adjustRightInd w:val="0"/>
        <w:jc w:val="both"/>
        <w:rPr>
          <w:sz w:val="20"/>
          <w:szCs w:val="20"/>
        </w:rPr>
      </w:pPr>
      <w:r w:rsidRPr="00662A1C">
        <w:rPr>
          <w:sz w:val="20"/>
          <w:szCs w:val="20"/>
        </w:rPr>
        <w:tab/>
        <w:t xml:space="preserve">Федеральный закон от 25.02.1999 № 39 «Об инвестиционной деятельности в Российской Федерации, осуществляемой в форме капитальных вложений», Закон Новосибирской области от 23.06.2016 года № 75-ОЗ (в новой редакции от 01.06.2022 № 209-ОЗ)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w:t>
      </w:r>
    </w:p>
    <w:p w14:paraId="043C570B" w14:textId="77777777" w:rsidR="003C72DA" w:rsidRPr="00662A1C" w:rsidRDefault="003C72DA" w:rsidP="003C72DA">
      <w:pPr>
        <w:autoSpaceDE w:val="0"/>
        <w:autoSpaceDN w:val="0"/>
        <w:adjustRightInd w:val="0"/>
        <w:ind w:firstLine="540"/>
        <w:jc w:val="both"/>
        <w:rPr>
          <w:sz w:val="20"/>
          <w:szCs w:val="20"/>
        </w:rPr>
      </w:pPr>
    </w:p>
    <w:tbl>
      <w:tblPr>
        <w:tblW w:w="9875" w:type="dxa"/>
        <w:tblInd w:w="62" w:type="dxa"/>
        <w:tblLayout w:type="fixed"/>
        <w:tblCellMar>
          <w:top w:w="102" w:type="dxa"/>
          <w:left w:w="62" w:type="dxa"/>
          <w:bottom w:w="102" w:type="dxa"/>
          <w:right w:w="62" w:type="dxa"/>
        </w:tblCellMar>
        <w:tblLook w:val="0000" w:firstRow="0" w:lastRow="0" w:firstColumn="0" w:lastColumn="0" w:noHBand="0" w:noVBand="0"/>
      </w:tblPr>
      <w:tblGrid>
        <w:gridCol w:w="2127"/>
        <w:gridCol w:w="2484"/>
        <w:gridCol w:w="2268"/>
        <w:gridCol w:w="2996"/>
      </w:tblGrid>
      <w:tr w:rsidR="003C72DA" w:rsidRPr="00662A1C" w14:paraId="77F8EA79" w14:textId="77777777" w:rsidTr="003C72DA">
        <w:tc>
          <w:tcPr>
            <w:tcW w:w="2127" w:type="dxa"/>
            <w:tcBorders>
              <w:top w:val="single" w:sz="4" w:space="0" w:color="auto"/>
              <w:left w:val="single" w:sz="4" w:space="0" w:color="auto"/>
              <w:bottom w:val="single" w:sz="4" w:space="0" w:color="auto"/>
              <w:right w:val="single" w:sz="4" w:space="0" w:color="auto"/>
            </w:tcBorders>
          </w:tcPr>
          <w:p w14:paraId="19E40110" w14:textId="77777777" w:rsidR="003C72DA" w:rsidRPr="00662A1C" w:rsidRDefault="003C72DA" w:rsidP="000D5505">
            <w:pPr>
              <w:autoSpaceDE w:val="0"/>
              <w:autoSpaceDN w:val="0"/>
              <w:adjustRightInd w:val="0"/>
              <w:jc w:val="center"/>
              <w:rPr>
                <w:sz w:val="20"/>
                <w:szCs w:val="20"/>
              </w:rPr>
            </w:pPr>
            <w:r w:rsidRPr="00662A1C">
              <w:rPr>
                <w:sz w:val="20"/>
                <w:szCs w:val="20"/>
              </w:rPr>
              <w:t>3.5.</w:t>
            </w:r>
            <w:r w:rsidRPr="00662A1C">
              <w:rPr>
                <w:sz w:val="20"/>
                <w:szCs w:val="20"/>
                <w:lang w:val="en-US"/>
              </w:rPr>
              <w:t> </w:t>
            </w:r>
            <w:r w:rsidRPr="00662A1C">
              <w:rPr>
                <w:sz w:val="20"/>
                <w:szCs w:val="20"/>
              </w:rPr>
              <w:t>Цели предлагаемого правового регулирования</w:t>
            </w:r>
          </w:p>
        </w:tc>
        <w:tc>
          <w:tcPr>
            <w:tcW w:w="2484" w:type="dxa"/>
            <w:tcBorders>
              <w:top w:val="single" w:sz="4" w:space="0" w:color="auto"/>
              <w:left w:val="single" w:sz="4" w:space="0" w:color="auto"/>
              <w:bottom w:val="single" w:sz="4" w:space="0" w:color="auto"/>
              <w:right w:val="single" w:sz="4" w:space="0" w:color="auto"/>
            </w:tcBorders>
          </w:tcPr>
          <w:p w14:paraId="5B0981E7" w14:textId="77777777" w:rsidR="003C72DA" w:rsidRPr="00662A1C" w:rsidRDefault="003C72DA" w:rsidP="000D5505">
            <w:pPr>
              <w:autoSpaceDE w:val="0"/>
              <w:autoSpaceDN w:val="0"/>
              <w:adjustRightInd w:val="0"/>
              <w:jc w:val="center"/>
              <w:rPr>
                <w:sz w:val="20"/>
                <w:szCs w:val="20"/>
              </w:rPr>
            </w:pPr>
            <w:r w:rsidRPr="00662A1C">
              <w:rPr>
                <w:sz w:val="20"/>
                <w:szCs w:val="20"/>
              </w:rPr>
              <w:t>3.6.</w:t>
            </w:r>
            <w:r w:rsidRPr="00662A1C">
              <w:rPr>
                <w:sz w:val="20"/>
                <w:szCs w:val="20"/>
                <w:lang w:val="en-US"/>
              </w:rPr>
              <w:t> </w:t>
            </w:r>
            <w:r w:rsidRPr="00662A1C">
              <w:rPr>
                <w:sz w:val="20"/>
                <w:szCs w:val="20"/>
              </w:rPr>
              <w:t>Индикаторы достижения целей предлагаемого правового регулирования</w:t>
            </w:r>
          </w:p>
        </w:tc>
        <w:tc>
          <w:tcPr>
            <w:tcW w:w="2268" w:type="dxa"/>
            <w:tcBorders>
              <w:top w:val="single" w:sz="4" w:space="0" w:color="auto"/>
              <w:left w:val="single" w:sz="4" w:space="0" w:color="auto"/>
              <w:bottom w:val="single" w:sz="4" w:space="0" w:color="auto"/>
              <w:right w:val="single" w:sz="4" w:space="0" w:color="auto"/>
            </w:tcBorders>
          </w:tcPr>
          <w:p w14:paraId="16C95283" w14:textId="77777777" w:rsidR="003C72DA" w:rsidRPr="00662A1C" w:rsidRDefault="003C72DA" w:rsidP="000D5505">
            <w:pPr>
              <w:autoSpaceDE w:val="0"/>
              <w:autoSpaceDN w:val="0"/>
              <w:adjustRightInd w:val="0"/>
              <w:jc w:val="center"/>
              <w:rPr>
                <w:sz w:val="20"/>
                <w:szCs w:val="20"/>
              </w:rPr>
            </w:pPr>
            <w:r w:rsidRPr="00662A1C">
              <w:rPr>
                <w:sz w:val="20"/>
                <w:szCs w:val="20"/>
              </w:rPr>
              <w:t>3.7.</w:t>
            </w:r>
            <w:r w:rsidRPr="00662A1C">
              <w:rPr>
                <w:sz w:val="20"/>
                <w:szCs w:val="20"/>
                <w:lang w:val="en-US"/>
              </w:rPr>
              <w:t> </w:t>
            </w:r>
            <w:r w:rsidRPr="00662A1C">
              <w:rPr>
                <w:sz w:val="20"/>
                <w:szCs w:val="20"/>
              </w:rPr>
              <w:t>Ед. измерения индикаторов</w:t>
            </w:r>
          </w:p>
        </w:tc>
        <w:tc>
          <w:tcPr>
            <w:tcW w:w="2996" w:type="dxa"/>
            <w:tcBorders>
              <w:top w:val="single" w:sz="4" w:space="0" w:color="auto"/>
              <w:left w:val="single" w:sz="4" w:space="0" w:color="auto"/>
              <w:bottom w:val="single" w:sz="4" w:space="0" w:color="auto"/>
              <w:right w:val="single" w:sz="4" w:space="0" w:color="auto"/>
            </w:tcBorders>
          </w:tcPr>
          <w:p w14:paraId="446F2C07" w14:textId="77777777" w:rsidR="003C72DA" w:rsidRPr="00662A1C" w:rsidRDefault="003C72DA" w:rsidP="000D5505">
            <w:pPr>
              <w:autoSpaceDE w:val="0"/>
              <w:autoSpaceDN w:val="0"/>
              <w:adjustRightInd w:val="0"/>
              <w:jc w:val="center"/>
              <w:rPr>
                <w:sz w:val="20"/>
                <w:szCs w:val="20"/>
              </w:rPr>
            </w:pPr>
            <w:r w:rsidRPr="00662A1C">
              <w:rPr>
                <w:sz w:val="20"/>
                <w:szCs w:val="20"/>
              </w:rPr>
              <w:t>3.8.</w:t>
            </w:r>
            <w:r w:rsidRPr="00662A1C">
              <w:rPr>
                <w:sz w:val="20"/>
                <w:szCs w:val="20"/>
                <w:lang w:val="en-US"/>
              </w:rPr>
              <w:t> </w:t>
            </w:r>
            <w:r w:rsidRPr="00662A1C">
              <w:rPr>
                <w:sz w:val="20"/>
                <w:szCs w:val="20"/>
              </w:rPr>
              <w:t>Целевые значения индикаторов по годам</w:t>
            </w:r>
          </w:p>
        </w:tc>
      </w:tr>
      <w:tr w:rsidR="003C72DA" w:rsidRPr="00662A1C" w14:paraId="075E5C09" w14:textId="77777777" w:rsidTr="003C72DA">
        <w:tc>
          <w:tcPr>
            <w:tcW w:w="2127" w:type="dxa"/>
            <w:tcBorders>
              <w:top w:val="single" w:sz="4" w:space="0" w:color="auto"/>
              <w:left w:val="single" w:sz="4" w:space="0" w:color="auto"/>
              <w:bottom w:val="single" w:sz="4" w:space="0" w:color="auto"/>
              <w:right w:val="single" w:sz="4" w:space="0" w:color="auto"/>
            </w:tcBorders>
          </w:tcPr>
          <w:p w14:paraId="23480D4F" w14:textId="77777777" w:rsidR="003C72DA" w:rsidRPr="00662A1C" w:rsidRDefault="003C72DA" w:rsidP="000D5505">
            <w:pPr>
              <w:autoSpaceDE w:val="0"/>
              <w:autoSpaceDN w:val="0"/>
              <w:adjustRightInd w:val="0"/>
              <w:rPr>
                <w:sz w:val="20"/>
                <w:szCs w:val="20"/>
              </w:rPr>
            </w:pPr>
            <w:r w:rsidRPr="00662A1C">
              <w:rPr>
                <w:sz w:val="20"/>
                <w:szCs w:val="20"/>
              </w:rPr>
              <w:t xml:space="preserve">Цель: Создание благоприятного климата, определения основных форм и методов регулирования инвестиционной деятельности на </w:t>
            </w:r>
            <w:proofErr w:type="gramStart"/>
            <w:r w:rsidRPr="00662A1C">
              <w:rPr>
                <w:sz w:val="20"/>
                <w:szCs w:val="20"/>
              </w:rPr>
              <w:t>территории  Куйбышевского</w:t>
            </w:r>
            <w:proofErr w:type="gramEnd"/>
            <w:r w:rsidRPr="00662A1C">
              <w:rPr>
                <w:sz w:val="20"/>
                <w:szCs w:val="20"/>
              </w:rPr>
              <w:t xml:space="preserve"> муниципального района Новосибирской области</w:t>
            </w:r>
          </w:p>
        </w:tc>
        <w:tc>
          <w:tcPr>
            <w:tcW w:w="2484" w:type="dxa"/>
            <w:tcBorders>
              <w:top w:val="single" w:sz="4" w:space="0" w:color="auto"/>
              <w:left w:val="single" w:sz="4" w:space="0" w:color="auto"/>
              <w:bottom w:val="single" w:sz="4" w:space="0" w:color="auto"/>
              <w:right w:val="single" w:sz="4" w:space="0" w:color="auto"/>
            </w:tcBorders>
          </w:tcPr>
          <w:p w14:paraId="1E33522A" w14:textId="77777777" w:rsidR="003C72DA" w:rsidRPr="00662A1C" w:rsidRDefault="003C72DA" w:rsidP="000D5505">
            <w:pPr>
              <w:autoSpaceDE w:val="0"/>
              <w:autoSpaceDN w:val="0"/>
              <w:adjustRightInd w:val="0"/>
              <w:rPr>
                <w:sz w:val="20"/>
                <w:szCs w:val="20"/>
              </w:rPr>
            </w:pPr>
            <w:proofErr w:type="gramStart"/>
            <w:r w:rsidRPr="00662A1C">
              <w:rPr>
                <w:sz w:val="20"/>
                <w:szCs w:val="20"/>
              </w:rPr>
              <w:t>Положение</w:t>
            </w:r>
            <w:proofErr w:type="gramEnd"/>
            <w:r w:rsidRPr="00662A1C">
              <w:rPr>
                <w:sz w:val="20"/>
                <w:szCs w:val="20"/>
              </w:rPr>
              <w:t xml:space="preserve"> соответствующее действующему законодательству</w:t>
            </w:r>
          </w:p>
        </w:tc>
        <w:tc>
          <w:tcPr>
            <w:tcW w:w="2268" w:type="dxa"/>
            <w:tcBorders>
              <w:top w:val="single" w:sz="4" w:space="0" w:color="auto"/>
              <w:left w:val="single" w:sz="4" w:space="0" w:color="auto"/>
              <w:bottom w:val="single" w:sz="4" w:space="0" w:color="auto"/>
              <w:right w:val="single" w:sz="4" w:space="0" w:color="auto"/>
            </w:tcBorders>
          </w:tcPr>
          <w:p w14:paraId="31E3CD28" w14:textId="77777777" w:rsidR="003C72DA" w:rsidRPr="00662A1C" w:rsidRDefault="003C72DA" w:rsidP="000D5505">
            <w:pPr>
              <w:autoSpaceDE w:val="0"/>
              <w:autoSpaceDN w:val="0"/>
              <w:adjustRightInd w:val="0"/>
              <w:rPr>
                <w:sz w:val="20"/>
                <w:szCs w:val="20"/>
              </w:rPr>
            </w:pPr>
            <w:r w:rsidRPr="00662A1C">
              <w:rPr>
                <w:sz w:val="20"/>
                <w:szCs w:val="20"/>
              </w:rPr>
              <w:t>Кол-во поданных заявок</w:t>
            </w:r>
          </w:p>
        </w:tc>
        <w:tc>
          <w:tcPr>
            <w:tcW w:w="2996" w:type="dxa"/>
            <w:tcBorders>
              <w:top w:val="single" w:sz="4" w:space="0" w:color="auto"/>
              <w:left w:val="single" w:sz="4" w:space="0" w:color="auto"/>
              <w:bottom w:val="single" w:sz="4" w:space="0" w:color="auto"/>
              <w:right w:val="single" w:sz="4" w:space="0" w:color="auto"/>
            </w:tcBorders>
          </w:tcPr>
          <w:p w14:paraId="0B423E58" w14:textId="77777777" w:rsidR="003C72DA" w:rsidRPr="00662A1C" w:rsidRDefault="003C72DA" w:rsidP="000D5505">
            <w:pPr>
              <w:autoSpaceDE w:val="0"/>
              <w:autoSpaceDN w:val="0"/>
              <w:adjustRightInd w:val="0"/>
              <w:rPr>
                <w:sz w:val="20"/>
                <w:szCs w:val="20"/>
              </w:rPr>
            </w:pPr>
            <w:r w:rsidRPr="00662A1C">
              <w:rPr>
                <w:sz w:val="20"/>
                <w:szCs w:val="20"/>
              </w:rPr>
              <w:t xml:space="preserve">Кол-во </w:t>
            </w:r>
            <w:proofErr w:type="gramStart"/>
            <w:r w:rsidRPr="00662A1C">
              <w:rPr>
                <w:sz w:val="20"/>
                <w:szCs w:val="20"/>
              </w:rPr>
              <w:t>инвесторов</w:t>
            </w:r>
            <w:proofErr w:type="gramEnd"/>
            <w:r w:rsidRPr="00662A1C">
              <w:rPr>
                <w:sz w:val="20"/>
                <w:szCs w:val="20"/>
              </w:rPr>
              <w:t xml:space="preserve"> получивших поддержку</w:t>
            </w:r>
          </w:p>
        </w:tc>
      </w:tr>
    </w:tbl>
    <w:p w14:paraId="49FD833C" w14:textId="77777777" w:rsidR="003C72DA" w:rsidRPr="00662A1C" w:rsidRDefault="003C72DA" w:rsidP="003C72DA">
      <w:pPr>
        <w:autoSpaceDE w:val="0"/>
        <w:autoSpaceDN w:val="0"/>
        <w:adjustRightInd w:val="0"/>
        <w:ind w:firstLine="540"/>
        <w:jc w:val="both"/>
        <w:rPr>
          <w:sz w:val="20"/>
          <w:szCs w:val="20"/>
        </w:rPr>
      </w:pPr>
    </w:p>
    <w:p w14:paraId="1DA076F5" w14:textId="77777777" w:rsidR="003C72DA" w:rsidRPr="00662A1C" w:rsidRDefault="003C72DA" w:rsidP="003C72DA">
      <w:pPr>
        <w:autoSpaceDE w:val="0"/>
        <w:autoSpaceDN w:val="0"/>
        <w:adjustRightInd w:val="0"/>
        <w:jc w:val="both"/>
        <w:rPr>
          <w:sz w:val="20"/>
          <w:szCs w:val="20"/>
        </w:rPr>
      </w:pPr>
      <w:r w:rsidRPr="00662A1C">
        <w:rPr>
          <w:sz w:val="20"/>
          <w:szCs w:val="20"/>
        </w:rPr>
        <w:t xml:space="preserve">3.9. Методы расчета индикаторов достижения целей предлагаемого правового регулирования, источники информации для расчетов: </w:t>
      </w:r>
    </w:p>
    <w:p w14:paraId="30004688" w14:textId="77777777" w:rsidR="003C72DA" w:rsidRPr="00662A1C" w:rsidRDefault="003C72DA" w:rsidP="003C72DA">
      <w:pPr>
        <w:autoSpaceDE w:val="0"/>
        <w:autoSpaceDN w:val="0"/>
        <w:adjustRightInd w:val="0"/>
        <w:jc w:val="both"/>
        <w:rPr>
          <w:sz w:val="20"/>
          <w:szCs w:val="20"/>
        </w:rPr>
      </w:pPr>
      <w:r w:rsidRPr="00662A1C">
        <w:rPr>
          <w:sz w:val="20"/>
          <w:szCs w:val="20"/>
        </w:rPr>
        <w:tab/>
        <w:t xml:space="preserve">Подсчет поданных заявлений.  </w:t>
      </w:r>
    </w:p>
    <w:p w14:paraId="159EABB9" w14:textId="77777777" w:rsidR="003C72DA" w:rsidRPr="00662A1C" w:rsidRDefault="003C72DA" w:rsidP="003C72DA">
      <w:pPr>
        <w:autoSpaceDE w:val="0"/>
        <w:autoSpaceDN w:val="0"/>
        <w:adjustRightInd w:val="0"/>
        <w:jc w:val="both"/>
        <w:rPr>
          <w:sz w:val="20"/>
          <w:szCs w:val="20"/>
        </w:rPr>
      </w:pPr>
    </w:p>
    <w:p w14:paraId="032E834B" w14:textId="77777777" w:rsidR="003C72DA" w:rsidRPr="00662A1C" w:rsidRDefault="003C72DA" w:rsidP="003C72DA">
      <w:pPr>
        <w:autoSpaceDE w:val="0"/>
        <w:autoSpaceDN w:val="0"/>
        <w:adjustRightInd w:val="0"/>
        <w:jc w:val="both"/>
        <w:rPr>
          <w:sz w:val="20"/>
          <w:szCs w:val="20"/>
        </w:rPr>
      </w:pPr>
      <w:r w:rsidRPr="00662A1C">
        <w:rPr>
          <w:sz w:val="20"/>
          <w:szCs w:val="20"/>
        </w:rPr>
        <w:t>3.10. Оценка затрат на проведение мониторинга достижения целей предлагаемого правового регулирования:</w:t>
      </w:r>
    </w:p>
    <w:p w14:paraId="2A6F98BB" w14:textId="77777777" w:rsidR="003C72DA" w:rsidRPr="00662A1C" w:rsidRDefault="003C72DA" w:rsidP="003C72DA">
      <w:pPr>
        <w:autoSpaceDE w:val="0"/>
        <w:autoSpaceDN w:val="0"/>
        <w:adjustRightInd w:val="0"/>
        <w:jc w:val="both"/>
        <w:rPr>
          <w:sz w:val="20"/>
          <w:szCs w:val="20"/>
        </w:rPr>
      </w:pPr>
      <w:r w:rsidRPr="00662A1C">
        <w:rPr>
          <w:sz w:val="20"/>
          <w:szCs w:val="20"/>
        </w:rPr>
        <w:t>Мониторинг проводится без затрат.</w:t>
      </w:r>
    </w:p>
    <w:p w14:paraId="16431887" w14:textId="77777777" w:rsidR="003C72DA" w:rsidRPr="00662A1C" w:rsidRDefault="003C72DA" w:rsidP="003C72DA">
      <w:pPr>
        <w:autoSpaceDE w:val="0"/>
        <w:autoSpaceDN w:val="0"/>
        <w:adjustRightInd w:val="0"/>
        <w:jc w:val="both"/>
        <w:rPr>
          <w:sz w:val="20"/>
          <w:szCs w:val="20"/>
        </w:rPr>
      </w:pPr>
    </w:p>
    <w:p w14:paraId="2710AE50" w14:textId="77777777" w:rsidR="003C72DA" w:rsidRPr="00662A1C" w:rsidRDefault="003C72DA" w:rsidP="003C72DA">
      <w:pPr>
        <w:autoSpaceDE w:val="0"/>
        <w:autoSpaceDN w:val="0"/>
        <w:adjustRightInd w:val="0"/>
        <w:jc w:val="both"/>
        <w:rPr>
          <w:sz w:val="20"/>
          <w:szCs w:val="20"/>
        </w:rPr>
      </w:pPr>
      <w:r w:rsidRPr="00662A1C">
        <w:rPr>
          <w:sz w:val="20"/>
          <w:szCs w:val="20"/>
        </w:rPr>
        <w:t>4. Качественная характеристика и оценка численности потенциальных адресатов</w:t>
      </w:r>
    </w:p>
    <w:p w14:paraId="45FC008A" w14:textId="77777777" w:rsidR="003C72DA" w:rsidRPr="00662A1C" w:rsidRDefault="003C72DA" w:rsidP="003C72DA">
      <w:pPr>
        <w:autoSpaceDE w:val="0"/>
        <w:autoSpaceDN w:val="0"/>
        <w:adjustRightInd w:val="0"/>
        <w:jc w:val="both"/>
        <w:rPr>
          <w:sz w:val="20"/>
          <w:szCs w:val="20"/>
        </w:rPr>
      </w:pPr>
      <w:r w:rsidRPr="00662A1C">
        <w:rPr>
          <w:sz w:val="20"/>
          <w:szCs w:val="20"/>
        </w:rPr>
        <w:t>предлагаемого правового регулирования (их групп).</w:t>
      </w:r>
    </w:p>
    <w:p w14:paraId="6FAD80ED" w14:textId="77777777" w:rsidR="003C72DA" w:rsidRPr="00662A1C" w:rsidRDefault="003C72DA" w:rsidP="003C72DA">
      <w:pPr>
        <w:autoSpaceDE w:val="0"/>
        <w:autoSpaceDN w:val="0"/>
        <w:adjustRightInd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3175"/>
        <w:gridCol w:w="2721"/>
      </w:tblGrid>
      <w:tr w:rsidR="003C72DA" w:rsidRPr="00662A1C" w14:paraId="03494B3F" w14:textId="77777777" w:rsidTr="000D5505">
        <w:tc>
          <w:tcPr>
            <w:tcW w:w="3175" w:type="dxa"/>
            <w:tcBorders>
              <w:top w:val="single" w:sz="4" w:space="0" w:color="auto"/>
              <w:left w:val="single" w:sz="4" w:space="0" w:color="auto"/>
              <w:bottom w:val="single" w:sz="4" w:space="0" w:color="auto"/>
              <w:right w:val="single" w:sz="4" w:space="0" w:color="auto"/>
            </w:tcBorders>
          </w:tcPr>
          <w:p w14:paraId="6E37F948" w14:textId="77777777" w:rsidR="003C72DA" w:rsidRPr="00662A1C" w:rsidRDefault="003C72DA" w:rsidP="000D5505">
            <w:pPr>
              <w:autoSpaceDE w:val="0"/>
              <w:autoSpaceDN w:val="0"/>
              <w:adjustRightInd w:val="0"/>
              <w:jc w:val="center"/>
              <w:rPr>
                <w:sz w:val="20"/>
                <w:szCs w:val="20"/>
              </w:rPr>
            </w:pPr>
            <w:bookmarkStart w:id="7" w:name="Par379"/>
            <w:bookmarkEnd w:id="7"/>
            <w:r w:rsidRPr="00662A1C">
              <w:rPr>
                <w:sz w:val="20"/>
                <w:szCs w:val="20"/>
              </w:rPr>
              <w:t>4.1.</w:t>
            </w:r>
            <w:r w:rsidRPr="00662A1C">
              <w:rPr>
                <w:sz w:val="20"/>
                <w:szCs w:val="20"/>
                <w:lang w:val="en-US"/>
              </w:rPr>
              <w:t> </w:t>
            </w:r>
            <w:r w:rsidRPr="00662A1C">
              <w:rPr>
                <w:sz w:val="20"/>
                <w:szCs w:val="20"/>
              </w:rPr>
              <w:t>Группы потенциальных адресатов предлагаемого правового регулирования (краткое описание их качественных характеристик)</w:t>
            </w:r>
          </w:p>
        </w:tc>
        <w:tc>
          <w:tcPr>
            <w:tcW w:w="3175" w:type="dxa"/>
            <w:tcBorders>
              <w:top w:val="single" w:sz="4" w:space="0" w:color="auto"/>
              <w:left w:val="single" w:sz="4" w:space="0" w:color="auto"/>
              <w:bottom w:val="single" w:sz="4" w:space="0" w:color="auto"/>
              <w:right w:val="single" w:sz="4" w:space="0" w:color="auto"/>
            </w:tcBorders>
          </w:tcPr>
          <w:p w14:paraId="746342A7" w14:textId="77777777" w:rsidR="003C72DA" w:rsidRPr="00662A1C" w:rsidRDefault="003C72DA" w:rsidP="000D5505">
            <w:pPr>
              <w:autoSpaceDE w:val="0"/>
              <w:autoSpaceDN w:val="0"/>
              <w:adjustRightInd w:val="0"/>
              <w:jc w:val="center"/>
              <w:rPr>
                <w:sz w:val="20"/>
                <w:szCs w:val="20"/>
              </w:rPr>
            </w:pPr>
            <w:r w:rsidRPr="00662A1C">
              <w:rPr>
                <w:sz w:val="20"/>
                <w:szCs w:val="20"/>
              </w:rPr>
              <w:t>4.2.</w:t>
            </w:r>
            <w:r w:rsidRPr="00662A1C">
              <w:rPr>
                <w:sz w:val="20"/>
                <w:szCs w:val="20"/>
                <w:lang w:val="en-US"/>
              </w:rPr>
              <w:t> </w:t>
            </w:r>
            <w:r w:rsidRPr="00662A1C">
              <w:rPr>
                <w:sz w:val="20"/>
                <w:szCs w:val="20"/>
              </w:rPr>
              <w:t>Количество участников группы</w:t>
            </w:r>
          </w:p>
        </w:tc>
        <w:tc>
          <w:tcPr>
            <w:tcW w:w="2721" w:type="dxa"/>
            <w:tcBorders>
              <w:top w:val="single" w:sz="4" w:space="0" w:color="auto"/>
              <w:left w:val="single" w:sz="4" w:space="0" w:color="auto"/>
              <w:bottom w:val="single" w:sz="4" w:space="0" w:color="auto"/>
              <w:right w:val="single" w:sz="4" w:space="0" w:color="auto"/>
            </w:tcBorders>
          </w:tcPr>
          <w:p w14:paraId="1F00F87B" w14:textId="77777777" w:rsidR="003C72DA" w:rsidRPr="00662A1C" w:rsidRDefault="003C72DA" w:rsidP="000D5505">
            <w:pPr>
              <w:autoSpaceDE w:val="0"/>
              <w:autoSpaceDN w:val="0"/>
              <w:adjustRightInd w:val="0"/>
              <w:jc w:val="center"/>
              <w:rPr>
                <w:sz w:val="20"/>
                <w:szCs w:val="20"/>
              </w:rPr>
            </w:pPr>
            <w:r w:rsidRPr="00662A1C">
              <w:rPr>
                <w:sz w:val="20"/>
                <w:szCs w:val="20"/>
              </w:rPr>
              <w:t>4.3.</w:t>
            </w:r>
            <w:r w:rsidRPr="00662A1C">
              <w:rPr>
                <w:sz w:val="20"/>
                <w:szCs w:val="20"/>
                <w:lang w:val="en-US"/>
              </w:rPr>
              <w:t> </w:t>
            </w:r>
            <w:r w:rsidRPr="00662A1C">
              <w:rPr>
                <w:sz w:val="20"/>
                <w:szCs w:val="20"/>
              </w:rPr>
              <w:t>Источники данных</w:t>
            </w:r>
          </w:p>
        </w:tc>
      </w:tr>
      <w:tr w:rsidR="003C72DA" w:rsidRPr="00662A1C" w14:paraId="61D59199" w14:textId="77777777" w:rsidTr="000D5505">
        <w:tc>
          <w:tcPr>
            <w:tcW w:w="3175" w:type="dxa"/>
            <w:tcBorders>
              <w:top w:val="single" w:sz="4" w:space="0" w:color="auto"/>
              <w:left w:val="single" w:sz="4" w:space="0" w:color="auto"/>
              <w:bottom w:val="single" w:sz="4" w:space="0" w:color="auto"/>
              <w:right w:val="single" w:sz="4" w:space="0" w:color="auto"/>
            </w:tcBorders>
          </w:tcPr>
          <w:p w14:paraId="2DD86B15" w14:textId="77777777" w:rsidR="003C72DA" w:rsidRPr="00662A1C" w:rsidRDefault="003C72DA" w:rsidP="000D5505">
            <w:pPr>
              <w:autoSpaceDE w:val="0"/>
              <w:autoSpaceDN w:val="0"/>
              <w:adjustRightInd w:val="0"/>
              <w:jc w:val="both"/>
              <w:rPr>
                <w:sz w:val="20"/>
                <w:szCs w:val="20"/>
              </w:rPr>
            </w:pPr>
            <w:r w:rsidRPr="00662A1C">
              <w:rPr>
                <w:sz w:val="20"/>
                <w:szCs w:val="20"/>
              </w:rPr>
              <w:t>Инвесторы и другие субъекты инвестиционной деятельности.</w:t>
            </w:r>
          </w:p>
        </w:tc>
        <w:tc>
          <w:tcPr>
            <w:tcW w:w="3175" w:type="dxa"/>
            <w:tcBorders>
              <w:top w:val="single" w:sz="4" w:space="0" w:color="auto"/>
              <w:left w:val="single" w:sz="4" w:space="0" w:color="auto"/>
              <w:bottom w:val="single" w:sz="4" w:space="0" w:color="auto"/>
              <w:right w:val="single" w:sz="4" w:space="0" w:color="auto"/>
            </w:tcBorders>
          </w:tcPr>
          <w:p w14:paraId="6290CB23" w14:textId="77777777" w:rsidR="003C72DA" w:rsidRPr="00662A1C" w:rsidRDefault="003C72DA" w:rsidP="000D5505">
            <w:pPr>
              <w:autoSpaceDE w:val="0"/>
              <w:autoSpaceDN w:val="0"/>
              <w:adjustRightInd w:val="0"/>
              <w:rPr>
                <w:sz w:val="20"/>
                <w:szCs w:val="20"/>
              </w:rPr>
            </w:pPr>
            <w:r w:rsidRPr="00662A1C">
              <w:rPr>
                <w:sz w:val="20"/>
                <w:szCs w:val="20"/>
              </w:rPr>
              <w:t>Количество участников зависит от поданных заявлений</w:t>
            </w:r>
          </w:p>
        </w:tc>
        <w:tc>
          <w:tcPr>
            <w:tcW w:w="2721" w:type="dxa"/>
            <w:tcBorders>
              <w:top w:val="single" w:sz="4" w:space="0" w:color="auto"/>
              <w:left w:val="single" w:sz="4" w:space="0" w:color="auto"/>
              <w:bottom w:val="single" w:sz="4" w:space="0" w:color="auto"/>
              <w:right w:val="single" w:sz="4" w:space="0" w:color="auto"/>
            </w:tcBorders>
          </w:tcPr>
          <w:p w14:paraId="67CDEBA2" w14:textId="77777777" w:rsidR="003C72DA" w:rsidRPr="00662A1C" w:rsidRDefault="003C72DA" w:rsidP="000D5505">
            <w:pPr>
              <w:autoSpaceDE w:val="0"/>
              <w:autoSpaceDN w:val="0"/>
              <w:adjustRightInd w:val="0"/>
              <w:rPr>
                <w:sz w:val="20"/>
                <w:szCs w:val="20"/>
              </w:rPr>
            </w:pPr>
            <w:r w:rsidRPr="00662A1C">
              <w:rPr>
                <w:sz w:val="20"/>
                <w:szCs w:val="20"/>
              </w:rPr>
              <w:t>Данные управления экономического развития и труда администрации Куйбышевского муниципального района Новосибирской области</w:t>
            </w:r>
          </w:p>
        </w:tc>
      </w:tr>
    </w:tbl>
    <w:p w14:paraId="593F7C10" w14:textId="77777777" w:rsidR="003C72DA" w:rsidRPr="00662A1C" w:rsidRDefault="003C72DA" w:rsidP="003C72DA">
      <w:pPr>
        <w:autoSpaceDE w:val="0"/>
        <w:autoSpaceDN w:val="0"/>
        <w:adjustRightInd w:val="0"/>
        <w:ind w:firstLine="540"/>
        <w:jc w:val="both"/>
        <w:rPr>
          <w:sz w:val="20"/>
          <w:szCs w:val="20"/>
        </w:rPr>
      </w:pPr>
    </w:p>
    <w:p w14:paraId="738757B6" w14:textId="77777777" w:rsidR="003C72DA" w:rsidRPr="00662A1C" w:rsidRDefault="003C72DA" w:rsidP="003C72DA">
      <w:pPr>
        <w:autoSpaceDE w:val="0"/>
        <w:autoSpaceDN w:val="0"/>
        <w:adjustRightInd w:val="0"/>
        <w:jc w:val="both"/>
        <w:rPr>
          <w:sz w:val="20"/>
          <w:szCs w:val="20"/>
        </w:rPr>
      </w:pPr>
      <w:r w:rsidRPr="00662A1C">
        <w:rPr>
          <w:sz w:val="20"/>
          <w:szCs w:val="20"/>
        </w:rPr>
        <w:t>5. Изменение функций (полномочий, обязанностей, прав) потенциальных адресатов предлагаемого правового регулирования, а также порядка их реализации в связи с введением предлагаемого правового регулирования.</w:t>
      </w:r>
    </w:p>
    <w:p w14:paraId="2A3CE285" w14:textId="77777777" w:rsidR="003C72DA" w:rsidRPr="00662A1C" w:rsidRDefault="003C72DA" w:rsidP="003C72DA">
      <w:pPr>
        <w:autoSpaceDE w:val="0"/>
        <w:autoSpaceDN w:val="0"/>
        <w:adjustRightInd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10"/>
        <w:gridCol w:w="1728"/>
        <w:gridCol w:w="1644"/>
        <w:gridCol w:w="1644"/>
        <w:gridCol w:w="1644"/>
      </w:tblGrid>
      <w:tr w:rsidR="003C72DA" w:rsidRPr="00662A1C" w14:paraId="2AC24EC8" w14:textId="77777777" w:rsidTr="000D5505">
        <w:tc>
          <w:tcPr>
            <w:tcW w:w="2410" w:type="dxa"/>
            <w:tcBorders>
              <w:top w:val="single" w:sz="4" w:space="0" w:color="auto"/>
              <w:left w:val="single" w:sz="4" w:space="0" w:color="auto"/>
              <w:bottom w:val="single" w:sz="4" w:space="0" w:color="auto"/>
              <w:right w:val="single" w:sz="4" w:space="0" w:color="auto"/>
            </w:tcBorders>
          </w:tcPr>
          <w:p w14:paraId="7CCAD677" w14:textId="77777777" w:rsidR="003C72DA" w:rsidRPr="00662A1C" w:rsidRDefault="003C72DA" w:rsidP="000D5505">
            <w:pPr>
              <w:autoSpaceDE w:val="0"/>
              <w:autoSpaceDN w:val="0"/>
              <w:adjustRightInd w:val="0"/>
              <w:jc w:val="center"/>
              <w:rPr>
                <w:sz w:val="20"/>
                <w:szCs w:val="20"/>
              </w:rPr>
            </w:pPr>
            <w:bookmarkStart w:id="8" w:name="Par393"/>
            <w:bookmarkEnd w:id="8"/>
            <w:r w:rsidRPr="00662A1C">
              <w:rPr>
                <w:sz w:val="20"/>
                <w:szCs w:val="20"/>
              </w:rPr>
              <w:t>5.1.</w:t>
            </w:r>
            <w:r w:rsidRPr="00662A1C">
              <w:rPr>
                <w:sz w:val="20"/>
                <w:szCs w:val="20"/>
                <w:lang w:val="en-US"/>
              </w:rPr>
              <w:t> </w:t>
            </w:r>
            <w:r w:rsidRPr="00662A1C">
              <w:rPr>
                <w:sz w:val="20"/>
                <w:szCs w:val="20"/>
              </w:rPr>
              <w:t>Наименование функции (полномочия, обязанности или права)</w:t>
            </w:r>
          </w:p>
        </w:tc>
        <w:tc>
          <w:tcPr>
            <w:tcW w:w="1728" w:type="dxa"/>
            <w:tcBorders>
              <w:top w:val="single" w:sz="4" w:space="0" w:color="auto"/>
              <w:left w:val="single" w:sz="4" w:space="0" w:color="auto"/>
              <w:bottom w:val="single" w:sz="4" w:space="0" w:color="auto"/>
              <w:right w:val="single" w:sz="4" w:space="0" w:color="auto"/>
            </w:tcBorders>
          </w:tcPr>
          <w:p w14:paraId="0C927E62" w14:textId="77777777" w:rsidR="003C72DA" w:rsidRPr="00662A1C" w:rsidRDefault="003C72DA" w:rsidP="000D5505">
            <w:pPr>
              <w:autoSpaceDE w:val="0"/>
              <w:autoSpaceDN w:val="0"/>
              <w:adjustRightInd w:val="0"/>
              <w:jc w:val="center"/>
              <w:rPr>
                <w:sz w:val="20"/>
                <w:szCs w:val="20"/>
              </w:rPr>
            </w:pPr>
            <w:r w:rsidRPr="00662A1C">
              <w:rPr>
                <w:sz w:val="20"/>
                <w:szCs w:val="20"/>
              </w:rPr>
              <w:t>5.2.</w:t>
            </w:r>
            <w:r w:rsidRPr="00662A1C">
              <w:rPr>
                <w:sz w:val="20"/>
                <w:szCs w:val="20"/>
                <w:lang w:val="en-US"/>
              </w:rPr>
              <w:t> </w:t>
            </w:r>
            <w:r w:rsidRPr="00662A1C">
              <w:rPr>
                <w:sz w:val="20"/>
                <w:szCs w:val="20"/>
              </w:rPr>
              <w:t>Характер функции (новая/изменяемая/отменяемая)</w:t>
            </w:r>
          </w:p>
        </w:tc>
        <w:tc>
          <w:tcPr>
            <w:tcW w:w="1644" w:type="dxa"/>
            <w:tcBorders>
              <w:top w:val="single" w:sz="4" w:space="0" w:color="auto"/>
              <w:left w:val="single" w:sz="4" w:space="0" w:color="auto"/>
              <w:bottom w:val="single" w:sz="4" w:space="0" w:color="auto"/>
              <w:right w:val="single" w:sz="4" w:space="0" w:color="auto"/>
            </w:tcBorders>
          </w:tcPr>
          <w:p w14:paraId="6B071F7C" w14:textId="77777777" w:rsidR="003C72DA" w:rsidRPr="00662A1C" w:rsidRDefault="003C72DA" w:rsidP="000D5505">
            <w:pPr>
              <w:autoSpaceDE w:val="0"/>
              <w:autoSpaceDN w:val="0"/>
              <w:adjustRightInd w:val="0"/>
              <w:jc w:val="center"/>
              <w:rPr>
                <w:sz w:val="20"/>
                <w:szCs w:val="20"/>
              </w:rPr>
            </w:pPr>
            <w:r w:rsidRPr="00662A1C">
              <w:rPr>
                <w:sz w:val="20"/>
                <w:szCs w:val="20"/>
              </w:rPr>
              <w:t>5.3.</w:t>
            </w:r>
            <w:r w:rsidRPr="00662A1C">
              <w:rPr>
                <w:sz w:val="20"/>
                <w:szCs w:val="20"/>
                <w:lang w:val="en-US"/>
              </w:rPr>
              <w:t> </w:t>
            </w:r>
            <w:r w:rsidRPr="00662A1C">
              <w:rPr>
                <w:sz w:val="20"/>
                <w:szCs w:val="20"/>
              </w:rPr>
              <w:t>Предполагаемый порядок реализации</w:t>
            </w:r>
          </w:p>
        </w:tc>
        <w:tc>
          <w:tcPr>
            <w:tcW w:w="1644" w:type="dxa"/>
            <w:tcBorders>
              <w:top w:val="single" w:sz="4" w:space="0" w:color="auto"/>
              <w:left w:val="single" w:sz="4" w:space="0" w:color="auto"/>
              <w:bottom w:val="single" w:sz="4" w:space="0" w:color="auto"/>
              <w:right w:val="single" w:sz="4" w:space="0" w:color="auto"/>
            </w:tcBorders>
          </w:tcPr>
          <w:p w14:paraId="0B4FC67F" w14:textId="77777777" w:rsidR="003C72DA" w:rsidRPr="00662A1C" w:rsidRDefault="003C72DA" w:rsidP="000D5505">
            <w:pPr>
              <w:autoSpaceDE w:val="0"/>
              <w:autoSpaceDN w:val="0"/>
              <w:adjustRightInd w:val="0"/>
              <w:jc w:val="center"/>
              <w:rPr>
                <w:sz w:val="20"/>
                <w:szCs w:val="20"/>
              </w:rPr>
            </w:pPr>
            <w:r w:rsidRPr="00662A1C">
              <w:rPr>
                <w:sz w:val="20"/>
                <w:szCs w:val="20"/>
              </w:rPr>
              <w:t>5.4.</w:t>
            </w:r>
            <w:r w:rsidRPr="00662A1C">
              <w:rPr>
                <w:sz w:val="20"/>
                <w:szCs w:val="20"/>
                <w:lang w:val="en-US"/>
              </w:rPr>
              <w:t> </w:t>
            </w:r>
            <w:r w:rsidRPr="00662A1C">
              <w:rPr>
                <w:sz w:val="20"/>
                <w:szCs w:val="20"/>
              </w:rPr>
              <w:t>Оценка изменения трудовых затрат (чел./час в год), изменения численности сотрудников (чел.)</w:t>
            </w:r>
          </w:p>
        </w:tc>
        <w:tc>
          <w:tcPr>
            <w:tcW w:w="1644" w:type="dxa"/>
            <w:tcBorders>
              <w:top w:val="single" w:sz="4" w:space="0" w:color="auto"/>
              <w:left w:val="single" w:sz="4" w:space="0" w:color="auto"/>
              <w:bottom w:val="single" w:sz="4" w:space="0" w:color="auto"/>
              <w:right w:val="single" w:sz="4" w:space="0" w:color="auto"/>
            </w:tcBorders>
          </w:tcPr>
          <w:p w14:paraId="0E7E9FBA" w14:textId="77777777" w:rsidR="003C72DA" w:rsidRPr="00662A1C" w:rsidRDefault="003C72DA" w:rsidP="000D5505">
            <w:pPr>
              <w:autoSpaceDE w:val="0"/>
              <w:autoSpaceDN w:val="0"/>
              <w:adjustRightInd w:val="0"/>
              <w:jc w:val="center"/>
              <w:rPr>
                <w:sz w:val="20"/>
                <w:szCs w:val="20"/>
              </w:rPr>
            </w:pPr>
            <w:r w:rsidRPr="00662A1C">
              <w:rPr>
                <w:sz w:val="20"/>
                <w:szCs w:val="20"/>
              </w:rPr>
              <w:t>5.5. Оценка изменения потребностей в других ресурсах</w:t>
            </w:r>
          </w:p>
        </w:tc>
      </w:tr>
      <w:tr w:rsidR="003C72DA" w:rsidRPr="00662A1C" w14:paraId="0836D8E8" w14:textId="77777777" w:rsidTr="000D5505">
        <w:tc>
          <w:tcPr>
            <w:tcW w:w="9070" w:type="dxa"/>
            <w:gridSpan w:val="5"/>
            <w:tcBorders>
              <w:top w:val="single" w:sz="4" w:space="0" w:color="auto"/>
              <w:left w:val="single" w:sz="4" w:space="0" w:color="auto"/>
              <w:bottom w:val="single" w:sz="4" w:space="0" w:color="auto"/>
              <w:right w:val="single" w:sz="4" w:space="0" w:color="auto"/>
            </w:tcBorders>
          </w:tcPr>
          <w:p w14:paraId="7B550893" w14:textId="77777777" w:rsidR="003C72DA" w:rsidRPr="00662A1C" w:rsidRDefault="003C72DA" w:rsidP="000D5505">
            <w:pPr>
              <w:autoSpaceDE w:val="0"/>
              <w:autoSpaceDN w:val="0"/>
              <w:adjustRightInd w:val="0"/>
              <w:jc w:val="both"/>
              <w:rPr>
                <w:sz w:val="20"/>
                <w:szCs w:val="20"/>
              </w:rPr>
            </w:pPr>
            <w:r w:rsidRPr="00662A1C">
              <w:rPr>
                <w:sz w:val="20"/>
                <w:szCs w:val="20"/>
              </w:rPr>
              <w:t>Не повлечет</w:t>
            </w:r>
          </w:p>
        </w:tc>
      </w:tr>
    </w:tbl>
    <w:p w14:paraId="3B2BE62B" w14:textId="77777777" w:rsidR="003C72DA" w:rsidRPr="00662A1C" w:rsidRDefault="003C72DA" w:rsidP="003C72DA">
      <w:pPr>
        <w:autoSpaceDE w:val="0"/>
        <w:autoSpaceDN w:val="0"/>
        <w:adjustRightInd w:val="0"/>
        <w:ind w:firstLine="540"/>
        <w:jc w:val="both"/>
        <w:rPr>
          <w:sz w:val="20"/>
          <w:szCs w:val="20"/>
        </w:rPr>
      </w:pPr>
    </w:p>
    <w:p w14:paraId="1E29C7B4" w14:textId="77777777" w:rsidR="003C72DA" w:rsidRPr="00662A1C" w:rsidRDefault="003C72DA" w:rsidP="003C72DA">
      <w:pPr>
        <w:autoSpaceDE w:val="0"/>
        <w:autoSpaceDN w:val="0"/>
        <w:adjustRightInd w:val="0"/>
        <w:jc w:val="both"/>
        <w:rPr>
          <w:sz w:val="20"/>
          <w:szCs w:val="20"/>
        </w:rPr>
      </w:pPr>
      <w:r w:rsidRPr="00662A1C">
        <w:rPr>
          <w:sz w:val="20"/>
          <w:szCs w:val="20"/>
        </w:rPr>
        <w:t>6. Оценка дополнительных расходов (доходов) бюджета, связанных с введением предлагаемого правового регулирования.</w:t>
      </w:r>
    </w:p>
    <w:p w14:paraId="43DF1430" w14:textId="77777777" w:rsidR="003C72DA" w:rsidRPr="00662A1C" w:rsidRDefault="003C72DA" w:rsidP="003C72DA">
      <w:pPr>
        <w:autoSpaceDE w:val="0"/>
        <w:autoSpaceDN w:val="0"/>
        <w:adjustRightInd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3175"/>
        <w:gridCol w:w="2835"/>
      </w:tblGrid>
      <w:tr w:rsidR="003C72DA" w:rsidRPr="00662A1C" w14:paraId="4354FE6C" w14:textId="77777777" w:rsidTr="000D5505">
        <w:tc>
          <w:tcPr>
            <w:tcW w:w="3061" w:type="dxa"/>
            <w:tcBorders>
              <w:top w:val="single" w:sz="4" w:space="0" w:color="auto"/>
              <w:left w:val="single" w:sz="4" w:space="0" w:color="auto"/>
              <w:bottom w:val="single" w:sz="4" w:space="0" w:color="auto"/>
              <w:right w:val="single" w:sz="4" w:space="0" w:color="auto"/>
            </w:tcBorders>
          </w:tcPr>
          <w:p w14:paraId="6016606F" w14:textId="77777777" w:rsidR="003C72DA" w:rsidRPr="00662A1C" w:rsidRDefault="003C72DA" w:rsidP="000D5505">
            <w:pPr>
              <w:autoSpaceDE w:val="0"/>
              <w:autoSpaceDN w:val="0"/>
              <w:adjustRightInd w:val="0"/>
              <w:jc w:val="both"/>
              <w:rPr>
                <w:sz w:val="20"/>
                <w:szCs w:val="20"/>
              </w:rPr>
            </w:pPr>
            <w:r w:rsidRPr="00662A1C">
              <w:rPr>
                <w:sz w:val="20"/>
                <w:szCs w:val="20"/>
              </w:rPr>
              <w:t>6.1.</w:t>
            </w:r>
            <w:r w:rsidRPr="00662A1C">
              <w:rPr>
                <w:sz w:val="20"/>
                <w:szCs w:val="20"/>
                <w:lang w:val="en-US"/>
              </w:rPr>
              <w:t> </w:t>
            </w:r>
            <w:r w:rsidRPr="00662A1C">
              <w:rPr>
                <w:sz w:val="20"/>
                <w:szCs w:val="20"/>
              </w:rPr>
              <w:t>Наименование функции (полномочия, обязанности или права) (в соответствии с пунктом 5.1)</w:t>
            </w:r>
          </w:p>
        </w:tc>
        <w:tc>
          <w:tcPr>
            <w:tcW w:w="3175" w:type="dxa"/>
            <w:tcBorders>
              <w:top w:val="single" w:sz="4" w:space="0" w:color="auto"/>
              <w:left w:val="single" w:sz="4" w:space="0" w:color="auto"/>
              <w:bottom w:val="single" w:sz="4" w:space="0" w:color="auto"/>
              <w:right w:val="single" w:sz="4" w:space="0" w:color="auto"/>
            </w:tcBorders>
          </w:tcPr>
          <w:p w14:paraId="557E6AD9" w14:textId="77777777" w:rsidR="003C72DA" w:rsidRPr="00662A1C" w:rsidRDefault="003C72DA" w:rsidP="000D5505">
            <w:pPr>
              <w:autoSpaceDE w:val="0"/>
              <w:autoSpaceDN w:val="0"/>
              <w:adjustRightInd w:val="0"/>
              <w:jc w:val="both"/>
              <w:rPr>
                <w:sz w:val="20"/>
                <w:szCs w:val="20"/>
              </w:rPr>
            </w:pPr>
            <w:r w:rsidRPr="00662A1C">
              <w:rPr>
                <w:sz w:val="20"/>
                <w:szCs w:val="20"/>
              </w:rPr>
              <w:t>6.2.</w:t>
            </w:r>
            <w:r w:rsidRPr="00662A1C">
              <w:rPr>
                <w:sz w:val="20"/>
                <w:szCs w:val="20"/>
                <w:lang w:val="en-US"/>
              </w:rPr>
              <w:t> </w:t>
            </w:r>
            <w:r w:rsidRPr="00662A1C">
              <w:rPr>
                <w:sz w:val="20"/>
                <w:szCs w:val="20"/>
              </w:rPr>
              <w:t xml:space="preserve">Виды </w:t>
            </w:r>
            <w:proofErr w:type="gramStart"/>
            <w:r w:rsidRPr="00662A1C">
              <w:rPr>
                <w:sz w:val="20"/>
                <w:szCs w:val="20"/>
              </w:rPr>
              <w:t>расходов  бюджета</w:t>
            </w:r>
            <w:proofErr w:type="gramEnd"/>
          </w:p>
        </w:tc>
        <w:tc>
          <w:tcPr>
            <w:tcW w:w="2835" w:type="dxa"/>
            <w:tcBorders>
              <w:top w:val="single" w:sz="4" w:space="0" w:color="auto"/>
              <w:left w:val="single" w:sz="4" w:space="0" w:color="auto"/>
              <w:bottom w:val="single" w:sz="4" w:space="0" w:color="auto"/>
              <w:right w:val="single" w:sz="4" w:space="0" w:color="auto"/>
            </w:tcBorders>
          </w:tcPr>
          <w:p w14:paraId="6DD5EF94" w14:textId="77777777" w:rsidR="003C72DA" w:rsidRPr="00662A1C" w:rsidRDefault="003C72DA" w:rsidP="000D5505">
            <w:pPr>
              <w:autoSpaceDE w:val="0"/>
              <w:autoSpaceDN w:val="0"/>
              <w:adjustRightInd w:val="0"/>
              <w:jc w:val="both"/>
              <w:rPr>
                <w:sz w:val="20"/>
                <w:szCs w:val="20"/>
              </w:rPr>
            </w:pPr>
            <w:r w:rsidRPr="00662A1C">
              <w:rPr>
                <w:sz w:val="20"/>
                <w:szCs w:val="20"/>
              </w:rPr>
              <w:t>6.3.</w:t>
            </w:r>
            <w:r w:rsidRPr="00662A1C">
              <w:rPr>
                <w:sz w:val="20"/>
                <w:szCs w:val="20"/>
                <w:lang w:val="en-US"/>
              </w:rPr>
              <w:t> </w:t>
            </w:r>
            <w:r w:rsidRPr="00662A1C">
              <w:rPr>
                <w:sz w:val="20"/>
                <w:szCs w:val="20"/>
              </w:rPr>
              <w:t xml:space="preserve">Количественная оценка </w:t>
            </w:r>
            <w:proofErr w:type="gramStart"/>
            <w:r w:rsidRPr="00662A1C">
              <w:rPr>
                <w:sz w:val="20"/>
                <w:szCs w:val="20"/>
              </w:rPr>
              <w:t>расходов ,</w:t>
            </w:r>
            <w:proofErr w:type="gramEnd"/>
            <w:r w:rsidRPr="00662A1C">
              <w:rPr>
                <w:sz w:val="20"/>
                <w:szCs w:val="20"/>
              </w:rPr>
              <w:t xml:space="preserve"> млн. рублей</w:t>
            </w:r>
          </w:p>
        </w:tc>
      </w:tr>
      <w:tr w:rsidR="003C72DA" w:rsidRPr="00662A1C" w14:paraId="60FA372E" w14:textId="77777777" w:rsidTr="000D5505">
        <w:tc>
          <w:tcPr>
            <w:tcW w:w="9071" w:type="dxa"/>
            <w:gridSpan w:val="3"/>
            <w:tcBorders>
              <w:top w:val="single" w:sz="4" w:space="0" w:color="auto"/>
              <w:left w:val="single" w:sz="4" w:space="0" w:color="auto"/>
              <w:bottom w:val="single" w:sz="4" w:space="0" w:color="auto"/>
              <w:right w:val="single" w:sz="4" w:space="0" w:color="auto"/>
            </w:tcBorders>
          </w:tcPr>
          <w:p w14:paraId="2EB1403D" w14:textId="77777777" w:rsidR="003C72DA" w:rsidRPr="00662A1C" w:rsidRDefault="003C72DA" w:rsidP="000D5505">
            <w:pPr>
              <w:autoSpaceDE w:val="0"/>
              <w:autoSpaceDN w:val="0"/>
              <w:adjustRightInd w:val="0"/>
              <w:rPr>
                <w:sz w:val="20"/>
                <w:szCs w:val="20"/>
              </w:rPr>
            </w:pPr>
            <w:r w:rsidRPr="00662A1C">
              <w:rPr>
                <w:sz w:val="20"/>
                <w:szCs w:val="20"/>
              </w:rPr>
              <w:t>Не повлечет</w:t>
            </w:r>
          </w:p>
        </w:tc>
      </w:tr>
    </w:tbl>
    <w:p w14:paraId="7A23C370" w14:textId="77777777" w:rsidR="003C72DA" w:rsidRPr="00662A1C" w:rsidRDefault="003C72DA" w:rsidP="003C72DA">
      <w:pPr>
        <w:autoSpaceDE w:val="0"/>
        <w:autoSpaceDN w:val="0"/>
        <w:adjustRightInd w:val="0"/>
        <w:ind w:firstLine="540"/>
        <w:jc w:val="both"/>
        <w:rPr>
          <w:sz w:val="20"/>
          <w:szCs w:val="20"/>
        </w:rPr>
      </w:pPr>
    </w:p>
    <w:p w14:paraId="490D96D3" w14:textId="77777777" w:rsidR="003C72DA" w:rsidRPr="00662A1C" w:rsidRDefault="003C72DA" w:rsidP="003C72DA">
      <w:pPr>
        <w:autoSpaceDE w:val="0"/>
        <w:autoSpaceDN w:val="0"/>
        <w:adjustRightInd w:val="0"/>
        <w:jc w:val="both"/>
        <w:rPr>
          <w:sz w:val="20"/>
          <w:szCs w:val="20"/>
        </w:rPr>
      </w:pPr>
      <w:r w:rsidRPr="00662A1C">
        <w:rPr>
          <w:sz w:val="20"/>
          <w:szCs w:val="20"/>
        </w:rPr>
        <w:t>6.4.</w:t>
      </w:r>
      <w:r w:rsidRPr="00662A1C">
        <w:rPr>
          <w:sz w:val="20"/>
          <w:szCs w:val="20"/>
          <w:lang w:val="en-US"/>
        </w:rPr>
        <w:t> </w:t>
      </w:r>
      <w:r w:rsidRPr="00662A1C">
        <w:rPr>
          <w:sz w:val="20"/>
          <w:szCs w:val="20"/>
        </w:rPr>
        <w:t>Другие сведения о дополнительных расходах (доходах) бюджета, возникающих в связи с введением предлагаемого правового регулирования:</w:t>
      </w:r>
    </w:p>
    <w:p w14:paraId="295FEF4D" w14:textId="77777777" w:rsidR="003C72DA" w:rsidRPr="00662A1C" w:rsidRDefault="003C72DA" w:rsidP="003C72DA">
      <w:pPr>
        <w:autoSpaceDE w:val="0"/>
        <w:autoSpaceDN w:val="0"/>
        <w:adjustRightInd w:val="0"/>
        <w:jc w:val="both"/>
        <w:rPr>
          <w:sz w:val="20"/>
          <w:szCs w:val="20"/>
        </w:rPr>
      </w:pPr>
      <w:r w:rsidRPr="00662A1C">
        <w:rPr>
          <w:sz w:val="20"/>
          <w:szCs w:val="20"/>
        </w:rPr>
        <w:tab/>
        <w:t>Отсутствуют.</w:t>
      </w:r>
    </w:p>
    <w:p w14:paraId="606C1DDC" w14:textId="77777777" w:rsidR="003C72DA" w:rsidRPr="00662A1C" w:rsidRDefault="003C72DA" w:rsidP="003C72DA">
      <w:pPr>
        <w:autoSpaceDE w:val="0"/>
        <w:autoSpaceDN w:val="0"/>
        <w:adjustRightInd w:val="0"/>
        <w:jc w:val="both"/>
        <w:rPr>
          <w:sz w:val="20"/>
          <w:szCs w:val="20"/>
        </w:rPr>
      </w:pPr>
      <w:r w:rsidRPr="00662A1C">
        <w:rPr>
          <w:sz w:val="20"/>
          <w:szCs w:val="20"/>
        </w:rPr>
        <w:t>6.5.</w:t>
      </w:r>
      <w:r w:rsidRPr="00662A1C">
        <w:rPr>
          <w:sz w:val="20"/>
          <w:szCs w:val="20"/>
          <w:lang w:val="en-US"/>
        </w:rPr>
        <w:t> </w:t>
      </w:r>
      <w:r w:rsidRPr="00662A1C">
        <w:rPr>
          <w:sz w:val="20"/>
          <w:szCs w:val="20"/>
        </w:rPr>
        <w:t>Источники данных: отсутствуют</w:t>
      </w:r>
    </w:p>
    <w:p w14:paraId="2EC2664D" w14:textId="77777777" w:rsidR="003C72DA" w:rsidRPr="00662A1C" w:rsidRDefault="003C72DA" w:rsidP="003C72DA">
      <w:pPr>
        <w:autoSpaceDE w:val="0"/>
        <w:autoSpaceDN w:val="0"/>
        <w:adjustRightInd w:val="0"/>
        <w:jc w:val="both"/>
        <w:rPr>
          <w:sz w:val="20"/>
          <w:szCs w:val="20"/>
        </w:rPr>
      </w:pPr>
      <w:r w:rsidRPr="00662A1C">
        <w:rPr>
          <w:sz w:val="20"/>
          <w:szCs w:val="20"/>
        </w:rPr>
        <w:tab/>
      </w:r>
    </w:p>
    <w:p w14:paraId="72DB6898" w14:textId="77777777" w:rsidR="003C72DA" w:rsidRPr="00662A1C" w:rsidRDefault="003C72DA" w:rsidP="003C72DA">
      <w:pPr>
        <w:autoSpaceDE w:val="0"/>
        <w:autoSpaceDN w:val="0"/>
        <w:adjustRightInd w:val="0"/>
        <w:jc w:val="both"/>
        <w:rPr>
          <w:sz w:val="20"/>
          <w:szCs w:val="20"/>
        </w:rPr>
      </w:pPr>
      <w:r w:rsidRPr="00662A1C">
        <w:rPr>
          <w:sz w:val="20"/>
          <w:szCs w:val="20"/>
        </w:rPr>
        <w:t>7.</w:t>
      </w:r>
      <w:r w:rsidRPr="00662A1C">
        <w:rPr>
          <w:sz w:val="20"/>
          <w:szCs w:val="20"/>
          <w:lang w:val="en-US"/>
        </w:rPr>
        <w:t> </w:t>
      </w:r>
      <w:r w:rsidRPr="00662A1C">
        <w:rPr>
          <w:sz w:val="20"/>
          <w:szCs w:val="20"/>
        </w:rPr>
        <w:t>Изменение обязанностей (ограничений) потенциальных адресатов предлагаемого правового регулирования и связанные с ним дополнительные расходы (доходы).</w:t>
      </w:r>
    </w:p>
    <w:p w14:paraId="66487A24" w14:textId="77777777" w:rsidR="003C72DA" w:rsidRPr="00662A1C" w:rsidRDefault="003C72DA" w:rsidP="003C72DA">
      <w:pPr>
        <w:autoSpaceDE w:val="0"/>
        <w:autoSpaceDN w:val="0"/>
        <w:adjustRightInd w:val="0"/>
        <w:ind w:firstLine="540"/>
        <w:jc w:val="both"/>
        <w:rPr>
          <w:sz w:val="20"/>
          <w:szCs w:val="20"/>
        </w:rPr>
      </w:pPr>
    </w:p>
    <w:tbl>
      <w:tblPr>
        <w:tblW w:w="9942"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4044"/>
        <w:gridCol w:w="1843"/>
        <w:gridCol w:w="1787"/>
      </w:tblGrid>
      <w:tr w:rsidR="003C72DA" w:rsidRPr="00662A1C" w14:paraId="747589CC" w14:textId="77777777" w:rsidTr="000D5505">
        <w:tc>
          <w:tcPr>
            <w:tcW w:w="2268" w:type="dxa"/>
            <w:tcBorders>
              <w:top w:val="single" w:sz="4" w:space="0" w:color="auto"/>
              <w:left w:val="single" w:sz="4" w:space="0" w:color="auto"/>
              <w:bottom w:val="single" w:sz="4" w:space="0" w:color="auto"/>
              <w:right w:val="single" w:sz="4" w:space="0" w:color="auto"/>
            </w:tcBorders>
          </w:tcPr>
          <w:p w14:paraId="058298B7" w14:textId="77777777" w:rsidR="003C72DA" w:rsidRPr="00662A1C" w:rsidRDefault="003C72DA" w:rsidP="000D5505">
            <w:pPr>
              <w:autoSpaceDE w:val="0"/>
              <w:autoSpaceDN w:val="0"/>
              <w:adjustRightInd w:val="0"/>
              <w:jc w:val="both"/>
              <w:rPr>
                <w:sz w:val="20"/>
                <w:szCs w:val="20"/>
              </w:rPr>
            </w:pPr>
            <w:r w:rsidRPr="00662A1C">
              <w:rPr>
                <w:sz w:val="20"/>
                <w:szCs w:val="20"/>
              </w:rPr>
              <w:t>7.1.</w:t>
            </w:r>
            <w:r w:rsidRPr="00662A1C">
              <w:rPr>
                <w:sz w:val="20"/>
                <w:szCs w:val="20"/>
                <w:lang w:val="en-US"/>
              </w:rPr>
              <w:t> </w:t>
            </w:r>
            <w:r w:rsidRPr="00662A1C">
              <w:rPr>
                <w:sz w:val="20"/>
                <w:szCs w:val="20"/>
              </w:rPr>
              <w:t>Группы потенциальных адресатов предлагаемого правового регулирования (в соответствии с п. 4.1</w:t>
            </w:r>
            <w:r w:rsidRPr="00662A1C">
              <w:rPr>
                <w:sz w:val="20"/>
                <w:szCs w:val="20"/>
                <w:lang w:val="en-US"/>
              </w:rPr>
              <w:t> </w:t>
            </w:r>
            <w:r w:rsidRPr="00662A1C">
              <w:rPr>
                <w:sz w:val="20"/>
                <w:szCs w:val="20"/>
              </w:rPr>
              <w:t>сводного отчета)</w:t>
            </w:r>
          </w:p>
        </w:tc>
        <w:tc>
          <w:tcPr>
            <w:tcW w:w="4044" w:type="dxa"/>
            <w:tcBorders>
              <w:top w:val="single" w:sz="4" w:space="0" w:color="auto"/>
              <w:left w:val="single" w:sz="4" w:space="0" w:color="auto"/>
              <w:bottom w:val="single" w:sz="4" w:space="0" w:color="auto"/>
              <w:right w:val="single" w:sz="4" w:space="0" w:color="auto"/>
            </w:tcBorders>
          </w:tcPr>
          <w:p w14:paraId="7E294B97" w14:textId="77777777" w:rsidR="003C72DA" w:rsidRPr="00662A1C" w:rsidRDefault="003C72DA" w:rsidP="000D5505">
            <w:pPr>
              <w:autoSpaceDE w:val="0"/>
              <w:autoSpaceDN w:val="0"/>
              <w:adjustRightInd w:val="0"/>
              <w:jc w:val="both"/>
              <w:rPr>
                <w:sz w:val="20"/>
                <w:szCs w:val="20"/>
              </w:rPr>
            </w:pPr>
            <w:r w:rsidRPr="00662A1C">
              <w:rPr>
                <w:sz w:val="20"/>
                <w:szCs w:val="20"/>
              </w:rPr>
              <w:t>7.2.</w:t>
            </w:r>
            <w:r w:rsidRPr="00662A1C">
              <w:rPr>
                <w:sz w:val="20"/>
                <w:szCs w:val="20"/>
                <w:lang w:val="en-US"/>
              </w:rPr>
              <w:t> </w:t>
            </w:r>
            <w:r w:rsidRPr="00662A1C">
              <w:rPr>
                <w:sz w:val="20"/>
                <w:szCs w:val="20"/>
              </w:rPr>
              <w:t>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w="1843" w:type="dxa"/>
            <w:tcBorders>
              <w:top w:val="single" w:sz="4" w:space="0" w:color="auto"/>
              <w:left w:val="single" w:sz="4" w:space="0" w:color="auto"/>
              <w:bottom w:val="single" w:sz="4" w:space="0" w:color="auto"/>
              <w:right w:val="single" w:sz="4" w:space="0" w:color="auto"/>
            </w:tcBorders>
          </w:tcPr>
          <w:p w14:paraId="1145D905" w14:textId="77777777" w:rsidR="003C72DA" w:rsidRPr="00662A1C" w:rsidRDefault="003C72DA" w:rsidP="000D5505">
            <w:pPr>
              <w:autoSpaceDE w:val="0"/>
              <w:autoSpaceDN w:val="0"/>
              <w:adjustRightInd w:val="0"/>
              <w:jc w:val="both"/>
              <w:rPr>
                <w:sz w:val="20"/>
                <w:szCs w:val="20"/>
              </w:rPr>
            </w:pPr>
            <w:r w:rsidRPr="00662A1C">
              <w:rPr>
                <w:sz w:val="20"/>
                <w:szCs w:val="20"/>
              </w:rPr>
              <w:t>7.3.</w:t>
            </w:r>
            <w:r w:rsidRPr="00662A1C">
              <w:rPr>
                <w:sz w:val="20"/>
                <w:szCs w:val="20"/>
                <w:lang w:val="en-US"/>
              </w:rPr>
              <w:t> </w:t>
            </w:r>
            <w:r w:rsidRPr="00662A1C">
              <w:rPr>
                <w:sz w:val="20"/>
                <w:szCs w:val="20"/>
              </w:rPr>
              <w:t>Описание возможных доходов, связанных с введением предлагаемого правового регулирования</w:t>
            </w:r>
          </w:p>
        </w:tc>
        <w:tc>
          <w:tcPr>
            <w:tcW w:w="1787" w:type="dxa"/>
            <w:tcBorders>
              <w:top w:val="single" w:sz="4" w:space="0" w:color="auto"/>
              <w:left w:val="single" w:sz="4" w:space="0" w:color="auto"/>
              <w:bottom w:val="single" w:sz="4" w:space="0" w:color="auto"/>
              <w:right w:val="single" w:sz="4" w:space="0" w:color="auto"/>
            </w:tcBorders>
          </w:tcPr>
          <w:p w14:paraId="3FA33D5A" w14:textId="77777777" w:rsidR="003C72DA" w:rsidRPr="00662A1C" w:rsidRDefault="003C72DA" w:rsidP="000D5505">
            <w:pPr>
              <w:autoSpaceDE w:val="0"/>
              <w:autoSpaceDN w:val="0"/>
              <w:adjustRightInd w:val="0"/>
              <w:jc w:val="both"/>
              <w:rPr>
                <w:sz w:val="20"/>
                <w:szCs w:val="20"/>
              </w:rPr>
            </w:pPr>
            <w:r w:rsidRPr="00662A1C">
              <w:rPr>
                <w:sz w:val="20"/>
                <w:szCs w:val="20"/>
              </w:rPr>
              <w:t>7.4.</w:t>
            </w:r>
            <w:r w:rsidRPr="00662A1C">
              <w:rPr>
                <w:sz w:val="20"/>
                <w:szCs w:val="20"/>
                <w:lang w:val="en-US"/>
              </w:rPr>
              <w:t> </w:t>
            </w:r>
            <w:r w:rsidRPr="00662A1C">
              <w:rPr>
                <w:sz w:val="20"/>
                <w:szCs w:val="20"/>
              </w:rPr>
              <w:t>Количественная оценка, млн. рублей</w:t>
            </w:r>
          </w:p>
        </w:tc>
      </w:tr>
      <w:tr w:rsidR="003C72DA" w:rsidRPr="00662A1C" w14:paraId="55D47928" w14:textId="77777777" w:rsidTr="000D5505">
        <w:tc>
          <w:tcPr>
            <w:tcW w:w="2268" w:type="dxa"/>
            <w:tcBorders>
              <w:top w:val="single" w:sz="4" w:space="0" w:color="auto"/>
              <w:left w:val="single" w:sz="4" w:space="0" w:color="auto"/>
              <w:bottom w:val="single" w:sz="4" w:space="0" w:color="auto"/>
              <w:right w:val="single" w:sz="4" w:space="0" w:color="auto"/>
            </w:tcBorders>
          </w:tcPr>
          <w:p w14:paraId="5C344AB9" w14:textId="77777777" w:rsidR="003C72DA" w:rsidRPr="00662A1C" w:rsidRDefault="003C72DA" w:rsidP="000D5505">
            <w:pPr>
              <w:autoSpaceDE w:val="0"/>
              <w:autoSpaceDN w:val="0"/>
              <w:adjustRightInd w:val="0"/>
              <w:rPr>
                <w:sz w:val="20"/>
                <w:szCs w:val="20"/>
              </w:rPr>
            </w:pPr>
            <w:r w:rsidRPr="00662A1C">
              <w:rPr>
                <w:sz w:val="20"/>
                <w:szCs w:val="20"/>
              </w:rPr>
              <w:t>Инвесторы и другие субъекты инвестиционной деятельности</w:t>
            </w:r>
          </w:p>
        </w:tc>
        <w:tc>
          <w:tcPr>
            <w:tcW w:w="4044" w:type="dxa"/>
            <w:tcBorders>
              <w:top w:val="single" w:sz="4" w:space="0" w:color="auto"/>
              <w:left w:val="single" w:sz="4" w:space="0" w:color="auto"/>
              <w:bottom w:val="single" w:sz="4" w:space="0" w:color="auto"/>
              <w:right w:val="single" w:sz="4" w:space="0" w:color="auto"/>
            </w:tcBorders>
          </w:tcPr>
          <w:p w14:paraId="5D237F89" w14:textId="77777777" w:rsidR="003C72DA" w:rsidRPr="00662A1C" w:rsidRDefault="003C72DA" w:rsidP="000D5505">
            <w:pPr>
              <w:autoSpaceDE w:val="0"/>
              <w:autoSpaceDN w:val="0"/>
              <w:adjustRightInd w:val="0"/>
              <w:rPr>
                <w:sz w:val="20"/>
                <w:szCs w:val="20"/>
              </w:rPr>
            </w:pPr>
            <w:r w:rsidRPr="00662A1C">
              <w:rPr>
                <w:sz w:val="20"/>
                <w:szCs w:val="20"/>
              </w:rPr>
              <w:t xml:space="preserve">Во </w:t>
            </w:r>
            <w:proofErr w:type="gramStart"/>
            <w:r w:rsidRPr="00662A1C">
              <w:rPr>
                <w:sz w:val="20"/>
                <w:szCs w:val="20"/>
              </w:rPr>
              <w:t>время  актуализации</w:t>
            </w:r>
            <w:proofErr w:type="gramEnd"/>
            <w:r w:rsidRPr="00662A1C">
              <w:rPr>
                <w:sz w:val="20"/>
                <w:szCs w:val="20"/>
              </w:rPr>
              <w:t xml:space="preserve"> положения «Об инвестиционной деятельности на территории Куйбышевского муниципального района Новосибирской области»  новые обязанности не вводились.</w:t>
            </w:r>
          </w:p>
          <w:p w14:paraId="35E08CED" w14:textId="77777777" w:rsidR="003C72DA" w:rsidRPr="00662A1C" w:rsidRDefault="003C72DA" w:rsidP="000D5505">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28B37FE" w14:textId="77777777" w:rsidR="003C72DA" w:rsidRPr="00662A1C" w:rsidRDefault="003C72DA" w:rsidP="000D5505">
            <w:pPr>
              <w:autoSpaceDE w:val="0"/>
              <w:autoSpaceDN w:val="0"/>
              <w:adjustRightInd w:val="0"/>
              <w:rPr>
                <w:sz w:val="20"/>
                <w:szCs w:val="20"/>
              </w:rPr>
            </w:pPr>
            <w:r w:rsidRPr="00662A1C">
              <w:rPr>
                <w:sz w:val="20"/>
                <w:szCs w:val="20"/>
              </w:rPr>
              <w:t>нет</w:t>
            </w:r>
          </w:p>
        </w:tc>
        <w:tc>
          <w:tcPr>
            <w:tcW w:w="1787" w:type="dxa"/>
            <w:tcBorders>
              <w:top w:val="single" w:sz="4" w:space="0" w:color="auto"/>
              <w:left w:val="single" w:sz="4" w:space="0" w:color="auto"/>
              <w:bottom w:val="single" w:sz="4" w:space="0" w:color="auto"/>
              <w:right w:val="single" w:sz="4" w:space="0" w:color="auto"/>
            </w:tcBorders>
          </w:tcPr>
          <w:p w14:paraId="31EFC139" w14:textId="77777777" w:rsidR="003C72DA" w:rsidRPr="00662A1C" w:rsidRDefault="003C72DA" w:rsidP="000D5505">
            <w:pPr>
              <w:autoSpaceDE w:val="0"/>
              <w:autoSpaceDN w:val="0"/>
              <w:adjustRightInd w:val="0"/>
              <w:rPr>
                <w:sz w:val="20"/>
                <w:szCs w:val="20"/>
              </w:rPr>
            </w:pPr>
            <w:r w:rsidRPr="00662A1C">
              <w:rPr>
                <w:sz w:val="20"/>
                <w:szCs w:val="20"/>
              </w:rPr>
              <w:t>нет</w:t>
            </w:r>
          </w:p>
        </w:tc>
      </w:tr>
    </w:tbl>
    <w:p w14:paraId="5338CF05" w14:textId="77777777" w:rsidR="003C72DA" w:rsidRPr="00662A1C" w:rsidRDefault="003C72DA" w:rsidP="003C72DA">
      <w:pPr>
        <w:autoSpaceDE w:val="0"/>
        <w:autoSpaceDN w:val="0"/>
        <w:adjustRightInd w:val="0"/>
        <w:ind w:firstLine="540"/>
        <w:jc w:val="both"/>
        <w:rPr>
          <w:sz w:val="20"/>
          <w:szCs w:val="20"/>
        </w:rPr>
      </w:pPr>
    </w:p>
    <w:p w14:paraId="456AC457" w14:textId="77777777" w:rsidR="003C72DA" w:rsidRPr="00662A1C" w:rsidRDefault="003C72DA" w:rsidP="003C72DA">
      <w:pPr>
        <w:autoSpaceDE w:val="0"/>
        <w:autoSpaceDN w:val="0"/>
        <w:adjustRightInd w:val="0"/>
        <w:jc w:val="both"/>
        <w:rPr>
          <w:sz w:val="20"/>
          <w:szCs w:val="20"/>
        </w:rPr>
      </w:pPr>
      <w:r w:rsidRPr="00662A1C">
        <w:rPr>
          <w:sz w:val="20"/>
          <w:szCs w:val="20"/>
        </w:rPr>
        <w:lastRenderedPageBreak/>
        <w:t>7.5.</w:t>
      </w:r>
      <w:r w:rsidRPr="00662A1C">
        <w:rPr>
          <w:sz w:val="20"/>
          <w:szCs w:val="20"/>
          <w:lang w:val="en-US"/>
        </w:rPr>
        <w:t> </w:t>
      </w:r>
      <w:r w:rsidRPr="00662A1C">
        <w:rPr>
          <w:sz w:val="20"/>
          <w:szCs w:val="20"/>
        </w:rPr>
        <w:t>Издержки и выгоды адресатов предлагаемого правового регулирования, не поддающиеся количественной оценке: нет</w:t>
      </w:r>
    </w:p>
    <w:p w14:paraId="2BFB090F" w14:textId="77777777" w:rsidR="003C72DA" w:rsidRPr="00662A1C" w:rsidRDefault="003C72DA" w:rsidP="003C72DA">
      <w:pPr>
        <w:autoSpaceDE w:val="0"/>
        <w:autoSpaceDN w:val="0"/>
        <w:adjustRightInd w:val="0"/>
        <w:jc w:val="both"/>
        <w:rPr>
          <w:sz w:val="20"/>
          <w:szCs w:val="20"/>
        </w:rPr>
      </w:pPr>
      <w:r w:rsidRPr="00662A1C">
        <w:rPr>
          <w:sz w:val="20"/>
          <w:szCs w:val="20"/>
        </w:rPr>
        <w:tab/>
        <w:t>7.6.</w:t>
      </w:r>
      <w:r w:rsidRPr="00662A1C">
        <w:rPr>
          <w:sz w:val="20"/>
          <w:szCs w:val="20"/>
          <w:lang w:val="en-US"/>
        </w:rPr>
        <w:t> </w:t>
      </w:r>
      <w:r w:rsidRPr="00662A1C">
        <w:rPr>
          <w:sz w:val="20"/>
          <w:szCs w:val="20"/>
        </w:rPr>
        <w:t>Источники данных: отсутствуют</w:t>
      </w:r>
    </w:p>
    <w:p w14:paraId="58975AEA" w14:textId="77777777" w:rsidR="003C72DA" w:rsidRPr="00662A1C" w:rsidRDefault="003C72DA" w:rsidP="003C72DA">
      <w:pPr>
        <w:autoSpaceDE w:val="0"/>
        <w:autoSpaceDN w:val="0"/>
        <w:adjustRightInd w:val="0"/>
        <w:jc w:val="both"/>
        <w:rPr>
          <w:sz w:val="20"/>
          <w:szCs w:val="20"/>
        </w:rPr>
      </w:pPr>
      <w:r w:rsidRPr="00662A1C">
        <w:rPr>
          <w:sz w:val="20"/>
          <w:szCs w:val="20"/>
        </w:rPr>
        <w:tab/>
        <w:t>8.</w:t>
      </w:r>
      <w:r w:rsidRPr="00662A1C">
        <w:rPr>
          <w:sz w:val="20"/>
          <w:szCs w:val="20"/>
          <w:lang w:val="en-US"/>
        </w:rPr>
        <w:t> </w:t>
      </w:r>
      <w:r w:rsidRPr="00662A1C">
        <w:rPr>
          <w:sz w:val="20"/>
          <w:szCs w:val="20"/>
        </w:rPr>
        <w:t>Оценка рисков неблагоприятных последствий применения предлагаемого правового регулирования.</w:t>
      </w:r>
    </w:p>
    <w:p w14:paraId="4187B460" w14:textId="77777777" w:rsidR="003C72DA" w:rsidRPr="00662A1C" w:rsidRDefault="003C72DA" w:rsidP="003C72DA">
      <w:pPr>
        <w:autoSpaceDE w:val="0"/>
        <w:autoSpaceDN w:val="0"/>
        <w:adjustRightInd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211"/>
        <w:gridCol w:w="2268"/>
        <w:gridCol w:w="2324"/>
      </w:tblGrid>
      <w:tr w:rsidR="003C72DA" w:rsidRPr="00662A1C" w14:paraId="21095644" w14:textId="77777777" w:rsidTr="000D5505">
        <w:tc>
          <w:tcPr>
            <w:tcW w:w="2268" w:type="dxa"/>
            <w:tcBorders>
              <w:top w:val="single" w:sz="4" w:space="0" w:color="auto"/>
              <w:left w:val="single" w:sz="4" w:space="0" w:color="auto"/>
              <w:bottom w:val="single" w:sz="4" w:space="0" w:color="auto"/>
              <w:right w:val="single" w:sz="4" w:space="0" w:color="auto"/>
            </w:tcBorders>
          </w:tcPr>
          <w:p w14:paraId="0E1F99E6" w14:textId="77777777" w:rsidR="003C72DA" w:rsidRPr="00662A1C" w:rsidRDefault="003C72DA" w:rsidP="000D5505">
            <w:pPr>
              <w:autoSpaceDE w:val="0"/>
              <w:autoSpaceDN w:val="0"/>
              <w:adjustRightInd w:val="0"/>
              <w:jc w:val="both"/>
              <w:rPr>
                <w:sz w:val="20"/>
                <w:szCs w:val="20"/>
              </w:rPr>
            </w:pPr>
            <w:r w:rsidRPr="00662A1C">
              <w:rPr>
                <w:sz w:val="20"/>
                <w:szCs w:val="20"/>
              </w:rPr>
              <w:t>8.1.</w:t>
            </w:r>
            <w:r w:rsidRPr="00662A1C">
              <w:rPr>
                <w:sz w:val="20"/>
                <w:szCs w:val="20"/>
                <w:lang w:val="en-US"/>
              </w:rPr>
              <w:t> </w:t>
            </w:r>
            <w:r w:rsidRPr="00662A1C">
              <w:rPr>
                <w:sz w:val="20"/>
                <w:szCs w:val="20"/>
              </w:rPr>
              <w:t>Виды рисков</w:t>
            </w:r>
          </w:p>
        </w:tc>
        <w:tc>
          <w:tcPr>
            <w:tcW w:w="2211" w:type="dxa"/>
            <w:tcBorders>
              <w:top w:val="single" w:sz="4" w:space="0" w:color="auto"/>
              <w:left w:val="single" w:sz="4" w:space="0" w:color="auto"/>
              <w:bottom w:val="single" w:sz="4" w:space="0" w:color="auto"/>
              <w:right w:val="single" w:sz="4" w:space="0" w:color="auto"/>
            </w:tcBorders>
          </w:tcPr>
          <w:p w14:paraId="6D5FC9EB" w14:textId="77777777" w:rsidR="003C72DA" w:rsidRPr="00662A1C" w:rsidRDefault="003C72DA" w:rsidP="000D5505">
            <w:pPr>
              <w:autoSpaceDE w:val="0"/>
              <w:autoSpaceDN w:val="0"/>
              <w:adjustRightInd w:val="0"/>
              <w:jc w:val="both"/>
              <w:rPr>
                <w:sz w:val="20"/>
                <w:szCs w:val="20"/>
              </w:rPr>
            </w:pPr>
            <w:r w:rsidRPr="00662A1C">
              <w:rPr>
                <w:sz w:val="20"/>
                <w:szCs w:val="20"/>
              </w:rPr>
              <w:t>8.2.</w:t>
            </w:r>
            <w:r w:rsidRPr="00662A1C">
              <w:rPr>
                <w:sz w:val="20"/>
                <w:szCs w:val="20"/>
                <w:lang w:val="en-US"/>
              </w:rPr>
              <w:t> </w:t>
            </w:r>
            <w:r w:rsidRPr="00662A1C">
              <w:rPr>
                <w:sz w:val="20"/>
                <w:szCs w:val="20"/>
              </w:rPr>
              <w:t>Оценка вероятности наступления неблагоприятных последствий</w:t>
            </w:r>
          </w:p>
        </w:tc>
        <w:tc>
          <w:tcPr>
            <w:tcW w:w="2268" w:type="dxa"/>
            <w:tcBorders>
              <w:top w:val="single" w:sz="4" w:space="0" w:color="auto"/>
              <w:left w:val="single" w:sz="4" w:space="0" w:color="auto"/>
              <w:bottom w:val="single" w:sz="4" w:space="0" w:color="auto"/>
              <w:right w:val="single" w:sz="4" w:space="0" w:color="auto"/>
            </w:tcBorders>
          </w:tcPr>
          <w:p w14:paraId="0ED23383" w14:textId="77777777" w:rsidR="003C72DA" w:rsidRPr="00662A1C" w:rsidRDefault="003C72DA" w:rsidP="000D5505">
            <w:pPr>
              <w:autoSpaceDE w:val="0"/>
              <w:autoSpaceDN w:val="0"/>
              <w:adjustRightInd w:val="0"/>
              <w:jc w:val="both"/>
              <w:rPr>
                <w:sz w:val="20"/>
                <w:szCs w:val="20"/>
              </w:rPr>
            </w:pPr>
            <w:r w:rsidRPr="00662A1C">
              <w:rPr>
                <w:sz w:val="20"/>
                <w:szCs w:val="20"/>
              </w:rPr>
              <w:t>8.3.</w:t>
            </w:r>
            <w:r w:rsidRPr="00662A1C">
              <w:rPr>
                <w:sz w:val="20"/>
                <w:szCs w:val="20"/>
                <w:lang w:val="en-US"/>
              </w:rPr>
              <w:t> </w:t>
            </w:r>
            <w:r w:rsidRPr="00662A1C">
              <w:rPr>
                <w:sz w:val="20"/>
                <w:szCs w:val="20"/>
              </w:rPr>
              <w:t>Методы контроля рисков</w:t>
            </w:r>
          </w:p>
        </w:tc>
        <w:tc>
          <w:tcPr>
            <w:tcW w:w="2324" w:type="dxa"/>
            <w:tcBorders>
              <w:top w:val="single" w:sz="4" w:space="0" w:color="auto"/>
              <w:left w:val="single" w:sz="4" w:space="0" w:color="auto"/>
              <w:bottom w:val="single" w:sz="4" w:space="0" w:color="auto"/>
              <w:right w:val="single" w:sz="4" w:space="0" w:color="auto"/>
            </w:tcBorders>
          </w:tcPr>
          <w:p w14:paraId="310ED4E0" w14:textId="77777777" w:rsidR="003C72DA" w:rsidRPr="00662A1C" w:rsidRDefault="003C72DA" w:rsidP="000D5505">
            <w:pPr>
              <w:autoSpaceDE w:val="0"/>
              <w:autoSpaceDN w:val="0"/>
              <w:adjustRightInd w:val="0"/>
              <w:jc w:val="both"/>
              <w:rPr>
                <w:sz w:val="20"/>
                <w:szCs w:val="20"/>
              </w:rPr>
            </w:pPr>
            <w:r w:rsidRPr="00662A1C">
              <w:rPr>
                <w:sz w:val="20"/>
                <w:szCs w:val="20"/>
              </w:rPr>
              <w:t>8.4.</w:t>
            </w:r>
            <w:r w:rsidRPr="00662A1C">
              <w:rPr>
                <w:sz w:val="20"/>
                <w:szCs w:val="20"/>
                <w:lang w:val="en-US"/>
              </w:rPr>
              <w:t> </w:t>
            </w:r>
            <w:r w:rsidRPr="00662A1C">
              <w:rPr>
                <w:sz w:val="20"/>
                <w:szCs w:val="20"/>
              </w:rPr>
              <w:t>Степень контроля рисков (полный/частичный/отсутствует)</w:t>
            </w:r>
          </w:p>
        </w:tc>
      </w:tr>
      <w:tr w:rsidR="003C72DA" w:rsidRPr="00662A1C" w14:paraId="58C9BC77" w14:textId="77777777" w:rsidTr="000D5505">
        <w:trPr>
          <w:trHeight w:val="858"/>
        </w:trPr>
        <w:tc>
          <w:tcPr>
            <w:tcW w:w="9071" w:type="dxa"/>
            <w:gridSpan w:val="4"/>
            <w:tcBorders>
              <w:top w:val="single" w:sz="4" w:space="0" w:color="auto"/>
              <w:left w:val="single" w:sz="4" w:space="0" w:color="auto"/>
              <w:bottom w:val="single" w:sz="4" w:space="0" w:color="auto"/>
              <w:right w:val="single" w:sz="4" w:space="0" w:color="auto"/>
            </w:tcBorders>
          </w:tcPr>
          <w:p w14:paraId="7E3F2DB7" w14:textId="77777777" w:rsidR="003C72DA" w:rsidRPr="00662A1C" w:rsidRDefault="003C72DA" w:rsidP="000D5505">
            <w:pPr>
              <w:autoSpaceDE w:val="0"/>
              <w:autoSpaceDN w:val="0"/>
              <w:adjustRightInd w:val="0"/>
              <w:rPr>
                <w:sz w:val="20"/>
                <w:szCs w:val="20"/>
              </w:rPr>
            </w:pPr>
            <w:r w:rsidRPr="00662A1C">
              <w:rPr>
                <w:sz w:val="20"/>
                <w:szCs w:val="20"/>
              </w:rPr>
              <w:t>Риск отсутствует.</w:t>
            </w:r>
          </w:p>
        </w:tc>
      </w:tr>
    </w:tbl>
    <w:p w14:paraId="4E500C27" w14:textId="77777777" w:rsidR="003C72DA" w:rsidRPr="00662A1C" w:rsidRDefault="003C72DA" w:rsidP="003C72DA">
      <w:pPr>
        <w:autoSpaceDE w:val="0"/>
        <w:autoSpaceDN w:val="0"/>
        <w:adjustRightInd w:val="0"/>
        <w:ind w:firstLine="540"/>
        <w:jc w:val="both"/>
        <w:rPr>
          <w:sz w:val="20"/>
          <w:szCs w:val="20"/>
        </w:rPr>
      </w:pPr>
    </w:p>
    <w:p w14:paraId="6FEF15B9" w14:textId="77777777" w:rsidR="003C72DA" w:rsidRPr="00662A1C" w:rsidRDefault="003C72DA" w:rsidP="003C72DA">
      <w:pPr>
        <w:autoSpaceDE w:val="0"/>
        <w:autoSpaceDN w:val="0"/>
        <w:adjustRightInd w:val="0"/>
        <w:jc w:val="both"/>
        <w:rPr>
          <w:sz w:val="20"/>
          <w:szCs w:val="20"/>
        </w:rPr>
      </w:pPr>
      <w:r w:rsidRPr="00662A1C">
        <w:rPr>
          <w:sz w:val="20"/>
          <w:szCs w:val="20"/>
        </w:rPr>
        <w:t>8.5. Источники данных:</w:t>
      </w:r>
    </w:p>
    <w:p w14:paraId="42214714" w14:textId="77777777" w:rsidR="003C72DA" w:rsidRPr="00662A1C" w:rsidRDefault="003C72DA" w:rsidP="003C72DA">
      <w:pPr>
        <w:autoSpaceDE w:val="0"/>
        <w:autoSpaceDN w:val="0"/>
        <w:adjustRightInd w:val="0"/>
        <w:jc w:val="both"/>
        <w:rPr>
          <w:sz w:val="20"/>
          <w:szCs w:val="20"/>
        </w:rPr>
      </w:pPr>
      <w:r w:rsidRPr="00662A1C">
        <w:rPr>
          <w:sz w:val="20"/>
          <w:szCs w:val="20"/>
        </w:rPr>
        <w:tab/>
        <w:t>Отсутствуют</w:t>
      </w:r>
    </w:p>
    <w:p w14:paraId="11B0A143" w14:textId="77777777" w:rsidR="003C72DA" w:rsidRPr="00662A1C" w:rsidRDefault="003C72DA" w:rsidP="003C72DA">
      <w:pPr>
        <w:autoSpaceDE w:val="0"/>
        <w:autoSpaceDN w:val="0"/>
        <w:adjustRightInd w:val="0"/>
        <w:jc w:val="both"/>
        <w:rPr>
          <w:sz w:val="20"/>
          <w:szCs w:val="20"/>
        </w:rPr>
      </w:pPr>
    </w:p>
    <w:p w14:paraId="40273665" w14:textId="77777777" w:rsidR="003C72DA" w:rsidRPr="00662A1C" w:rsidRDefault="003C72DA" w:rsidP="003C72DA">
      <w:pPr>
        <w:autoSpaceDE w:val="0"/>
        <w:autoSpaceDN w:val="0"/>
        <w:adjustRightInd w:val="0"/>
        <w:jc w:val="both"/>
        <w:rPr>
          <w:color w:val="000000" w:themeColor="text1"/>
          <w:sz w:val="20"/>
          <w:szCs w:val="20"/>
        </w:rPr>
      </w:pPr>
      <w:r w:rsidRPr="00662A1C">
        <w:rPr>
          <w:color w:val="000000" w:themeColor="text1"/>
          <w:sz w:val="20"/>
          <w:szCs w:val="20"/>
        </w:rPr>
        <w:t>9.</w:t>
      </w:r>
      <w:r w:rsidRPr="00662A1C">
        <w:rPr>
          <w:color w:val="000000" w:themeColor="text1"/>
          <w:sz w:val="20"/>
          <w:szCs w:val="20"/>
          <w:lang w:val="en-US"/>
        </w:rPr>
        <w:t> </w:t>
      </w:r>
      <w:r w:rsidRPr="00662A1C">
        <w:rPr>
          <w:color w:val="000000" w:themeColor="text1"/>
          <w:sz w:val="20"/>
          <w:szCs w:val="20"/>
        </w:rPr>
        <w:t>Анализ воздействия предполагаемого правового регулирования на состояние конкуренции в Куйбышевском районе.</w:t>
      </w:r>
    </w:p>
    <w:p w14:paraId="3B5E9D3A" w14:textId="77777777" w:rsidR="003C72DA" w:rsidRPr="00662A1C" w:rsidRDefault="003C72DA" w:rsidP="003C72DA">
      <w:pPr>
        <w:autoSpaceDE w:val="0"/>
        <w:autoSpaceDN w:val="0"/>
        <w:adjustRightInd w:val="0"/>
        <w:jc w:val="both"/>
        <w:rPr>
          <w:color w:val="000000" w:themeColor="text1"/>
          <w:sz w:val="20"/>
          <w:szCs w:val="20"/>
        </w:rPr>
      </w:pPr>
      <w:r w:rsidRPr="00662A1C">
        <w:rPr>
          <w:color w:val="000000" w:themeColor="text1"/>
          <w:sz w:val="20"/>
          <w:szCs w:val="20"/>
        </w:rPr>
        <w:t>9.1.</w:t>
      </w:r>
      <w:r w:rsidRPr="00662A1C">
        <w:rPr>
          <w:color w:val="000000" w:themeColor="text1"/>
          <w:sz w:val="20"/>
          <w:szCs w:val="20"/>
          <w:lang w:val="en-US"/>
        </w:rPr>
        <w:t> </w:t>
      </w:r>
      <w:r w:rsidRPr="00662A1C">
        <w:rPr>
          <w:color w:val="000000" w:themeColor="text1"/>
          <w:sz w:val="20"/>
          <w:szCs w:val="20"/>
        </w:rPr>
        <w:t>Положения которые могут отрицательно воздействовать на состояние конкуренции.</w:t>
      </w:r>
    </w:p>
    <w:tbl>
      <w:tblPr>
        <w:tblStyle w:val="affa"/>
        <w:tblW w:w="9464" w:type="dxa"/>
        <w:tblLook w:val="04A0" w:firstRow="1" w:lastRow="0" w:firstColumn="1" w:lastColumn="0" w:noHBand="0" w:noVBand="1"/>
      </w:tblPr>
      <w:tblGrid>
        <w:gridCol w:w="817"/>
        <w:gridCol w:w="5670"/>
        <w:gridCol w:w="1418"/>
        <w:gridCol w:w="1559"/>
      </w:tblGrid>
      <w:tr w:rsidR="003C72DA" w:rsidRPr="00662A1C" w14:paraId="6C5B7903" w14:textId="77777777" w:rsidTr="000D5505">
        <w:tc>
          <w:tcPr>
            <w:tcW w:w="817" w:type="dxa"/>
            <w:vMerge w:val="restart"/>
          </w:tcPr>
          <w:p w14:paraId="37C2A06C"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 xml:space="preserve">№ п/п </w:t>
            </w:r>
          </w:p>
        </w:tc>
        <w:tc>
          <w:tcPr>
            <w:tcW w:w="5670" w:type="dxa"/>
            <w:vMerge w:val="restart"/>
          </w:tcPr>
          <w:p w14:paraId="40912DB8"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Положение, которое может отрицательно воздействовать на состояние конкуренции</w:t>
            </w:r>
          </w:p>
        </w:tc>
        <w:tc>
          <w:tcPr>
            <w:tcW w:w="2977" w:type="dxa"/>
            <w:gridSpan w:val="2"/>
          </w:tcPr>
          <w:p w14:paraId="1C93C78F" w14:textId="77777777" w:rsidR="003C72DA" w:rsidRPr="00662A1C" w:rsidRDefault="003C72DA" w:rsidP="000D5505">
            <w:pPr>
              <w:autoSpaceDE w:val="0"/>
              <w:autoSpaceDN w:val="0"/>
              <w:adjustRightInd w:val="0"/>
              <w:jc w:val="center"/>
              <w:rPr>
                <w:color w:val="000000" w:themeColor="text1"/>
                <w:sz w:val="20"/>
                <w:szCs w:val="20"/>
              </w:rPr>
            </w:pPr>
            <w:r w:rsidRPr="00662A1C">
              <w:rPr>
                <w:color w:val="000000" w:themeColor="text1"/>
                <w:sz w:val="20"/>
                <w:szCs w:val="20"/>
              </w:rPr>
              <w:t>Наличие положения в проекте акта</w:t>
            </w:r>
          </w:p>
        </w:tc>
      </w:tr>
      <w:tr w:rsidR="003C72DA" w:rsidRPr="00662A1C" w14:paraId="3A69EA9A" w14:textId="77777777" w:rsidTr="000D5505">
        <w:tc>
          <w:tcPr>
            <w:tcW w:w="817" w:type="dxa"/>
            <w:vMerge/>
          </w:tcPr>
          <w:p w14:paraId="0C3E4D8C" w14:textId="77777777" w:rsidR="003C72DA" w:rsidRPr="00662A1C" w:rsidRDefault="003C72DA" w:rsidP="000D5505">
            <w:pPr>
              <w:autoSpaceDE w:val="0"/>
              <w:autoSpaceDN w:val="0"/>
              <w:adjustRightInd w:val="0"/>
              <w:jc w:val="both"/>
              <w:rPr>
                <w:color w:val="000000" w:themeColor="text1"/>
                <w:sz w:val="20"/>
                <w:szCs w:val="20"/>
              </w:rPr>
            </w:pPr>
          </w:p>
        </w:tc>
        <w:tc>
          <w:tcPr>
            <w:tcW w:w="5670" w:type="dxa"/>
            <w:vMerge/>
          </w:tcPr>
          <w:p w14:paraId="4D31A53D" w14:textId="77777777" w:rsidR="003C72DA" w:rsidRPr="00662A1C" w:rsidRDefault="003C72DA" w:rsidP="000D5505">
            <w:pPr>
              <w:autoSpaceDE w:val="0"/>
              <w:autoSpaceDN w:val="0"/>
              <w:adjustRightInd w:val="0"/>
              <w:jc w:val="both"/>
              <w:rPr>
                <w:color w:val="000000" w:themeColor="text1"/>
                <w:sz w:val="20"/>
                <w:szCs w:val="20"/>
              </w:rPr>
            </w:pPr>
          </w:p>
        </w:tc>
        <w:tc>
          <w:tcPr>
            <w:tcW w:w="1418" w:type="dxa"/>
          </w:tcPr>
          <w:p w14:paraId="049CE38A"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Есть/Нет</w:t>
            </w:r>
          </w:p>
        </w:tc>
        <w:tc>
          <w:tcPr>
            <w:tcW w:w="1559" w:type="dxa"/>
          </w:tcPr>
          <w:p w14:paraId="11D1D876"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Ссылка на положение</w:t>
            </w:r>
          </w:p>
        </w:tc>
      </w:tr>
      <w:tr w:rsidR="003C72DA" w:rsidRPr="00662A1C" w14:paraId="0F0B3B53" w14:textId="77777777" w:rsidTr="000D5505">
        <w:tc>
          <w:tcPr>
            <w:tcW w:w="817" w:type="dxa"/>
          </w:tcPr>
          <w:p w14:paraId="0C59F795"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1.</w:t>
            </w:r>
          </w:p>
        </w:tc>
        <w:tc>
          <w:tcPr>
            <w:tcW w:w="8647" w:type="dxa"/>
            <w:gridSpan w:val="3"/>
          </w:tcPr>
          <w:p w14:paraId="727BB63D"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Ограничение количества или круга субъектов предпринимательской деятельности</w:t>
            </w:r>
          </w:p>
        </w:tc>
      </w:tr>
      <w:tr w:rsidR="003C72DA" w:rsidRPr="00662A1C" w14:paraId="38CEF744" w14:textId="77777777" w:rsidTr="000D5505">
        <w:tc>
          <w:tcPr>
            <w:tcW w:w="817" w:type="dxa"/>
          </w:tcPr>
          <w:p w14:paraId="3CEF87B0"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1.1.</w:t>
            </w:r>
          </w:p>
        </w:tc>
        <w:tc>
          <w:tcPr>
            <w:tcW w:w="5670" w:type="dxa"/>
          </w:tcPr>
          <w:p w14:paraId="4C354F0B"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Предоставляет преимущество по продаже товаров, выполнению работ, оказанию услуг субъекту (группе субъектов) предпринимательской деятельности</w:t>
            </w:r>
          </w:p>
        </w:tc>
        <w:tc>
          <w:tcPr>
            <w:tcW w:w="1418" w:type="dxa"/>
          </w:tcPr>
          <w:p w14:paraId="34262640"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нет</w:t>
            </w:r>
          </w:p>
        </w:tc>
        <w:tc>
          <w:tcPr>
            <w:tcW w:w="1559" w:type="dxa"/>
          </w:tcPr>
          <w:p w14:paraId="36962324" w14:textId="77777777" w:rsidR="003C72DA" w:rsidRPr="00662A1C" w:rsidRDefault="003C72DA" w:rsidP="000D5505">
            <w:pPr>
              <w:autoSpaceDE w:val="0"/>
              <w:autoSpaceDN w:val="0"/>
              <w:adjustRightInd w:val="0"/>
              <w:jc w:val="both"/>
              <w:rPr>
                <w:color w:val="000000" w:themeColor="text1"/>
                <w:sz w:val="20"/>
                <w:szCs w:val="20"/>
              </w:rPr>
            </w:pPr>
          </w:p>
        </w:tc>
      </w:tr>
      <w:tr w:rsidR="003C72DA" w:rsidRPr="00662A1C" w14:paraId="47BF51C5" w14:textId="77777777" w:rsidTr="000D5505">
        <w:tc>
          <w:tcPr>
            <w:tcW w:w="817" w:type="dxa"/>
          </w:tcPr>
          <w:p w14:paraId="76F0C7B6"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1.2.</w:t>
            </w:r>
          </w:p>
        </w:tc>
        <w:tc>
          <w:tcPr>
            <w:tcW w:w="5670" w:type="dxa"/>
          </w:tcPr>
          <w:p w14:paraId="0E2A936C"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Ограничивает возможность субъектов предпринимательской деятельности продавать товары, выполнять работы, оказывать услуги</w:t>
            </w:r>
          </w:p>
        </w:tc>
        <w:tc>
          <w:tcPr>
            <w:tcW w:w="1418" w:type="dxa"/>
          </w:tcPr>
          <w:p w14:paraId="126644EB"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нет</w:t>
            </w:r>
          </w:p>
        </w:tc>
        <w:tc>
          <w:tcPr>
            <w:tcW w:w="1559" w:type="dxa"/>
          </w:tcPr>
          <w:p w14:paraId="786EA510" w14:textId="77777777" w:rsidR="003C72DA" w:rsidRPr="00662A1C" w:rsidRDefault="003C72DA" w:rsidP="000D5505">
            <w:pPr>
              <w:autoSpaceDE w:val="0"/>
              <w:autoSpaceDN w:val="0"/>
              <w:adjustRightInd w:val="0"/>
              <w:jc w:val="both"/>
              <w:rPr>
                <w:color w:val="000000" w:themeColor="text1"/>
                <w:sz w:val="20"/>
                <w:szCs w:val="20"/>
              </w:rPr>
            </w:pPr>
          </w:p>
        </w:tc>
      </w:tr>
      <w:tr w:rsidR="003C72DA" w:rsidRPr="00662A1C" w14:paraId="30C8FFA1" w14:textId="77777777" w:rsidTr="000D5505">
        <w:tc>
          <w:tcPr>
            <w:tcW w:w="817" w:type="dxa"/>
          </w:tcPr>
          <w:p w14:paraId="11B0CF41"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1.3.</w:t>
            </w:r>
          </w:p>
        </w:tc>
        <w:tc>
          <w:tcPr>
            <w:tcW w:w="5670" w:type="dxa"/>
          </w:tcPr>
          <w:p w14:paraId="470BBE8A"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Вводит требование по получению разрешения или согласования в качестве условия для начала или продолжения деятельности</w:t>
            </w:r>
          </w:p>
        </w:tc>
        <w:tc>
          <w:tcPr>
            <w:tcW w:w="1418" w:type="dxa"/>
          </w:tcPr>
          <w:p w14:paraId="28998A61"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нет</w:t>
            </w:r>
          </w:p>
        </w:tc>
        <w:tc>
          <w:tcPr>
            <w:tcW w:w="1559" w:type="dxa"/>
          </w:tcPr>
          <w:p w14:paraId="255E6157" w14:textId="77777777" w:rsidR="003C72DA" w:rsidRPr="00662A1C" w:rsidRDefault="003C72DA" w:rsidP="000D5505">
            <w:pPr>
              <w:autoSpaceDE w:val="0"/>
              <w:autoSpaceDN w:val="0"/>
              <w:adjustRightInd w:val="0"/>
              <w:jc w:val="both"/>
              <w:rPr>
                <w:color w:val="000000" w:themeColor="text1"/>
                <w:sz w:val="20"/>
                <w:szCs w:val="20"/>
              </w:rPr>
            </w:pPr>
          </w:p>
        </w:tc>
      </w:tr>
      <w:tr w:rsidR="003C72DA" w:rsidRPr="00662A1C" w14:paraId="5BE83D85" w14:textId="77777777" w:rsidTr="000D5505">
        <w:tc>
          <w:tcPr>
            <w:tcW w:w="817" w:type="dxa"/>
          </w:tcPr>
          <w:p w14:paraId="2A037FBB"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1.4.</w:t>
            </w:r>
          </w:p>
        </w:tc>
        <w:tc>
          <w:tcPr>
            <w:tcW w:w="5670" w:type="dxa"/>
          </w:tcPr>
          <w:p w14:paraId="63480445"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Создает географический барьер, ограничивающий возможность субъектов предпринимательской деятельности продавать товары, выполнять работы, оказывать услуги</w:t>
            </w:r>
          </w:p>
        </w:tc>
        <w:tc>
          <w:tcPr>
            <w:tcW w:w="1418" w:type="dxa"/>
          </w:tcPr>
          <w:p w14:paraId="5CD8B503"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нет</w:t>
            </w:r>
          </w:p>
        </w:tc>
        <w:tc>
          <w:tcPr>
            <w:tcW w:w="1559" w:type="dxa"/>
          </w:tcPr>
          <w:p w14:paraId="00A52E27" w14:textId="77777777" w:rsidR="003C72DA" w:rsidRPr="00662A1C" w:rsidRDefault="003C72DA" w:rsidP="000D5505">
            <w:pPr>
              <w:autoSpaceDE w:val="0"/>
              <w:autoSpaceDN w:val="0"/>
              <w:adjustRightInd w:val="0"/>
              <w:jc w:val="both"/>
              <w:rPr>
                <w:color w:val="000000" w:themeColor="text1"/>
                <w:sz w:val="20"/>
                <w:szCs w:val="20"/>
              </w:rPr>
            </w:pPr>
          </w:p>
        </w:tc>
      </w:tr>
      <w:tr w:rsidR="003C72DA" w:rsidRPr="00662A1C" w14:paraId="3850FCF6" w14:textId="77777777" w:rsidTr="000D5505">
        <w:tc>
          <w:tcPr>
            <w:tcW w:w="817" w:type="dxa"/>
          </w:tcPr>
          <w:p w14:paraId="778D0FB9"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2.</w:t>
            </w:r>
          </w:p>
        </w:tc>
        <w:tc>
          <w:tcPr>
            <w:tcW w:w="8647" w:type="dxa"/>
            <w:gridSpan w:val="3"/>
          </w:tcPr>
          <w:p w14:paraId="79A133E6"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Ограничение способности субъектов предпринимательской деятельности вести конкуренцию</w:t>
            </w:r>
          </w:p>
        </w:tc>
      </w:tr>
      <w:tr w:rsidR="003C72DA" w:rsidRPr="00662A1C" w14:paraId="2254D839" w14:textId="77777777" w:rsidTr="000D5505">
        <w:tc>
          <w:tcPr>
            <w:tcW w:w="817" w:type="dxa"/>
          </w:tcPr>
          <w:p w14:paraId="16052D54"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2.1.</w:t>
            </w:r>
          </w:p>
        </w:tc>
        <w:tc>
          <w:tcPr>
            <w:tcW w:w="5670" w:type="dxa"/>
          </w:tcPr>
          <w:p w14:paraId="5FA8BFB0"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Ограничивает возможность субъектов предпринимательской деятельности устанавливать цены на товары, работы или услуги</w:t>
            </w:r>
          </w:p>
        </w:tc>
        <w:tc>
          <w:tcPr>
            <w:tcW w:w="1418" w:type="dxa"/>
          </w:tcPr>
          <w:p w14:paraId="67CEAA69"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нет</w:t>
            </w:r>
          </w:p>
        </w:tc>
        <w:tc>
          <w:tcPr>
            <w:tcW w:w="1559" w:type="dxa"/>
          </w:tcPr>
          <w:p w14:paraId="7E6C786D" w14:textId="77777777" w:rsidR="003C72DA" w:rsidRPr="00662A1C" w:rsidRDefault="003C72DA" w:rsidP="000D5505">
            <w:pPr>
              <w:autoSpaceDE w:val="0"/>
              <w:autoSpaceDN w:val="0"/>
              <w:adjustRightInd w:val="0"/>
              <w:jc w:val="both"/>
              <w:rPr>
                <w:color w:val="000000" w:themeColor="text1"/>
                <w:sz w:val="20"/>
                <w:szCs w:val="20"/>
              </w:rPr>
            </w:pPr>
          </w:p>
        </w:tc>
      </w:tr>
      <w:tr w:rsidR="003C72DA" w:rsidRPr="00662A1C" w14:paraId="468A3A1B" w14:textId="77777777" w:rsidTr="000D5505">
        <w:tc>
          <w:tcPr>
            <w:tcW w:w="817" w:type="dxa"/>
          </w:tcPr>
          <w:p w14:paraId="2BF7C878"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2.2.</w:t>
            </w:r>
          </w:p>
        </w:tc>
        <w:tc>
          <w:tcPr>
            <w:tcW w:w="5670" w:type="dxa"/>
          </w:tcPr>
          <w:p w14:paraId="5BD25B30"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Ограничивает свободу субъектов предпринимательской деятельности осуществлять рекламу или маркетинг</w:t>
            </w:r>
          </w:p>
        </w:tc>
        <w:tc>
          <w:tcPr>
            <w:tcW w:w="1418" w:type="dxa"/>
          </w:tcPr>
          <w:p w14:paraId="30013819"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нет</w:t>
            </w:r>
          </w:p>
        </w:tc>
        <w:tc>
          <w:tcPr>
            <w:tcW w:w="1559" w:type="dxa"/>
          </w:tcPr>
          <w:p w14:paraId="39D1F3FE" w14:textId="77777777" w:rsidR="003C72DA" w:rsidRPr="00662A1C" w:rsidRDefault="003C72DA" w:rsidP="000D5505">
            <w:pPr>
              <w:autoSpaceDE w:val="0"/>
              <w:autoSpaceDN w:val="0"/>
              <w:adjustRightInd w:val="0"/>
              <w:jc w:val="both"/>
              <w:rPr>
                <w:color w:val="000000" w:themeColor="text1"/>
                <w:sz w:val="20"/>
                <w:szCs w:val="20"/>
              </w:rPr>
            </w:pPr>
          </w:p>
        </w:tc>
      </w:tr>
    </w:tbl>
    <w:p w14:paraId="3FE3E7B0" w14:textId="77777777" w:rsidR="003C72DA" w:rsidRPr="00662A1C" w:rsidRDefault="003C72DA" w:rsidP="003C72DA">
      <w:pPr>
        <w:autoSpaceDE w:val="0"/>
        <w:autoSpaceDN w:val="0"/>
        <w:adjustRightInd w:val="0"/>
        <w:jc w:val="both"/>
        <w:rPr>
          <w:color w:val="000000" w:themeColor="text1"/>
          <w:sz w:val="20"/>
          <w:szCs w:val="20"/>
        </w:rPr>
      </w:pPr>
      <w:r w:rsidRPr="00662A1C">
        <w:rPr>
          <w:color w:val="000000" w:themeColor="text1"/>
          <w:sz w:val="20"/>
          <w:szCs w:val="20"/>
        </w:rPr>
        <w:t>9.2</w:t>
      </w:r>
      <w:r w:rsidRPr="00662A1C">
        <w:rPr>
          <w:color w:val="000000" w:themeColor="text1"/>
          <w:sz w:val="20"/>
          <w:szCs w:val="20"/>
          <w:lang w:val="en-US"/>
        </w:rPr>
        <w:t> </w:t>
      </w:r>
      <w:r w:rsidRPr="00662A1C">
        <w:rPr>
          <w:color w:val="000000" w:themeColor="text1"/>
          <w:sz w:val="20"/>
          <w:szCs w:val="20"/>
        </w:rPr>
        <w:t>Обоснование необходимости введения указанных разработчиком положений (при наличии):</w:t>
      </w:r>
    </w:p>
    <w:p w14:paraId="253C2886" w14:textId="77777777" w:rsidR="003C72DA" w:rsidRPr="00662A1C" w:rsidRDefault="003C72DA" w:rsidP="003C72DA">
      <w:pPr>
        <w:autoSpaceDE w:val="0"/>
        <w:autoSpaceDN w:val="0"/>
        <w:adjustRightInd w:val="0"/>
        <w:jc w:val="both"/>
        <w:rPr>
          <w:color w:val="000000" w:themeColor="text1"/>
          <w:sz w:val="20"/>
          <w:szCs w:val="20"/>
        </w:rPr>
      </w:pPr>
      <w:r w:rsidRPr="00662A1C">
        <w:rPr>
          <w:color w:val="000000" w:themeColor="text1"/>
          <w:sz w:val="20"/>
          <w:szCs w:val="20"/>
        </w:rPr>
        <w:t>10.</w:t>
      </w:r>
      <w:r w:rsidRPr="00662A1C">
        <w:rPr>
          <w:color w:val="000000" w:themeColor="text1"/>
          <w:sz w:val="20"/>
          <w:szCs w:val="20"/>
          <w:lang w:val="en-US"/>
        </w:rPr>
        <w:t> </w:t>
      </w:r>
      <w:r w:rsidRPr="00662A1C">
        <w:rPr>
          <w:color w:val="000000" w:themeColor="text1"/>
          <w:sz w:val="20"/>
          <w:szCs w:val="20"/>
        </w:rPr>
        <w:t>соблюдение принципов, установленных Федеральным законом от 31.07.2020 №247 –ФЗ «</w:t>
      </w:r>
      <w:proofErr w:type="gramStart"/>
      <w:r w:rsidRPr="00662A1C">
        <w:rPr>
          <w:color w:val="000000" w:themeColor="text1"/>
          <w:sz w:val="20"/>
          <w:szCs w:val="20"/>
        </w:rPr>
        <w:t>Об  обязательных</w:t>
      </w:r>
      <w:proofErr w:type="gramEnd"/>
      <w:r w:rsidRPr="00662A1C">
        <w:rPr>
          <w:color w:val="000000" w:themeColor="text1"/>
          <w:sz w:val="20"/>
          <w:szCs w:val="20"/>
        </w:rPr>
        <w:t xml:space="preserve"> требованиях в Российской Федерации» (в случае установления или изменения проектом муниципального правового акта обязательных требований);</w:t>
      </w:r>
    </w:p>
    <w:p w14:paraId="0FEB7180" w14:textId="77777777" w:rsidR="003C72DA" w:rsidRPr="00662A1C" w:rsidRDefault="003C72DA" w:rsidP="003C72DA">
      <w:pPr>
        <w:autoSpaceDE w:val="0"/>
        <w:autoSpaceDN w:val="0"/>
        <w:adjustRightInd w:val="0"/>
        <w:jc w:val="both"/>
        <w:rPr>
          <w:color w:val="000000" w:themeColor="text1"/>
          <w:sz w:val="20"/>
          <w:szCs w:val="20"/>
        </w:rPr>
      </w:pPr>
      <w:r w:rsidRPr="00662A1C">
        <w:rPr>
          <w:color w:val="000000" w:themeColor="text1"/>
          <w:sz w:val="20"/>
          <w:szCs w:val="20"/>
        </w:rPr>
        <w:tab/>
        <w:t>Обязательные требования не установлены</w:t>
      </w:r>
    </w:p>
    <w:tbl>
      <w:tblPr>
        <w:tblStyle w:val="affa"/>
        <w:tblW w:w="9889" w:type="dxa"/>
        <w:tblLook w:val="04A0" w:firstRow="1" w:lastRow="0" w:firstColumn="1" w:lastColumn="0" w:noHBand="0" w:noVBand="1"/>
      </w:tblPr>
      <w:tblGrid>
        <w:gridCol w:w="959"/>
        <w:gridCol w:w="4252"/>
        <w:gridCol w:w="4678"/>
      </w:tblGrid>
      <w:tr w:rsidR="003C72DA" w:rsidRPr="00662A1C" w14:paraId="2B47368F" w14:textId="77777777" w:rsidTr="000D5505">
        <w:tc>
          <w:tcPr>
            <w:tcW w:w="959" w:type="dxa"/>
          </w:tcPr>
          <w:p w14:paraId="566E06A7"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 п/п</w:t>
            </w:r>
          </w:p>
        </w:tc>
        <w:tc>
          <w:tcPr>
            <w:tcW w:w="4252" w:type="dxa"/>
          </w:tcPr>
          <w:p w14:paraId="560215A0"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Принцип</w:t>
            </w:r>
          </w:p>
        </w:tc>
        <w:tc>
          <w:tcPr>
            <w:tcW w:w="4678" w:type="dxa"/>
          </w:tcPr>
          <w:p w14:paraId="2904769D"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Соблюдение или не соблюдение принципа</w:t>
            </w:r>
          </w:p>
        </w:tc>
      </w:tr>
      <w:tr w:rsidR="003C72DA" w:rsidRPr="00662A1C" w14:paraId="0C0D619E" w14:textId="77777777" w:rsidTr="000D5505">
        <w:tc>
          <w:tcPr>
            <w:tcW w:w="959" w:type="dxa"/>
          </w:tcPr>
          <w:p w14:paraId="6604D766"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1.</w:t>
            </w:r>
          </w:p>
        </w:tc>
        <w:tc>
          <w:tcPr>
            <w:tcW w:w="4252" w:type="dxa"/>
          </w:tcPr>
          <w:p w14:paraId="62C860E2"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Законность</w:t>
            </w:r>
          </w:p>
        </w:tc>
        <w:tc>
          <w:tcPr>
            <w:tcW w:w="4678" w:type="dxa"/>
          </w:tcPr>
          <w:p w14:paraId="3C39AF78" w14:textId="77777777" w:rsidR="003C72DA" w:rsidRPr="00662A1C" w:rsidRDefault="003C72DA" w:rsidP="000D5505">
            <w:pPr>
              <w:autoSpaceDE w:val="0"/>
              <w:autoSpaceDN w:val="0"/>
              <w:adjustRightInd w:val="0"/>
              <w:jc w:val="both"/>
              <w:rPr>
                <w:color w:val="000000" w:themeColor="text1"/>
                <w:sz w:val="20"/>
                <w:szCs w:val="20"/>
              </w:rPr>
            </w:pPr>
          </w:p>
        </w:tc>
      </w:tr>
      <w:tr w:rsidR="003C72DA" w:rsidRPr="00662A1C" w14:paraId="2E846B7C" w14:textId="77777777" w:rsidTr="000D5505">
        <w:tc>
          <w:tcPr>
            <w:tcW w:w="959" w:type="dxa"/>
          </w:tcPr>
          <w:p w14:paraId="7866A7C3"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2.</w:t>
            </w:r>
          </w:p>
        </w:tc>
        <w:tc>
          <w:tcPr>
            <w:tcW w:w="4252" w:type="dxa"/>
          </w:tcPr>
          <w:p w14:paraId="153EDAFB"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Обоснованность обязательных требований</w:t>
            </w:r>
          </w:p>
        </w:tc>
        <w:tc>
          <w:tcPr>
            <w:tcW w:w="4678" w:type="dxa"/>
          </w:tcPr>
          <w:p w14:paraId="27637B78" w14:textId="77777777" w:rsidR="003C72DA" w:rsidRPr="00662A1C" w:rsidRDefault="003C72DA" w:rsidP="000D5505">
            <w:pPr>
              <w:autoSpaceDE w:val="0"/>
              <w:autoSpaceDN w:val="0"/>
              <w:adjustRightInd w:val="0"/>
              <w:jc w:val="both"/>
              <w:rPr>
                <w:color w:val="000000" w:themeColor="text1"/>
                <w:sz w:val="20"/>
                <w:szCs w:val="20"/>
              </w:rPr>
            </w:pPr>
          </w:p>
        </w:tc>
      </w:tr>
      <w:tr w:rsidR="003C72DA" w:rsidRPr="00662A1C" w14:paraId="79F4F071" w14:textId="77777777" w:rsidTr="000D5505">
        <w:tc>
          <w:tcPr>
            <w:tcW w:w="959" w:type="dxa"/>
          </w:tcPr>
          <w:p w14:paraId="291C3310"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3.</w:t>
            </w:r>
          </w:p>
        </w:tc>
        <w:tc>
          <w:tcPr>
            <w:tcW w:w="4252" w:type="dxa"/>
          </w:tcPr>
          <w:p w14:paraId="39DFBD70"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Правовая определенность и системность</w:t>
            </w:r>
          </w:p>
        </w:tc>
        <w:tc>
          <w:tcPr>
            <w:tcW w:w="4678" w:type="dxa"/>
          </w:tcPr>
          <w:p w14:paraId="5773363F" w14:textId="77777777" w:rsidR="003C72DA" w:rsidRPr="00662A1C" w:rsidRDefault="003C72DA" w:rsidP="000D5505">
            <w:pPr>
              <w:autoSpaceDE w:val="0"/>
              <w:autoSpaceDN w:val="0"/>
              <w:adjustRightInd w:val="0"/>
              <w:jc w:val="both"/>
              <w:rPr>
                <w:color w:val="000000" w:themeColor="text1"/>
                <w:sz w:val="20"/>
                <w:szCs w:val="20"/>
              </w:rPr>
            </w:pPr>
          </w:p>
        </w:tc>
      </w:tr>
      <w:tr w:rsidR="003C72DA" w:rsidRPr="00662A1C" w14:paraId="38263573" w14:textId="77777777" w:rsidTr="000D5505">
        <w:tc>
          <w:tcPr>
            <w:tcW w:w="959" w:type="dxa"/>
          </w:tcPr>
          <w:p w14:paraId="44B90BEC"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4.</w:t>
            </w:r>
          </w:p>
        </w:tc>
        <w:tc>
          <w:tcPr>
            <w:tcW w:w="4252" w:type="dxa"/>
          </w:tcPr>
          <w:p w14:paraId="0A0B33BB"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Открытость и предсказуемость</w:t>
            </w:r>
          </w:p>
        </w:tc>
        <w:tc>
          <w:tcPr>
            <w:tcW w:w="4678" w:type="dxa"/>
          </w:tcPr>
          <w:p w14:paraId="6ACC3BFC" w14:textId="77777777" w:rsidR="003C72DA" w:rsidRPr="00662A1C" w:rsidRDefault="003C72DA" w:rsidP="000D5505">
            <w:pPr>
              <w:autoSpaceDE w:val="0"/>
              <w:autoSpaceDN w:val="0"/>
              <w:adjustRightInd w:val="0"/>
              <w:jc w:val="both"/>
              <w:rPr>
                <w:color w:val="000000" w:themeColor="text1"/>
                <w:sz w:val="20"/>
                <w:szCs w:val="20"/>
              </w:rPr>
            </w:pPr>
          </w:p>
        </w:tc>
      </w:tr>
      <w:tr w:rsidR="003C72DA" w:rsidRPr="00662A1C" w14:paraId="7FD996EE" w14:textId="77777777" w:rsidTr="000D5505">
        <w:tc>
          <w:tcPr>
            <w:tcW w:w="959" w:type="dxa"/>
          </w:tcPr>
          <w:p w14:paraId="2CDD3CD8"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5.</w:t>
            </w:r>
          </w:p>
        </w:tc>
        <w:tc>
          <w:tcPr>
            <w:tcW w:w="4252" w:type="dxa"/>
          </w:tcPr>
          <w:p w14:paraId="3E73E98F"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Исполнимость обязательных требований</w:t>
            </w:r>
          </w:p>
        </w:tc>
        <w:tc>
          <w:tcPr>
            <w:tcW w:w="4678" w:type="dxa"/>
          </w:tcPr>
          <w:p w14:paraId="7FD3EA89" w14:textId="77777777" w:rsidR="003C72DA" w:rsidRPr="00662A1C" w:rsidRDefault="003C72DA" w:rsidP="000D5505">
            <w:pPr>
              <w:autoSpaceDE w:val="0"/>
              <w:autoSpaceDN w:val="0"/>
              <w:adjustRightInd w:val="0"/>
              <w:jc w:val="both"/>
              <w:rPr>
                <w:color w:val="000000" w:themeColor="text1"/>
                <w:sz w:val="20"/>
                <w:szCs w:val="20"/>
              </w:rPr>
            </w:pPr>
          </w:p>
        </w:tc>
      </w:tr>
    </w:tbl>
    <w:p w14:paraId="598030C1" w14:textId="77777777" w:rsidR="003C72DA" w:rsidRPr="00662A1C" w:rsidRDefault="003C72DA" w:rsidP="003C72DA">
      <w:pPr>
        <w:autoSpaceDE w:val="0"/>
        <w:autoSpaceDN w:val="0"/>
        <w:adjustRightInd w:val="0"/>
        <w:jc w:val="both"/>
        <w:rPr>
          <w:color w:val="000000" w:themeColor="text1"/>
          <w:sz w:val="20"/>
          <w:szCs w:val="20"/>
        </w:rPr>
      </w:pPr>
    </w:p>
    <w:p w14:paraId="25DB458A" w14:textId="77777777" w:rsidR="003C72DA" w:rsidRPr="00662A1C" w:rsidRDefault="003C72DA" w:rsidP="003C72DA">
      <w:pPr>
        <w:autoSpaceDE w:val="0"/>
        <w:autoSpaceDN w:val="0"/>
        <w:adjustRightInd w:val="0"/>
        <w:jc w:val="both"/>
        <w:rPr>
          <w:color w:val="000000" w:themeColor="text1"/>
          <w:sz w:val="20"/>
          <w:szCs w:val="20"/>
        </w:rPr>
      </w:pPr>
      <w:r w:rsidRPr="00662A1C">
        <w:rPr>
          <w:color w:val="000000" w:themeColor="text1"/>
          <w:sz w:val="20"/>
          <w:szCs w:val="20"/>
        </w:rPr>
        <w:t>11.</w:t>
      </w:r>
      <w:r w:rsidRPr="00662A1C">
        <w:rPr>
          <w:color w:val="000000" w:themeColor="text1"/>
          <w:sz w:val="20"/>
          <w:szCs w:val="20"/>
          <w:lang w:val="en-US"/>
        </w:rPr>
        <w:t> </w:t>
      </w:r>
      <w:r w:rsidRPr="00662A1C">
        <w:rPr>
          <w:color w:val="000000" w:themeColor="text1"/>
          <w:sz w:val="20"/>
          <w:szCs w:val="20"/>
        </w:rPr>
        <w:t>Сравнение возможных вариантов решения проблемы.</w:t>
      </w:r>
    </w:p>
    <w:p w14:paraId="68078869" w14:textId="77777777" w:rsidR="003C72DA" w:rsidRPr="00662A1C" w:rsidRDefault="003C72DA" w:rsidP="003C72DA">
      <w:pPr>
        <w:autoSpaceDE w:val="0"/>
        <w:autoSpaceDN w:val="0"/>
        <w:adjustRightInd w:val="0"/>
        <w:ind w:firstLine="540"/>
        <w:jc w:val="both"/>
        <w:rPr>
          <w:color w:val="000000" w:themeColor="text1"/>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891"/>
      </w:tblGrid>
      <w:tr w:rsidR="003C72DA" w:rsidRPr="00662A1C" w14:paraId="72B48D12" w14:textId="77777777" w:rsidTr="000D5505">
        <w:tc>
          <w:tcPr>
            <w:tcW w:w="5329" w:type="dxa"/>
            <w:tcBorders>
              <w:top w:val="single" w:sz="4" w:space="0" w:color="auto"/>
              <w:left w:val="single" w:sz="4" w:space="0" w:color="auto"/>
              <w:bottom w:val="single" w:sz="4" w:space="0" w:color="auto"/>
              <w:right w:val="single" w:sz="4" w:space="0" w:color="auto"/>
            </w:tcBorders>
          </w:tcPr>
          <w:p w14:paraId="040916B7" w14:textId="77777777" w:rsidR="003C72DA" w:rsidRPr="00662A1C" w:rsidRDefault="003C72DA" w:rsidP="000D5505">
            <w:pPr>
              <w:autoSpaceDE w:val="0"/>
              <w:autoSpaceDN w:val="0"/>
              <w:adjustRightInd w:val="0"/>
              <w:rPr>
                <w:color w:val="000000" w:themeColor="text1"/>
                <w:sz w:val="20"/>
                <w:szCs w:val="20"/>
              </w:rPr>
            </w:pPr>
          </w:p>
        </w:tc>
        <w:tc>
          <w:tcPr>
            <w:tcW w:w="1247" w:type="dxa"/>
            <w:tcBorders>
              <w:top w:val="single" w:sz="4" w:space="0" w:color="auto"/>
              <w:left w:val="single" w:sz="4" w:space="0" w:color="auto"/>
              <w:bottom w:val="single" w:sz="4" w:space="0" w:color="auto"/>
              <w:right w:val="single" w:sz="4" w:space="0" w:color="auto"/>
            </w:tcBorders>
          </w:tcPr>
          <w:p w14:paraId="6BB9138A" w14:textId="77777777" w:rsidR="003C72DA" w:rsidRPr="00662A1C" w:rsidRDefault="003C72DA" w:rsidP="000D5505">
            <w:pPr>
              <w:autoSpaceDE w:val="0"/>
              <w:autoSpaceDN w:val="0"/>
              <w:adjustRightInd w:val="0"/>
              <w:jc w:val="center"/>
              <w:rPr>
                <w:color w:val="000000" w:themeColor="text1"/>
                <w:sz w:val="20"/>
                <w:szCs w:val="20"/>
              </w:rPr>
            </w:pPr>
            <w:r w:rsidRPr="00662A1C">
              <w:rPr>
                <w:color w:val="000000" w:themeColor="text1"/>
                <w:sz w:val="20"/>
                <w:szCs w:val="20"/>
              </w:rPr>
              <w:t>Вариант 1</w:t>
            </w:r>
          </w:p>
        </w:tc>
        <w:tc>
          <w:tcPr>
            <w:tcW w:w="1247" w:type="dxa"/>
            <w:tcBorders>
              <w:top w:val="single" w:sz="4" w:space="0" w:color="auto"/>
              <w:left w:val="single" w:sz="4" w:space="0" w:color="auto"/>
              <w:bottom w:val="single" w:sz="4" w:space="0" w:color="auto"/>
              <w:right w:val="single" w:sz="4" w:space="0" w:color="auto"/>
            </w:tcBorders>
          </w:tcPr>
          <w:p w14:paraId="362F83A7" w14:textId="77777777" w:rsidR="003C72DA" w:rsidRPr="00662A1C" w:rsidRDefault="003C72DA" w:rsidP="000D5505">
            <w:pPr>
              <w:autoSpaceDE w:val="0"/>
              <w:autoSpaceDN w:val="0"/>
              <w:adjustRightInd w:val="0"/>
              <w:jc w:val="center"/>
              <w:rPr>
                <w:color w:val="000000" w:themeColor="text1"/>
                <w:sz w:val="20"/>
                <w:szCs w:val="20"/>
              </w:rPr>
            </w:pPr>
            <w:r w:rsidRPr="00662A1C">
              <w:rPr>
                <w:color w:val="000000" w:themeColor="text1"/>
                <w:sz w:val="20"/>
                <w:szCs w:val="20"/>
              </w:rPr>
              <w:t>Вариант 2</w:t>
            </w:r>
          </w:p>
        </w:tc>
        <w:tc>
          <w:tcPr>
            <w:tcW w:w="1891" w:type="dxa"/>
            <w:tcBorders>
              <w:top w:val="single" w:sz="4" w:space="0" w:color="auto"/>
              <w:left w:val="single" w:sz="4" w:space="0" w:color="auto"/>
              <w:bottom w:val="single" w:sz="4" w:space="0" w:color="auto"/>
              <w:right w:val="single" w:sz="4" w:space="0" w:color="auto"/>
            </w:tcBorders>
          </w:tcPr>
          <w:p w14:paraId="57DA7482" w14:textId="77777777" w:rsidR="003C72DA" w:rsidRPr="00662A1C" w:rsidRDefault="003C72DA" w:rsidP="000D5505">
            <w:pPr>
              <w:autoSpaceDE w:val="0"/>
              <w:autoSpaceDN w:val="0"/>
              <w:adjustRightInd w:val="0"/>
              <w:jc w:val="center"/>
              <w:rPr>
                <w:color w:val="000000" w:themeColor="text1"/>
                <w:sz w:val="20"/>
                <w:szCs w:val="20"/>
              </w:rPr>
            </w:pPr>
            <w:r w:rsidRPr="00662A1C">
              <w:rPr>
                <w:color w:val="000000" w:themeColor="text1"/>
                <w:sz w:val="20"/>
                <w:szCs w:val="20"/>
              </w:rPr>
              <w:t>Вариант 3</w:t>
            </w:r>
          </w:p>
        </w:tc>
      </w:tr>
      <w:tr w:rsidR="003C72DA" w:rsidRPr="00662A1C" w14:paraId="17E666F2" w14:textId="77777777" w:rsidTr="000D5505">
        <w:tc>
          <w:tcPr>
            <w:tcW w:w="5329" w:type="dxa"/>
            <w:tcBorders>
              <w:top w:val="single" w:sz="4" w:space="0" w:color="auto"/>
              <w:left w:val="single" w:sz="4" w:space="0" w:color="auto"/>
              <w:bottom w:val="single" w:sz="4" w:space="0" w:color="auto"/>
              <w:right w:val="single" w:sz="4" w:space="0" w:color="auto"/>
            </w:tcBorders>
          </w:tcPr>
          <w:p w14:paraId="1394D052"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11.1.</w:t>
            </w:r>
            <w:r w:rsidRPr="00662A1C">
              <w:rPr>
                <w:color w:val="000000" w:themeColor="text1"/>
                <w:sz w:val="20"/>
                <w:szCs w:val="20"/>
                <w:lang w:val="en-US"/>
              </w:rPr>
              <w:t> </w:t>
            </w:r>
            <w:r w:rsidRPr="00662A1C">
              <w:rPr>
                <w:color w:val="000000" w:themeColor="text1"/>
                <w:sz w:val="20"/>
                <w:szCs w:val="20"/>
              </w:rPr>
              <w:t>Содержание варианта решения проблемы</w:t>
            </w:r>
          </w:p>
        </w:tc>
        <w:tc>
          <w:tcPr>
            <w:tcW w:w="4385" w:type="dxa"/>
            <w:gridSpan w:val="3"/>
            <w:tcBorders>
              <w:top w:val="single" w:sz="4" w:space="0" w:color="auto"/>
              <w:left w:val="single" w:sz="4" w:space="0" w:color="auto"/>
              <w:bottom w:val="single" w:sz="4" w:space="0" w:color="auto"/>
              <w:right w:val="single" w:sz="4" w:space="0" w:color="auto"/>
            </w:tcBorders>
          </w:tcPr>
          <w:p w14:paraId="4F08991A" w14:textId="77777777" w:rsidR="003C72DA" w:rsidRPr="00662A1C" w:rsidRDefault="003C72DA" w:rsidP="000D5505">
            <w:pPr>
              <w:autoSpaceDE w:val="0"/>
              <w:autoSpaceDN w:val="0"/>
              <w:adjustRightInd w:val="0"/>
              <w:rPr>
                <w:color w:val="000000" w:themeColor="text1"/>
                <w:sz w:val="20"/>
                <w:szCs w:val="20"/>
              </w:rPr>
            </w:pPr>
            <w:r w:rsidRPr="00662A1C">
              <w:rPr>
                <w:color w:val="000000" w:themeColor="text1"/>
                <w:sz w:val="20"/>
                <w:szCs w:val="20"/>
              </w:rPr>
              <w:t>Утверждение Положения «Об инвестиционной деятельности на территории Куйбышевского муниципального района Новосибирской области»</w:t>
            </w:r>
          </w:p>
        </w:tc>
      </w:tr>
      <w:tr w:rsidR="003C72DA" w:rsidRPr="00662A1C" w14:paraId="58EAEBAA" w14:textId="77777777" w:rsidTr="000D5505">
        <w:tc>
          <w:tcPr>
            <w:tcW w:w="5329" w:type="dxa"/>
            <w:tcBorders>
              <w:top w:val="single" w:sz="4" w:space="0" w:color="auto"/>
              <w:left w:val="single" w:sz="4" w:space="0" w:color="auto"/>
              <w:bottom w:val="single" w:sz="4" w:space="0" w:color="auto"/>
              <w:right w:val="single" w:sz="4" w:space="0" w:color="auto"/>
            </w:tcBorders>
          </w:tcPr>
          <w:p w14:paraId="7D0805FC"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11.2.</w:t>
            </w:r>
            <w:r w:rsidRPr="00662A1C">
              <w:rPr>
                <w:color w:val="000000" w:themeColor="text1"/>
                <w:sz w:val="20"/>
                <w:szCs w:val="20"/>
                <w:lang w:val="en-US"/>
              </w:rPr>
              <w:t> </w:t>
            </w:r>
            <w:r w:rsidRPr="00662A1C">
              <w:rPr>
                <w:color w:val="000000" w:themeColor="text1"/>
                <w:sz w:val="20"/>
                <w:szCs w:val="20"/>
              </w:rPr>
              <w:t>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4385" w:type="dxa"/>
            <w:gridSpan w:val="3"/>
            <w:tcBorders>
              <w:top w:val="single" w:sz="4" w:space="0" w:color="auto"/>
              <w:left w:val="single" w:sz="4" w:space="0" w:color="auto"/>
              <w:bottom w:val="single" w:sz="4" w:space="0" w:color="auto"/>
              <w:right w:val="single" w:sz="4" w:space="0" w:color="auto"/>
            </w:tcBorders>
          </w:tcPr>
          <w:p w14:paraId="37DA9DF7" w14:textId="77777777" w:rsidR="003C72DA" w:rsidRPr="00662A1C" w:rsidRDefault="003C72DA" w:rsidP="000D5505">
            <w:pPr>
              <w:autoSpaceDE w:val="0"/>
              <w:autoSpaceDN w:val="0"/>
              <w:adjustRightInd w:val="0"/>
              <w:rPr>
                <w:color w:val="000000" w:themeColor="text1"/>
                <w:sz w:val="20"/>
                <w:szCs w:val="20"/>
              </w:rPr>
            </w:pPr>
            <w:r w:rsidRPr="00662A1C">
              <w:rPr>
                <w:color w:val="000000" w:themeColor="text1"/>
                <w:sz w:val="20"/>
                <w:szCs w:val="20"/>
              </w:rPr>
              <w:t>Зависит от поданных заявок</w:t>
            </w:r>
          </w:p>
        </w:tc>
      </w:tr>
      <w:tr w:rsidR="003C72DA" w:rsidRPr="00662A1C" w14:paraId="59811A3D" w14:textId="77777777" w:rsidTr="000D5505">
        <w:tc>
          <w:tcPr>
            <w:tcW w:w="5329" w:type="dxa"/>
            <w:tcBorders>
              <w:top w:val="single" w:sz="4" w:space="0" w:color="auto"/>
              <w:left w:val="single" w:sz="4" w:space="0" w:color="auto"/>
              <w:bottom w:val="single" w:sz="4" w:space="0" w:color="auto"/>
              <w:right w:val="single" w:sz="4" w:space="0" w:color="auto"/>
            </w:tcBorders>
          </w:tcPr>
          <w:p w14:paraId="475FB7EB"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11.3.</w:t>
            </w:r>
            <w:r w:rsidRPr="00662A1C">
              <w:rPr>
                <w:color w:val="000000" w:themeColor="text1"/>
                <w:sz w:val="20"/>
                <w:szCs w:val="20"/>
                <w:lang w:val="en-US"/>
              </w:rPr>
              <w:t> </w:t>
            </w:r>
            <w:r w:rsidRPr="00662A1C">
              <w:rPr>
                <w:color w:val="000000" w:themeColor="text1"/>
                <w:sz w:val="20"/>
                <w:szCs w:val="20"/>
              </w:rPr>
              <w:t>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4385" w:type="dxa"/>
            <w:gridSpan w:val="3"/>
            <w:tcBorders>
              <w:top w:val="single" w:sz="4" w:space="0" w:color="auto"/>
              <w:left w:val="single" w:sz="4" w:space="0" w:color="auto"/>
              <w:bottom w:val="single" w:sz="4" w:space="0" w:color="auto"/>
              <w:right w:val="single" w:sz="4" w:space="0" w:color="auto"/>
            </w:tcBorders>
          </w:tcPr>
          <w:p w14:paraId="3E1F8012" w14:textId="77777777" w:rsidR="003C72DA" w:rsidRPr="00662A1C" w:rsidRDefault="003C72DA" w:rsidP="000D5505">
            <w:pPr>
              <w:autoSpaceDE w:val="0"/>
              <w:autoSpaceDN w:val="0"/>
              <w:adjustRightInd w:val="0"/>
              <w:rPr>
                <w:color w:val="000000" w:themeColor="text1"/>
                <w:sz w:val="20"/>
                <w:szCs w:val="20"/>
              </w:rPr>
            </w:pPr>
            <w:r w:rsidRPr="00662A1C">
              <w:rPr>
                <w:color w:val="000000" w:themeColor="text1"/>
                <w:sz w:val="20"/>
                <w:szCs w:val="20"/>
              </w:rPr>
              <w:t>нет</w:t>
            </w:r>
          </w:p>
        </w:tc>
      </w:tr>
      <w:tr w:rsidR="003C72DA" w:rsidRPr="00662A1C" w14:paraId="09773703" w14:textId="77777777" w:rsidTr="000D5505">
        <w:tc>
          <w:tcPr>
            <w:tcW w:w="5329" w:type="dxa"/>
            <w:tcBorders>
              <w:top w:val="single" w:sz="4" w:space="0" w:color="auto"/>
              <w:left w:val="single" w:sz="4" w:space="0" w:color="auto"/>
              <w:bottom w:val="single" w:sz="4" w:space="0" w:color="auto"/>
              <w:right w:val="single" w:sz="4" w:space="0" w:color="auto"/>
            </w:tcBorders>
          </w:tcPr>
          <w:p w14:paraId="48D87EFC" w14:textId="77777777" w:rsidR="003C72DA" w:rsidRPr="00662A1C" w:rsidRDefault="003C72DA" w:rsidP="000D5505">
            <w:pPr>
              <w:autoSpaceDE w:val="0"/>
              <w:autoSpaceDN w:val="0"/>
              <w:adjustRightInd w:val="0"/>
              <w:jc w:val="both"/>
              <w:rPr>
                <w:color w:val="000000" w:themeColor="text1"/>
                <w:sz w:val="20"/>
                <w:szCs w:val="20"/>
              </w:rPr>
            </w:pPr>
            <w:r w:rsidRPr="00662A1C">
              <w:rPr>
                <w:color w:val="000000" w:themeColor="text1"/>
                <w:sz w:val="20"/>
                <w:szCs w:val="20"/>
              </w:rPr>
              <w:t>11.4.</w:t>
            </w:r>
            <w:r w:rsidRPr="00662A1C">
              <w:rPr>
                <w:sz w:val="20"/>
                <w:szCs w:val="20"/>
                <w:lang w:val="en-US"/>
              </w:rPr>
              <w:t> </w:t>
            </w:r>
            <w:r w:rsidRPr="00662A1C">
              <w:rPr>
                <w:color w:val="000000" w:themeColor="text1"/>
                <w:sz w:val="20"/>
                <w:szCs w:val="20"/>
              </w:rPr>
              <w:t>Оценка расходов (доходов) бюджета Куйбышевского муниципального района Новосибирской области, связанных с введением предлагаемого правового регулирования</w:t>
            </w:r>
          </w:p>
        </w:tc>
        <w:tc>
          <w:tcPr>
            <w:tcW w:w="4385" w:type="dxa"/>
            <w:gridSpan w:val="3"/>
            <w:tcBorders>
              <w:top w:val="single" w:sz="4" w:space="0" w:color="auto"/>
              <w:left w:val="single" w:sz="4" w:space="0" w:color="auto"/>
              <w:bottom w:val="single" w:sz="4" w:space="0" w:color="auto"/>
              <w:right w:val="single" w:sz="4" w:space="0" w:color="auto"/>
            </w:tcBorders>
          </w:tcPr>
          <w:p w14:paraId="348C67CF" w14:textId="77777777" w:rsidR="003C72DA" w:rsidRPr="00662A1C" w:rsidRDefault="003C72DA" w:rsidP="000D5505">
            <w:pPr>
              <w:autoSpaceDE w:val="0"/>
              <w:autoSpaceDN w:val="0"/>
              <w:adjustRightInd w:val="0"/>
              <w:rPr>
                <w:color w:val="000000" w:themeColor="text1"/>
                <w:sz w:val="20"/>
                <w:szCs w:val="20"/>
              </w:rPr>
            </w:pPr>
            <w:r w:rsidRPr="00662A1C">
              <w:rPr>
                <w:color w:val="000000" w:themeColor="text1"/>
                <w:sz w:val="20"/>
                <w:szCs w:val="20"/>
              </w:rPr>
              <w:t>нет</w:t>
            </w:r>
          </w:p>
        </w:tc>
      </w:tr>
      <w:tr w:rsidR="003C72DA" w:rsidRPr="00662A1C" w14:paraId="6FDFEA4A" w14:textId="77777777" w:rsidTr="000D5505">
        <w:tc>
          <w:tcPr>
            <w:tcW w:w="5329" w:type="dxa"/>
            <w:tcBorders>
              <w:top w:val="single" w:sz="4" w:space="0" w:color="auto"/>
              <w:left w:val="single" w:sz="4" w:space="0" w:color="auto"/>
              <w:bottom w:val="single" w:sz="4" w:space="0" w:color="auto"/>
              <w:right w:val="single" w:sz="4" w:space="0" w:color="auto"/>
            </w:tcBorders>
          </w:tcPr>
          <w:p w14:paraId="3D861427" w14:textId="77777777" w:rsidR="003C72DA" w:rsidRPr="00662A1C" w:rsidRDefault="003C72DA" w:rsidP="000D5505">
            <w:pPr>
              <w:autoSpaceDE w:val="0"/>
              <w:autoSpaceDN w:val="0"/>
              <w:adjustRightInd w:val="0"/>
              <w:jc w:val="both"/>
              <w:rPr>
                <w:sz w:val="20"/>
                <w:szCs w:val="20"/>
              </w:rPr>
            </w:pPr>
            <w:r w:rsidRPr="00662A1C">
              <w:rPr>
                <w:sz w:val="20"/>
                <w:szCs w:val="20"/>
              </w:rPr>
              <w:t>11.5.</w:t>
            </w:r>
            <w:r w:rsidRPr="00662A1C">
              <w:rPr>
                <w:sz w:val="20"/>
                <w:szCs w:val="20"/>
                <w:lang w:val="en-US"/>
              </w:rPr>
              <w:t> </w:t>
            </w:r>
            <w:r w:rsidRPr="00662A1C">
              <w:rPr>
                <w:sz w:val="20"/>
                <w:szCs w:val="20"/>
              </w:rPr>
              <w:t>Оценка возможности достижения заявленных целей регулирования (раздел 3 сводного отчета) посредством применения рассматриваемых вариантов предлагаемого правового регулирования</w:t>
            </w:r>
          </w:p>
        </w:tc>
        <w:tc>
          <w:tcPr>
            <w:tcW w:w="4385" w:type="dxa"/>
            <w:gridSpan w:val="3"/>
            <w:tcBorders>
              <w:top w:val="single" w:sz="4" w:space="0" w:color="auto"/>
              <w:left w:val="single" w:sz="4" w:space="0" w:color="auto"/>
              <w:bottom w:val="single" w:sz="4" w:space="0" w:color="auto"/>
              <w:right w:val="single" w:sz="4" w:space="0" w:color="auto"/>
            </w:tcBorders>
          </w:tcPr>
          <w:p w14:paraId="5BC0007F" w14:textId="77777777" w:rsidR="003C72DA" w:rsidRPr="00662A1C" w:rsidRDefault="003C72DA" w:rsidP="000D5505">
            <w:pPr>
              <w:autoSpaceDE w:val="0"/>
              <w:autoSpaceDN w:val="0"/>
              <w:adjustRightInd w:val="0"/>
              <w:rPr>
                <w:sz w:val="20"/>
                <w:szCs w:val="20"/>
              </w:rPr>
            </w:pPr>
            <w:r w:rsidRPr="00662A1C">
              <w:rPr>
                <w:sz w:val="20"/>
                <w:szCs w:val="20"/>
              </w:rPr>
              <w:t>Цели будут достигнуты в случае утверждения Положения «Об инвестиционной деятельности на территории Куйбышевского муниципального района Новосибирской области»</w:t>
            </w:r>
          </w:p>
        </w:tc>
      </w:tr>
      <w:tr w:rsidR="003C72DA" w:rsidRPr="00662A1C" w14:paraId="553F9BEF" w14:textId="77777777" w:rsidTr="000D5505">
        <w:tc>
          <w:tcPr>
            <w:tcW w:w="5329" w:type="dxa"/>
            <w:tcBorders>
              <w:top w:val="single" w:sz="4" w:space="0" w:color="auto"/>
              <w:left w:val="single" w:sz="4" w:space="0" w:color="auto"/>
              <w:bottom w:val="single" w:sz="4" w:space="0" w:color="auto"/>
              <w:right w:val="single" w:sz="4" w:space="0" w:color="auto"/>
            </w:tcBorders>
          </w:tcPr>
          <w:p w14:paraId="7C2C1722" w14:textId="77777777" w:rsidR="003C72DA" w:rsidRPr="00662A1C" w:rsidRDefault="003C72DA" w:rsidP="000D5505">
            <w:pPr>
              <w:autoSpaceDE w:val="0"/>
              <w:autoSpaceDN w:val="0"/>
              <w:adjustRightInd w:val="0"/>
              <w:jc w:val="both"/>
              <w:rPr>
                <w:sz w:val="20"/>
                <w:szCs w:val="20"/>
              </w:rPr>
            </w:pPr>
            <w:r w:rsidRPr="00662A1C">
              <w:rPr>
                <w:sz w:val="20"/>
                <w:szCs w:val="20"/>
              </w:rPr>
              <w:t>11.6.</w:t>
            </w:r>
            <w:r w:rsidRPr="00662A1C">
              <w:rPr>
                <w:sz w:val="20"/>
                <w:szCs w:val="20"/>
                <w:lang w:val="en-US"/>
              </w:rPr>
              <w:t> </w:t>
            </w:r>
            <w:r w:rsidRPr="00662A1C">
              <w:rPr>
                <w:sz w:val="20"/>
                <w:szCs w:val="20"/>
              </w:rPr>
              <w:t>Оценка рисков неблагоприятных последствий</w:t>
            </w:r>
          </w:p>
        </w:tc>
        <w:tc>
          <w:tcPr>
            <w:tcW w:w="4385" w:type="dxa"/>
            <w:gridSpan w:val="3"/>
            <w:tcBorders>
              <w:top w:val="single" w:sz="4" w:space="0" w:color="auto"/>
              <w:left w:val="single" w:sz="4" w:space="0" w:color="auto"/>
              <w:bottom w:val="single" w:sz="4" w:space="0" w:color="auto"/>
              <w:right w:val="single" w:sz="4" w:space="0" w:color="auto"/>
            </w:tcBorders>
          </w:tcPr>
          <w:p w14:paraId="4280761A" w14:textId="77777777" w:rsidR="003C72DA" w:rsidRPr="00662A1C" w:rsidRDefault="003C72DA" w:rsidP="000D5505">
            <w:pPr>
              <w:autoSpaceDE w:val="0"/>
              <w:autoSpaceDN w:val="0"/>
              <w:adjustRightInd w:val="0"/>
              <w:rPr>
                <w:sz w:val="20"/>
                <w:szCs w:val="20"/>
              </w:rPr>
            </w:pPr>
            <w:r w:rsidRPr="00662A1C">
              <w:rPr>
                <w:sz w:val="20"/>
                <w:szCs w:val="20"/>
              </w:rPr>
              <w:t>отсутствуют</w:t>
            </w:r>
          </w:p>
        </w:tc>
      </w:tr>
    </w:tbl>
    <w:p w14:paraId="044E0D86" w14:textId="77777777" w:rsidR="003C72DA" w:rsidRPr="00662A1C" w:rsidRDefault="003C72DA" w:rsidP="003C72DA">
      <w:pPr>
        <w:autoSpaceDE w:val="0"/>
        <w:autoSpaceDN w:val="0"/>
        <w:adjustRightInd w:val="0"/>
        <w:ind w:firstLine="540"/>
        <w:jc w:val="both"/>
        <w:rPr>
          <w:sz w:val="20"/>
          <w:szCs w:val="20"/>
        </w:rPr>
      </w:pPr>
    </w:p>
    <w:p w14:paraId="41697E29" w14:textId="77777777" w:rsidR="003C72DA" w:rsidRPr="00662A1C" w:rsidRDefault="003C72DA" w:rsidP="003C72DA">
      <w:pPr>
        <w:autoSpaceDE w:val="0"/>
        <w:autoSpaceDN w:val="0"/>
        <w:adjustRightInd w:val="0"/>
        <w:jc w:val="both"/>
        <w:rPr>
          <w:sz w:val="20"/>
          <w:szCs w:val="20"/>
        </w:rPr>
      </w:pPr>
      <w:r w:rsidRPr="00662A1C">
        <w:rPr>
          <w:sz w:val="20"/>
          <w:szCs w:val="20"/>
        </w:rPr>
        <w:t>11.7.</w:t>
      </w:r>
      <w:r w:rsidRPr="00662A1C">
        <w:rPr>
          <w:sz w:val="20"/>
          <w:szCs w:val="20"/>
          <w:lang w:val="en-US"/>
        </w:rPr>
        <w:t> </w:t>
      </w:r>
      <w:proofErr w:type="gramStart"/>
      <w:r w:rsidRPr="00662A1C">
        <w:rPr>
          <w:sz w:val="20"/>
          <w:szCs w:val="20"/>
        </w:rPr>
        <w:t>Обоснование  выбора</w:t>
      </w:r>
      <w:proofErr w:type="gramEnd"/>
      <w:r w:rsidRPr="00662A1C">
        <w:rPr>
          <w:sz w:val="20"/>
          <w:szCs w:val="20"/>
        </w:rPr>
        <w:t xml:space="preserve">  предпочтительного  варианта  решения  выявленной</w:t>
      </w:r>
    </w:p>
    <w:p w14:paraId="0719B261" w14:textId="77777777" w:rsidR="003C72DA" w:rsidRPr="00662A1C" w:rsidRDefault="003C72DA" w:rsidP="003C72DA">
      <w:pPr>
        <w:autoSpaceDE w:val="0"/>
        <w:autoSpaceDN w:val="0"/>
        <w:adjustRightInd w:val="0"/>
        <w:jc w:val="both"/>
        <w:rPr>
          <w:sz w:val="20"/>
          <w:szCs w:val="20"/>
        </w:rPr>
      </w:pPr>
      <w:r w:rsidRPr="00662A1C">
        <w:rPr>
          <w:sz w:val="20"/>
          <w:szCs w:val="20"/>
        </w:rPr>
        <w:t>проблемы:</w:t>
      </w:r>
    </w:p>
    <w:p w14:paraId="7FDCF1A6" w14:textId="77777777" w:rsidR="003C72DA" w:rsidRPr="00662A1C" w:rsidRDefault="003C72DA" w:rsidP="003C72DA">
      <w:pPr>
        <w:autoSpaceDE w:val="0"/>
        <w:autoSpaceDN w:val="0"/>
        <w:adjustRightInd w:val="0"/>
        <w:jc w:val="both"/>
        <w:rPr>
          <w:color w:val="000000" w:themeColor="text1"/>
          <w:sz w:val="20"/>
          <w:szCs w:val="20"/>
        </w:rPr>
      </w:pPr>
      <w:r w:rsidRPr="00662A1C">
        <w:rPr>
          <w:sz w:val="20"/>
          <w:szCs w:val="20"/>
        </w:rPr>
        <w:tab/>
      </w:r>
      <w:r w:rsidRPr="00662A1C">
        <w:rPr>
          <w:color w:val="000000" w:themeColor="text1"/>
          <w:sz w:val="20"/>
          <w:szCs w:val="20"/>
        </w:rPr>
        <w:t xml:space="preserve"> Утверждение Положения «Об инвестиционной деятельности на территории Куйбышевского муниципального района Новосибирской области»</w:t>
      </w:r>
    </w:p>
    <w:p w14:paraId="5A2F7945" w14:textId="77777777" w:rsidR="003C72DA" w:rsidRPr="00662A1C" w:rsidRDefault="003C72DA" w:rsidP="003C72DA">
      <w:pPr>
        <w:autoSpaceDE w:val="0"/>
        <w:autoSpaceDN w:val="0"/>
        <w:adjustRightInd w:val="0"/>
        <w:jc w:val="both"/>
        <w:rPr>
          <w:sz w:val="20"/>
          <w:szCs w:val="20"/>
        </w:rPr>
      </w:pPr>
      <w:r w:rsidRPr="00662A1C">
        <w:rPr>
          <w:sz w:val="20"/>
          <w:szCs w:val="20"/>
        </w:rPr>
        <w:t>11.8.</w:t>
      </w:r>
      <w:r w:rsidRPr="00662A1C">
        <w:rPr>
          <w:sz w:val="20"/>
          <w:szCs w:val="20"/>
          <w:lang w:val="en-US"/>
        </w:rPr>
        <w:t> </w:t>
      </w:r>
      <w:r w:rsidRPr="00662A1C">
        <w:rPr>
          <w:sz w:val="20"/>
          <w:szCs w:val="20"/>
        </w:rPr>
        <w:t>Детальное описание предлагаемого варианта решения проблемы:</w:t>
      </w:r>
    </w:p>
    <w:p w14:paraId="6A4C3198" w14:textId="77777777" w:rsidR="003C72DA" w:rsidRPr="00662A1C" w:rsidRDefault="003C72DA" w:rsidP="003C72DA">
      <w:pPr>
        <w:autoSpaceDE w:val="0"/>
        <w:autoSpaceDN w:val="0"/>
        <w:adjustRightInd w:val="0"/>
        <w:jc w:val="both"/>
        <w:rPr>
          <w:color w:val="000000" w:themeColor="text1"/>
          <w:sz w:val="20"/>
          <w:szCs w:val="20"/>
        </w:rPr>
      </w:pPr>
      <w:r w:rsidRPr="00662A1C">
        <w:rPr>
          <w:sz w:val="20"/>
          <w:szCs w:val="20"/>
        </w:rPr>
        <w:tab/>
      </w:r>
      <w:r w:rsidRPr="00662A1C">
        <w:rPr>
          <w:color w:val="000000" w:themeColor="text1"/>
          <w:sz w:val="20"/>
          <w:szCs w:val="20"/>
        </w:rPr>
        <w:t xml:space="preserve"> Утверждение Положения «Об инвестиционной деятельности на территории Куйбышевского муниципального района Новосибирской области»</w:t>
      </w:r>
    </w:p>
    <w:p w14:paraId="081772C8" w14:textId="77777777" w:rsidR="003C72DA" w:rsidRPr="00662A1C" w:rsidRDefault="003C72DA" w:rsidP="003C72DA">
      <w:pPr>
        <w:autoSpaceDE w:val="0"/>
        <w:autoSpaceDN w:val="0"/>
        <w:adjustRightInd w:val="0"/>
        <w:jc w:val="both"/>
        <w:rPr>
          <w:sz w:val="20"/>
          <w:szCs w:val="20"/>
        </w:rPr>
      </w:pPr>
      <w:r w:rsidRPr="00662A1C">
        <w:rPr>
          <w:sz w:val="20"/>
          <w:szCs w:val="20"/>
        </w:rPr>
        <w:t>12.</w:t>
      </w:r>
      <w:r w:rsidRPr="00662A1C">
        <w:rPr>
          <w:sz w:val="20"/>
          <w:szCs w:val="20"/>
          <w:lang w:val="en-US"/>
        </w:rPr>
        <w:t> </w:t>
      </w:r>
      <w:r w:rsidRPr="00662A1C">
        <w:rPr>
          <w:sz w:val="20"/>
          <w:szCs w:val="20"/>
        </w:rPr>
        <w:t>Оценка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w:t>
      </w:r>
    </w:p>
    <w:p w14:paraId="069B1EFA" w14:textId="77777777" w:rsidR="003C72DA" w:rsidRPr="00662A1C" w:rsidRDefault="003C72DA" w:rsidP="003C72DA">
      <w:pPr>
        <w:autoSpaceDE w:val="0"/>
        <w:autoSpaceDN w:val="0"/>
        <w:adjustRightInd w:val="0"/>
        <w:jc w:val="both"/>
        <w:rPr>
          <w:sz w:val="20"/>
          <w:szCs w:val="20"/>
        </w:rPr>
      </w:pPr>
      <w:r w:rsidRPr="00662A1C">
        <w:rPr>
          <w:sz w:val="20"/>
          <w:szCs w:val="20"/>
        </w:rPr>
        <w:t>12.1.</w:t>
      </w:r>
      <w:r w:rsidRPr="00662A1C">
        <w:rPr>
          <w:sz w:val="20"/>
          <w:szCs w:val="20"/>
          <w:lang w:val="en-US"/>
        </w:rPr>
        <w:t> </w:t>
      </w:r>
      <w:r w:rsidRPr="00662A1C">
        <w:rPr>
          <w:sz w:val="20"/>
          <w:szCs w:val="20"/>
        </w:rPr>
        <w:t>Предполагаемая дата вступления в силу нормативного правового акта:</w:t>
      </w:r>
    </w:p>
    <w:p w14:paraId="080018C4" w14:textId="77777777" w:rsidR="003C72DA" w:rsidRPr="00662A1C" w:rsidRDefault="003C72DA" w:rsidP="003C72DA">
      <w:pPr>
        <w:autoSpaceDE w:val="0"/>
        <w:autoSpaceDN w:val="0"/>
        <w:adjustRightInd w:val="0"/>
        <w:jc w:val="both"/>
        <w:rPr>
          <w:sz w:val="20"/>
          <w:szCs w:val="20"/>
        </w:rPr>
      </w:pPr>
      <w:r w:rsidRPr="00662A1C">
        <w:rPr>
          <w:sz w:val="20"/>
          <w:szCs w:val="20"/>
        </w:rPr>
        <w:tab/>
        <w:t>4 квартал 2022 года</w:t>
      </w:r>
    </w:p>
    <w:p w14:paraId="06C2D6AC" w14:textId="77777777" w:rsidR="003C72DA" w:rsidRPr="00662A1C" w:rsidRDefault="003C72DA" w:rsidP="003C72DA">
      <w:pPr>
        <w:autoSpaceDE w:val="0"/>
        <w:autoSpaceDN w:val="0"/>
        <w:adjustRightInd w:val="0"/>
        <w:jc w:val="both"/>
        <w:rPr>
          <w:sz w:val="20"/>
          <w:szCs w:val="20"/>
        </w:rPr>
      </w:pPr>
      <w:r w:rsidRPr="00662A1C">
        <w:rPr>
          <w:sz w:val="20"/>
          <w:szCs w:val="20"/>
        </w:rPr>
        <w:t>12.2.</w:t>
      </w:r>
      <w:r w:rsidRPr="00662A1C">
        <w:rPr>
          <w:sz w:val="20"/>
          <w:szCs w:val="20"/>
          <w:lang w:val="en-US"/>
        </w:rPr>
        <w:t> </w:t>
      </w:r>
      <w:r w:rsidRPr="00662A1C">
        <w:rPr>
          <w:sz w:val="20"/>
          <w:szCs w:val="20"/>
        </w:rPr>
        <w:t>Необходимость установления переходного периода и (или) отсрочки введения предлагаемого правового регулирования: есть (нет)</w:t>
      </w:r>
    </w:p>
    <w:p w14:paraId="7BB23230" w14:textId="77777777" w:rsidR="003C72DA" w:rsidRPr="00662A1C" w:rsidRDefault="003C72DA" w:rsidP="003C72DA">
      <w:pPr>
        <w:autoSpaceDE w:val="0"/>
        <w:autoSpaceDN w:val="0"/>
        <w:adjustRightInd w:val="0"/>
        <w:jc w:val="both"/>
        <w:rPr>
          <w:sz w:val="20"/>
          <w:szCs w:val="20"/>
        </w:rPr>
      </w:pPr>
      <w:r w:rsidRPr="00662A1C">
        <w:rPr>
          <w:sz w:val="20"/>
          <w:szCs w:val="20"/>
        </w:rPr>
        <w:t xml:space="preserve">    а) срок переходного периода: _нет;</w:t>
      </w:r>
    </w:p>
    <w:p w14:paraId="7E3C53FE" w14:textId="77777777" w:rsidR="003C72DA" w:rsidRPr="00662A1C" w:rsidRDefault="003C72DA" w:rsidP="003C72DA">
      <w:pPr>
        <w:autoSpaceDE w:val="0"/>
        <w:autoSpaceDN w:val="0"/>
        <w:adjustRightInd w:val="0"/>
        <w:jc w:val="both"/>
        <w:rPr>
          <w:sz w:val="20"/>
          <w:szCs w:val="20"/>
        </w:rPr>
      </w:pPr>
      <w:r w:rsidRPr="00662A1C">
        <w:rPr>
          <w:sz w:val="20"/>
          <w:szCs w:val="20"/>
        </w:rPr>
        <w:t xml:space="preserve">    б) отсрочка введения предлагаемого правового регулирования: нет.</w:t>
      </w:r>
    </w:p>
    <w:p w14:paraId="6B6F4184" w14:textId="77777777" w:rsidR="003C72DA" w:rsidRPr="00662A1C" w:rsidRDefault="003C72DA" w:rsidP="003C72DA">
      <w:pPr>
        <w:autoSpaceDE w:val="0"/>
        <w:autoSpaceDN w:val="0"/>
        <w:adjustRightInd w:val="0"/>
        <w:jc w:val="both"/>
        <w:rPr>
          <w:sz w:val="20"/>
          <w:szCs w:val="20"/>
        </w:rPr>
      </w:pPr>
      <w:r w:rsidRPr="00662A1C">
        <w:rPr>
          <w:sz w:val="20"/>
          <w:szCs w:val="20"/>
        </w:rPr>
        <w:t xml:space="preserve">12.3.  </w:t>
      </w:r>
      <w:proofErr w:type="gramStart"/>
      <w:r w:rsidRPr="00662A1C">
        <w:rPr>
          <w:sz w:val="20"/>
          <w:szCs w:val="20"/>
        </w:rPr>
        <w:t>Необходимость  распространения</w:t>
      </w:r>
      <w:proofErr w:type="gramEnd"/>
      <w:r w:rsidRPr="00662A1C">
        <w:rPr>
          <w:sz w:val="20"/>
          <w:szCs w:val="20"/>
        </w:rPr>
        <w:t xml:space="preserve"> предлагаемого правового регулирования</w:t>
      </w:r>
    </w:p>
    <w:p w14:paraId="263143BD" w14:textId="77777777" w:rsidR="003C72DA" w:rsidRPr="00662A1C" w:rsidRDefault="003C72DA" w:rsidP="003C72DA">
      <w:pPr>
        <w:autoSpaceDE w:val="0"/>
        <w:autoSpaceDN w:val="0"/>
        <w:adjustRightInd w:val="0"/>
        <w:jc w:val="both"/>
        <w:rPr>
          <w:sz w:val="20"/>
          <w:szCs w:val="20"/>
        </w:rPr>
      </w:pPr>
      <w:r w:rsidRPr="00662A1C">
        <w:rPr>
          <w:sz w:val="20"/>
          <w:szCs w:val="20"/>
        </w:rPr>
        <w:t>на ранее возникшие отношения: нет.</w:t>
      </w:r>
    </w:p>
    <w:p w14:paraId="4B007AF5" w14:textId="77777777" w:rsidR="003C72DA" w:rsidRPr="00662A1C" w:rsidRDefault="003C72DA" w:rsidP="003C72DA">
      <w:pPr>
        <w:autoSpaceDE w:val="0"/>
        <w:autoSpaceDN w:val="0"/>
        <w:adjustRightInd w:val="0"/>
        <w:jc w:val="both"/>
        <w:rPr>
          <w:color w:val="000000" w:themeColor="text1"/>
          <w:sz w:val="20"/>
          <w:szCs w:val="20"/>
        </w:rPr>
      </w:pPr>
      <w:r w:rsidRPr="00662A1C">
        <w:rPr>
          <w:color w:val="000000" w:themeColor="text1"/>
          <w:sz w:val="20"/>
          <w:szCs w:val="20"/>
        </w:rPr>
        <w:t>12.3.1.</w:t>
      </w:r>
      <w:r w:rsidRPr="00662A1C">
        <w:rPr>
          <w:color w:val="000000" w:themeColor="text1"/>
          <w:sz w:val="20"/>
          <w:szCs w:val="20"/>
          <w:lang w:val="en-US"/>
        </w:rPr>
        <w:t> </w:t>
      </w:r>
      <w:r w:rsidRPr="00662A1C">
        <w:rPr>
          <w:color w:val="000000" w:themeColor="text1"/>
          <w:sz w:val="20"/>
          <w:szCs w:val="20"/>
        </w:rPr>
        <w:t>Период распространения на ранее возникшие отношения: нет.</w:t>
      </w:r>
    </w:p>
    <w:p w14:paraId="6C79E5EA" w14:textId="77777777" w:rsidR="003C72DA" w:rsidRPr="00662A1C" w:rsidRDefault="003C72DA" w:rsidP="003C72DA">
      <w:pPr>
        <w:autoSpaceDE w:val="0"/>
        <w:autoSpaceDN w:val="0"/>
        <w:adjustRightInd w:val="0"/>
        <w:jc w:val="both"/>
        <w:rPr>
          <w:sz w:val="20"/>
          <w:szCs w:val="20"/>
        </w:rPr>
      </w:pPr>
      <w:r w:rsidRPr="00662A1C">
        <w:rPr>
          <w:color w:val="000000" w:themeColor="text1"/>
          <w:sz w:val="20"/>
          <w:szCs w:val="20"/>
        </w:rPr>
        <w:t>12.4.</w:t>
      </w:r>
      <w:r w:rsidRPr="00662A1C">
        <w:rPr>
          <w:color w:val="000000" w:themeColor="text1"/>
          <w:sz w:val="20"/>
          <w:szCs w:val="20"/>
          <w:lang w:val="en-US"/>
        </w:rPr>
        <w:t> </w:t>
      </w:r>
      <w:r w:rsidRPr="00662A1C">
        <w:rPr>
          <w:color w:val="000000" w:themeColor="text1"/>
          <w:sz w:val="20"/>
          <w:szCs w:val="20"/>
        </w:rPr>
        <w:t>Обоснование необходимости установления переходного периода</w:t>
      </w:r>
      <w:r w:rsidRPr="00662A1C">
        <w:rPr>
          <w:sz w:val="20"/>
          <w:szCs w:val="20"/>
        </w:rPr>
        <w:t xml:space="preserve">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нет.</w:t>
      </w:r>
    </w:p>
    <w:p w14:paraId="1B7624D7" w14:textId="77777777" w:rsidR="003C72DA" w:rsidRPr="00662A1C" w:rsidRDefault="003C72DA" w:rsidP="003C72DA">
      <w:pPr>
        <w:autoSpaceDE w:val="0"/>
        <w:autoSpaceDN w:val="0"/>
        <w:adjustRightInd w:val="0"/>
        <w:jc w:val="both"/>
        <w:rPr>
          <w:sz w:val="20"/>
          <w:szCs w:val="20"/>
        </w:rPr>
      </w:pPr>
      <w:r w:rsidRPr="00662A1C">
        <w:rPr>
          <w:sz w:val="20"/>
          <w:szCs w:val="20"/>
        </w:rPr>
        <w:t>13.</w:t>
      </w:r>
      <w:r w:rsidRPr="00662A1C">
        <w:rPr>
          <w:sz w:val="20"/>
          <w:szCs w:val="20"/>
          <w:lang w:val="en-US"/>
        </w:rPr>
        <w:t> </w:t>
      </w:r>
      <w:r w:rsidRPr="00662A1C">
        <w:rPr>
          <w:sz w:val="20"/>
          <w:szCs w:val="20"/>
        </w:rPr>
        <w:t>Информация о сроках проведения публичных консультаций по проекту нормативного правового акта и сводному отчету.</w:t>
      </w:r>
    </w:p>
    <w:p w14:paraId="1E701610" w14:textId="77777777" w:rsidR="003C72DA" w:rsidRPr="00662A1C" w:rsidRDefault="003C72DA" w:rsidP="003C72DA">
      <w:pPr>
        <w:autoSpaceDE w:val="0"/>
        <w:autoSpaceDN w:val="0"/>
        <w:adjustRightInd w:val="0"/>
        <w:jc w:val="both"/>
        <w:rPr>
          <w:sz w:val="20"/>
          <w:szCs w:val="20"/>
        </w:rPr>
      </w:pPr>
      <w:r w:rsidRPr="00662A1C">
        <w:rPr>
          <w:sz w:val="20"/>
          <w:szCs w:val="20"/>
        </w:rPr>
        <w:t>13.1.</w:t>
      </w:r>
      <w:r w:rsidRPr="00662A1C">
        <w:rPr>
          <w:sz w:val="20"/>
          <w:szCs w:val="20"/>
          <w:lang w:val="en-US"/>
        </w:rPr>
        <w:t> </w:t>
      </w:r>
      <w:r w:rsidRPr="00662A1C">
        <w:rPr>
          <w:sz w:val="20"/>
          <w:szCs w:val="20"/>
        </w:rPr>
        <w:t>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w:t>
      </w:r>
    </w:p>
    <w:p w14:paraId="4D0B2201" w14:textId="77777777" w:rsidR="003C72DA" w:rsidRPr="00662A1C" w:rsidRDefault="003C72DA" w:rsidP="003C72DA">
      <w:pPr>
        <w:autoSpaceDE w:val="0"/>
        <w:autoSpaceDN w:val="0"/>
        <w:adjustRightInd w:val="0"/>
        <w:jc w:val="both"/>
        <w:rPr>
          <w:sz w:val="20"/>
          <w:szCs w:val="20"/>
        </w:rPr>
      </w:pPr>
      <w:r w:rsidRPr="00662A1C">
        <w:rPr>
          <w:sz w:val="20"/>
          <w:szCs w:val="20"/>
        </w:rPr>
        <w:t>начало: "_07_" октября 2022 г.; окончание: "17" октября 2022 г.</w:t>
      </w:r>
    </w:p>
    <w:p w14:paraId="3F245110" w14:textId="77777777" w:rsidR="003C72DA" w:rsidRPr="00662A1C" w:rsidRDefault="003C72DA" w:rsidP="003C72DA">
      <w:pPr>
        <w:autoSpaceDE w:val="0"/>
        <w:autoSpaceDN w:val="0"/>
        <w:adjustRightInd w:val="0"/>
        <w:jc w:val="both"/>
        <w:rPr>
          <w:sz w:val="20"/>
          <w:szCs w:val="20"/>
        </w:rPr>
      </w:pPr>
      <w:r w:rsidRPr="00662A1C">
        <w:rPr>
          <w:sz w:val="20"/>
          <w:szCs w:val="20"/>
        </w:rPr>
        <w:t>13.2.</w:t>
      </w:r>
      <w:r w:rsidRPr="00662A1C">
        <w:rPr>
          <w:sz w:val="20"/>
          <w:szCs w:val="20"/>
          <w:lang w:val="en-US"/>
        </w:rPr>
        <w:t> </w:t>
      </w:r>
      <w:r w:rsidRPr="00662A1C">
        <w:rPr>
          <w:sz w:val="20"/>
          <w:szCs w:val="20"/>
        </w:rPr>
        <w:t>Сведения о количестве замечаний и предложений, полученных в ходе публичных консультаций по проекту нормативного правового акта:</w:t>
      </w:r>
    </w:p>
    <w:p w14:paraId="6F469E56" w14:textId="77777777" w:rsidR="003C72DA" w:rsidRPr="00662A1C" w:rsidRDefault="003C72DA" w:rsidP="003C72DA">
      <w:pPr>
        <w:autoSpaceDE w:val="0"/>
        <w:autoSpaceDN w:val="0"/>
        <w:adjustRightInd w:val="0"/>
        <w:jc w:val="both"/>
        <w:rPr>
          <w:sz w:val="20"/>
          <w:szCs w:val="20"/>
        </w:rPr>
      </w:pPr>
      <w:r w:rsidRPr="00662A1C">
        <w:rPr>
          <w:sz w:val="20"/>
          <w:szCs w:val="20"/>
        </w:rPr>
        <w:t>всего замечаний и предложений: _нет_,</w:t>
      </w:r>
    </w:p>
    <w:p w14:paraId="03354D0C" w14:textId="77777777" w:rsidR="003C72DA" w:rsidRPr="00662A1C" w:rsidRDefault="003C72DA" w:rsidP="003C72DA">
      <w:pPr>
        <w:autoSpaceDE w:val="0"/>
        <w:autoSpaceDN w:val="0"/>
        <w:adjustRightInd w:val="0"/>
        <w:jc w:val="both"/>
        <w:rPr>
          <w:sz w:val="20"/>
          <w:szCs w:val="20"/>
        </w:rPr>
      </w:pPr>
      <w:r w:rsidRPr="00662A1C">
        <w:rPr>
          <w:sz w:val="20"/>
          <w:szCs w:val="20"/>
        </w:rPr>
        <w:t>из них учтено: полностью: ______0_______, учтено частично: ______0______</w:t>
      </w:r>
    </w:p>
    <w:p w14:paraId="2ED965F4" w14:textId="77777777" w:rsidR="003C72DA" w:rsidRPr="00662A1C" w:rsidRDefault="003C72DA" w:rsidP="003C72DA">
      <w:pPr>
        <w:autoSpaceDE w:val="0"/>
        <w:autoSpaceDN w:val="0"/>
        <w:adjustRightInd w:val="0"/>
        <w:jc w:val="both"/>
        <w:rPr>
          <w:sz w:val="20"/>
          <w:szCs w:val="20"/>
        </w:rPr>
      </w:pPr>
      <w:r w:rsidRPr="00662A1C">
        <w:rPr>
          <w:sz w:val="20"/>
          <w:szCs w:val="20"/>
        </w:rPr>
        <w:t>13.3.</w:t>
      </w:r>
      <w:r w:rsidRPr="00662A1C">
        <w:rPr>
          <w:sz w:val="20"/>
          <w:szCs w:val="20"/>
          <w:lang w:val="en-US"/>
        </w:rPr>
        <w:t> </w:t>
      </w:r>
      <w:r w:rsidRPr="00662A1C">
        <w:rPr>
          <w:sz w:val="20"/>
          <w:szCs w:val="20"/>
        </w:rPr>
        <w:t>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 сводка предложений не размещалась на сайте в связи с отсутствием предложений и замечаний.</w:t>
      </w:r>
    </w:p>
    <w:p w14:paraId="65291C01" w14:textId="77777777" w:rsidR="003C72DA" w:rsidRPr="00662A1C" w:rsidRDefault="003C72DA" w:rsidP="003C72DA">
      <w:pPr>
        <w:autoSpaceDE w:val="0"/>
        <w:autoSpaceDN w:val="0"/>
        <w:adjustRightInd w:val="0"/>
        <w:jc w:val="both"/>
        <w:rPr>
          <w:color w:val="000000" w:themeColor="text1"/>
          <w:sz w:val="20"/>
          <w:szCs w:val="20"/>
        </w:rPr>
      </w:pPr>
      <w:r w:rsidRPr="00662A1C">
        <w:rPr>
          <w:color w:val="000000" w:themeColor="text1"/>
          <w:sz w:val="20"/>
          <w:szCs w:val="20"/>
        </w:rPr>
        <w:lastRenderedPageBreak/>
        <w:t>2. Иные приложения (по усмотрению разработчика).</w:t>
      </w:r>
    </w:p>
    <w:p w14:paraId="75244573" w14:textId="77777777" w:rsidR="003C72DA" w:rsidRPr="00662A1C" w:rsidRDefault="003C72DA" w:rsidP="003C72DA">
      <w:pPr>
        <w:autoSpaceDE w:val="0"/>
        <w:autoSpaceDN w:val="0"/>
        <w:adjustRightInd w:val="0"/>
        <w:jc w:val="both"/>
        <w:rPr>
          <w:sz w:val="20"/>
          <w:szCs w:val="20"/>
        </w:rPr>
      </w:pPr>
    </w:p>
    <w:p w14:paraId="0B894CFC" w14:textId="77777777" w:rsidR="003C72DA" w:rsidRPr="00662A1C" w:rsidRDefault="003C72DA" w:rsidP="003C72DA">
      <w:pPr>
        <w:autoSpaceDE w:val="0"/>
        <w:autoSpaceDN w:val="0"/>
        <w:adjustRightInd w:val="0"/>
        <w:jc w:val="both"/>
        <w:rPr>
          <w:sz w:val="20"/>
          <w:szCs w:val="20"/>
        </w:rPr>
      </w:pPr>
    </w:p>
    <w:p w14:paraId="2D5B0AEF" w14:textId="77777777" w:rsidR="003C72DA" w:rsidRPr="00662A1C" w:rsidRDefault="003C72DA" w:rsidP="003C72DA">
      <w:pPr>
        <w:autoSpaceDE w:val="0"/>
        <w:autoSpaceDN w:val="0"/>
        <w:adjustRightInd w:val="0"/>
        <w:jc w:val="both"/>
        <w:rPr>
          <w:sz w:val="20"/>
          <w:szCs w:val="20"/>
        </w:rPr>
      </w:pPr>
      <w:r w:rsidRPr="00662A1C">
        <w:rPr>
          <w:sz w:val="20"/>
          <w:szCs w:val="20"/>
        </w:rPr>
        <w:t>________</w:t>
      </w:r>
      <w:proofErr w:type="spellStart"/>
      <w:r w:rsidRPr="00662A1C">
        <w:rPr>
          <w:sz w:val="20"/>
          <w:szCs w:val="20"/>
        </w:rPr>
        <w:t>Мусатов</w:t>
      </w:r>
      <w:proofErr w:type="spellEnd"/>
      <w:r w:rsidRPr="00662A1C">
        <w:rPr>
          <w:sz w:val="20"/>
          <w:szCs w:val="20"/>
        </w:rPr>
        <w:t xml:space="preserve"> А.М._____         _________________   _____________________</w:t>
      </w:r>
    </w:p>
    <w:p w14:paraId="18BF2CD2" w14:textId="77777777" w:rsidR="003C72DA" w:rsidRPr="00662A1C" w:rsidRDefault="003C72DA" w:rsidP="003C72DA">
      <w:pPr>
        <w:autoSpaceDE w:val="0"/>
        <w:autoSpaceDN w:val="0"/>
        <w:adjustRightInd w:val="0"/>
        <w:jc w:val="both"/>
        <w:rPr>
          <w:sz w:val="20"/>
          <w:szCs w:val="20"/>
        </w:rPr>
      </w:pPr>
      <w:r w:rsidRPr="00662A1C">
        <w:rPr>
          <w:sz w:val="20"/>
          <w:szCs w:val="20"/>
        </w:rPr>
        <w:t xml:space="preserve">      (инициалы, </w:t>
      </w:r>
      <w:proofErr w:type="gramStart"/>
      <w:r w:rsidRPr="00662A1C">
        <w:rPr>
          <w:sz w:val="20"/>
          <w:szCs w:val="20"/>
        </w:rPr>
        <w:t xml:space="preserve">фамилия)   </w:t>
      </w:r>
      <w:proofErr w:type="gramEnd"/>
      <w:r w:rsidRPr="00662A1C">
        <w:rPr>
          <w:sz w:val="20"/>
          <w:szCs w:val="20"/>
        </w:rPr>
        <w:t xml:space="preserve">                             дата                             подпись</w:t>
      </w:r>
    </w:p>
    <w:p w14:paraId="79273E64" w14:textId="77777777" w:rsidR="003C72DA" w:rsidRPr="00662A1C" w:rsidRDefault="003C72DA" w:rsidP="003C72DA">
      <w:pPr>
        <w:rPr>
          <w:sz w:val="20"/>
          <w:szCs w:val="20"/>
        </w:rPr>
      </w:pPr>
    </w:p>
    <w:p w14:paraId="136E675F" w14:textId="77777777" w:rsidR="003C72DA" w:rsidRPr="00662A1C" w:rsidRDefault="003C72DA" w:rsidP="003C72DA">
      <w:pPr>
        <w:rPr>
          <w:sz w:val="20"/>
          <w:szCs w:val="20"/>
        </w:rPr>
      </w:pPr>
    </w:p>
    <w:p w14:paraId="0D806C27" w14:textId="77777777" w:rsidR="003C72DA" w:rsidRPr="00662A1C" w:rsidRDefault="003C72DA" w:rsidP="003C72DA">
      <w:pPr>
        <w:rPr>
          <w:sz w:val="20"/>
          <w:szCs w:val="20"/>
        </w:rPr>
      </w:pPr>
    </w:p>
    <w:p w14:paraId="2256BE39" w14:textId="77777777" w:rsidR="003C72DA" w:rsidRPr="00662A1C" w:rsidRDefault="003C72DA" w:rsidP="003C72DA">
      <w:pPr>
        <w:rPr>
          <w:sz w:val="20"/>
          <w:szCs w:val="20"/>
        </w:rPr>
      </w:pPr>
    </w:p>
    <w:p w14:paraId="74CC533E" w14:textId="77777777" w:rsidR="003C72DA" w:rsidRPr="00662A1C" w:rsidRDefault="003C72DA" w:rsidP="003C72DA">
      <w:pPr>
        <w:rPr>
          <w:sz w:val="20"/>
          <w:szCs w:val="20"/>
        </w:rPr>
      </w:pPr>
    </w:p>
    <w:p w14:paraId="6278C1AB" w14:textId="77777777" w:rsidR="007615BF" w:rsidRPr="00662A1C" w:rsidRDefault="007615BF" w:rsidP="007615BF">
      <w:pPr>
        <w:ind w:left="-360"/>
        <w:jc w:val="center"/>
        <w:rPr>
          <w:sz w:val="20"/>
          <w:szCs w:val="20"/>
        </w:rPr>
      </w:pPr>
      <w:r w:rsidRPr="00662A1C">
        <w:rPr>
          <w:sz w:val="20"/>
          <w:szCs w:val="20"/>
        </w:rPr>
        <w:t>Заключение</w:t>
      </w:r>
    </w:p>
    <w:p w14:paraId="4DAA98FC" w14:textId="77777777" w:rsidR="007615BF" w:rsidRPr="00662A1C" w:rsidRDefault="007615BF" w:rsidP="007615BF">
      <w:pPr>
        <w:ind w:left="-360"/>
        <w:jc w:val="center"/>
        <w:rPr>
          <w:sz w:val="20"/>
          <w:szCs w:val="20"/>
        </w:rPr>
      </w:pPr>
      <w:r w:rsidRPr="00662A1C">
        <w:rPr>
          <w:sz w:val="20"/>
          <w:szCs w:val="20"/>
        </w:rPr>
        <w:t xml:space="preserve">Об оценке регулирующего воздействия </w:t>
      </w:r>
    </w:p>
    <w:p w14:paraId="24BBC98D" w14:textId="77777777" w:rsidR="007615BF" w:rsidRPr="00662A1C" w:rsidRDefault="007615BF" w:rsidP="007615BF">
      <w:pPr>
        <w:ind w:left="-360"/>
        <w:jc w:val="center"/>
        <w:rPr>
          <w:sz w:val="20"/>
          <w:szCs w:val="20"/>
        </w:rPr>
      </w:pPr>
      <w:r w:rsidRPr="00662A1C">
        <w:rPr>
          <w:sz w:val="20"/>
          <w:szCs w:val="20"/>
        </w:rPr>
        <w:t xml:space="preserve">проекта постановления администрации Куйбышевского муниципального района Новосибирской области </w:t>
      </w:r>
    </w:p>
    <w:p w14:paraId="532FDD12" w14:textId="77777777" w:rsidR="007615BF" w:rsidRPr="00662A1C" w:rsidRDefault="007615BF" w:rsidP="007615BF">
      <w:pPr>
        <w:ind w:left="-567" w:firstLine="207"/>
        <w:jc w:val="center"/>
        <w:rPr>
          <w:sz w:val="20"/>
          <w:szCs w:val="20"/>
        </w:rPr>
      </w:pPr>
      <w:r w:rsidRPr="00662A1C">
        <w:rPr>
          <w:sz w:val="20"/>
          <w:szCs w:val="20"/>
        </w:rPr>
        <w:t xml:space="preserve">«Об утверждении Порядка организации и проведения конкурсного </w:t>
      </w:r>
      <w:proofErr w:type="gramStart"/>
      <w:r w:rsidRPr="00662A1C">
        <w:rPr>
          <w:sz w:val="20"/>
          <w:szCs w:val="20"/>
        </w:rPr>
        <w:t>отбора  инвестиционных</w:t>
      </w:r>
      <w:proofErr w:type="gramEnd"/>
      <w:r w:rsidRPr="00662A1C">
        <w:rPr>
          <w:sz w:val="20"/>
          <w:szCs w:val="20"/>
        </w:rPr>
        <w:t xml:space="preserve"> проектов на территории Куйбышевского муниципального района Новосибирской области »</w:t>
      </w:r>
    </w:p>
    <w:p w14:paraId="6E40D3E1" w14:textId="77777777" w:rsidR="007615BF" w:rsidRPr="00662A1C" w:rsidRDefault="007615BF" w:rsidP="007615BF">
      <w:pPr>
        <w:jc w:val="both"/>
        <w:rPr>
          <w:sz w:val="20"/>
          <w:szCs w:val="20"/>
        </w:rPr>
      </w:pPr>
      <w:r w:rsidRPr="00662A1C">
        <w:rPr>
          <w:sz w:val="20"/>
          <w:szCs w:val="20"/>
        </w:rPr>
        <w:t xml:space="preserve">«_25_» </w:t>
      </w:r>
      <w:proofErr w:type="gramStart"/>
      <w:r w:rsidRPr="00662A1C">
        <w:rPr>
          <w:sz w:val="20"/>
          <w:szCs w:val="20"/>
        </w:rPr>
        <w:t>октября  2022</w:t>
      </w:r>
      <w:proofErr w:type="gramEnd"/>
      <w:r w:rsidRPr="00662A1C">
        <w:rPr>
          <w:sz w:val="20"/>
          <w:szCs w:val="20"/>
        </w:rPr>
        <w:t xml:space="preserve"> года</w:t>
      </w:r>
    </w:p>
    <w:p w14:paraId="480D3E7F" w14:textId="77777777" w:rsidR="007615BF" w:rsidRPr="00662A1C" w:rsidRDefault="007615BF" w:rsidP="007615BF">
      <w:pPr>
        <w:jc w:val="both"/>
        <w:rPr>
          <w:sz w:val="20"/>
          <w:szCs w:val="20"/>
        </w:rPr>
      </w:pPr>
      <w:r w:rsidRPr="00662A1C">
        <w:rPr>
          <w:sz w:val="20"/>
          <w:szCs w:val="20"/>
        </w:rPr>
        <w:tab/>
      </w:r>
    </w:p>
    <w:p w14:paraId="3F236D5F" w14:textId="77777777" w:rsidR="007615BF" w:rsidRPr="00662A1C" w:rsidRDefault="007615BF" w:rsidP="007615BF">
      <w:pPr>
        <w:ind w:left="-426" w:firstLine="426"/>
        <w:jc w:val="both"/>
        <w:rPr>
          <w:sz w:val="20"/>
          <w:szCs w:val="20"/>
        </w:rPr>
      </w:pPr>
      <w:r w:rsidRPr="00662A1C">
        <w:rPr>
          <w:sz w:val="20"/>
          <w:szCs w:val="20"/>
        </w:rPr>
        <w:t>Управлением экономического развития и труда администрации Куйбышевского муниципального района Новосибирской области в соответствии с Порядком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Куйбышевского  муниципального района Новосибирской области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Решением (внеочередной)  восемнадцатой сессией Совета депутатов Куйбышевского муниципального района Новосибирской области четвертого созыва от 27.05.2022 г. № 7 «О внесении  изменений в решение Совета депутатов Куйбышевского муниципального района Новосибирской области от 24.12.2020 № 6» проведена оценка регулирующего воздействия проекта постановления администрации Куйбышевского муниципального района Новосибирской области «Об утверждении Прядка организации и проведения конкурсного отбора  инвестиционных проектов на территории Куйбышевского муниципального района Новосибирской области» (далее – проект акта) результаты которой отражены в настоящем заключении.</w:t>
      </w:r>
    </w:p>
    <w:p w14:paraId="4D27AA2E" w14:textId="77777777" w:rsidR="007615BF" w:rsidRPr="00662A1C" w:rsidRDefault="007615BF" w:rsidP="007615BF">
      <w:pPr>
        <w:ind w:left="-426" w:firstLine="426"/>
        <w:jc w:val="both"/>
        <w:rPr>
          <w:sz w:val="20"/>
          <w:szCs w:val="20"/>
        </w:rPr>
      </w:pPr>
      <w:r w:rsidRPr="00662A1C">
        <w:rPr>
          <w:sz w:val="20"/>
          <w:szCs w:val="20"/>
        </w:rPr>
        <w:t xml:space="preserve">По результатам рассмотрения проекта акта и сводного отчета о проведении оценки регулирующего воздействия (далее – сводный отчет) установлено, что при подготовке проекта акта процедуры, предусмотренные разделом 2-4 Порядка, разработчиком соблюдены. </w:t>
      </w:r>
    </w:p>
    <w:p w14:paraId="05B88A4B" w14:textId="77777777" w:rsidR="007615BF" w:rsidRPr="00662A1C" w:rsidRDefault="007615BF" w:rsidP="007615BF">
      <w:pPr>
        <w:ind w:left="-426" w:firstLine="426"/>
        <w:jc w:val="both"/>
        <w:rPr>
          <w:sz w:val="20"/>
          <w:szCs w:val="20"/>
        </w:rPr>
      </w:pPr>
      <w:proofErr w:type="gramStart"/>
      <w:r w:rsidRPr="00662A1C">
        <w:rPr>
          <w:sz w:val="20"/>
          <w:szCs w:val="20"/>
        </w:rPr>
        <w:t>Разработчиком  размещено</w:t>
      </w:r>
      <w:proofErr w:type="gramEnd"/>
      <w:r w:rsidRPr="00662A1C">
        <w:rPr>
          <w:sz w:val="20"/>
          <w:szCs w:val="20"/>
        </w:rPr>
        <w:t xml:space="preserve"> на официальном сайте Куйбышевского муниципального района Новосибирской области уведомление  о разработке проекта муниципального акта в период с 22.09.2022 г. по 06.10.2022 г., проведены публичные консультации проекта акта в срок с 11 октября 2022  года по 20 октября 2022 года. Подготовлен сводный отчет.</w:t>
      </w:r>
    </w:p>
    <w:p w14:paraId="139E2216" w14:textId="77777777" w:rsidR="007615BF" w:rsidRPr="00662A1C" w:rsidRDefault="007615BF" w:rsidP="007615BF">
      <w:pPr>
        <w:ind w:left="-426" w:firstLine="426"/>
        <w:jc w:val="both"/>
        <w:rPr>
          <w:sz w:val="20"/>
          <w:szCs w:val="20"/>
        </w:rPr>
      </w:pPr>
      <w:r w:rsidRPr="00662A1C">
        <w:rPr>
          <w:sz w:val="20"/>
          <w:szCs w:val="20"/>
        </w:rPr>
        <w:t>Уведомление о проведении публичных консультаций и проект акта размещены в сети Интернет на официальном сайте Куйбышевского муниципального района Новосибирской области, а также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348E5A5E" w14:textId="77777777" w:rsidR="007615BF" w:rsidRPr="00662A1C" w:rsidRDefault="007615BF" w:rsidP="007615BF">
      <w:pPr>
        <w:ind w:left="-426" w:firstLine="426"/>
        <w:jc w:val="both"/>
        <w:rPr>
          <w:sz w:val="20"/>
          <w:szCs w:val="20"/>
        </w:rPr>
      </w:pPr>
      <w:r w:rsidRPr="00662A1C">
        <w:rPr>
          <w:sz w:val="20"/>
          <w:szCs w:val="20"/>
        </w:rPr>
        <w:t>О проведении публичных консультаций был извещен общественный помощник Уполномоченного по защите прав предпринимателей по Новосибирской области от Куйбышевского района, заместитель главы - начальник управления экономического развития и труда.</w:t>
      </w:r>
    </w:p>
    <w:p w14:paraId="542DA0B6" w14:textId="77777777" w:rsidR="007615BF" w:rsidRPr="00662A1C" w:rsidRDefault="007615BF" w:rsidP="007615BF">
      <w:pPr>
        <w:ind w:left="-426" w:firstLine="426"/>
        <w:jc w:val="both"/>
        <w:rPr>
          <w:color w:val="FF0000"/>
          <w:sz w:val="20"/>
          <w:szCs w:val="20"/>
        </w:rPr>
      </w:pPr>
      <w:r w:rsidRPr="00662A1C">
        <w:rPr>
          <w:sz w:val="20"/>
          <w:szCs w:val="20"/>
        </w:rPr>
        <w:t>За период публичных консультаций предложений и замечаний по проекту акта не поступало.</w:t>
      </w:r>
    </w:p>
    <w:p w14:paraId="757B5AC7" w14:textId="77777777" w:rsidR="007615BF" w:rsidRPr="00662A1C" w:rsidRDefault="007615BF" w:rsidP="007615BF">
      <w:pPr>
        <w:ind w:left="-426" w:firstLine="426"/>
        <w:jc w:val="both"/>
        <w:rPr>
          <w:sz w:val="20"/>
          <w:szCs w:val="20"/>
        </w:rPr>
      </w:pPr>
      <w:r w:rsidRPr="00662A1C">
        <w:rPr>
          <w:sz w:val="20"/>
          <w:szCs w:val="20"/>
        </w:rPr>
        <w:t xml:space="preserve">Разработчик определил следующую проблему, на решение которой направлен проект акта: действующее положение утвержденное постановлением администрации Куйбышевского района от 30.10.2012 № 1862 «О проведении конкурсного отбора и </w:t>
      </w:r>
      <w:proofErr w:type="gramStart"/>
      <w:r w:rsidRPr="00662A1C">
        <w:rPr>
          <w:sz w:val="20"/>
          <w:szCs w:val="20"/>
        </w:rPr>
        <w:t>экспертизы  инвестиционных</w:t>
      </w:r>
      <w:proofErr w:type="gramEnd"/>
      <w:r w:rsidRPr="00662A1C">
        <w:rPr>
          <w:sz w:val="20"/>
          <w:szCs w:val="20"/>
        </w:rPr>
        <w:t xml:space="preserve"> проектов на территории Куйбышевского района» не соответствует действующему законодательству и  требует актуализации.</w:t>
      </w:r>
    </w:p>
    <w:p w14:paraId="18567D61" w14:textId="77777777" w:rsidR="007615BF" w:rsidRPr="00662A1C" w:rsidRDefault="007615BF" w:rsidP="007615BF">
      <w:pPr>
        <w:ind w:left="-426" w:firstLine="426"/>
        <w:jc w:val="both"/>
        <w:rPr>
          <w:sz w:val="20"/>
          <w:szCs w:val="20"/>
        </w:rPr>
      </w:pPr>
      <w:r w:rsidRPr="00662A1C">
        <w:rPr>
          <w:sz w:val="20"/>
          <w:szCs w:val="20"/>
        </w:rPr>
        <w:t>В связи с вышеизложенным был разработан проект постановления администрации Куйбышевского муниципального района Новосибирской области «Об утверждении Порядка организации и проведения конкурсного отбора инвестиционных проектов на территории Куйбышевского муниципального района Новосибирской области».</w:t>
      </w:r>
    </w:p>
    <w:p w14:paraId="4914BA18" w14:textId="77777777" w:rsidR="007615BF" w:rsidRPr="00662A1C" w:rsidRDefault="007615BF" w:rsidP="007615BF">
      <w:pPr>
        <w:ind w:left="-426" w:firstLine="426"/>
        <w:jc w:val="both"/>
        <w:rPr>
          <w:sz w:val="20"/>
          <w:szCs w:val="20"/>
        </w:rPr>
      </w:pPr>
      <w:r w:rsidRPr="00662A1C">
        <w:rPr>
          <w:sz w:val="20"/>
          <w:szCs w:val="20"/>
        </w:rPr>
        <w:t>В разделе 4 сводного отчета указаны группы потенциальных адресатов, на которые будет распространяться данный нормативно - правовой акт. Это –инвесторы и другие субъекты инвестиционной деятельности.</w:t>
      </w:r>
    </w:p>
    <w:p w14:paraId="3B340BFA" w14:textId="77777777" w:rsidR="007615BF" w:rsidRPr="00662A1C" w:rsidRDefault="007615BF" w:rsidP="007615BF">
      <w:pPr>
        <w:ind w:left="-426" w:firstLine="426"/>
        <w:jc w:val="both"/>
        <w:rPr>
          <w:sz w:val="20"/>
          <w:szCs w:val="20"/>
        </w:rPr>
      </w:pPr>
      <w:r w:rsidRPr="00662A1C">
        <w:rPr>
          <w:sz w:val="20"/>
          <w:szCs w:val="20"/>
        </w:rPr>
        <w:t xml:space="preserve">Основной целью является – определить порядок организации и проведения конкурсного отбора инвестиционных проектов на предоставление муниципальной поддержки на </w:t>
      </w:r>
      <w:proofErr w:type="gramStart"/>
      <w:r w:rsidRPr="00662A1C">
        <w:rPr>
          <w:sz w:val="20"/>
          <w:szCs w:val="20"/>
        </w:rPr>
        <w:t>территории  Куйбышевского</w:t>
      </w:r>
      <w:proofErr w:type="gramEnd"/>
      <w:r w:rsidRPr="00662A1C">
        <w:rPr>
          <w:sz w:val="20"/>
          <w:szCs w:val="20"/>
        </w:rPr>
        <w:t xml:space="preserve"> муниципального района Новосибирской области. </w:t>
      </w:r>
    </w:p>
    <w:p w14:paraId="56BC46D1" w14:textId="77777777" w:rsidR="007615BF" w:rsidRPr="00662A1C" w:rsidRDefault="007615BF" w:rsidP="007615BF">
      <w:pPr>
        <w:ind w:left="-426" w:firstLine="426"/>
        <w:jc w:val="both"/>
        <w:rPr>
          <w:sz w:val="20"/>
          <w:szCs w:val="20"/>
        </w:rPr>
      </w:pPr>
      <w:r w:rsidRPr="00662A1C">
        <w:rPr>
          <w:sz w:val="20"/>
          <w:szCs w:val="20"/>
        </w:rPr>
        <w:t>Проект акта не содержит положений, вводящих избыточные обязанности, запреты и ограничения для субъектов предпринимательской и  иной экономической деятельности, обязанности для субъектов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обязанности для субъектов инвестиционной деятельности и бюджета Куйбышевского муниципального района Новосибирской области.</w:t>
      </w:r>
    </w:p>
    <w:p w14:paraId="0FF5A755" w14:textId="77777777" w:rsidR="007615BF" w:rsidRPr="00662A1C" w:rsidRDefault="007615BF" w:rsidP="007615BF">
      <w:pPr>
        <w:ind w:left="-426" w:firstLine="426"/>
        <w:jc w:val="both"/>
        <w:rPr>
          <w:sz w:val="20"/>
          <w:szCs w:val="20"/>
        </w:rPr>
      </w:pPr>
      <w:r w:rsidRPr="00662A1C">
        <w:rPr>
          <w:sz w:val="20"/>
          <w:szCs w:val="20"/>
        </w:rPr>
        <w:t>Проект акта не содержит положений, которые могут отрицательно воздействовать на состояние конкуренции в Куйбышевском муниципальном районе Новосибирской области.</w:t>
      </w:r>
    </w:p>
    <w:p w14:paraId="5E210E77" w14:textId="77777777" w:rsidR="007615BF" w:rsidRPr="00662A1C" w:rsidRDefault="007615BF" w:rsidP="007615BF">
      <w:pPr>
        <w:pStyle w:val="7"/>
        <w:rPr>
          <w:rFonts w:ascii="Times New Roman" w:hAnsi="Times New Roman"/>
          <w:sz w:val="20"/>
          <w:szCs w:val="20"/>
        </w:rPr>
      </w:pPr>
    </w:p>
    <w:p w14:paraId="3534D9FA" w14:textId="77777777" w:rsidR="007615BF" w:rsidRPr="00662A1C" w:rsidRDefault="007615BF" w:rsidP="007615BF">
      <w:pPr>
        <w:ind w:left="-426" w:firstLine="426"/>
        <w:jc w:val="both"/>
        <w:rPr>
          <w:sz w:val="20"/>
          <w:szCs w:val="20"/>
        </w:rPr>
      </w:pPr>
      <w:r w:rsidRPr="00662A1C">
        <w:rPr>
          <w:sz w:val="20"/>
          <w:szCs w:val="20"/>
        </w:rPr>
        <w:t xml:space="preserve">                </w:t>
      </w:r>
    </w:p>
    <w:p w14:paraId="479B1121" w14:textId="77777777" w:rsidR="007615BF" w:rsidRPr="00662A1C" w:rsidRDefault="007615BF" w:rsidP="007615BF">
      <w:pPr>
        <w:ind w:left="-426" w:firstLine="426"/>
        <w:jc w:val="both"/>
        <w:rPr>
          <w:sz w:val="20"/>
          <w:szCs w:val="20"/>
        </w:rPr>
      </w:pPr>
      <w:r w:rsidRPr="00662A1C">
        <w:rPr>
          <w:sz w:val="20"/>
          <w:szCs w:val="20"/>
        </w:rPr>
        <w:t xml:space="preserve">                                                                                                                                                            </w:t>
      </w:r>
    </w:p>
    <w:p w14:paraId="22ECF981" w14:textId="77777777" w:rsidR="007615BF" w:rsidRPr="00662A1C" w:rsidRDefault="007615BF" w:rsidP="007615BF">
      <w:pPr>
        <w:ind w:hanging="426"/>
        <w:rPr>
          <w:sz w:val="20"/>
          <w:szCs w:val="20"/>
        </w:rPr>
      </w:pPr>
      <w:r w:rsidRPr="00662A1C">
        <w:rPr>
          <w:sz w:val="20"/>
          <w:szCs w:val="20"/>
        </w:rPr>
        <w:t>Заместитель главы администрации</w:t>
      </w:r>
    </w:p>
    <w:p w14:paraId="782C8D85" w14:textId="77777777" w:rsidR="007615BF" w:rsidRPr="00662A1C" w:rsidRDefault="007615BF" w:rsidP="007615BF">
      <w:pPr>
        <w:ind w:left="284" w:hanging="710"/>
        <w:rPr>
          <w:sz w:val="20"/>
          <w:szCs w:val="20"/>
        </w:rPr>
      </w:pPr>
      <w:proofErr w:type="gramStart"/>
      <w:r w:rsidRPr="00662A1C">
        <w:rPr>
          <w:sz w:val="20"/>
          <w:szCs w:val="20"/>
        </w:rPr>
        <w:lastRenderedPageBreak/>
        <w:t>Куйбышевского  муниципального</w:t>
      </w:r>
      <w:proofErr w:type="gramEnd"/>
      <w:r w:rsidRPr="00662A1C">
        <w:rPr>
          <w:sz w:val="20"/>
          <w:szCs w:val="20"/>
        </w:rPr>
        <w:t xml:space="preserve"> района                                            А.М. </w:t>
      </w:r>
      <w:proofErr w:type="spellStart"/>
      <w:r w:rsidRPr="00662A1C">
        <w:rPr>
          <w:sz w:val="20"/>
          <w:szCs w:val="20"/>
        </w:rPr>
        <w:t>Мусатов</w:t>
      </w:r>
      <w:proofErr w:type="spellEnd"/>
    </w:p>
    <w:p w14:paraId="603E2857" w14:textId="77777777" w:rsidR="007615BF" w:rsidRPr="00662A1C" w:rsidRDefault="007615BF" w:rsidP="007615BF">
      <w:pPr>
        <w:ind w:left="284" w:hanging="710"/>
        <w:rPr>
          <w:sz w:val="20"/>
          <w:szCs w:val="20"/>
        </w:rPr>
      </w:pPr>
      <w:r w:rsidRPr="00662A1C">
        <w:rPr>
          <w:sz w:val="20"/>
          <w:szCs w:val="20"/>
        </w:rPr>
        <w:t>Новосибирской области</w:t>
      </w:r>
    </w:p>
    <w:p w14:paraId="4B9E89B7" w14:textId="77777777" w:rsidR="007615BF" w:rsidRPr="00662A1C" w:rsidRDefault="007615BF" w:rsidP="007615BF">
      <w:pPr>
        <w:rPr>
          <w:sz w:val="20"/>
          <w:szCs w:val="20"/>
        </w:rPr>
      </w:pPr>
    </w:p>
    <w:p w14:paraId="1C1611D7" w14:textId="77777777" w:rsidR="007615BF" w:rsidRPr="00662A1C" w:rsidRDefault="007615BF" w:rsidP="007615BF">
      <w:pPr>
        <w:rPr>
          <w:sz w:val="20"/>
          <w:szCs w:val="20"/>
        </w:rPr>
      </w:pPr>
    </w:p>
    <w:p w14:paraId="5C6A0DB0" w14:textId="77777777" w:rsidR="007615BF" w:rsidRPr="00662A1C" w:rsidRDefault="007615BF" w:rsidP="007615BF">
      <w:pPr>
        <w:autoSpaceDE w:val="0"/>
        <w:autoSpaceDN w:val="0"/>
        <w:adjustRightInd w:val="0"/>
        <w:ind w:left="5954"/>
        <w:jc w:val="center"/>
        <w:rPr>
          <w:sz w:val="20"/>
          <w:szCs w:val="20"/>
        </w:rPr>
      </w:pPr>
    </w:p>
    <w:p w14:paraId="6B9C0641" w14:textId="77777777" w:rsidR="007615BF" w:rsidRPr="00662A1C" w:rsidRDefault="007615BF" w:rsidP="007615BF">
      <w:pPr>
        <w:autoSpaceDE w:val="0"/>
        <w:autoSpaceDN w:val="0"/>
        <w:adjustRightInd w:val="0"/>
        <w:jc w:val="both"/>
        <w:rPr>
          <w:sz w:val="20"/>
          <w:szCs w:val="20"/>
        </w:rPr>
      </w:pPr>
    </w:p>
    <w:p w14:paraId="5BA8EC57" w14:textId="77777777" w:rsidR="007615BF" w:rsidRPr="00662A1C" w:rsidRDefault="007615BF" w:rsidP="007615BF">
      <w:pPr>
        <w:autoSpaceDE w:val="0"/>
        <w:autoSpaceDN w:val="0"/>
        <w:adjustRightInd w:val="0"/>
        <w:jc w:val="center"/>
        <w:rPr>
          <w:sz w:val="20"/>
          <w:szCs w:val="20"/>
        </w:rPr>
      </w:pPr>
      <w:r w:rsidRPr="00662A1C">
        <w:rPr>
          <w:sz w:val="20"/>
          <w:szCs w:val="20"/>
        </w:rPr>
        <w:t>Сводный отчет</w:t>
      </w:r>
    </w:p>
    <w:p w14:paraId="7A7FA1D7" w14:textId="77777777" w:rsidR="007615BF" w:rsidRPr="00662A1C" w:rsidRDefault="007615BF" w:rsidP="007615BF">
      <w:pPr>
        <w:autoSpaceDE w:val="0"/>
        <w:autoSpaceDN w:val="0"/>
        <w:adjustRightInd w:val="0"/>
        <w:jc w:val="center"/>
        <w:rPr>
          <w:sz w:val="20"/>
          <w:szCs w:val="20"/>
        </w:rPr>
      </w:pPr>
      <w:r w:rsidRPr="00662A1C">
        <w:rPr>
          <w:sz w:val="20"/>
          <w:szCs w:val="20"/>
        </w:rPr>
        <w:t>о результатах проведения оценки регулирующего воздействия</w:t>
      </w:r>
    </w:p>
    <w:p w14:paraId="0D70A5F3" w14:textId="77777777" w:rsidR="007615BF" w:rsidRPr="00662A1C" w:rsidRDefault="007615BF" w:rsidP="007615BF">
      <w:pPr>
        <w:autoSpaceDE w:val="0"/>
        <w:autoSpaceDN w:val="0"/>
        <w:adjustRightInd w:val="0"/>
        <w:jc w:val="both"/>
        <w:rPr>
          <w:sz w:val="20"/>
          <w:szCs w:val="20"/>
        </w:rPr>
      </w:pPr>
    </w:p>
    <w:p w14:paraId="359B2409" w14:textId="77777777" w:rsidR="007615BF" w:rsidRPr="00662A1C" w:rsidRDefault="007615BF" w:rsidP="007615BF">
      <w:pPr>
        <w:autoSpaceDE w:val="0"/>
        <w:autoSpaceDN w:val="0"/>
        <w:adjustRightInd w:val="0"/>
        <w:jc w:val="both"/>
        <w:rPr>
          <w:sz w:val="20"/>
          <w:szCs w:val="20"/>
        </w:rPr>
      </w:pPr>
      <w:r w:rsidRPr="00662A1C">
        <w:rPr>
          <w:sz w:val="20"/>
          <w:szCs w:val="20"/>
        </w:rPr>
        <w:t>1. Общая информация.</w:t>
      </w:r>
    </w:p>
    <w:p w14:paraId="1BC22F0F" w14:textId="77777777" w:rsidR="007615BF" w:rsidRPr="00662A1C" w:rsidRDefault="007615BF" w:rsidP="007615BF">
      <w:pPr>
        <w:autoSpaceDE w:val="0"/>
        <w:autoSpaceDN w:val="0"/>
        <w:adjustRightInd w:val="0"/>
        <w:jc w:val="both"/>
        <w:rPr>
          <w:sz w:val="20"/>
          <w:szCs w:val="20"/>
        </w:rPr>
      </w:pPr>
      <w:r w:rsidRPr="00662A1C">
        <w:rPr>
          <w:sz w:val="20"/>
          <w:szCs w:val="20"/>
        </w:rPr>
        <w:t>1.1. Разработчик: Управление экономического развития и труда администрации Куйбышевского муниципального района Новосибирской области</w:t>
      </w:r>
    </w:p>
    <w:p w14:paraId="0394185D" w14:textId="77777777" w:rsidR="007615BF" w:rsidRPr="00662A1C" w:rsidRDefault="007615BF" w:rsidP="007615BF">
      <w:pPr>
        <w:autoSpaceDE w:val="0"/>
        <w:autoSpaceDN w:val="0"/>
        <w:adjustRightInd w:val="0"/>
        <w:jc w:val="both"/>
        <w:rPr>
          <w:sz w:val="20"/>
          <w:szCs w:val="20"/>
        </w:rPr>
      </w:pPr>
      <w:r w:rsidRPr="00662A1C">
        <w:rPr>
          <w:sz w:val="20"/>
          <w:szCs w:val="20"/>
        </w:rPr>
        <w:t>1.2. Вид и наименование проекта нормативного правового акта:</w:t>
      </w:r>
    </w:p>
    <w:p w14:paraId="637746F4" w14:textId="77777777" w:rsidR="007615BF" w:rsidRPr="00662A1C" w:rsidRDefault="007615BF" w:rsidP="007615BF">
      <w:pPr>
        <w:autoSpaceDE w:val="0"/>
        <w:autoSpaceDN w:val="0"/>
        <w:adjustRightInd w:val="0"/>
        <w:jc w:val="both"/>
        <w:rPr>
          <w:sz w:val="20"/>
          <w:szCs w:val="20"/>
        </w:rPr>
      </w:pPr>
      <w:r w:rsidRPr="00662A1C">
        <w:rPr>
          <w:sz w:val="20"/>
          <w:szCs w:val="20"/>
        </w:rPr>
        <w:tab/>
        <w:t xml:space="preserve">Проект Постановления администрации Куйбышевского муниципального района Новосибирской </w:t>
      </w:r>
      <w:proofErr w:type="gramStart"/>
      <w:r w:rsidRPr="00662A1C">
        <w:rPr>
          <w:sz w:val="20"/>
          <w:szCs w:val="20"/>
        </w:rPr>
        <w:t>области  «</w:t>
      </w:r>
      <w:proofErr w:type="gramEnd"/>
      <w:r w:rsidRPr="00662A1C">
        <w:rPr>
          <w:sz w:val="20"/>
          <w:szCs w:val="20"/>
        </w:rPr>
        <w:t>Об утверждении Порядка организации и проведения конкурсного отбора инвестиционных проектов на территории Куйбышевского муниципального района Новосибирской области»</w:t>
      </w:r>
    </w:p>
    <w:p w14:paraId="71E9EE0E" w14:textId="77777777" w:rsidR="007615BF" w:rsidRPr="00662A1C" w:rsidRDefault="007615BF" w:rsidP="007615BF">
      <w:pPr>
        <w:autoSpaceDE w:val="0"/>
        <w:autoSpaceDN w:val="0"/>
        <w:adjustRightInd w:val="0"/>
        <w:jc w:val="both"/>
        <w:rPr>
          <w:sz w:val="20"/>
          <w:szCs w:val="20"/>
        </w:rPr>
      </w:pPr>
      <w:r w:rsidRPr="00662A1C">
        <w:rPr>
          <w:sz w:val="20"/>
          <w:szCs w:val="20"/>
        </w:rPr>
        <w:t xml:space="preserve">1.3. </w:t>
      </w:r>
      <w:proofErr w:type="gramStart"/>
      <w:r w:rsidRPr="00662A1C">
        <w:rPr>
          <w:sz w:val="20"/>
          <w:szCs w:val="20"/>
        </w:rPr>
        <w:t>Предполагаемая  дата</w:t>
      </w:r>
      <w:proofErr w:type="gramEnd"/>
      <w:r w:rsidRPr="00662A1C">
        <w:rPr>
          <w:sz w:val="20"/>
          <w:szCs w:val="20"/>
        </w:rPr>
        <w:t xml:space="preserve">  вступления  в силу нормативного правового акта:</w:t>
      </w:r>
    </w:p>
    <w:p w14:paraId="365E931C" w14:textId="77777777" w:rsidR="007615BF" w:rsidRPr="00662A1C" w:rsidRDefault="007615BF" w:rsidP="007615BF">
      <w:pPr>
        <w:autoSpaceDE w:val="0"/>
        <w:autoSpaceDN w:val="0"/>
        <w:adjustRightInd w:val="0"/>
        <w:jc w:val="both"/>
        <w:rPr>
          <w:sz w:val="20"/>
          <w:szCs w:val="20"/>
        </w:rPr>
      </w:pPr>
      <w:r w:rsidRPr="00662A1C">
        <w:rPr>
          <w:sz w:val="20"/>
          <w:szCs w:val="20"/>
        </w:rPr>
        <w:tab/>
        <w:t>4 квартал 2022 года</w:t>
      </w:r>
    </w:p>
    <w:p w14:paraId="653E751B" w14:textId="77777777" w:rsidR="007615BF" w:rsidRPr="00662A1C" w:rsidRDefault="007615BF" w:rsidP="007615BF">
      <w:pPr>
        <w:autoSpaceDE w:val="0"/>
        <w:autoSpaceDN w:val="0"/>
        <w:adjustRightInd w:val="0"/>
        <w:jc w:val="both"/>
        <w:rPr>
          <w:sz w:val="20"/>
          <w:szCs w:val="20"/>
        </w:rPr>
      </w:pPr>
      <w:r w:rsidRPr="00662A1C">
        <w:rPr>
          <w:sz w:val="20"/>
          <w:szCs w:val="20"/>
        </w:rPr>
        <w:t>1.4. Краткое описание проблемы, на решение которой направлено предлагаемое</w:t>
      </w:r>
    </w:p>
    <w:p w14:paraId="281F8824" w14:textId="77777777" w:rsidR="007615BF" w:rsidRPr="00662A1C" w:rsidRDefault="007615BF" w:rsidP="007615BF">
      <w:pPr>
        <w:autoSpaceDE w:val="0"/>
        <w:autoSpaceDN w:val="0"/>
        <w:adjustRightInd w:val="0"/>
        <w:jc w:val="both"/>
        <w:rPr>
          <w:sz w:val="20"/>
          <w:szCs w:val="20"/>
        </w:rPr>
      </w:pPr>
      <w:r w:rsidRPr="00662A1C">
        <w:rPr>
          <w:sz w:val="20"/>
          <w:szCs w:val="20"/>
        </w:rPr>
        <w:t xml:space="preserve">правовое регулирование: </w:t>
      </w:r>
    </w:p>
    <w:p w14:paraId="5CB6A62B" w14:textId="77777777" w:rsidR="007615BF" w:rsidRPr="00662A1C" w:rsidRDefault="007615BF" w:rsidP="007615BF">
      <w:pPr>
        <w:autoSpaceDE w:val="0"/>
        <w:autoSpaceDN w:val="0"/>
        <w:adjustRightInd w:val="0"/>
        <w:jc w:val="both"/>
        <w:rPr>
          <w:sz w:val="20"/>
          <w:szCs w:val="20"/>
        </w:rPr>
      </w:pPr>
      <w:r w:rsidRPr="00662A1C">
        <w:rPr>
          <w:sz w:val="20"/>
          <w:szCs w:val="20"/>
        </w:rPr>
        <w:tab/>
      </w:r>
      <w:proofErr w:type="gramStart"/>
      <w:r w:rsidRPr="00662A1C">
        <w:rPr>
          <w:sz w:val="20"/>
          <w:szCs w:val="20"/>
        </w:rPr>
        <w:t>Действующее  положение</w:t>
      </w:r>
      <w:proofErr w:type="gramEnd"/>
      <w:r w:rsidRPr="00662A1C">
        <w:rPr>
          <w:sz w:val="20"/>
          <w:szCs w:val="20"/>
        </w:rPr>
        <w:t xml:space="preserve"> утвержденное постановлением администрации Куйбышевского района от 30.10..2012 № 1862 «О проведении конкурсного отбора и экспертизы инвестиционных проектов на территории  Куйбышевского района» не соответствует действующему законодательству и требует актуализации.</w:t>
      </w:r>
    </w:p>
    <w:p w14:paraId="66119856" w14:textId="77777777" w:rsidR="007615BF" w:rsidRPr="00662A1C" w:rsidRDefault="007615BF" w:rsidP="007615BF">
      <w:pPr>
        <w:autoSpaceDE w:val="0"/>
        <w:autoSpaceDN w:val="0"/>
        <w:adjustRightInd w:val="0"/>
        <w:jc w:val="both"/>
        <w:rPr>
          <w:sz w:val="20"/>
          <w:szCs w:val="20"/>
        </w:rPr>
      </w:pPr>
      <w:r w:rsidRPr="00662A1C">
        <w:rPr>
          <w:sz w:val="20"/>
          <w:szCs w:val="20"/>
        </w:rPr>
        <w:t>1.5. Краткое описание целей предлагаемого правового регулирования:</w:t>
      </w:r>
    </w:p>
    <w:p w14:paraId="4C0DF77A" w14:textId="77777777" w:rsidR="007615BF" w:rsidRPr="00662A1C" w:rsidRDefault="007615BF" w:rsidP="007615BF">
      <w:pPr>
        <w:autoSpaceDE w:val="0"/>
        <w:autoSpaceDN w:val="0"/>
        <w:adjustRightInd w:val="0"/>
        <w:jc w:val="both"/>
        <w:rPr>
          <w:sz w:val="20"/>
          <w:szCs w:val="20"/>
        </w:rPr>
      </w:pPr>
      <w:r w:rsidRPr="00662A1C">
        <w:rPr>
          <w:sz w:val="20"/>
          <w:szCs w:val="20"/>
        </w:rPr>
        <w:tab/>
        <w:t>Цель предполагаемого правового регулирования – Определить порядок организации и проведения конкурсного отбора инвестиционных проектов на предоставление муниципальной поддержки на территории Куйбышевского муниципального района Новосибирской области.</w:t>
      </w:r>
    </w:p>
    <w:p w14:paraId="4EDBF429" w14:textId="77777777" w:rsidR="007615BF" w:rsidRPr="00662A1C" w:rsidRDefault="007615BF" w:rsidP="007615BF">
      <w:pPr>
        <w:autoSpaceDE w:val="0"/>
        <w:autoSpaceDN w:val="0"/>
        <w:adjustRightInd w:val="0"/>
        <w:jc w:val="both"/>
        <w:rPr>
          <w:sz w:val="20"/>
          <w:szCs w:val="20"/>
        </w:rPr>
      </w:pPr>
      <w:r w:rsidRPr="00662A1C">
        <w:rPr>
          <w:sz w:val="20"/>
          <w:szCs w:val="20"/>
        </w:rPr>
        <w:t>1.6.  Краткое описание содержания предлагаемого правового регулирования:</w:t>
      </w:r>
    </w:p>
    <w:p w14:paraId="6732B7DC" w14:textId="77777777" w:rsidR="007615BF" w:rsidRPr="00662A1C" w:rsidRDefault="007615BF" w:rsidP="007615BF">
      <w:pPr>
        <w:autoSpaceDE w:val="0"/>
        <w:autoSpaceDN w:val="0"/>
        <w:adjustRightInd w:val="0"/>
        <w:jc w:val="both"/>
        <w:rPr>
          <w:sz w:val="20"/>
          <w:szCs w:val="20"/>
        </w:rPr>
      </w:pPr>
      <w:r w:rsidRPr="00662A1C">
        <w:rPr>
          <w:sz w:val="20"/>
          <w:szCs w:val="20"/>
        </w:rPr>
        <w:tab/>
        <w:t>Проект Порядка организации и проведения конкурсного отбора инвестиционных проектов на территории Куйбышевского муниципального района Новосибирской области содержит следующие разделы: общие положения; условия подачи и оформление конкурсной заявки; требование к заявлению на участие в конкурсе; критерии конкурсного отбора; требование к документам, подтверждающим соблюдение условий предоставления муниципальной поддержки; порядок проведения конкурса; учет и контроль предоставляемой муниципальной поддержки.</w:t>
      </w:r>
    </w:p>
    <w:p w14:paraId="1FC47380" w14:textId="77777777" w:rsidR="007615BF" w:rsidRPr="00662A1C" w:rsidRDefault="007615BF" w:rsidP="007615BF">
      <w:pPr>
        <w:autoSpaceDE w:val="0"/>
        <w:autoSpaceDN w:val="0"/>
        <w:adjustRightInd w:val="0"/>
        <w:jc w:val="both"/>
        <w:rPr>
          <w:sz w:val="20"/>
          <w:szCs w:val="20"/>
        </w:rPr>
      </w:pPr>
      <w:r w:rsidRPr="00662A1C">
        <w:rPr>
          <w:sz w:val="20"/>
          <w:szCs w:val="20"/>
        </w:rPr>
        <w:t>1.7. Срок, в течение которого принимались предложения в связи с размещением</w:t>
      </w:r>
    </w:p>
    <w:p w14:paraId="4E8FC3A6" w14:textId="77777777" w:rsidR="007615BF" w:rsidRPr="00662A1C" w:rsidRDefault="007615BF" w:rsidP="007615BF">
      <w:pPr>
        <w:autoSpaceDE w:val="0"/>
        <w:autoSpaceDN w:val="0"/>
        <w:adjustRightInd w:val="0"/>
        <w:jc w:val="both"/>
        <w:rPr>
          <w:sz w:val="20"/>
          <w:szCs w:val="20"/>
        </w:rPr>
      </w:pPr>
      <w:r w:rsidRPr="00662A1C">
        <w:rPr>
          <w:sz w:val="20"/>
          <w:szCs w:val="20"/>
        </w:rPr>
        <w:t>уведомления о разработке предлагаемого правового регулирования:</w:t>
      </w:r>
    </w:p>
    <w:p w14:paraId="7C51A273" w14:textId="77777777" w:rsidR="007615BF" w:rsidRPr="00662A1C" w:rsidRDefault="007615BF" w:rsidP="007615BF">
      <w:pPr>
        <w:autoSpaceDE w:val="0"/>
        <w:autoSpaceDN w:val="0"/>
        <w:adjustRightInd w:val="0"/>
        <w:jc w:val="both"/>
        <w:rPr>
          <w:sz w:val="20"/>
          <w:szCs w:val="20"/>
        </w:rPr>
      </w:pPr>
      <w:r w:rsidRPr="00662A1C">
        <w:rPr>
          <w:sz w:val="20"/>
          <w:szCs w:val="20"/>
        </w:rPr>
        <w:t>начало: "_22_" _сентября_ 2022 г.; окончание: "_06_" __октября__ 2022_ г.</w:t>
      </w:r>
    </w:p>
    <w:p w14:paraId="62D20C3D" w14:textId="77777777" w:rsidR="007615BF" w:rsidRPr="00662A1C" w:rsidRDefault="007615BF" w:rsidP="007615BF">
      <w:pPr>
        <w:autoSpaceDE w:val="0"/>
        <w:autoSpaceDN w:val="0"/>
        <w:adjustRightInd w:val="0"/>
        <w:jc w:val="both"/>
        <w:rPr>
          <w:sz w:val="20"/>
          <w:szCs w:val="20"/>
        </w:rPr>
      </w:pPr>
      <w:r w:rsidRPr="00662A1C">
        <w:rPr>
          <w:sz w:val="20"/>
          <w:szCs w:val="20"/>
        </w:rPr>
        <w:t xml:space="preserve">1.8.  </w:t>
      </w:r>
      <w:proofErr w:type="gramStart"/>
      <w:r w:rsidRPr="00662A1C">
        <w:rPr>
          <w:sz w:val="20"/>
          <w:szCs w:val="20"/>
        </w:rPr>
        <w:t>Количество  замечаний</w:t>
      </w:r>
      <w:proofErr w:type="gramEnd"/>
      <w:r w:rsidRPr="00662A1C">
        <w:rPr>
          <w:sz w:val="20"/>
          <w:szCs w:val="20"/>
        </w:rPr>
        <w:t xml:space="preserve"> и предложений, полученных в связи с размещением</w:t>
      </w:r>
    </w:p>
    <w:p w14:paraId="2F2C60BE" w14:textId="77777777" w:rsidR="007615BF" w:rsidRPr="00662A1C" w:rsidRDefault="007615BF" w:rsidP="007615BF">
      <w:pPr>
        <w:autoSpaceDE w:val="0"/>
        <w:autoSpaceDN w:val="0"/>
        <w:adjustRightInd w:val="0"/>
        <w:jc w:val="both"/>
        <w:rPr>
          <w:sz w:val="20"/>
          <w:szCs w:val="20"/>
        </w:rPr>
      </w:pPr>
      <w:r w:rsidRPr="00662A1C">
        <w:rPr>
          <w:sz w:val="20"/>
          <w:szCs w:val="20"/>
        </w:rPr>
        <w:t>уведомления о разработке предлагаемого правового регулирования: __нет___,</w:t>
      </w:r>
    </w:p>
    <w:p w14:paraId="54883808" w14:textId="77777777" w:rsidR="007615BF" w:rsidRPr="00662A1C" w:rsidRDefault="007615BF" w:rsidP="007615BF">
      <w:pPr>
        <w:autoSpaceDE w:val="0"/>
        <w:autoSpaceDN w:val="0"/>
        <w:adjustRightInd w:val="0"/>
        <w:jc w:val="both"/>
        <w:rPr>
          <w:sz w:val="20"/>
          <w:szCs w:val="20"/>
        </w:rPr>
      </w:pPr>
      <w:r w:rsidRPr="00662A1C">
        <w:rPr>
          <w:sz w:val="20"/>
          <w:szCs w:val="20"/>
        </w:rPr>
        <w:t>из них учтено: полностью: _____0________, учтено частично: ______0________.</w:t>
      </w:r>
    </w:p>
    <w:p w14:paraId="08DA710A" w14:textId="77777777" w:rsidR="007615BF" w:rsidRPr="00662A1C" w:rsidRDefault="007615BF" w:rsidP="007615BF">
      <w:pPr>
        <w:autoSpaceDE w:val="0"/>
        <w:autoSpaceDN w:val="0"/>
        <w:adjustRightInd w:val="0"/>
        <w:jc w:val="both"/>
        <w:rPr>
          <w:sz w:val="20"/>
          <w:szCs w:val="20"/>
        </w:rPr>
      </w:pPr>
      <w:r w:rsidRPr="00662A1C">
        <w:rPr>
          <w:sz w:val="20"/>
          <w:szCs w:val="20"/>
        </w:rPr>
        <w:t xml:space="preserve">1.9.  Полный электронный адрес размещения сводки предложений, поступивших в связи с размещением уведомления о разработке предлагаемого правового регулирования: </w:t>
      </w:r>
    </w:p>
    <w:p w14:paraId="3F2F2FD9" w14:textId="77777777" w:rsidR="007615BF" w:rsidRPr="00662A1C" w:rsidRDefault="007615BF" w:rsidP="007615BF">
      <w:pPr>
        <w:autoSpaceDE w:val="0"/>
        <w:autoSpaceDN w:val="0"/>
        <w:adjustRightInd w:val="0"/>
        <w:jc w:val="both"/>
        <w:rPr>
          <w:sz w:val="20"/>
          <w:szCs w:val="20"/>
        </w:rPr>
      </w:pPr>
      <w:r w:rsidRPr="00662A1C">
        <w:rPr>
          <w:sz w:val="20"/>
          <w:szCs w:val="20"/>
        </w:rPr>
        <w:tab/>
        <w:t>В связи с отсутствием замечаний и предложений по данному уведомлению сводка предложений не размещалась на сайте.</w:t>
      </w:r>
    </w:p>
    <w:p w14:paraId="104B7FE9" w14:textId="77777777" w:rsidR="007615BF" w:rsidRPr="00662A1C" w:rsidRDefault="007615BF" w:rsidP="007615BF">
      <w:pPr>
        <w:autoSpaceDE w:val="0"/>
        <w:autoSpaceDN w:val="0"/>
        <w:adjustRightInd w:val="0"/>
        <w:jc w:val="both"/>
        <w:rPr>
          <w:sz w:val="20"/>
          <w:szCs w:val="20"/>
        </w:rPr>
      </w:pPr>
      <w:r w:rsidRPr="00662A1C">
        <w:rPr>
          <w:sz w:val="20"/>
          <w:szCs w:val="20"/>
        </w:rPr>
        <w:t>1.10. Контактная информация исполнителя:</w:t>
      </w:r>
    </w:p>
    <w:p w14:paraId="3B76CC96" w14:textId="77777777" w:rsidR="007615BF" w:rsidRPr="00662A1C" w:rsidRDefault="007615BF" w:rsidP="007615BF">
      <w:pPr>
        <w:autoSpaceDE w:val="0"/>
        <w:autoSpaceDN w:val="0"/>
        <w:adjustRightInd w:val="0"/>
        <w:jc w:val="both"/>
        <w:rPr>
          <w:sz w:val="20"/>
          <w:szCs w:val="20"/>
        </w:rPr>
      </w:pPr>
      <w:r w:rsidRPr="00662A1C">
        <w:rPr>
          <w:sz w:val="20"/>
          <w:szCs w:val="20"/>
        </w:rPr>
        <w:t>Ф.И.О.: __Осипенко Антонина Сергеевна</w:t>
      </w:r>
    </w:p>
    <w:p w14:paraId="57936025" w14:textId="77777777" w:rsidR="007615BF" w:rsidRPr="00662A1C" w:rsidRDefault="007615BF" w:rsidP="007615BF">
      <w:pPr>
        <w:autoSpaceDE w:val="0"/>
        <w:autoSpaceDN w:val="0"/>
        <w:adjustRightInd w:val="0"/>
        <w:jc w:val="both"/>
        <w:rPr>
          <w:sz w:val="20"/>
          <w:szCs w:val="20"/>
        </w:rPr>
      </w:pPr>
      <w:r w:rsidRPr="00662A1C">
        <w:rPr>
          <w:sz w:val="20"/>
          <w:szCs w:val="20"/>
        </w:rPr>
        <w:t>Должность: __Заместитель начальника управления экономического развития и труда администрации Куйбышевского муниципального района Новосибирской области.</w:t>
      </w:r>
    </w:p>
    <w:p w14:paraId="4BDC5A7C" w14:textId="77777777" w:rsidR="007615BF" w:rsidRPr="00662A1C" w:rsidRDefault="007615BF" w:rsidP="007615BF">
      <w:pPr>
        <w:autoSpaceDE w:val="0"/>
        <w:autoSpaceDN w:val="0"/>
        <w:adjustRightInd w:val="0"/>
        <w:jc w:val="both"/>
        <w:rPr>
          <w:sz w:val="20"/>
          <w:szCs w:val="20"/>
        </w:rPr>
      </w:pPr>
      <w:r w:rsidRPr="00662A1C">
        <w:rPr>
          <w:sz w:val="20"/>
          <w:szCs w:val="20"/>
        </w:rPr>
        <w:t>Тел.: __50-774___</w:t>
      </w:r>
    </w:p>
    <w:p w14:paraId="5F88283A" w14:textId="77777777" w:rsidR="007615BF" w:rsidRPr="00662A1C" w:rsidRDefault="007615BF" w:rsidP="007615BF">
      <w:pPr>
        <w:autoSpaceDE w:val="0"/>
        <w:autoSpaceDN w:val="0"/>
        <w:adjustRightInd w:val="0"/>
        <w:jc w:val="both"/>
        <w:rPr>
          <w:sz w:val="20"/>
          <w:szCs w:val="20"/>
        </w:rPr>
      </w:pPr>
      <w:r w:rsidRPr="00662A1C">
        <w:rPr>
          <w:sz w:val="20"/>
          <w:szCs w:val="20"/>
        </w:rPr>
        <w:t xml:space="preserve">Адрес электронной почты: </w:t>
      </w:r>
      <w:hyperlink r:id="rId11" w:history="1">
        <w:r w:rsidRPr="00662A1C">
          <w:rPr>
            <w:rStyle w:val="afa"/>
            <w:sz w:val="20"/>
            <w:szCs w:val="20"/>
          </w:rPr>
          <w:t>__</w:t>
        </w:r>
        <w:r w:rsidRPr="00662A1C">
          <w:rPr>
            <w:rStyle w:val="afa"/>
            <w:sz w:val="20"/>
            <w:szCs w:val="20"/>
            <w:lang w:val="en-US"/>
          </w:rPr>
          <w:t>osipenko</w:t>
        </w:r>
        <w:r w:rsidRPr="00662A1C">
          <w:rPr>
            <w:rStyle w:val="afa"/>
            <w:sz w:val="20"/>
            <w:szCs w:val="20"/>
          </w:rPr>
          <w:t>.</w:t>
        </w:r>
        <w:r w:rsidRPr="00662A1C">
          <w:rPr>
            <w:rStyle w:val="afa"/>
            <w:sz w:val="20"/>
            <w:szCs w:val="20"/>
            <w:lang w:val="en-US"/>
          </w:rPr>
          <w:t>as</w:t>
        </w:r>
        <w:r w:rsidRPr="00662A1C">
          <w:rPr>
            <w:rStyle w:val="afa"/>
            <w:sz w:val="20"/>
            <w:szCs w:val="20"/>
          </w:rPr>
          <w:t>@</w:t>
        </w:r>
        <w:r w:rsidRPr="00662A1C">
          <w:rPr>
            <w:rStyle w:val="afa"/>
            <w:sz w:val="20"/>
            <w:szCs w:val="20"/>
            <w:lang w:val="en-US"/>
          </w:rPr>
          <w:t>mail</w:t>
        </w:r>
        <w:r w:rsidRPr="00662A1C">
          <w:rPr>
            <w:rStyle w:val="afa"/>
            <w:sz w:val="20"/>
            <w:szCs w:val="20"/>
          </w:rPr>
          <w:t>.</w:t>
        </w:r>
        <w:proofErr w:type="spellStart"/>
        <w:r w:rsidRPr="00662A1C">
          <w:rPr>
            <w:rStyle w:val="afa"/>
            <w:sz w:val="20"/>
            <w:szCs w:val="20"/>
            <w:lang w:val="en-US"/>
          </w:rPr>
          <w:t>ru</w:t>
        </w:r>
        <w:proofErr w:type="spellEnd"/>
      </w:hyperlink>
      <w:r w:rsidRPr="00662A1C">
        <w:rPr>
          <w:sz w:val="20"/>
          <w:szCs w:val="20"/>
        </w:rPr>
        <w:t xml:space="preserve"> </w:t>
      </w:r>
    </w:p>
    <w:p w14:paraId="057C2977" w14:textId="77777777" w:rsidR="007615BF" w:rsidRPr="00662A1C" w:rsidRDefault="007615BF" w:rsidP="007615BF">
      <w:pPr>
        <w:autoSpaceDE w:val="0"/>
        <w:autoSpaceDN w:val="0"/>
        <w:adjustRightInd w:val="0"/>
        <w:jc w:val="both"/>
        <w:rPr>
          <w:sz w:val="20"/>
          <w:szCs w:val="20"/>
        </w:rPr>
      </w:pPr>
    </w:p>
    <w:p w14:paraId="074F7F65" w14:textId="77777777" w:rsidR="007615BF" w:rsidRPr="00662A1C" w:rsidRDefault="007615BF" w:rsidP="007615BF">
      <w:pPr>
        <w:autoSpaceDE w:val="0"/>
        <w:autoSpaceDN w:val="0"/>
        <w:adjustRightInd w:val="0"/>
        <w:jc w:val="both"/>
        <w:rPr>
          <w:sz w:val="20"/>
          <w:szCs w:val="20"/>
        </w:rPr>
      </w:pPr>
      <w:r w:rsidRPr="00662A1C">
        <w:rPr>
          <w:sz w:val="20"/>
          <w:szCs w:val="20"/>
        </w:rPr>
        <w:t xml:space="preserve">2.  </w:t>
      </w:r>
      <w:proofErr w:type="gramStart"/>
      <w:r w:rsidRPr="00662A1C">
        <w:rPr>
          <w:sz w:val="20"/>
          <w:szCs w:val="20"/>
        </w:rPr>
        <w:t>Описание  проблемы</w:t>
      </w:r>
      <w:proofErr w:type="gramEnd"/>
      <w:r w:rsidRPr="00662A1C">
        <w:rPr>
          <w:sz w:val="20"/>
          <w:szCs w:val="20"/>
        </w:rPr>
        <w:t>, на решение которой направлено предлагаемое правовое</w:t>
      </w:r>
    </w:p>
    <w:p w14:paraId="0FD6EBE8" w14:textId="77777777" w:rsidR="007615BF" w:rsidRPr="00662A1C" w:rsidRDefault="007615BF" w:rsidP="007615BF">
      <w:pPr>
        <w:autoSpaceDE w:val="0"/>
        <w:autoSpaceDN w:val="0"/>
        <w:adjustRightInd w:val="0"/>
        <w:jc w:val="both"/>
        <w:rPr>
          <w:sz w:val="20"/>
          <w:szCs w:val="20"/>
        </w:rPr>
      </w:pPr>
      <w:r w:rsidRPr="00662A1C">
        <w:rPr>
          <w:sz w:val="20"/>
          <w:szCs w:val="20"/>
        </w:rPr>
        <w:t>регулирование.</w:t>
      </w:r>
    </w:p>
    <w:p w14:paraId="4324EF2F" w14:textId="77777777" w:rsidR="007615BF" w:rsidRPr="00662A1C" w:rsidRDefault="007615BF" w:rsidP="007615BF">
      <w:pPr>
        <w:autoSpaceDE w:val="0"/>
        <w:autoSpaceDN w:val="0"/>
        <w:adjustRightInd w:val="0"/>
        <w:jc w:val="both"/>
        <w:rPr>
          <w:sz w:val="20"/>
          <w:szCs w:val="20"/>
        </w:rPr>
      </w:pPr>
      <w:r w:rsidRPr="00662A1C">
        <w:rPr>
          <w:sz w:val="20"/>
          <w:szCs w:val="20"/>
        </w:rPr>
        <w:t>2.1. Формулировка проблемы:</w:t>
      </w:r>
    </w:p>
    <w:p w14:paraId="7AF8B7FC" w14:textId="77777777" w:rsidR="007615BF" w:rsidRPr="00662A1C" w:rsidRDefault="007615BF" w:rsidP="007615BF">
      <w:pPr>
        <w:autoSpaceDE w:val="0"/>
        <w:autoSpaceDN w:val="0"/>
        <w:adjustRightInd w:val="0"/>
        <w:jc w:val="both"/>
        <w:rPr>
          <w:sz w:val="20"/>
          <w:szCs w:val="20"/>
        </w:rPr>
      </w:pPr>
      <w:r w:rsidRPr="00662A1C">
        <w:rPr>
          <w:sz w:val="20"/>
          <w:szCs w:val="20"/>
        </w:rPr>
        <w:tab/>
      </w:r>
      <w:proofErr w:type="gramStart"/>
      <w:r w:rsidRPr="00662A1C">
        <w:rPr>
          <w:sz w:val="20"/>
          <w:szCs w:val="20"/>
        </w:rPr>
        <w:t>Действующее  положение</w:t>
      </w:r>
      <w:proofErr w:type="gramEnd"/>
      <w:r w:rsidRPr="00662A1C">
        <w:rPr>
          <w:sz w:val="20"/>
          <w:szCs w:val="20"/>
        </w:rPr>
        <w:t xml:space="preserve"> утвержденное постановлением администрации Куйбышевского района от 30.10..2012 № 1862 «О проведении конкурсного отбора и экспертизы инвестиционных проектов на территории  Куйбышевского района» не соответствует действующему законодательству и требует актуализации.</w:t>
      </w:r>
    </w:p>
    <w:p w14:paraId="32B73D8D" w14:textId="77777777" w:rsidR="007615BF" w:rsidRPr="00662A1C" w:rsidRDefault="007615BF" w:rsidP="007615BF">
      <w:pPr>
        <w:autoSpaceDE w:val="0"/>
        <w:autoSpaceDN w:val="0"/>
        <w:adjustRightInd w:val="0"/>
        <w:jc w:val="both"/>
        <w:rPr>
          <w:sz w:val="20"/>
          <w:szCs w:val="20"/>
        </w:rPr>
      </w:pPr>
      <w:r w:rsidRPr="00662A1C">
        <w:rPr>
          <w:sz w:val="20"/>
          <w:szCs w:val="20"/>
        </w:rPr>
        <w:t>2.2. Информация о возникновении, выявлении проблемы и мерах, принятых ранее для ее решения, достигнутых результатах и затраченных ресурсах:</w:t>
      </w:r>
    </w:p>
    <w:p w14:paraId="3AC11F91" w14:textId="77777777" w:rsidR="007615BF" w:rsidRPr="00662A1C" w:rsidRDefault="007615BF" w:rsidP="007615BF">
      <w:pPr>
        <w:autoSpaceDE w:val="0"/>
        <w:autoSpaceDN w:val="0"/>
        <w:adjustRightInd w:val="0"/>
        <w:jc w:val="both"/>
        <w:rPr>
          <w:sz w:val="20"/>
          <w:szCs w:val="20"/>
        </w:rPr>
      </w:pPr>
      <w:r w:rsidRPr="00662A1C">
        <w:rPr>
          <w:sz w:val="20"/>
          <w:szCs w:val="20"/>
        </w:rPr>
        <w:tab/>
      </w:r>
      <w:proofErr w:type="gramStart"/>
      <w:r w:rsidRPr="00662A1C">
        <w:rPr>
          <w:sz w:val="20"/>
          <w:szCs w:val="20"/>
        </w:rPr>
        <w:t>Действующее  положение</w:t>
      </w:r>
      <w:proofErr w:type="gramEnd"/>
      <w:r w:rsidRPr="00662A1C">
        <w:rPr>
          <w:sz w:val="20"/>
          <w:szCs w:val="20"/>
        </w:rPr>
        <w:t xml:space="preserve"> утвержденное постановлением администрации Куйбышевского района от 30.10..2012 № 1862 «О проведении конкурсного отбора и экспертизы инвестиционных проектов на территории  Куйбышевского района» не соответствует действующему законодательству и требует актуализации.</w:t>
      </w:r>
    </w:p>
    <w:p w14:paraId="1DE4D33F" w14:textId="77777777" w:rsidR="007615BF" w:rsidRPr="00662A1C" w:rsidRDefault="007615BF" w:rsidP="007615BF">
      <w:pPr>
        <w:autoSpaceDE w:val="0"/>
        <w:autoSpaceDN w:val="0"/>
        <w:adjustRightInd w:val="0"/>
        <w:jc w:val="both"/>
        <w:rPr>
          <w:sz w:val="20"/>
          <w:szCs w:val="20"/>
        </w:rPr>
      </w:pPr>
      <w:r w:rsidRPr="00662A1C">
        <w:rPr>
          <w:sz w:val="20"/>
          <w:szCs w:val="20"/>
        </w:rPr>
        <w:t xml:space="preserve"> </w:t>
      </w:r>
      <w:r w:rsidRPr="00662A1C">
        <w:rPr>
          <w:sz w:val="20"/>
          <w:szCs w:val="20"/>
        </w:rPr>
        <w:tab/>
        <w:t>В связи с этим был разработан проект Порядка организации и проведения конкурсного отбора инвестиционных проектов на территории Куйбышевского муниципального района Новосибирской области, параметры Порядка актуализированы и приведены в соответствие с действующим законодательством.</w:t>
      </w:r>
    </w:p>
    <w:p w14:paraId="6E88DBFE" w14:textId="77777777" w:rsidR="007615BF" w:rsidRPr="00662A1C" w:rsidRDefault="007615BF" w:rsidP="007615BF">
      <w:pPr>
        <w:autoSpaceDE w:val="0"/>
        <w:autoSpaceDN w:val="0"/>
        <w:adjustRightInd w:val="0"/>
        <w:jc w:val="both"/>
        <w:rPr>
          <w:sz w:val="20"/>
          <w:szCs w:val="20"/>
        </w:rPr>
      </w:pPr>
      <w:r w:rsidRPr="00662A1C">
        <w:rPr>
          <w:sz w:val="20"/>
          <w:szCs w:val="20"/>
        </w:rPr>
        <w:lastRenderedPageBreak/>
        <w:t>2.3. Социальные группы, заинтересованные в устранении проблемы, их количественная оценка:</w:t>
      </w:r>
    </w:p>
    <w:p w14:paraId="136CA3C0" w14:textId="77777777" w:rsidR="007615BF" w:rsidRPr="00662A1C" w:rsidRDefault="007615BF" w:rsidP="007615BF">
      <w:pPr>
        <w:autoSpaceDE w:val="0"/>
        <w:autoSpaceDN w:val="0"/>
        <w:adjustRightInd w:val="0"/>
        <w:jc w:val="both"/>
        <w:rPr>
          <w:sz w:val="20"/>
          <w:szCs w:val="20"/>
        </w:rPr>
      </w:pPr>
      <w:r w:rsidRPr="00662A1C">
        <w:rPr>
          <w:sz w:val="20"/>
          <w:szCs w:val="20"/>
        </w:rPr>
        <w:tab/>
        <w:t>Инвесторы и другие субъекты инвестиционной деятельности. Их количественная оценка невозможна, зависит от поданных заявок.</w:t>
      </w:r>
    </w:p>
    <w:p w14:paraId="49D2B59F" w14:textId="77777777" w:rsidR="007615BF" w:rsidRPr="00662A1C" w:rsidRDefault="007615BF" w:rsidP="007615BF">
      <w:pPr>
        <w:autoSpaceDE w:val="0"/>
        <w:autoSpaceDN w:val="0"/>
        <w:adjustRightInd w:val="0"/>
        <w:jc w:val="both"/>
        <w:rPr>
          <w:sz w:val="20"/>
          <w:szCs w:val="20"/>
        </w:rPr>
      </w:pPr>
      <w:r w:rsidRPr="00662A1C">
        <w:rPr>
          <w:sz w:val="20"/>
          <w:szCs w:val="20"/>
        </w:rPr>
        <w:t xml:space="preserve">2.4. Характеристика негативных эффектов, возникающих в связи с наличием проблемы, их количественная оценка: </w:t>
      </w:r>
    </w:p>
    <w:p w14:paraId="338E696F" w14:textId="77777777" w:rsidR="007615BF" w:rsidRPr="00662A1C" w:rsidRDefault="007615BF" w:rsidP="007615BF">
      <w:pPr>
        <w:autoSpaceDE w:val="0"/>
        <w:autoSpaceDN w:val="0"/>
        <w:adjustRightInd w:val="0"/>
        <w:jc w:val="both"/>
        <w:rPr>
          <w:sz w:val="20"/>
          <w:szCs w:val="20"/>
        </w:rPr>
      </w:pPr>
      <w:r w:rsidRPr="00662A1C">
        <w:rPr>
          <w:sz w:val="20"/>
          <w:szCs w:val="20"/>
        </w:rPr>
        <w:tab/>
        <w:t>Отсутствует. Количественная оценка негативных эффектов не представляется возможной.</w:t>
      </w:r>
    </w:p>
    <w:p w14:paraId="796F848A" w14:textId="77777777" w:rsidR="007615BF" w:rsidRPr="00662A1C" w:rsidRDefault="007615BF" w:rsidP="007615BF">
      <w:pPr>
        <w:autoSpaceDE w:val="0"/>
        <w:autoSpaceDN w:val="0"/>
        <w:adjustRightInd w:val="0"/>
        <w:jc w:val="both"/>
        <w:rPr>
          <w:sz w:val="20"/>
          <w:szCs w:val="20"/>
        </w:rPr>
      </w:pPr>
      <w:r w:rsidRPr="00662A1C">
        <w:rPr>
          <w:sz w:val="20"/>
          <w:szCs w:val="20"/>
        </w:rPr>
        <w:t xml:space="preserve">2.5. Причины возникновения проблемы и факторы, поддерживающие ее существование: </w:t>
      </w:r>
    </w:p>
    <w:p w14:paraId="463C8B55" w14:textId="77777777" w:rsidR="007615BF" w:rsidRPr="00662A1C" w:rsidRDefault="007615BF" w:rsidP="007615BF">
      <w:pPr>
        <w:autoSpaceDE w:val="0"/>
        <w:autoSpaceDN w:val="0"/>
        <w:adjustRightInd w:val="0"/>
        <w:jc w:val="both"/>
        <w:rPr>
          <w:sz w:val="20"/>
          <w:szCs w:val="20"/>
        </w:rPr>
      </w:pPr>
      <w:r w:rsidRPr="00662A1C">
        <w:rPr>
          <w:sz w:val="20"/>
          <w:szCs w:val="20"/>
        </w:rPr>
        <w:tab/>
      </w:r>
      <w:proofErr w:type="gramStart"/>
      <w:r w:rsidRPr="00662A1C">
        <w:rPr>
          <w:sz w:val="20"/>
          <w:szCs w:val="20"/>
        </w:rPr>
        <w:t>Действующее  положение</w:t>
      </w:r>
      <w:proofErr w:type="gramEnd"/>
      <w:r w:rsidRPr="00662A1C">
        <w:rPr>
          <w:sz w:val="20"/>
          <w:szCs w:val="20"/>
        </w:rPr>
        <w:t xml:space="preserve"> утвержденное постановлением администрации Куйбышевского района от 30.10..2012 № 1862 «О проведении конкурсного отбора и экспертизы инвестиционных проектов на территории  Куйбышевского района» не соответствует действующему законодательству и требует актуализации.</w:t>
      </w:r>
    </w:p>
    <w:p w14:paraId="1BBA169F" w14:textId="77777777" w:rsidR="007615BF" w:rsidRPr="00662A1C" w:rsidRDefault="007615BF" w:rsidP="007615BF">
      <w:pPr>
        <w:autoSpaceDE w:val="0"/>
        <w:autoSpaceDN w:val="0"/>
        <w:adjustRightInd w:val="0"/>
        <w:jc w:val="both"/>
        <w:rPr>
          <w:sz w:val="20"/>
          <w:szCs w:val="20"/>
        </w:rPr>
      </w:pPr>
      <w:r w:rsidRPr="00662A1C">
        <w:rPr>
          <w:sz w:val="20"/>
          <w:szCs w:val="20"/>
        </w:rPr>
        <w:t>2.6. Причины невозможности решения проблемы участниками соответствующих</w:t>
      </w:r>
    </w:p>
    <w:p w14:paraId="4D0283F7" w14:textId="77777777" w:rsidR="007615BF" w:rsidRPr="00662A1C" w:rsidRDefault="007615BF" w:rsidP="007615BF">
      <w:pPr>
        <w:autoSpaceDE w:val="0"/>
        <w:autoSpaceDN w:val="0"/>
        <w:adjustRightInd w:val="0"/>
        <w:jc w:val="both"/>
        <w:rPr>
          <w:sz w:val="20"/>
          <w:szCs w:val="20"/>
        </w:rPr>
      </w:pPr>
      <w:r w:rsidRPr="00662A1C">
        <w:rPr>
          <w:sz w:val="20"/>
          <w:szCs w:val="20"/>
        </w:rPr>
        <w:t>отношений самостоятельно:</w:t>
      </w:r>
    </w:p>
    <w:p w14:paraId="748D6907" w14:textId="77777777" w:rsidR="007615BF" w:rsidRPr="00662A1C" w:rsidRDefault="007615BF" w:rsidP="007615BF">
      <w:pPr>
        <w:autoSpaceDE w:val="0"/>
        <w:autoSpaceDN w:val="0"/>
        <w:adjustRightInd w:val="0"/>
        <w:jc w:val="both"/>
        <w:rPr>
          <w:sz w:val="20"/>
          <w:szCs w:val="20"/>
        </w:rPr>
      </w:pPr>
      <w:r w:rsidRPr="00662A1C">
        <w:rPr>
          <w:sz w:val="20"/>
          <w:szCs w:val="20"/>
        </w:rPr>
        <w:tab/>
        <w:t xml:space="preserve"> Проблема может быть решена только в случае утверждения Постановления администрации Куйбышевского муниципального района Новосибирской </w:t>
      </w:r>
      <w:proofErr w:type="gramStart"/>
      <w:r w:rsidRPr="00662A1C">
        <w:rPr>
          <w:sz w:val="20"/>
          <w:szCs w:val="20"/>
        </w:rPr>
        <w:t>области  «</w:t>
      </w:r>
      <w:proofErr w:type="gramEnd"/>
      <w:r w:rsidRPr="00662A1C">
        <w:rPr>
          <w:sz w:val="20"/>
          <w:szCs w:val="20"/>
        </w:rPr>
        <w:t>Об утверждении Порядка организации и проведения конкурсного отбора инвестиционных проектов на территории Куйбышевского муниципального района Новосибирской области»</w:t>
      </w:r>
    </w:p>
    <w:p w14:paraId="70032AA0" w14:textId="77777777" w:rsidR="007615BF" w:rsidRPr="00662A1C" w:rsidRDefault="007615BF" w:rsidP="007615BF">
      <w:pPr>
        <w:autoSpaceDE w:val="0"/>
        <w:autoSpaceDN w:val="0"/>
        <w:adjustRightInd w:val="0"/>
        <w:jc w:val="both"/>
        <w:rPr>
          <w:color w:val="FF0000"/>
          <w:sz w:val="20"/>
          <w:szCs w:val="20"/>
        </w:rPr>
      </w:pPr>
      <w:r w:rsidRPr="00662A1C">
        <w:rPr>
          <w:sz w:val="20"/>
          <w:szCs w:val="20"/>
        </w:rPr>
        <w:t xml:space="preserve">2.7. Опыт решения аналогичных проблем в других городах, субъектах Российской </w:t>
      </w:r>
      <w:proofErr w:type="gramStart"/>
      <w:r w:rsidRPr="00662A1C">
        <w:rPr>
          <w:sz w:val="20"/>
          <w:szCs w:val="20"/>
        </w:rPr>
        <w:t>Федерации:  Изучался</w:t>
      </w:r>
      <w:proofErr w:type="gramEnd"/>
      <w:r w:rsidRPr="00662A1C">
        <w:rPr>
          <w:sz w:val="20"/>
          <w:szCs w:val="20"/>
        </w:rPr>
        <w:t xml:space="preserve"> опыт решения аналогичной проблемы города Бердска.</w:t>
      </w:r>
    </w:p>
    <w:p w14:paraId="44872A58" w14:textId="77777777" w:rsidR="007615BF" w:rsidRPr="00662A1C" w:rsidRDefault="007615BF" w:rsidP="007615BF">
      <w:pPr>
        <w:autoSpaceDE w:val="0"/>
        <w:autoSpaceDN w:val="0"/>
        <w:adjustRightInd w:val="0"/>
        <w:jc w:val="both"/>
        <w:rPr>
          <w:sz w:val="20"/>
          <w:szCs w:val="20"/>
        </w:rPr>
      </w:pPr>
      <w:r w:rsidRPr="00662A1C">
        <w:rPr>
          <w:sz w:val="20"/>
          <w:szCs w:val="20"/>
        </w:rPr>
        <w:t>2.8. Источники данных:</w:t>
      </w:r>
    </w:p>
    <w:p w14:paraId="1070534E" w14:textId="77777777" w:rsidR="007615BF" w:rsidRPr="00662A1C" w:rsidRDefault="007615BF" w:rsidP="007615BF">
      <w:pPr>
        <w:autoSpaceDE w:val="0"/>
        <w:autoSpaceDN w:val="0"/>
        <w:adjustRightInd w:val="0"/>
        <w:jc w:val="both"/>
        <w:rPr>
          <w:sz w:val="20"/>
          <w:szCs w:val="20"/>
        </w:rPr>
      </w:pPr>
      <w:r w:rsidRPr="00662A1C">
        <w:rPr>
          <w:sz w:val="20"/>
          <w:szCs w:val="20"/>
        </w:rPr>
        <w:tab/>
        <w:t>СПС «Консультант Плюс», Интернет.</w:t>
      </w:r>
    </w:p>
    <w:p w14:paraId="403888F0" w14:textId="77777777" w:rsidR="007615BF" w:rsidRPr="00662A1C" w:rsidRDefault="007615BF" w:rsidP="007615BF">
      <w:pPr>
        <w:autoSpaceDE w:val="0"/>
        <w:autoSpaceDN w:val="0"/>
        <w:adjustRightInd w:val="0"/>
        <w:jc w:val="both"/>
        <w:rPr>
          <w:sz w:val="20"/>
          <w:szCs w:val="20"/>
        </w:rPr>
      </w:pPr>
      <w:r w:rsidRPr="00662A1C">
        <w:rPr>
          <w:sz w:val="20"/>
          <w:szCs w:val="20"/>
        </w:rPr>
        <w:t xml:space="preserve">2.9. Иная информация о проблеме: </w:t>
      </w:r>
    </w:p>
    <w:p w14:paraId="53EA4277" w14:textId="77777777" w:rsidR="007615BF" w:rsidRPr="00662A1C" w:rsidRDefault="007615BF" w:rsidP="007615BF">
      <w:pPr>
        <w:autoSpaceDE w:val="0"/>
        <w:autoSpaceDN w:val="0"/>
        <w:adjustRightInd w:val="0"/>
        <w:jc w:val="both"/>
        <w:rPr>
          <w:sz w:val="20"/>
          <w:szCs w:val="20"/>
        </w:rPr>
      </w:pPr>
      <w:r w:rsidRPr="00662A1C">
        <w:rPr>
          <w:sz w:val="20"/>
          <w:szCs w:val="20"/>
        </w:rPr>
        <w:tab/>
        <w:t>Отсутствует.</w:t>
      </w:r>
    </w:p>
    <w:p w14:paraId="5D04C2EB" w14:textId="77777777" w:rsidR="007615BF" w:rsidRPr="00662A1C" w:rsidRDefault="007615BF" w:rsidP="007615BF">
      <w:pPr>
        <w:autoSpaceDE w:val="0"/>
        <w:autoSpaceDN w:val="0"/>
        <w:adjustRightInd w:val="0"/>
        <w:jc w:val="both"/>
        <w:rPr>
          <w:sz w:val="20"/>
          <w:szCs w:val="20"/>
        </w:rPr>
      </w:pPr>
      <w:r w:rsidRPr="00662A1C">
        <w:rPr>
          <w:sz w:val="20"/>
          <w:szCs w:val="20"/>
        </w:rPr>
        <w:t>3. Определение целей предлагаемого правового регулирования и индикаторов для оценки их достижения:</w:t>
      </w:r>
    </w:p>
    <w:p w14:paraId="1AB69C99" w14:textId="77777777" w:rsidR="007615BF" w:rsidRPr="00662A1C" w:rsidRDefault="007615BF" w:rsidP="007615BF">
      <w:pPr>
        <w:autoSpaceDE w:val="0"/>
        <w:autoSpaceDN w:val="0"/>
        <w:adjustRightInd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7615BF" w:rsidRPr="00662A1C" w14:paraId="74E1DD63" w14:textId="77777777" w:rsidTr="000D5505">
        <w:tc>
          <w:tcPr>
            <w:tcW w:w="3005" w:type="dxa"/>
            <w:tcBorders>
              <w:top w:val="single" w:sz="4" w:space="0" w:color="auto"/>
              <w:left w:val="single" w:sz="4" w:space="0" w:color="auto"/>
              <w:bottom w:val="single" w:sz="4" w:space="0" w:color="auto"/>
              <w:right w:val="single" w:sz="4" w:space="0" w:color="auto"/>
            </w:tcBorders>
          </w:tcPr>
          <w:p w14:paraId="6AA24A48" w14:textId="77777777" w:rsidR="007615BF" w:rsidRPr="00662A1C" w:rsidRDefault="007615BF" w:rsidP="000D5505">
            <w:pPr>
              <w:autoSpaceDE w:val="0"/>
              <w:autoSpaceDN w:val="0"/>
              <w:adjustRightInd w:val="0"/>
              <w:jc w:val="center"/>
              <w:rPr>
                <w:sz w:val="20"/>
                <w:szCs w:val="20"/>
              </w:rPr>
            </w:pPr>
            <w:r w:rsidRPr="00662A1C">
              <w:rPr>
                <w:sz w:val="20"/>
                <w:szCs w:val="20"/>
              </w:rPr>
              <w:t>3.1.</w:t>
            </w:r>
            <w:r w:rsidRPr="00662A1C">
              <w:rPr>
                <w:sz w:val="20"/>
                <w:szCs w:val="20"/>
                <w:lang w:val="en-US"/>
              </w:rPr>
              <w:t> </w:t>
            </w:r>
            <w:r w:rsidRPr="00662A1C">
              <w:rPr>
                <w:sz w:val="20"/>
                <w:szCs w:val="20"/>
              </w:rPr>
              <w:t>Цели предлагаемого правового регулирования</w:t>
            </w:r>
          </w:p>
        </w:tc>
        <w:tc>
          <w:tcPr>
            <w:tcW w:w="3005" w:type="dxa"/>
            <w:tcBorders>
              <w:top w:val="single" w:sz="4" w:space="0" w:color="auto"/>
              <w:left w:val="single" w:sz="4" w:space="0" w:color="auto"/>
              <w:bottom w:val="single" w:sz="4" w:space="0" w:color="auto"/>
              <w:right w:val="single" w:sz="4" w:space="0" w:color="auto"/>
            </w:tcBorders>
          </w:tcPr>
          <w:p w14:paraId="6F08AEE7" w14:textId="77777777" w:rsidR="007615BF" w:rsidRPr="00662A1C" w:rsidRDefault="007615BF" w:rsidP="000D5505">
            <w:pPr>
              <w:autoSpaceDE w:val="0"/>
              <w:autoSpaceDN w:val="0"/>
              <w:adjustRightInd w:val="0"/>
              <w:jc w:val="center"/>
              <w:rPr>
                <w:sz w:val="20"/>
                <w:szCs w:val="20"/>
              </w:rPr>
            </w:pPr>
            <w:r w:rsidRPr="00662A1C">
              <w:rPr>
                <w:sz w:val="20"/>
                <w:szCs w:val="20"/>
              </w:rPr>
              <w:t>3.2.</w:t>
            </w:r>
            <w:r w:rsidRPr="00662A1C">
              <w:rPr>
                <w:sz w:val="20"/>
                <w:szCs w:val="20"/>
                <w:lang w:val="en-US"/>
              </w:rPr>
              <w:t> </w:t>
            </w:r>
            <w:r w:rsidRPr="00662A1C">
              <w:rPr>
                <w:sz w:val="20"/>
                <w:szCs w:val="20"/>
              </w:rPr>
              <w:t>Сроки достижения целей предлагаемого правового регулирования</w:t>
            </w:r>
          </w:p>
        </w:tc>
        <w:tc>
          <w:tcPr>
            <w:tcW w:w="3061" w:type="dxa"/>
            <w:tcBorders>
              <w:top w:val="single" w:sz="4" w:space="0" w:color="auto"/>
              <w:left w:val="single" w:sz="4" w:space="0" w:color="auto"/>
              <w:bottom w:val="single" w:sz="4" w:space="0" w:color="auto"/>
              <w:right w:val="single" w:sz="4" w:space="0" w:color="auto"/>
            </w:tcBorders>
          </w:tcPr>
          <w:p w14:paraId="3B2AD2B2" w14:textId="77777777" w:rsidR="007615BF" w:rsidRPr="00662A1C" w:rsidRDefault="007615BF" w:rsidP="000D5505">
            <w:pPr>
              <w:autoSpaceDE w:val="0"/>
              <w:autoSpaceDN w:val="0"/>
              <w:adjustRightInd w:val="0"/>
              <w:jc w:val="center"/>
              <w:rPr>
                <w:sz w:val="20"/>
                <w:szCs w:val="20"/>
              </w:rPr>
            </w:pPr>
            <w:r w:rsidRPr="00662A1C">
              <w:rPr>
                <w:sz w:val="20"/>
                <w:szCs w:val="20"/>
              </w:rPr>
              <w:t>3.3.</w:t>
            </w:r>
            <w:r w:rsidRPr="00662A1C">
              <w:rPr>
                <w:sz w:val="20"/>
                <w:szCs w:val="20"/>
                <w:lang w:val="en-US"/>
              </w:rPr>
              <w:t> </w:t>
            </w:r>
            <w:r w:rsidRPr="00662A1C">
              <w:rPr>
                <w:sz w:val="20"/>
                <w:szCs w:val="20"/>
              </w:rPr>
              <w:t>Периодичность мониторинга достижения целей предлагаемого правового регулирования</w:t>
            </w:r>
          </w:p>
        </w:tc>
      </w:tr>
      <w:tr w:rsidR="007615BF" w:rsidRPr="00662A1C" w14:paraId="0B8A0C7D" w14:textId="77777777" w:rsidTr="000D5505">
        <w:tc>
          <w:tcPr>
            <w:tcW w:w="3005" w:type="dxa"/>
            <w:tcBorders>
              <w:top w:val="single" w:sz="4" w:space="0" w:color="auto"/>
              <w:left w:val="single" w:sz="4" w:space="0" w:color="auto"/>
              <w:bottom w:val="single" w:sz="4" w:space="0" w:color="auto"/>
              <w:right w:val="single" w:sz="4" w:space="0" w:color="auto"/>
            </w:tcBorders>
          </w:tcPr>
          <w:p w14:paraId="17F7204B" w14:textId="77777777" w:rsidR="007615BF" w:rsidRPr="00662A1C" w:rsidRDefault="007615BF" w:rsidP="000D5505">
            <w:pPr>
              <w:autoSpaceDE w:val="0"/>
              <w:autoSpaceDN w:val="0"/>
              <w:adjustRightInd w:val="0"/>
              <w:jc w:val="both"/>
              <w:rPr>
                <w:sz w:val="20"/>
                <w:szCs w:val="20"/>
              </w:rPr>
            </w:pPr>
            <w:r w:rsidRPr="00662A1C">
              <w:rPr>
                <w:sz w:val="20"/>
                <w:szCs w:val="20"/>
              </w:rPr>
              <w:t>Цель: Определить порядок организации и проведения конкурсного отбора инвестиционных проектов на предоставление муниципальной поддержки на территории Куйбышевского муниципального района Новосибирской области.</w:t>
            </w:r>
          </w:p>
          <w:p w14:paraId="7E9EA480" w14:textId="77777777" w:rsidR="007615BF" w:rsidRPr="00662A1C" w:rsidRDefault="007615BF" w:rsidP="000D5505">
            <w:pPr>
              <w:autoSpaceDE w:val="0"/>
              <w:autoSpaceDN w:val="0"/>
              <w:adjustRightInd w:val="0"/>
              <w:rPr>
                <w:sz w:val="20"/>
                <w:szCs w:val="20"/>
              </w:rPr>
            </w:pPr>
          </w:p>
        </w:tc>
        <w:tc>
          <w:tcPr>
            <w:tcW w:w="3005" w:type="dxa"/>
            <w:tcBorders>
              <w:top w:val="single" w:sz="4" w:space="0" w:color="auto"/>
              <w:left w:val="single" w:sz="4" w:space="0" w:color="auto"/>
              <w:bottom w:val="single" w:sz="4" w:space="0" w:color="auto"/>
              <w:right w:val="single" w:sz="4" w:space="0" w:color="auto"/>
            </w:tcBorders>
          </w:tcPr>
          <w:p w14:paraId="2719B8BD" w14:textId="77777777" w:rsidR="007615BF" w:rsidRPr="00662A1C" w:rsidRDefault="007615BF" w:rsidP="000D5505">
            <w:pPr>
              <w:autoSpaceDE w:val="0"/>
              <w:autoSpaceDN w:val="0"/>
              <w:adjustRightInd w:val="0"/>
              <w:rPr>
                <w:sz w:val="20"/>
                <w:szCs w:val="20"/>
              </w:rPr>
            </w:pPr>
            <w:r w:rsidRPr="00662A1C">
              <w:rPr>
                <w:sz w:val="20"/>
                <w:szCs w:val="20"/>
              </w:rPr>
              <w:t>с момента вступления в силу нормативно-правового акта</w:t>
            </w:r>
          </w:p>
        </w:tc>
        <w:tc>
          <w:tcPr>
            <w:tcW w:w="3061" w:type="dxa"/>
            <w:tcBorders>
              <w:top w:val="single" w:sz="4" w:space="0" w:color="auto"/>
              <w:left w:val="single" w:sz="4" w:space="0" w:color="auto"/>
              <w:bottom w:val="single" w:sz="4" w:space="0" w:color="auto"/>
              <w:right w:val="single" w:sz="4" w:space="0" w:color="auto"/>
            </w:tcBorders>
          </w:tcPr>
          <w:p w14:paraId="20D0F66A" w14:textId="77777777" w:rsidR="007615BF" w:rsidRPr="00662A1C" w:rsidRDefault="007615BF" w:rsidP="000D5505">
            <w:pPr>
              <w:autoSpaceDE w:val="0"/>
              <w:autoSpaceDN w:val="0"/>
              <w:adjustRightInd w:val="0"/>
              <w:rPr>
                <w:sz w:val="20"/>
                <w:szCs w:val="20"/>
              </w:rPr>
            </w:pPr>
            <w:r w:rsidRPr="00662A1C">
              <w:rPr>
                <w:sz w:val="20"/>
                <w:szCs w:val="20"/>
              </w:rPr>
              <w:t>Постоянно</w:t>
            </w:r>
          </w:p>
        </w:tc>
      </w:tr>
    </w:tbl>
    <w:p w14:paraId="4A0DD1EE" w14:textId="77777777" w:rsidR="007615BF" w:rsidRPr="00662A1C" w:rsidRDefault="007615BF" w:rsidP="007615BF">
      <w:pPr>
        <w:autoSpaceDE w:val="0"/>
        <w:autoSpaceDN w:val="0"/>
        <w:adjustRightInd w:val="0"/>
        <w:ind w:firstLine="540"/>
        <w:jc w:val="both"/>
        <w:rPr>
          <w:sz w:val="20"/>
          <w:szCs w:val="20"/>
        </w:rPr>
      </w:pPr>
    </w:p>
    <w:p w14:paraId="0F3B6BFC" w14:textId="77777777" w:rsidR="007615BF" w:rsidRPr="00662A1C" w:rsidRDefault="007615BF" w:rsidP="007615BF">
      <w:pPr>
        <w:autoSpaceDE w:val="0"/>
        <w:autoSpaceDN w:val="0"/>
        <w:adjustRightInd w:val="0"/>
        <w:jc w:val="both"/>
        <w:rPr>
          <w:sz w:val="20"/>
          <w:szCs w:val="20"/>
        </w:rPr>
      </w:pPr>
      <w:r w:rsidRPr="00662A1C">
        <w:rPr>
          <w:sz w:val="20"/>
          <w:szCs w:val="20"/>
        </w:rPr>
        <w:t xml:space="preserve">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(указывается нормативный правовой акт более высокого уровня </w:t>
      </w:r>
    </w:p>
    <w:p w14:paraId="75AA51D3" w14:textId="77777777" w:rsidR="007615BF" w:rsidRPr="00662A1C" w:rsidRDefault="007615BF" w:rsidP="007615BF">
      <w:pPr>
        <w:autoSpaceDE w:val="0"/>
        <w:autoSpaceDN w:val="0"/>
        <w:adjustRightInd w:val="0"/>
        <w:jc w:val="both"/>
        <w:rPr>
          <w:sz w:val="20"/>
          <w:szCs w:val="20"/>
        </w:rPr>
      </w:pPr>
      <w:r w:rsidRPr="00662A1C">
        <w:rPr>
          <w:sz w:val="20"/>
          <w:szCs w:val="20"/>
        </w:rPr>
        <w:t>либо инициативный порядок разработки):</w:t>
      </w:r>
    </w:p>
    <w:p w14:paraId="2211FD19" w14:textId="77777777" w:rsidR="007615BF" w:rsidRPr="00662A1C" w:rsidRDefault="007615BF" w:rsidP="007615BF">
      <w:pPr>
        <w:autoSpaceDE w:val="0"/>
        <w:autoSpaceDN w:val="0"/>
        <w:adjustRightInd w:val="0"/>
        <w:jc w:val="both"/>
        <w:rPr>
          <w:sz w:val="20"/>
          <w:szCs w:val="20"/>
        </w:rPr>
      </w:pPr>
      <w:r w:rsidRPr="00662A1C">
        <w:rPr>
          <w:sz w:val="20"/>
          <w:szCs w:val="20"/>
        </w:rPr>
        <w:tab/>
        <w:t xml:space="preserve">Федеральный закон от 25.02.1999 № 39 «Об инвестиционной деятельности в Российской Федерации, осуществляемой в форме капитальных вложений», Закон Новосибирской области от 23.06.2016 года № 75-ОЗ (в новой редакции от 01.06.2022 № 209-ОЗ)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w:t>
      </w:r>
    </w:p>
    <w:p w14:paraId="27275BDC" w14:textId="77777777" w:rsidR="007615BF" w:rsidRPr="00662A1C" w:rsidRDefault="007615BF" w:rsidP="007615BF">
      <w:pPr>
        <w:autoSpaceDE w:val="0"/>
        <w:autoSpaceDN w:val="0"/>
        <w:adjustRightInd w:val="0"/>
        <w:ind w:firstLine="540"/>
        <w:jc w:val="both"/>
        <w:rPr>
          <w:sz w:val="20"/>
          <w:szCs w:val="20"/>
        </w:rPr>
      </w:pPr>
    </w:p>
    <w:tbl>
      <w:tblPr>
        <w:tblW w:w="9875" w:type="dxa"/>
        <w:tblInd w:w="62" w:type="dxa"/>
        <w:tblLayout w:type="fixed"/>
        <w:tblCellMar>
          <w:top w:w="102" w:type="dxa"/>
          <w:left w:w="62" w:type="dxa"/>
          <w:bottom w:w="102" w:type="dxa"/>
          <w:right w:w="62" w:type="dxa"/>
        </w:tblCellMar>
        <w:tblLook w:val="0000" w:firstRow="0" w:lastRow="0" w:firstColumn="0" w:lastColumn="0" w:noHBand="0" w:noVBand="0"/>
      </w:tblPr>
      <w:tblGrid>
        <w:gridCol w:w="2410"/>
        <w:gridCol w:w="2835"/>
        <w:gridCol w:w="1634"/>
        <w:gridCol w:w="2996"/>
      </w:tblGrid>
      <w:tr w:rsidR="007615BF" w:rsidRPr="00662A1C" w14:paraId="2FD3C805" w14:textId="77777777" w:rsidTr="00863CBA">
        <w:tc>
          <w:tcPr>
            <w:tcW w:w="2410" w:type="dxa"/>
            <w:tcBorders>
              <w:top w:val="single" w:sz="4" w:space="0" w:color="auto"/>
              <w:left w:val="single" w:sz="4" w:space="0" w:color="auto"/>
              <w:bottom w:val="single" w:sz="4" w:space="0" w:color="auto"/>
              <w:right w:val="single" w:sz="4" w:space="0" w:color="auto"/>
            </w:tcBorders>
          </w:tcPr>
          <w:p w14:paraId="2BFBCE1B" w14:textId="77777777" w:rsidR="007615BF" w:rsidRPr="00662A1C" w:rsidRDefault="007615BF" w:rsidP="000D5505">
            <w:pPr>
              <w:autoSpaceDE w:val="0"/>
              <w:autoSpaceDN w:val="0"/>
              <w:adjustRightInd w:val="0"/>
              <w:jc w:val="center"/>
              <w:rPr>
                <w:sz w:val="20"/>
                <w:szCs w:val="20"/>
              </w:rPr>
            </w:pPr>
            <w:r w:rsidRPr="00662A1C">
              <w:rPr>
                <w:sz w:val="20"/>
                <w:szCs w:val="20"/>
              </w:rPr>
              <w:t>3.5.</w:t>
            </w:r>
            <w:r w:rsidRPr="00662A1C">
              <w:rPr>
                <w:sz w:val="20"/>
                <w:szCs w:val="20"/>
                <w:lang w:val="en-US"/>
              </w:rPr>
              <w:t> </w:t>
            </w:r>
            <w:r w:rsidRPr="00662A1C">
              <w:rPr>
                <w:sz w:val="20"/>
                <w:szCs w:val="20"/>
              </w:rPr>
              <w:t>Цели предлагаемого правового регулирования</w:t>
            </w:r>
          </w:p>
        </w:tc>
        <w:tc>
          <w:tcPr>
            <w:tcW w:w="2835" w:type="dxa"/>
            <w:tcBorders>
              <w:top w:val="single" w:sz="4" w:space="0" w:color="auto"/>
              <w:left w:val="single" w:sz="4" w:space="0" w:color="auto"/>
              <w:bottom w:val="single" w:sz="4" w:space="0" w:color="auto"/>
              <w:right w:val="single" w:sz="4" w:space="0" w:color="auto"/>
            </w:tcBorders>
          </w:tcPr>
          <w:p w14:paraId="761EAAB6" w14:textId="77777777" w:rsidR="007615BF" w:rsidRPr="00662A1C" w:rsidRDefault="007615BF" w:rsidP="000D5505">
            <w:pPr>
              <w:autoSpaceDE w:val="0"/>
              <w:autoSpaceDN w:val="0"/>
              <w:adjustRightInd w:val="0"/>
              <w:jc w:val="center"/>
              <w:rPr>
                <w:sz w:val="20"/>
                <w:szCs w:val="20"/>
              </w:rPr>
            </w:pPr>
            <w:r w:rsidRPr="00662A1C">
              <w:rPr>
                <w:sz w:val="20"/>
                <w:szCs w:val="20"/>
              </w:rPr>
              <w:t>3.6.</w:t>
            </w:r>
            <w:r w:rsidRPr="00662A1C">
              <w:rPr>
                <w:sz w:val="20"/>
                <w:szCs w:val="20"/>
                <w:lang w:val="en-US"/>
              </w:rPr>
              <w:t> </w:t>
            </w:r>
            <w:r w:rsidRPr="00662A1C">
              <w:rPr>
                <w:sz w:val="20"/>
                <w:szCs w:val="20"/>
              </w:rPr>
              <w:t>Индикаторы достижения целей предлагаемого правового регулирования</w:t>
            </w:r>
          </w:p>
        </w:tc>
        <w:tc>
          <w:tcPr>
            <w:tcW w:w="1634" w:type="dxa"/>
            <w:tcBorders>
              <w:top w:val="single" w:sz="4" w:space="0" w:color="auto"/>
              <w:left w:val="single" w:sz="4" w:space="0" w:color="auto"/>
              <w:bottom w:val="single" w:sz="4" w:space="0" w:color="auto"/>
              <w:right w:val="single" w:sz="4" w:space="0" w:color="auto"/>
            </w:tcBorders>
          </w:tcPr>
          <w:p w14:paraId="1187FE35" w14:textId="77777777" w:rsidR="007615BF" w:rsidRPr="00662A1C" w:rsidRDefault="007615BF" w:rsidP="000D5505">
            <w:pPr>
              <w:autoSpaceDE w:val="0"/>
              <w:autoSpaceDN w:val="0"/>
              <w:adjustRightInd w:val="0"/>
              <w:jc w:val="center"/>
              <w:rPr>
                <w:sz w:val="20"/>
                <w:szCs w:val="20"/>
              </w:rPr>
            </w:pPr>
            <w:r w:rsidRPr="00662A1C">
              <w:rPr>
                <w:sz w:val="20"/>
                <w:szCs w:val="20"/>
              </w:rPr>
              <w:t>3.7.</w:t>
            </w:r>
            <w:r w:rsidRPr="00662A1C">
              <w:rPr>
                <w:sz w:val="20"/>
                <w:szCs w:val="20"/>
                <w:lang w:val="en-US"/>
              </w:rPr>
              <w:t> </w:t>
            </w:r>
            <w:r w:rsidRPr="00662A1C">
              <w:rPr>
                <w:sz w:val="20"/>
                <w:szCs w:val="20"/>
              </w:rPr>
              <w:t>Ед. измерения индикаторов</w:t>
            </w:r>
          </w:p>
        </w:tc>
        <w:tc>
          <w:tcPr>
            <w:tcW w:w="2996" w:type="dxa"/>
            <w:tcBorders>
              <w:top w:val="single" w:sz="4" w:space="0" w:color="auto"/>
              <w:left w:val="single" w:sz="4" w:space="0" w:color="auto"/>
              <w:bottom w:val="single" w:sz="4" w:space="0" w:color="auto"/>
              <w:right w:val="single" w:sz="4" w:space="0" w:color="auto"/>
            </w:tcBorders>
          </w:tcPr>
          <w:p w14:paraId="292FF4EC" w14:textId="77777777" w:rsidR="007615BF" w:rsidRPr="00662A1C" w:rsidRDefault="007615BF" w:rsidP="000D5505">
            <w:pPr>
              <w:autoSpaceDE w:val="0"/>
              <w:autoSpaceDN w:val="0"/>
              <w:adjustRightInd w:val="0"/>
              <w:jc w:val="center"/>
              <w:rPr>
                <w:sz w:val="20"/>
                <w:szCs w:val="20"/>
              </w:rPr>
            </w:pPr>
            <w:r w:rsidRPr="00662A1C">
              <w:rPr>
                <w:sz w:val="20"/>
                <w:szCs w:val="20"/>
              </w:rPr>
              <w:t>3.8.</w:t>
            </w:r>
            <w:r w:rsidRPr="00662A1C">
              <w:rPr>
                <w:sz w:val="20"/>
                <w:szCs w:val="20"/>
                <w:lang w:val="en-US"/>
              </w:rPr>
              <w:t> </w:t>
            </w:r>
            <w:r w:rsidRPr="00662A1C">
              <w:rPr>
                <w:sz w:val="20"/>
                <w:szCs w:val="20"/>
              </w:rPr>
              <w:t>Целевые значения индикаторов по годам</w:t>
            </w:r>
          </w:p>
        </w:tc>
      </w:tr>
      <w:tr w:rsidR="007615BF" w:rsidRPr="00662A1C" w14:paraId="3522014A" w14:textId="77777777" w:rsidTr="00863CBA">
        <w:tc>
          <w:tcPr>
            <w:tcW w:w="2410" w:type="dxa"/>
            <w:tcBorders>
              <w:top w:val="single" w:sz="4" w:space="0" w:color="auto"/>
              <w:left w:val="single" w:sz="4" w:space="0" w:color="auto"/>
              <w:bottom w:val="single" w:sz="4" w:space="0" w:color="auto"/>
              <w:right w:val="single" w:sz="4" w:space="0" w:color="auto"/>
            </w:tcBorders>
          </w:tcPr>
          <w:p w14:paraId="6AAD29D3" w14:textId="77777777" w:rsidR="007615BF" w:rsidRPr="00662A1C" w:rsidRDefault="007615BF" w:rsidP="000D5505">
            <w:pPr>
              <w:autoSpaceDE w:val="0"/>
              <w:autoSpaceDN w:val="0"/>
              <w:adjustRightInd w:val="0"/>
              <w:jc w:val="both"/>
              <w:rPr>
                <w:sz w:val="20"/>
                <w:szCs w:val="20"/>
              </w:rPr>
            </w:pPr>
            <w:r w:rsidRPr="00662A1C">
              <w:rPr>
                <w:sz w:val="20"/>
                <w:szCs w:val="20"/>
              </w:rPr>
              <w:t>Цель: Определить порядок организации и проведения конкурсного отбора инвестиционных проектов на предоставление муниципальной поддержки на территории Куйбышевского муниципального района Новосибирской области.</w:t>
            </w:r>
          </w:p>
          <w:p w14:paraId="102A84D5" w14:textId="77777777" w:rsidR="007615BF" w:rsidRPr="00662A1C" w:rsidRDefault="007615BF" w:rsidP="000D5505">
            <w:pPr>
              <w:autoSpaceDE w:val="0"/>
              <w:autoSpaceDN w:val="0"/>
              <w:adjustRightInd w:val="0"/>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A36988D" w14:textId="77777777" w:rsidR="007615BF" w:rsidRPr="00662A1C" w:rsidRDefault="007615BF" w:rsidP="000D5505">
            <w:pPr>
              <w:autoSpaceDE w:val="0"/>
              <w:autoSpaceDN w:val="0"/>
              <w:adjustRightInd w:val="0"/>
              <w:rPr>
                <w:sz w:val="20"/>
                <w:szCs w:val="20"/>
              </w:rPr>
            </w:pPr>
            <w:proofErr w:type="gramStart"/>
            <w:r w:rsidRPr="00662A1C">
              <w:rPr>
                <w:sz w:val="20"/>
                <w:szCs w:val="20"/>
              </w:rPr>
              <w:t>Порядок</w:t>
            </w:r>
            <w:proofErr w:type="gramEnd"/>
            <w:r w:rsidRPr="00662A1C">
              <w:rPr>
                <w:sz w:val="20"/>
                <w:szCs w:val="20"/>
              </w:rPr>
              <w:t xml:space="preserve"> соответствующий действующему законодательству</w:t>
            </w:r>
          </w:p>
        </w:tc>
        <w:tc>
          <w:tcPr>
            <w:tcW w:w="1634" w:type="dxa"/>
            <w:tcBorders>
              <w:top w:val="single" w:sz="4" w:space="0" w:color="auto"/>
              <w:left w:val="single" w:sz="4" w:space="0" w:color="auto"/>
              <w:bottom w:val="single" w:sz="4" w:space="0" w:color="auto"/>
              <w:right w:val="single" w:sz="4" w:space="0" w:color="auto"/>
            </w:tcBorders>
          </w:tcPr>
          <w:p w14:paraId="2B872367" w14:textId="77777777" w:rsidR="007615BF" w:rsidRPr="00662A1C" w:rsidRDefault="007615BF" w:rsidP="000D5505">
            <w:pPr>
              <w:autoSpaceDE w:val="0"/>
              <w:autoSpaceDN w:val="0"/>
              <w:adjustRightInd w:val="0"/>
              <w:rPr>
                <w:sz w:val="20"/>
                <w:szCs w:val="20"/>
              </w:rPr>
            </w:pPr>
            <w:r w:rsidRPr="00662A1C">
              <w:rPr>
                <w:sz w:val="20"/>
                <w:szCs w:val="20"/>
              </w:rPr>
              <w:t>Кол-во поданных заявок</w:t>
            </w:r>
          </w:p>
        </w:tc>
        <w:tc>
          <w:tcPr>
            <w:tcW w:w="2996" w:type="dxa"/>
            <w:tcBorders>
              <w:top w:val="single" w:sz="4" w:space="0" w:color="auto"/>
              <w:left w:val="single" w:sz="4" w:space="0" w:color="auto"/>
              <w:bottom w:val="single" w:sz="4" w:space="0" w:color="auto"/>
              <w:right w:val="single" w:sz="4" w:space="0" w:color="auto"/>
            </w:tcBorders>
          </w:tcPr>
          <w:p w14:paraId="7A65F983" w14:textId="77777777" w:rsidR="007615BF" w:rsidRPr="00662A1C" w:rsidRDefault="007615BF" w:rsidP="000D5505">
            <w:pPr>
              <w:autoSpaceDE w:val="0"/>
              <w:autoSpaceDN w:val="0"/>
              <w:adjustRightInd w:val="0"/>
              <w:rPr>
                <w:sz w:val="20"/>
                <w:szCs w:val="20"/>
              </w:rPr>
            </w:pPr>
            <w:r w:rsidRPr="00662A1C">
              <w:rPr>
                <w:sz w:val="20"/>
                <w:szCs w:val="20"/>
              </w:rPr>
              <w:t xml:space="preserve">Кол-во </w:t>
            </w:r>
            <w:proofErr w:type="gramStart"/>
            <w:r w:rsidRPr="00662A1C">
              <w:rPr>
                <w:sz w:val="20"/>
                <w:szCs w:val="20"/>
              </w:rPr>
              <w:t>инвесторов</w:t>
            </w:r>
            <w:proofErr w:type="gramEnd"/>
            <w:r w:rsidRPr="00662A1C">
              <w:rPr>
                <w:sz w:val="20"/>
                <w:szCs w:val="20"/>
              </w:rPr>
              <w:t xml:space="preserve"> получивших поддержку</w:t>
            </w:r>
          </w:p>
        </w:tc>
      </w:tr>
    </w:tbl>
    <w:p w14:paraId="74984088" w14:textId="77777777" w:rsidR="007615BF" w:rsidRPr="00662A1C" w:rsidRDefault="007615BF" w:rsidP="007615BF">
      <w:pPr>
        <w:autoSpaceDE w:val="0"/>
        <w:autoSpaceDN w:val="0"/>
        <w:adjustRightInd w:val="0"/>
        <w:ind w:firstLine="540"/>
        <w:jc w:val="both"/>
        <w:rPr>
          <w:sz w:val="20"/>
          <w:szCs w:val="20"/>
        </w:rPr>
      </w:pPr>
    </w:p>
    <w:p w14:paraId="0FF09AA5" w14:textId="77777777" w:rsidR="007615BF" w:rsidRPr="00662A1C" w:rsidRDefault="007615BF" w:rsidP="007615BF">
      <w:pPr>
        <w:autoSpaceDE w:val="0"/>
        <w:autoSpaceDN w:val="0"/>
        <w:adjustRightInd w:val="0"/>
        <w:jc w:val="both"/>
        <w:rPr>
          <w:sz w:val="20"/>
          <w:szCs w:val="20"/>
        </w:rPr>
      </w:pPr>
      <w:r w:rsidRPr="00662A1C">
        <w:rPr>
          <w:sz w:val="20"/>
          <w:szCs w:val="20"/>
        </w:rPr>
        <w:lastRenderedPageBreak/>
        <w:t xml:space="preserve">3.9. Методы расчета индикаторов достижения целей предлагаемого правового регулирования, источники информации для расчетов: </w:t>
      </w:r>
    </w:p>
    <w:p w14:paraId="1C695B86" w14:textId="77777777" w:rsidR="007615BF" w:rsidRPr="00662A1C" w:rsidRDefault="007615BF" w:rsidP="007615BF">
      <w:pPr>
        <w:autoSpaceDE w:val="0"/>
        <w:autoSpaceDN w:val="0"/>
        <w:adjustRightInd w:val="0"/>
        <w:jc w:val="both"/>
        <w:rPr>
          <w:sz w:val="20"/>
          <w:szCs w:val="20"/>
        </w:rPr>
      </w:pPr>
      <w:r w:rsidRPr="00662A1C">
        <w:rPr>
          <w:sz w:val="20"/>
          <w:szCs w:val="20"/>
        </w:rPr>
        <w:tab/>
        <w:t xml:space="preserve">Подсчет поданных заявлений.  </w:t>
      </w:r>
    </w:p>
    <w:p w14:paraId="10E8E445" w14:textId="77777777" w:rsidR="007615BF" w:rsidRPr="00662A1C" w:rsidRDefault="007615BF" w:rsidP="007615BF">
      <w:pPr>
        <w:autoSpaceDE w:val="0"/>
        <w:autoSpaceDN w:val="0"/>
        <w:adjustRightInd w:val="0"/>
        <w:jc w:val="both"/>
        <w:rPr>
          <w:sz w:val="20"/>
          <w:szCs w:val="20"/>
        </w:rPr>
      </w:pPr>
    </w:p>
    <w:p w14:paraId="5189F492" w14:textId="77777777" w:rsidR="007615BF" w:rsidRPr="00662A1C" w:rsidRDefault="007615BF" w:rsidP="007615BF">
      <w:pPr>
        <w:autoSpaceDE w:val="0"/>
        <w:autoSpaceDN w:val="0"/>
        <w:adjustRightInd w:val="0"/>
        <w:jc w:val="both"/>
        <w:rPr>
          <w:sz w:val="20"/>
          <w:szCs w:val="20"/>
        </w:rPr>
      </w:pPr>
      <w:r w:rsidRPr="00662A1C">
        <w:rPr>
          <w:sz w:val="20"/>
          <w:szCs w:val="20"/>
        </w:rPr>
        <w:t>3.10. Оценка затрат на проведение мониторинга достижения целей предлагаемого правового регулирования:</w:t>
      </w:r>
    </w:p>
    <w:p w14:paraId="34786626" w14:textId="77777777" w:rsidR="007615BF" w:rsidRPr="00662A1C" w:rsidRDefault="007615BF" w:rsidP="007615BF">
      <w:pPr>
        <w:autoSpaceDE w:val="0"/>
        <w:autoSpaceDN w:val="0"/>
        <w:adjustRightInd w:val="0"/>
        <w:jc w:val="both"/>
        <w:rPr>
          <w:sz w:val="20"/>
          <w:szCs w:val="20"/>
        </w:rPr>
      </w:pPr>
      <w:r w:rsidRPr="00662A1C">
        <w:rPr>
          <w:sz w:val="20"/>
          <w:szCs w:val="20"/>
        </w:rPr>
        <w:t>Мониторинг проводится без затрат.</w:t>
      </w:r>
    </w:p>
    <w:p w14:paraId="09F382DE" w14:textId="77777777" w:rsidR="007615BF" w:rsidRPr="00662A1C" w:rsidRDefault="007615BF" w:rsidP="007615BF">
      <w:pPr>
        <w:autoSpaceDE w:val="0"/>
        <w:autoSpaceDN w:val="0"/>
        <w:adjustRightInd w:val="0"/>
        <w:jc w:val="both"/>
        <w:rPr>
          <w:sz w:val="20"/>
          <w:szCs w:val="20"/>
        </w:rPr>
      </w:pPr>
    </w:p>
    <w:p w14:paraId="5DF047ED" w14:textId="77777777" w:rsidR="007615BF" w:rsidRPr="00662A1C" w:rsidRDefault="007615BF" w:rsidP="007615BF">
      <w:pPr>
        <w:autoSpaceDE w:val="0"/>
        <w:autoSpaceDN w:val="0"/>
        <w:adjustRightInd w:val="0"/>
        <w:jc w:val="both"/>
        <w:rPr>
          <w:sz w:val="20"/>
          <w:szCs w:val="20"/>
        </w:rPr>
      </w:pPr>
      <w:r w:rsidRPr="00662A1C">
        <w:rPr>
          <w:sz w:val="20"/>
          <w:szCs w:val="20"/>
        </w:rPr>
        <w:t>4. Качественная характеристика и оценка численности потенциальных адресатов</w:t>
      </w:r>
    </w:p>
    <w:p w14:paraId="660441A9" w14:textId="77777777" w:rsidR="007615BF" w:rsidRPr="00662A1C" w:rsidRDefault="007615BF" w:rsidP="007615BF">
      <w:pPr>
        <w:autoSpaceDE w:val="0"/>
        <w:autoSpaceDN w:val="0"/>
        <w:adjustRightInd w:val="0"/>
        <w:jc w:val="both"/>
        <w:rPr>
          <w:sz w:val="20"/>
          <w:szCs w:val="20"/>
        </w:rPr>
      </w:pPr>
      <w:r w:rsidRPr="00662A1C">
        <w:rPr>
          <w:sz w:val="20"/>
          <w:szCs w:val="20"/>
        </w:rPr>
        <w:t>предлагаемого правового регулирования (их групп).</w:t>
      </w:r>
    </w:p>
    <w:p w14:paraId="4C57E62E" w14:textId="77777777" w:rsidR="007615BF" w:rsidRPr="00662A1C" w:rsidRDefault="007615BF" w:rsidP="007615BF">
      <w:pPr>
        <w:autoSpaceDE w:val="0"/>
        <w:autoSpaceDN w:val="0"/>
        <w:adjustRightInd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3175"/>
        <w:gridCol w:w="2721"/>
      </w:tblGrid>
      <w:tr w:rsidR="007615BF" w:rsidRPr="00662A1C" w14:paraId="74385A51" w14:textId="77777777" w:rsidTr="000D5505">
        <w:tc>
          <w:tcPr>
            <w:tcW w:w="3175" w:type="dxa"/>
            <w:tcBorders>
              <w:top w:val="single" w:sz="4" w:space="0" w:color="auto"/>
              <w:left w:val="single" w:sz="4" w:space="0" w:color="auto"/>
              <w:bottom w:val="single" w:sz="4" w:space="0" w:color="auto"/>
              <w:right w:val="single" w:sz="4" w:space="0" w:color="auto"/>
            </w:tcBorders>
          </w:tcPr>
          <w:p w14:paraId="6326613A" w14:textId="77777777" w:rsidR="007615BF" w:rsidRPr="00662A1C" w:rsidRDefault="007615BF" w:rsidP="000D5505">
            <w:pPr>
              <w:autoSpaceDE w:val="0"/>
              <w:autoSpaceDN w:val="0"/>
              <w:adjustRightInd w:val="0"/>
              <w:jc w:val="center"/>
              <w:rPr>
                <w:sz w:val="20"/>
                <w:szCs w:val="20"/>
              </w:rPr>
            </w:pPr>
            <w:r w:rsidRPr="00662A1C">
              <w:rPr>
                <w:sz w:val="20"/>
                <w:szCs w:val="20"/>
              </w:rPr>
              <w:t>4.1.</w:t>
            </w:r>
            <w:r w:rsidRPr="00662A1C">
              <w:rPr>
                <w:sz w:val="20"/>
                <w:szCs w:val="20"/>
                <w:lang w:val="en-US"/>
              </w:rPr>
              <w:t> </w:t>
            </w:r>
            <w:r w:rsidRPr="00662A1C">
              <w:rPr>
                <w:sz w:val="20"/>
                <w:szCs w:val="20"/>
              </w:rPr>
              <w:t>Группы потенциальных адресатов предлагаемого правового регулирования (краткое описание их качественных характеристик)</w:t>
            </w:r>
          </w:p>
        </w:tc>
        <w:tc>
          <w:tcPr>
            <w:tcW w:w="3175" w:type="dxa"/>
            <w:tcBorders>
              <w:top w:val="single" w:sz="4" w:space="0" w:color="auto"/>
              <w:left w:val="single" w:sz="4" w:space="0" w:color="auto"/>
              <w:bottom w:val="single" w:sz="4" w:space="0" w:color="auto"/>
              <w:right w:val="single" w:sz="4" w:space="0" w:color="auto"/>
            </w:tcBorders>
          </w:tcPr>
          <w:p w14:paraId="526CEB33" w14:textId="77777777" w:rsidR="007615BF" w:rsidRPr="00662A1C" w:rsidRDefault="007615BF" w:rsidP="000D5505">
            <w:pPr>
              <w:autoSpaceDE w:val="0"/>
              <w:autoSpaceDN w:val="0"/>
              <w:adjustRightInd w:val="0"/>
              <w:jc w:val="center"/>
              <w:rPr>
                <w:sz w:val="20"/>
                <w:szCs w:val="20"/>
              </w:rPr>
            </w:pPr>
            <w:r w:rsidRPr="00662A1C">
              <w:rPr>
                <w:sz w:val="20"/>
                <w:szCs w:val="20"/>
              </w:rPr>
              <w:t>4.2.</w:t>
            </w:r>
            <w:r w:rsidRPr="00662A1C">
              <w:rPr>
                <w:sz w:val="20"/>
                <w:szCs w:val="20"/>
                <w:lang w:val="en-US"/>
              </w:rPr>
              <w:t> </w:t>
            </w:r>
            <w:r w:rsidRPr="00662A1C">
              <w:rPr>
                <w:sz w:val="20"/>
                <w:szCs w:val="20"/>
              </w:rPr>
              <w:t>Количество участников группы</w:t>
            </w:r>
          </w:p>
        </w:tc>
        <w:tc>
          <w:tcPr>
            <w:tcW w:w="2721" w:type="dxa"/>
            <w:tcBorders>
              <w:top w:val="single" w:sz="4" w:space="0" w:color="auto"/>
              <w:left w:val="single" w:sz="4" w:space="0" w:color="auto"/>
              <w:bottom w:val="single" w:sz="4" w:space="0" w:color="auto"/>
              <w:right w:val="single" w:sz="4" w:space="0" w:color="auto"/>
            </w:tcBorders>
          </w:tcPr>
          <w:p w14:paraId="3787EA68" w14:textId="77777777" w:rsidR="007615BF" w:rsidRPr="00662A1C" w:rsidRDefault="007615BF" w:rsidP="000D5505">
            <w:pPr>
              <w:autoSpaceDE w:val="0"/>
              <w:autoSpaceDN w:val="0"/>
              <w:adjustRightInd w:val="0"/>
              <w:jc w:val="center"/>
              <w:rPr>
                <w:sz w:val="20"/>
                <w:szCs w:val="20"/>
              </w:rPr>
            </w:pPr>
            <w:r w:rsidRPr="00662A1C">
              <w:rPr>
                <w:sz w:val="20"/>
                <w:szCs w:val="20"/>
              </w:rPr>
              <w:t>4.3.</w:t>
            </w:r>
            <w:r w:rsidRPr="00662A1C">
              <w:rPr>
                <w:sz w:val="20"/>
                <w:szCs w:val="20"/>
                <w:lang w:val="en-US"/>
              </w:rPr>
              <w:t> </w:t>
            </w:r>
            <w:r w:rsidRPr="00662A1C">
              <w:rPr>
                <w:sz w:val="20"/>
                <w:szCs w:val="20"/>
              </w:rPr>
              <w:t>Источники данных</w:t>
            </w:r>
          </w:p>
        </w:tc>
      </w:tr>
      <w:tr w:rsidR="007615BF" w:rsidRPr="00662A1C" w14:paraId="0460D0A5" w14:textId="77777777" w:rsidTr="000D5505">
        <w:tc>
          <w:tcPr>
            <w:tcW w:w="3175" w:type="dxa"/>
            <w:tcBorders>
              <w:top w:val="single" w:sz="4" w:space="0" w:color="auto"/>
              <w:left w:val="single" w:sz="4" w:space="0" w:color="auto"/>
              <w:bottom w:val="single" w:sz="4" w:space="0" w:color="auto"/>
              <w:right w:val="single" w:sz="4" w:space="0" w:color="auto"/>
            </w:tcBorders>
          </w:tcPr>
          <w:p w14:paraId="30EDBAA8" w14:textId="77777777" w:rsidR="007615BF" w:rsidRPr="00662A1C" w:rsidRDefault="007615BF" w:rsidP="000D5505">
            <w:pPr>
              <w:autoSpaceDE w:val="0"/>
              <w:autoSpaceDN w:val="0"/>
              <w:adjustRightInd w:val="0"/>
              <w:jc w:val="both"/>
              <w:rPr>
                <w:sz w:val="20"/>
                <w:szCs w:val="20"/>
              </w:rPr>
            </w:pPr>
            <w:r w:rsidRPr="00662A1C">
              <w:rPr>
                <w:sz w:val="20"/>
                <w:szCs w:val="20"/>
              </w:rPr>
              <w:t>Инвесторы и другие субъекты инвестиционной деятельности.</w:t>
            </w:r>
          </w:p>
        </w:tc>
        <w:tc>
          <w:tcPr>
            <w:tcW w:w="3175" w:type="dxa"/>
            <w:tcBorders>
              <w:top w:val="single" w:sz="4" w:space="0" w:color="auto"/>
              <w:left w:val="single" w:sz="4" w:space="0" w:color="auto"/>
              <w:bottom w:val="single" w:sz="4" w:space="0" w:color="auto"/>
              <w:right w:val="single" w:sz="4" w:space="0" w:color="auto"/>
            </w:tcBorders>
          </w:tcPr>
          <w:p w14:paraId="2B1E81CB" w14:textId="77777777" w:rsidR="007615BF" w:rsidRPr="00662A1C" w:rsidRDefault="007615BF" w:rsidP="000D5505">
            <w:pPr>
              <w:autoSpaceDE w:val="0"/>
              <w:autoSpaceDN w:val="0"/>
              <w:adjustRightInd w:val="0"/>
              <w:rPr>
                <w:sz w:val="20"/>
                <w:szCs w:val="20"/>
              </w:rPr>
            </w:pPr>
            <w:r w:rsidRPr="00662A1C">
              <w:rPr>
                <w:sz w:val="20"/>
                <w:szCs w:val="20"/>
              </w:rPr>
              <w:t>Количество участников зависит от поданных заявлений</w:t>
            </w:r>
          </w:p>
        </w:tc>
        <w:tc>
          <w:tcPr>
            <w:tcW w:w="2721" w:type="dxa"/>
            <w:tcBorders>
              <w:top w:val="single" w:sz="4" w:space="0" w:color="auto"/>
              <w:left w:val="single" w:sz="4" w:space="0" w:color="auto"/>
              <w:bottom w:val="single" w:sz="4" w:space="0" w:color="auto"/>
              <w:right w:val="single" w:sz="4" w:space="0" w:color="auto"/>
            </w:tcBorders>
          </w:tcPr>
          <w:p w14:paraId="4C661C84" w14:textId="77777777" w:rsidR="007615BF" w:rsidRPr="00662A1C" w:rsidRDefault="007615BF" w:rsidP="000D5505">
            <w:pPr>
              <w:autoSpaceDE w:val="0"/>
              <w:autoSpaceDN w:val="0"/>
              <w:adjustRightInd w:val="0"/>
              <w:rPr>
                <w:sz w:val="20"/>
                <w:szCs w:val="20"/>
              </w:rPr>
            </w:pPr>
            <w:r w:rsidRPr="00662A1C">
              <w:rPr>
                <w:sz w:val="20"/>
                <w:szCs w:val="20"/>
              </w:rPr>
              <w:t>Данные управления экономического развития и труда администрации Куйбышевского муниципального района Новосибирской области</w:t>
            </w:r>
          </w:p>
        </w:tc>
      </w:tr>
    </w:tbl>
    <w:p w14:paraId="1130F182" w14:textId="77777777" w:rsidR="007615BF" w:rsidRPr="00662A1C" w:rsidRDefault="007615BF" w:rsidP="007615BF">
      <w:pPr>
        <w:autoSpaceDE w:val="0"/>
        <w:autoSpaceDN w:val="0"/>
        <w:adjustRightInd w:val="0"/>
        <w:ind w:firstLine="540"/>
        <w:jc w:val="both"/>
        <w:rPr>
          <w:sz w:val="20"/>
          <w:szCs w:val="20"/>
        </w:rPr>
      </w:pPr>
    </w:p>
    <w:p w14:paraId="1DADB81C" w14:textId="77777777" w:rsidR="007615BF" w:rsidRPr="00662A1C" w:rsidRDefault="007615BF" w:rsidP="007615BF">
      <w:pPr>
        <w:autoSpaceDE w:val="0"/>
        <w:autoSpaceDN w:val="0"/>
        <w:adjustRightInd w:val="0"/>
        <w:jc w:val="both"/>
        <w:rPr>
          <w:sz w:val="20"/>
          <w:szCs w:val="20"/>
        </w:rPr>
      </w:pPr>
      <w:r w:rsidRPr="00662A1C">
        <w:rPr>
          <w:sz w:val="20"/>
          <w:szCs w:val="20"/>
        </w:rPr>
        <w:t>5. Изменение функций (полномочий, обязанностей, прав) потенциальных адресатов предлагаемого правового регулирования, а также порядка их реализации в связи с введением предлагаемого правового регулирования.</w:t>
      </w:r>
    </w:p>
    <w:p w14:paraId="2C7CC046" w14:textId="77777777" w:rsidR="007615BF" w:rsidRPr="00662A1C" w:rsidRDefault="007615BF" w:rsidP="007615BF">
      <w:pPr>
        <w:autoSpaceDE w:val="0"/>
        <w:autoSpaceDN w:val="0"/>
        <w:adjustRightInd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10"/>
        <w:gridCol w:w="1728"/>
        <w:gridCol w:w="1644"/>
        <w:gridCol w:w="1644"/>
        <w:gridCol w:w="1644"/>
      </w:tblGrid>
      <w:tr w:rsidR="007615BF" w:rsidRPr="00662A1C" w14:paraId="012CB2DE" w14:textId="77777777" w:rsidTr="000D5505">
        <w:tc>
          <w:tcPr>
            <w:tcW w:w="2410" w:type="dxa"/>
            <w:tcBorders>
              <w:top w:val="single" w:sz="4" w:space="0" w:color="auto"/>
              <w:left w:val="single" w:sz="4" w:space="0" w:color="auto"/>
              <w:bottom w:val="single" w:sz="4" w:space="0" w:color="auto"/>
              <w:right w:val="single" w:sz="4" w:space="0" w:color="auto"/>
            </w:tcBorders>
          </w:tcPr>
          <w:p w14:paraId="48E8F673" w14:textId="77777777" w:rsidR="007615BF" w:rsidRPr="00662A1C" w:rsidRDefault="007615BF" w:rsidP="000D5505">
            <w:pPr>
              <w:autoSpaceDE w:val="0"/>
              <w:autoSpaceDN w:val="0"/>
              <w:adjustRightInd w:val="0"/>
              <w:jc w:val="center"/>
              <w:rPr>
                <w:sz w:val="20"/>
                <w:szCs w:val="20"/>
              </w:rPr>
            </w:pPr>
            <w:r w:rsidRPr="00662A1C">
              <w:rPr>
                <w:sz w:val="20"/>
                <w:szCs w:val="20"/>
              </w:rPr>
              <w:t>5.1.</w:t>
            </w:r>
            <w:r w:rsidRPr="00662A1C">
              <w:rPr>
                <w:sz w:val="20"/>
                <w:szCs w:val="20"/>
                <w:lang w:val="en-US"/>
              </w:rPr>
              <w:t> </w:t>
            </w:r>
            <w:r w:rsidRPr="00662A1C">
              <w:rPr>
                <w:sz w:val="20"/>
                <w:szCs w:val="20"/>
              </w:rPr>
              <w:t>Наименование функции (полномочия, обязанности или права)</w:t>
            </w:r>
          </w:p>
        </w:tc>
        <w:tc>
          <w:tcPr>
            <w:tcW w:w="1728" w:type="dxa"/>
            <w:tcBorders>
              <w:top w:val="single" w:sz="4" w:space="0" w:color="auto"/>
              <w:left w:val="single" w:sz="4" w:space="0" w:color="auto"/>
              <w:bottom w:val="single" w:sz="4" w:space="0" w:color="auto"/>
              <w:right w:val="single" w:sz="4" w:space="0" w:color="auto"/>
            </w:tcBorders>
          </w:tcPr>
          <w:p w14:paraId="2C437C62" w14:textId="77777777" w:rsidR="007615BF" w:rsidRPr="00662A1C" w:rsidRDefault="007615BF" w:rsidP="000D5505">
            <w:pPr>
              <w:autoSpaceDE w:val="0"/>
              <w:autoSpaceDN w:val="0"/>
              <w:adjustRightInd w:val="0"/>
              <w:jc w:val="center"/>
              <w:rPr>
                <w:sz w:val="20"/>
                <w:szCs w:val="20"/>
              </w:rPr>
            </w:pPr>
            <w:r w:rsidRPr="00662A1C">
              <w:rPr>
                <w:sz w:val="20"/>
                <w:szCs w:val="20"/>
              </w:rPr>
              <w:t>5.2.</w:t>
            </w:r>
            <w:r w:rsidRPr="00662A1C">
              <w:rPr>
                <w:sz w:val="20"/>
                <w:szCs w:val="20"/>
                <w:lang w:val="en-US"/>
              </w:rPr>
              <w:t> </w:t>
            </w:r>
            <w:r w:rsidRPr="00662A1C">
              <w:rPr>
                <w:sz w:val="20"/>
                <w:szCs w:val="20"/>
              </w:rPr>
              <w:t>Характер функции (новая/изменяемая/отменяемая)</w:t>
            </w:r>
          </w:p>
        </w:tc>
        <w:tc>
          <w:tcPr>
            <w:tcW w:w="1644" w:type="dxa"/>
            <w:tcBorders>
              <w:top w:val="single" w:sz="4" w:space="0" w:color="auto"/>
              <w:left w:val="single" w:sz="4" w:space="0" w:color="auto"/>
              <w:bottom w:val="single" w:sz="4" w:space="0" w:color="auto"/>
              <w:right w:val="single" w:sz="4" w:space="0" w:color="auto"/>
            </w:tcBorders>
          </w:tcPr>
          <w:p w14:paraId="340796F1" w14:textId="77777777" w:rsidR="007615BF" w:rsidRPr="00662A1C" w:rsidRDefault="007615BF" w:rsidP="000D5505">
            <w:pPr>
              <w:autoSpaceDE w:val="0"/>
              <w:autoSpaceDN w:val="0"/>
              <w:adjustRightInd w:val="0"/>
              <w:jc w:val="center"/>
              <w:rPr>
                <w:sz w:val="20"/>
                <w:szCs w:val="20"/>
              </w:rPr>
            </w:pPr>
            <w:r w:rsidRPr="00662A1C">
              <w:rPr>
                <w:sz w:val="20"/>
                <w:szCs w:val="20"/>
              </w:rPr>
              <w:t>5.3.</w:t>
            </w:r>
            <w:r w:rsidRPr="00662A1C">
              <w:rPr>
                <w:sz w:val="20"/>
                <w:szCs w:val="20"/>
                <w:lang w:val="en-US"/>
              </w:rPr>
              <w:t> </w:t>
            </w:r>
            <w:r w:rsidRPr="00662A1C">
              <w:rPr>
                <w:sz w:val="20"/>
                <w:szCs w:val="20"/>
              </w:rPr>
              <w:t>Предполагаемый порядок реализации</w:t>
            </w:r>
          </w:p>
        </w:tc>
        <w:tc>
          <w:tcPr>
            <w:tcW w:w="1644" w:type="dxa"/>
            <w:tcBorders>
              <w:top w:val="single" w:sz="4" w:space="0" w:color="auto"/>
              <w:left w:val="single" w:sz="4" w:space="0" w:color="auto"/>
              <w:bottom w:val="single" w:sz="4" w:space="0" w:color="auto"/>
              <w:right w:val="single" w:sz="4" w:space="0" w:color="auto"/>
            </w:tcBorders>
          </w:tcPr>
          <w:p w14:paraId="22365F23" w14:textId="77777777" w:rsidR="007615BF" w:rsidRPr="00662A1C" w:rsidRDefault="007615BF" w:rsidP="000D5505">
            <w:pPr>
              <w:autoSpaceDE w:val="0"/>
              <w:autoSpaceDN w:val="0"/>
              <w:adjustRightInd w:val="0"/>
              <w:jc w:val="center"/>
              <w:rPr>
                <w:sz w:val="20"/>
                <w:szCs w:val="20"/>
              </w:rPr>
            </w:pPr>
            <w:r w:rsidRPr="00662A1C">
              <w:rPr>
                <w:sz w:val="20"/>
                <w:szCs w:val="20"/>
              </w:rPr>
              <w:t>5.4.</w:t>
            </w:r>
            <w:r w:rsidRPr="00662A1C">
              <w:rPr>
                <w:sz w:val="20"/>
                <w:szCs w:val="20"/>
                <w:lang w:val="en-US"/>
              </w:rPr>
              <w:t> </w:t>
            </w:r>
            <w:r w:rsidRPr="00662A1C">
              <w:rPr>
                <w:sz w:val="20"/>
                <w:szCs w:val="20"/>
              </w:rPr>
              <w:t>Оценка изменения трудовых затрат (чел./час в год), изменения численности сотрудников (чел.)</w:t>
            </w:r>
          </w:p>
        </w:tc>
        <w:tc>
          <w:tcPr>
            <w:tcW w:w="1644" w:type="dxa"/>
            <w:tcBorders>
              <w:top w:val="single" w:sz="4" w:space="0" w:color="auto"/>
              <w:left w:val="single" w:sz="4" w:space="0" w:color="auto"/>
              <w:bottom w:val="single" w:sz="4" w:space="0" w:color="auto"/>
              <w:right w:val="single" w:sz="4" w:space="0" w:color="auto"/>
            </w:tcBorders>
          </w:tcPr>
          <w:p w14:paraId="1AEC956A" w14:textId="77777777" w:rsidR="007615BF" w:rsidRPr="00662A1C" w:rsidRDefault="007615BF" w:rsidP="000D5505">
            <w:pPr>
              <w:autoSpaceDE w:val="0"/>
              <w:autoSpaceDN w:val="0"/>
              <w:adjustRightInd w:val="0"/>
              <w:jc w:val="center"/>
              <w:rPr>
                <w:sz w:val="20"/>
                <w:szCs w:val="20"/>
              </w:rPr>
            </w:pPr>
            <w:r w:rsidRPr="00662A1C">
              <w:rPr>
                <w:sz w:val="20"/>
                <w:szCs w:val="20"/>
              </w:rPr>
              <w:t>5.5. Оценка изменения потребностей в других ресурсах</w:t>
            </w:r>
          </w:p>
        </w:tc>
      </w:tr>
      <w:tr w:rsidR="007615BF" w:rsidRPr="00662A1C" w14:paraId="05EB84C0" w14:textId="77777777" w:rsidTr="000D5505">
        <w:tc>
          <w:tcPr>
            <w:tcW w:w="9070" w:type="dxa"/>
            <w:gridSpan w:val="5"/>
            <w:tcBorders>
              <w:top w:val="single" w:sz="4" w:space="0" w:color="auto"/>
              <w:left w:val="single" w:sz="4" w:space="0" w:color="auto"/>
              <w:bottom w:val="single" w:sz="4" w:space="0" w:color="auto"/>
              <w:right w:val="single" w:sz="4" w:space="0" w:color="auto"/>
            </w:tcBorders>
          </w:tcPr>
          <w:p w14:paraId="2AD69A55" w14:textId="77777777" w:rsidR="007615BF" w:rsidRPr="00662A1C" w:rsidRDefault="007615BF" w:rsidP="000D5505">
            <w:pPr>
              <w:autoSpaceDE w:val="0"/>
              <w:autoSpaceDN w:val="0"/>
              <w:adjustRightInd w:val="0"/>
              <w:jc w:val="both"/>
              <w:rPr>
                <w:sz w:val="20"/>
                <w:szCs w:val="20"/>
              </w:rPr>
            </w:pPr>
            <w:r w:rsidRPr="00662A1C">
              <w:rPr>
                <w:sz w:val="20"/>
                <w:szCs w:val="20"/>
              </w:rPr>
              <w:t>Не повлечет</w:t>
            </w:r>
          </w:p>
        </w:tc>
      </w:tr>
    </w:tbl>
    <w:p w14:paraId="37507EDF" w14:textId="77777777" w:rsidR="007615BF" w:rsidRPr="00662A1C" w:rsidRDefault="007615BF" w:rsidP="007615BF">
      <w:pPr>
        <w:autoSpaceDE w:val="0"/>
        <w:autoSpaceDN w:val="0"/>
        <w:adjustRightInd w:val="0"/>
        <w:ind w:firstLine="540"/>
        <w:jc w:val="both"/>
        <w:rPr>
          <w:sz w:val="20"/>
          <w:szCs w:val="20"/>
        </w:rPr>
      </w:pPr>
    </w:p>
    <w:p w14:paraId="26200D4A" w14:textId="77777777" w:rsidR="007615BF" w:rsidRPr="00662A1C" w:rsidRDefault="007615BF" w:rsidP="007615BF">
      <w:pPr>
        <w:autoSpaceDE w:val="0"/>
        <w:autoSpaceDN w:val="0"/>
        <w:adjustRightInd w:val="0"/>
        <w:jc w:val="both"/>
        <w:rPr>
          <w:sz w:val="20"/>
          <w:szCs w:val="20"/>
        </w:rPr>
      </w:pPr>
      <w:r w:rsidRPr="00662A1C">
        <w:rPr>
          <w:sz w:val="20"/>
          <w:szCs w:val="20"/>
        </w:rPr>
        <w:t>6. Оценка дополнительных расходов (доходов) бюджета, связанных с введением предлагаемого правового регулирования.</w:t>
      </w:r>
    </w:p>
    <w:p w14:paraId="36AA8AA1" w14:textId="77777777" w:rsidR="007615BF" w:rsidRPr="00662A1C" w:rsidRDefault="007615BF" w:rsidP="007615BF">
      <w:pPr>
        <w:autoSpaceDE w:val="0"/>
        <w:autoSpaceDN w:val="0"/>
        <w:adjustRightInd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3175"/>
        <w:gridCol w:w="2835"/>
      </w:tblGrid>
      <w:tr w:rsidR="007615BF" w:rsidRPr="00662A1C" w14:paraId="18D52B9A" w14:textId="77777777" w:rsidTr="000D5505">
        <w:tc>
          <w:tcPr>
            <w:tcW w:w="3061" w:type="dxa"/>
            <w:tcBorders>
              <w:top w:val="single" w:sz="4" w:space="0" w:color="auto"/>
              <w:left w:val="single" w:sz="4" w:space="0" w:color="auto"/>
              <w:bottom w:val="single" w:sz="4" w:space="0" w:color="auto"/>
              <w:right w:val="single" w:sz="4" w:space="0" w:color="auto"/>
            </w:tcBorders>
          </w:tcPr>
          <w:p w14:paraId="4795058D" w14:textId="77777777" w:rsidR="007615BF" w:rsidRPr="00662A1C" w:rsidRDefault="007615BF" w:rsidP="000D5505">
            <w:pPr>
              <w:autoSpaceDE w:val="0"/>
              <w:autoSpaceDN w:val="0"/>
              <w:adjustRightInd w:val="0"/>
              <w:jc w:val="both"/>
              <w:rPr>
                <w:sz w:val="20"/>
                <w:szCs w:val="20"/>
              </w:rPr>
            </w:pPr>
            <w:r w:rsidRPr="00662A1C">
              <w:rPr>
                <w:sz w:val="20"/>
                <w:szCs w:val="20"/>
              </w:rPr>
              <w:t>6.1.</w:t>
            </w:r>
            <w:r w:rsidRPr="00662A1C">
              <w:rPr>
                <w:sz w:val="20"/>
                <w:szCs w:val="20"/>
                <w:lang w:val="en-US"/>
              </w:rPr>
              <w:t> </w:t>
            </w:r>
            <w:r w:rsidRPr="00662A1C">
              <w:rPr>
                <w:sz w:val="20"/>
                <w:szCs w:val="20"/>
              </w:rPr>
              <w:t>Наименование функции (полномочия, обязанности или права) (в соответствии с пунктом 5.1)</w:t>
            </w:r>
          </w:p>
        </w:tc>
        <w:tc>
          <w:tcPr>
            <w:tcW w:w="3175" w:type="dxa"/>
            <w:tcBorders>
              <w:top w:val="single" w:sz="4" w:space="0" w:color="auto"/>
              <w:left w:val="single" w:sz="4" w:space="0" w:color="auto"/>
              <w:bottom w:val="single" w:sz="4" w:space="0" w:color="auto"/>
              <w:right w:val="single" w:sz="4" w:space="0" w:color="auto"/>
            </w:tcBorders>
          </w:tcPr>
          <w:p w14:paraId="3B02BB81" w14:textId="77777777" w:rsidR="007615BF" w:rsidRPr="00662A1C" w:rsidRDefault="007615BF" w:rsidP="000D5505">
            <w:pPr>
              <w:autoSpaceDE w:val="0"/>
              <w:autoSpaceDN w:val="0"/>
              <w:adjustRightInd w:val="0"/>
              <w:jc w:val="both"/>
              <w:rPr>
                <w:sz w:val="20"/>
                <w:szCs w:val="20"/>
              </w:rPr>
            </w:pPr>
            <w:r w:rsidRPr="00662A1C">
              <w:rPr>
                <w:sz w:val="20"/>
                <w:szCs w:val="20"/>
              </w:rPr>
              <w:t>6.2.</w:t>
            </w:r>
            <w:r w:rsidRPr="00662A1C">
              <w:rPr>
                <w:sz w:val="20"/>
                <w:szCs w:val="20"/>
                <w:lang w:val="en-US"/>
              </w:rPr>
              <w:t> </w:t>
            </w:r>
            <w:r w:rsidRPr="00662A1C">
              <w:rPr>
                <w:sz w:val="20"/>
                <w:szCs w:val="20"/>
              </w:rPr>
              <w:t xml:space="preserve">Виды </w:t>
            </w:r>
            <w:proofErr w:type="gramStart"/>
            <w:r w:rsidRPr="00662A1C">
              <w:rPr>
                <w:sz w:val="20"/>
                <w:szCs w:val="20"/>
              </w:rPr>
              <w:t>расходов  бюджета</w:t>
            </w:r>
            <w:proofErr w:type="gramEnd"/>
          </w:p>
        </w:tc>
        <w:tc>
          <w:tcPr>
            <w:tcW w:w="2835" w:type="dxa"/>
            <w:tcBorders>
              <w:top w:val="single" w:sz="4" w:space="0" w:color="auto"/>
              <w:left w:val="single" w:sz="4" w:space="0" w:color="auto"/>
              <w:bottom w:val="single" w:sz="4" w:space="0" w:color="auto"/>
              <w:right w:val="single" w:sz="4" w:space="0" w:color="auto"/>
            </w:tcBorders>
          </w:tcPr>
          <w:p w14:paraId="72E01010" w14:textId="77777777" w:rsidR="007615BF" w:rsidRPr="00662A1C" w:rsidRDefault="007615BF" w:rsidP="000D5505">
            <w:pPr>
              <w:autoSpaceDE w:val="0"/>
              <w:autoSpaceDN w:val="0"/>
              <w:adjustRightInd w:val="0"/>
              <w:jc w:val="both"/>
              <w:rPr>
                <w:sz w:val="20"/>
                <w:szCs w:val="20"/>
              </w:rPr>
            </w:pPr>
            <w:r w:rsidRPr="00662A1C">
              <w:rPr>
                <w:sz w:val="20"/>
                <w:szCs w:val="20"/>
              </w:rPr>
              <w:t>6.3.</w:t>
            </w:r>
            <w:r w:rsidRPr="00662A1C">
              <w:rPr>
                <w:sz w:val="20"/>
                <w:szCs w:val="20"/>
                <w:lang w:val="en-US"/>
              </w:rPr>
              <w:t> </w:t>
            </w:r>
            <w:r w:rsidRPr="00662A1C">
              <w:rPr>
                <w:sz w:val="20"/>
                <w:szCs w:val="20"/>
              </w:rPr>
              <w:t xml:space="preserve">Количественная оценка </w:t>
            </w:r>
            <w:proofErr w:type="gramStart"/>
            <w:r w:rsidRPr="00662A1C">
              <w:rPr>
                <w:sz w:val="20"/>
                <w:szCs w:val="20"/>
              </w:rPr>
              <w:t>расходов ,</w:t>
            </w:r>
            <w:proofErr w:type="gramEnd"/>
            <w:r w:rsidRPr="00662A1C">
              <w:rPr>
                <w:sz w:val="20"/>
                <w:szCs w:val="20"/>
              </w:rPr>
              <w:t xml:space="preserve"> млн. рублей</w:t>
            </w:r>
          </w:p>
        </w:tc>
      </w:tr>
      <w:tr w:rsidR="007615BF" w:rsidRPr="00662A1C" w14:paraId="3EDD6B36" w14:textId="77777777" w:rsidTr="000D5505">
        <w:tc>
          <w:tcPr>
            <w:tcW w:w="9071" w:type="dxa"/>
            <w:gridSpan w:val="3"/>
            <w:tcBorders>
              <w:top w:val="single" w:sz="4" w:space="0" w:color="auto"/>
              <w:left w:val="single" w:sz="4" w:space="0" w:color="auto"/>
              <w:bottom w:val="single" w:sz="4" w:space="0" w:color="auto"/>
              <w:right w:val="single" w:sz="4" w:space="0" w:color="auto"/>
            </w:tcBorders>
          </w:tcPr>
          <w:p w14:paraId="44F67B1A" w14:textId="77777777" w:rsidR="007615BF" w:rsidRPr="00662A1C" w:rsidRDefault="007615BF" w:rsidP="000D5505">
            <w:pPr>
              <w:autoSpaceDE w:val="0"/>
              <w:autoSpaceDN w:val="0"/>
              <w:adjustRightInd w:val="0"/>
              <w:rPr>
                <w:sz w:val="20"/>
                <w:szCs w:val="20"/>
              </w:rPr>
            </w:pPr>
            <w:r w:rsidRPr="00662A1C">
              <w:rPr>
                <w:sz w:val="20"/>
                <w:szCs w:val="20"/>
              </w:rPr>
              <w:t>Не повлечет</w:t>
            </w:r>
          </w:p>
        </w:tc>
      </w:tr>
    </w:tbl>
    <w:p w14:paraId="4F66DD7E" w14:textId="77777777" w:rsidR="007615BF" w:rsidRPr="00662A1C" w:rsidRDefault="007615BF" w:rsidP="007615BF">
      <w:pPr>
        <w:autoSpaceDE w:val="0"/>
        <w:autoSpaceDN w:val="0"/>
        <w:adjustRightInd w:val="0"/>
        <w:ind w:firstLine="540"/>
        <w:jc w:val="both"/>
        <w:rPr>
          <w:sz w:val="20"/>
          <w:szCs w:val="20"/>
        </w:rPr>
      </w:pPr>
    </w:p>
    <w:p w14:paraId="384C13AD" w14:textId="77777777" w:rsidR="007615BF" w:rsidRPr="00662A1C" w:rsidRDefault="007615BF" w:rsidP="007615BF">
      <w:pPr>
        <w:autoSpaceDE w:val="0"/>
        <w:autoSpaceDN w:val="0"/>
        <w:adjustRightInd w:val="0"/>
        <w:jc w:val="both"/>
        <w:rPr>
          <w:sz w:val="20"/>
          <w:szCs w:val="20"/>
        </w:rPr>
      </w:pPr>
      <w:r w:rsidRPr="00662A1C">
        <w:rPr>
          <w:sz w:val="20"/>
          <w:szCs w:val="20"/>
        </w:rPr>
        <w:t>6.4.</w:t>
      </w:r>
      <w:r w:rsidRPr="00662A1C">
        <w:rPr>
          <w:sz w:val="20"/>
          <w:szCs w:val="20"/>
          <w:lang w:val="en-US"/>
        </w:rPr>
        <w:t> </w:t>
      </w:r>
      <w:r w:rsidRPr="00662A1C">
        <w:rPr>
          <w:sz w:val="20"/>
          <w:szCs w:val="20"/>
        </w:rPr>
        <w:t>Другие сведения о дополнительных расходах (доходах) бюджета, возникающих в связи с введением предлагаемого правового регулирования:</w:t>
      </w:r>
    </w:p>
    <w:p w14:paraId="599B92B6" w14:textId="77777777" w:rsidR="007615BF" w:rsidRPr="00662A1C" w:rsidRDefault="007615BF" w:rsidP="007615BF">
      <w:pPr>
        <w:autoSpaceDE w:val="0"/>
        <w:autoSpaceDN w:val="0"/>
        <w:adjustRightInd w:val="0"/>
        <w:jc w:val="both"/>
        <w:rPr>
          <w:sz w:val="20"/>
          <w:szCs w:val="20"/>
        </w:rPr>
      </w:pPr>
      <w:r w:rsidRPr="00662A1C">
        <w:rPr>
          <w:sz w:val="20"/>
          <w:szCs w:val="20"/>
        </w:rPr>
        <w:tab/>
        <w:t>Отсутствуют.</w:t>
      </w:r>
    </w:p>
    <w:p w14:paraId="4058392B" w14:textId="77777777" w:rsidR="007615BF" w:rsidRPr="00662A1C" w:rsidRDefault="007615BF" w:rsidP="007615BF">
      <w:pPr>
        <w:autoSpaceDE w:val="0"/>
        <w:autoSpaceDN w:val="0"/>
        <w:adjustRightInd w:val="0"/>
        <w:jc w:val="both"/>
        <w:rPr>
          <w:sz w:val="20"/>
          <w:szCs w:val="20"/>
        </w:rPr>
      </w:pPr>
      <w:r w:rsidRPr="00662A1C">
        <w:rPr>
          <w:sz w:val="20"/>
          <w:szCs w:val="20"/>
        </w:rPr>
        <w:t>6.5.</w:t>
      </w:r>
      <w:r w:rsidRPr="00662A1C">
        <w:rPr>
          <w:sz w:val="20"/>
          <w:szCs w:val="20"/>
          <w:lang w:val="en-US"/>
        </w:rPr>
        <w:t> </w:t>
      </w:r>
      <w:r w:rsidRPr="00662A1C">
        <w:rPr>
          <w:sz w:val="20"/>
          <w:szCs w:val="20"/>
        </w:rPr>
        <w:t>Источники данных: отсутствуют</w:t>
      </w:r>
    </w:p>
    <w:p w14:paraId="1395F36D" w14:textId="77777777" w:rsidR="007615BF" w:rsidRPr="00662A1C" w:rsidRDefault="007615BF" w:rsidP="007615BF">
      <w:pPr>
        <w:autoSpaceDE w:val="0"/>
        <w:autoSpaceDN w:val="0"/>
        <w:adjustRightInd w:val="0"/>
        <w:jc w:val="both"/>
        <w:rPr>
          <w:sz w:val="20"/>
          <w:szCs w:val="20"/>
        </w:rPr>
      </w:pPr>
      <w:r w:rsidRPr="00662A1C">
        <w:rPr>
          <w:sz w:val="20"/>
          <w:szCs w:val="20"/>
        </w:rPr>
        <w:tab/>
      </w:r>
    </w:p>
    <w:p w14:paraId="7AA8570A" w14:textId="77777777" w:rsidR="007615BF" w:rsidRPr="00662A1C" w:rsidRDefault="007615BF" w:rsidP="007615BF">
      <w:pPr>
        <w:autoSpaceDE w:val="0"/>
        <w:autoSpaceDN w:val="0"/>
        <w:adjustRightInd w:val="0"/>
        <w:jc w:val="both"/>
        <w:rPr>
          <w:sz w:val="20"/>
          <w:szCs w:val="20"/>
        </w:rPr>
      </w:pPr>
      <w:r w:rsidRPr="00662A1C">
        <w:rPr>
          <w:sz w:val="20"/>
          <w:szCs w:val="20"/>
        </w:rPr>
        <w:t>7.</w:t>
      </w:r>
      <w:r w:rsidRPr="00662A1C">
        <w:rPr>
          <w:sz w:val="20"/>
          <w:szCs w:val="20"/>
          <w:lang w:val="en-US"/>
        </w:rPr>
        <w:t> </w:t>
      </w:r>
      <w:r w:rsidRPr="00662A1C">
        <w:rPr>
          <w:sz w:val="20"/>
          <w:szCs w:val="20"/>
        </w:rPr>
        <w:t>Изменение обязанностей (ограничений) потенциальных адресатов предлагаемого правового регулирования и связанные с ним дополнительные расходы (доходы).</w:t>
      </w:r>
    </w:p>
    <w:p w14:paraId="27200E8C" w14:textId="77777777" w:rsidR="007615BF" w:rsidRPr="00662A1C" w:rsidRDefault="007615BF" w:rsidP="007615BF">
      <w:pPr>
        <w:autoSpaceDE w:val="0"/>
        <w:autoSpaceDN w:val="0"/>
        <w:adjustRightInd w:val="0"/>
        <w:ind w:firstLine="540"/>
        <w:jc w:val="both"/>
        <w:rPr>
          <w:sz w:val="20"/>
          <w:szCs w:val="20"/>
        </w:rPr>
      </w:pPr>
    </w:p>
    <w:tbl>
      <w:tblPr>
        <w:tblW w:w="9942"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4044"/>
        <w:gridCol w:w="1843"/>
        <w:gridCol w:w="1787"/>
      </w:tblGrid>
      <w:tr w:rsidR="007615BF" w:rsidRPr="00662A1C" w14:paraId="625BEFD5" w14:textId="77777777" w:rsidTr="000D5505">
        <w:tc>
          <w:tcPr>
            <w:tcW w:w="2268" w:type="dxa"/>
            <w:tcBorders>
              <w:top w:val="single" w:sz="4" w:space="0" w:color="auto"/>
              <w:left w:val="single" w:sz="4" w:space="0" w:color="auto"/>
              <w:bottom w:val="single" w:sz="4" w:space="0" w:color="auto"/>
              <w:right w:val="single" w:sz="4" w:space="0" w:color="auto"/>
            </w:tcBorders>
          </w:tcPr>
          <w:p w14:paraId="13DAEAB4" w14:textId="77777777" w:rsidR="007615BF" w:rsidRPr="00662A1C" w:rsidRDefault="007615BF" w:rsidP="000D5505">
            <w:pPr>
              <w:autoSpaceDE w:val="0"/>
              <w:autoSpaceDN w:val="0"/>
              <w:adjustRightInd w:val="0"/>
              <w:jc w:val="both"/>
              <w:rPr>
                <w:sz w:val="20"/>
                <w:szCs w:val="20"/>
              </w:rPr>
            </w:pPr>
            <w:r w:rsidRPr="00662A1C">
              <w:rPr>
                <w:sz w:val="20"/>
                <w:szCs w:val="20"/>
              </w:rPr>
              <w:t>7.1.</w:t>
            </w:r>
            <w:r w:rsidRPr="00662A1C">
              <w:rPr>
                <w:sz w:val="20"/>
                <w:szCs w:val="20"/>
                <w:lang w:val="en-US"/>
              </w:rPr>
              <w:t> </w:t>
            </w:r>
            <w:r w:rsidRPr="00662A1C">
              <w:rPr>
                <w:sz w:val="20"/>
                <w:szCs w:val="20"/>
              </w:rPr>
              <w:t xml:space="preserve">Группы потенциальных адресатов предлагаемого правового регулирования (в соответствии с п. </w:t>
            </w:r>
            <w:r w:rsidRPr="00662A1C">
              <w:rPr>
                <w:sz w:val="20"/>
                <w:szCs w:val="20"/>
              </w:rPr>
              <w:lastRenderedPageBreak/>
              <w:t>4.1</w:t>
            </w:r>
            <w:r w:rsidRPr="00662A1C">
              <w:rPr>
                <w:sz w:val="20"/>
                <w:szCs w:val="20"/>
                <w:lang w:val="en-US"/>
              </w:rPr>
              <w:t> </w:t>
            </w:r>
            <w:r w:rsidRPr="00662A1C">
              <w:rPr>
                <w:sz w:val="20"/>
                <w:szCs w:val="20"/>
              </w:rPr>
              <w:t>сводного отчета)</w:t>
            </w:r>
          </w:p>
        </w:tc>
        <w:tc>
          <w:tcPr>
            <w:tcW w:w="4044" w:type="dxa"/>
            <w:tcBorders>
              <w:top w:val="single" w:sz="4" w:space="0" w:color="auto"/>
              <w:left w:val="single" w:sz="4" w:space="0" w:color="auto"/>
              <w:bottom w:val="single" w:sz="4" w:space="0" w:color="auto"/>
              <w:right w:val="single" w:sz="4" w:space="0" w:color="auto"/>
            </w:tcBorders>
          </w:tcPr>
          <w:p w14:paraId="506AA6B3" w14:textId="77777777" w:rsidR="007615BF" w:rsidRPr="00662A1C" w:rsidRDefault="007615BF" w:rsidP="000D5505">
            <w:pPr>
              <w:autoSpaceDE w:val="0"/>
              <w:autoSpaceDN w:val="0"/>
              <w:adjustRightInd w:val="0"/>
              <w:jc w:val="both"/>
              <w:rPr>
                <w:sz w:val="20"/>
                <w:szCs w:val="20"/>
              </w:rPr>
            </w:pPr>
            <w:r w:rsidRPr="00662A1C">
              <w:rPr>
                <w:sz w:val="20"/>
                <w:szCs w:val="20"/>
              </w:rPr>
              <w:lastRenderedPageBreak/>
              <w:t>7.2.</w:t>
            </w:r>
            <w:r w:rsidRPr="00662A1C">
              <w:rPr>
                <w:sz w:val="20"/>
                <w:szCs w:val="20"/>
                <w:lang w:val="en-US"/>
              </w:rPr>
              <w:t> </w:t>
            </w:r>
            <w:r w:rsidRPr="00662A1C">
              <w:rPr>
                <w:sz w:val="20"/>
                <w:szCs w:val="20"/>
              </w:rPr>
              <w:t>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w="1843" w:type="dxa"/>
            <w:tcBorders>
              <w:top w:val="single" w:sz="4" w:space="0" w:color="auto"/>
              <w:left w:val="single" w:sz="4" w:space="0" w:color="auto"/>
              <w:bottom w:val="single" w:sz="4" w:space="0" w:color="auto"/>
              <w:right w:val="single" w:sz="4" w:space="0" w:color="auto"/>
            </w:tcBorders>
          </w:tcPr>
          <w:p w14:paraId="2689FA6B" w14:textId="77777777" w:rsidR="007615BF" w:rsidRPr="00662A1C" w:rsidRDefault="007615BF" w:rsidP="000D5505">
            <w:pPr>
              <w:autoSpaceDE w:val="0"/>
              <w:autoSpaceDN w:val="0"/>
              <w:adjustRightInd w:val="0"/>
              <w:jc w:val="both"/>
              <w:rPr>
                <w:sz w:val="20"/>
                <w:szCs w:val="20"/>
              </w:rPr>
            </w:pPr>
            <w:r w:rsidRPr="00662A1C">
              <w:rPr>
                <w:sz w:val="20"/>
                <w:szCs w:val="20"/>
              </w:rPr>
              <w:t>7.3.</w:t>
            </w:r>
            <w:r w:rsidRPr="00662A1C">
              <w:rPr>
                <w:sz w:val="20"/>
                <w:szCs w:val="20"/>
                <w:lang w:val="en-US"/>
              </w:rPr>
              <w:t> </w:t>
            </w:r>
            <w:r w:rsidRPr="00662A1C">
              <w:rPr>
                <w:sz w:val="20"/>
                <w:szCs w:val="20"/>
              </w:rPr>
              <w:t xml:space="preserve">Описание возможных доходов, связанных с введением предлагаемого правового </w:t>
            </w:r>
            <w:r w:rsidRPr="00662A1C">
              <w:rPr>
                <w:sz w:val="20"/>
                <w:szCs w:val="20"/>
              </w:rPr>
              <w:lastRenderedPageBreak/>
              <w:t>регулирования</w:t>
            </w:r>
          </w:p>
        </w:tc>
        <w:tc>
          <w:tcPr>
            <w:tcW w:w="1787" w:type="dxa"/>
            <w:tcBorders>
              <w:top w:val="single" w:sz="4" w:space="0" w:color="auto"/>
              <w:left w:val="single" w:sz="4" w:space="0" w:color="auto"/>
              <w:bottom w:val="single" w:sz="4" w:space="0" w:color="auto"/>
              <w:right w:val="single" w:sz="4" w:space="0" w:color="auto"/>
            </w:tcBorders>
          </w:tcPr>
          <w:p w14:paraId="1658A919" w14:textId="77777777" w:rsidR="007615BF" w:rsidRPr="00662A1C" w:rsidRDefault="007615BF" w:rsidP="000D5505">
            <w:pPr>
              <w:autoSpaceDE w:val="0"/>
              <w:autoSpaceDN w:val="0"/>
              <w:adjustRightInd w:val="0"/>
              <w:jc w:val="both"/>
              <w:rPr>
                <w:sz w:val="20"/>
                <w:szCs w:val="20"/>
              </w:rPr>
            </w:pPr>
            <w:r w:rsidRPr="00662A1C">
              <w:rPr>
                <w:sz w:val="20"/>
                <w:szCs w:val="20"/>
              </w:rPr>
              <w:lastRenderedPageBreak/>
              <w:t>7.4.</w:t>
            </w:r>
            <w:r w:rsidRPr="00662A1C">
              <w:rPr>
                <w:sz w:val="20"/>
                <w:szCs w:val="20"/>
                <w:lang w:val="en-US"/>
              </w:rPr>
              <w:t> </w:t>
            </w:r>
            <w:r w:rsidRPr="00662A1C">
              <w:rPr>
                <w:sz w:val="20"/>
                <w:szCs w:val="20"/>
              </w:rPr>
              <w:t>Количественная оценка, млн. рублей</w:t>
            </w:r>
          </w:p>
        </w:tc>
      </w:tr>
      <w:tr w:rsidR="007615BF" w:rsidRPr="00662A1C" w14:paraId="20C9C776" w14:textId="77777777" w:rsidTr="000D5505">
        <w:tc>
          <w:tcPr>
            <w:tcW w:w="2268" w:type="dxa"/>
            <w:tcBorders>
              <w:top w:val="single" w:sz="4" w:space="0" w:color="auto"/>
              <w:left w:val="single" w:sz="4" w:space="0" w:color="auto"/>
              <w:bottom w:val="single" w:sz="4" w:space="0" w:color="auto"/>
              <w:right w:val="single" w:sz="4" w:space="0" w:color="auto"/>
            </w:tcBorders>
          </w:tcPr>
          <w:p w14:paraId="7C0CB0B7" w14:textId="77777777" w:rsidR="007615BF" w:rsidRPr="00662A1C" w:rsidRDefault="007615BF" w:rsidP="000D5505">
            <w:pPr>
              <w:autoSpaceDE w:val="0"/>
              <w:autoSpaceDN w:val="0"/>
              <w:adjustRightInd w:val="0"/>
              <w:rPr>
                <w:sz w:val="20"/>
                <w:szCs w:val="20"/>
              </w:rPr>
            </w:pPr>
            <w:r w:rsidRPr="00662A1C">
              <w:rPr>
                <w:sz w:val="20"/>
                <w:szCs w:val="20"/>
              </w:rPr>
              <w:t>Инвесторы и другие субъекты инвестиционной деятельности</w:t>
            </w:r>
          </w:p>
        </w:tc>
        <w:tc>
          <w:tcPr>
            <w:tcW w:w="4044" w:type="dxa"/>
            <w:tcBorders>
              <w:top w:val="single" w:sz="4" w:space="0" w:color="auto"/>
              <w:left w:val="single" w:sz="4" w:space="0" w:color="auto"/>
              <w:bottom w:val="single" w:sz="4" w:space="0" w:color="auto"/>
              <w:right w:val="single" w:sz="4" w:space="0" w:color="auto"/>
            </w:tcBorders>
          </w:tcPr>
          <w:p w14:paraId="0DE463BB" w14:textId="77777777" w:rsidR="007615BF" w:rsidRPr="00662A1C" w:rsidRDefault="007615BF" w:rsidP="000D5505">
            <w:pPr>
              <w:autoSpaceDE w:val="0"/>
              <w:autoSpaceDN w:val="0"/>
              <w:adjustRightInd w:val="0"/>
              <w:rPr>
                <w:sz w:val="20"/>
                <w:szCs w:val="20"/>
              </w:rPr>
            </w:pPr>
            <w:r w:rsidRPr="00662A1C">
              <w:rPr>
                <w:sz w:val="20"/>
                <w:szCs w:val="20"/>
              </w:rPr>
              <w:t xml:space="preserve">Во </w:t>
            </w:r>
            <w:proofErr w:type="gramStart"/>
            <w:r w:rsidRPr="00662A1C">
              <w:rPr>
                <w:sz w:val="20"/>
                <w:szCs w:val="20"/>
              </w:rPr>
              <w:t>время  актуализации</w:t>
            </w:r>
            <w:proofErr w:type="gramEnd"/>
            <w:r w:rsidRPr="00662A1C">
              <w:rPr>
                <w:sz w:val="20"/>
                <w:szCs w:val="20"/>
              </w:rPr>
              <w:t xml:space="preserve"> Порядка  организации и проведения конкурсного отбора инвестиционных проектов на территории Куйбышевского муниципального района Новосибирской области  новые обязанности не вводились.</w:t>
            </w:r>
          </w:p>
          <w:p w14:paraId="0DD2AB2B" w14:textId="77777777" w:rsidR="007615BF" w:rsidRPr="00662A1C" w:rsidRDefault="007615BF" w:rsidP="000D5505">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5FD46DE" w14:textId="77777777" w:rsidR="007615BF" w:rsidRPr="00662A1C" w:rsidRDefault="007615BF" w:rsidP="000D5505">
            <w:pPr>
              <w:autoSpaceDE w:val="0"/>
              <w:autoSpaceDN w:val="0"/>
              <w:adjustRightInd w:val="0"/>
              <w:rPr>
                <w:sz w:val="20"/>
                <w:szCs w:val="20"/>
              </w:rPr>
            </w:pPr>
            <w:r w:rsidRPr="00662A1C">
              <w:rPr>
                <w:sz w:val="20"/>
                <w:szCs w:val="20"/>
              </w:rPr>
              <w:t>нет</w:t>
            </w:r>
          </w:p>
        </w:tc>
        <w:tc>
          <w:tcPr>
            <w:tcW w:w="1787" w:type="dxa"/>
            <w:tcBorders>
              <w:top w:val="single" w:sz="4" w:space="0" w:color="auto"/>
              <w:left w:val="single" w:sz="4" w:space="0" w:color="auto"/>
              <w:bottom w:val="single" w:sz="4" w:space="0" w:color="auto"/>
              <w:right w:val="single" w:sz="4" w:space="0" w:color="auto"/>
            </w:tcBorders>
          </w:tcPr>
          <w:p w14:paraId="40949FF8" w14:textId="77777777" w:rsidR="007615BF" w:rsidRPr="00662A1C" w:rsidRDefault="007615BF" w:rsidP="000D5505">
            <w:pPr>
              <w:autoSpaceDE w:val="0"/>
              <w:autoSpaceDN w:val="0"/>
              <w:adjustRightInd w:val="0"/>
              <w:rPr>
                <w:sz w:val="20"/>
                <w:szCs w:val="20"/>
              </w:rPr>
            </w:pPr>
            <w:r w:rsidRPr="00662A1C">
              <w:rPr>
                <w:sz w:val="20"/>
                <w:szCs w:val="20"/>
              </w:rPr>
              <w:t>нет</w:t>
            </w:r>
          </w:p>
        </w:tc>
      </w:tr>
    </w:tbl>
    <w:p w14:paraId="77F5AF96" w14:textId="77777777" w:rsidR="007615BF" w:rsidRPr="00662A1C" w:rsidRDefault="007615BF" w:rsidP="007615BF">
      <w:pPr>
        <w:autoSpaceDE w:val="0"/>
        <w:autoSpaceDN w:val="0"/>
        <w:adjustRightInd w:val="0"/>
        <w:ind w:firstLine="540"/>
        <w:jc w:val="both"/>
        <w:rPr>
          <w:sz w:val="20"/>
          <w:szCs w:val="20"/>
        </w:rPr>
      </w:pPr>
    </w:p>
    <w:p w14:paraId="275E16C3" w14:textId="77777777" w:rsidR="007615BF" w:rsidRPr="00662A1C" w:rsidRDefault="007615BF" w:rsidP="007615BF">
      <w:pPr>
        <w:autoSpaceDE w:val="0"/>
        <w:autoSpaceDN w:val="0"/>
        <w:adjustRightInd w:val="0"/>
        <w:jc w:val="both"/>
        <w:rPr>
          <w:sz w:val="20"/>
          <w:szCs w:val="20"/>
        </w:rPr>
      </w:pPr>
      <w:r w:rsidRPr="00662A1C">
        <w:rPr>
          <w:sz w:val="20"/>
          <w:szCs w:val="20"/>
        </w:rPr>
        <w:t>7.5.</w:t>
      </w:r>
      <w:r w:rsidRPr="00662A1C">
        <w:rPr>
          <w:sz w:val="20"/>
          <w:szCs w:val="20"/>
          <w:lang w:val="en-US"/>
        </w:rPr>
        <w:t> </w:t>
      </w:r>
      <w:r w:rsidRPr="00662A1C">
        <w:rPr>
          <w:sz w:val="20"/>
          <w:szCs w:val="20"/>
        </w:rPr>
        <w:t>Издержки и выгоды адресатов предлагаемого правового регулирования, не поддающиеся количественной оценке: нет</w:t>
      </w:r>
    </w:p>
    <w:p w14:paraId="5F9C07B0" w14:textId="77777777" w:rsidR="007615BF" w:rsidRPr="00662A1C" w:rsidRDefault="007615BF" w:rsidP="007615BF">
      <w:pPr>
        <w:autoSpaceDE w:val="0"/>
        <w:autoSpaceDN w:val="0"/>
        <w:adjustRightInd w:val="0"/>
        <w:jc w:val="both"/>
        <w:rPr>
          <w:sz w:val="20"/>
          <w:szCs w:val="20"/>
        </w:rPr>
      </w:pPr>
      <w:r w:rsidRPr="00662A1C">
        <w:rPr>
          <w:sz w:val="20"/>
          <w:szCs w:val="20"/>
        </w:rPr>
        <w:tab/>
        <w:t>7.6.</w:t>
      </w:r>
      <w:r w:rsidRPr="00662A1C">
        <w:rPr>
          <w:sz w:val="20"/>
          <w:szCs w:val="20"/>
          <w:lang w:val="en-US"/>
        </w:rPr>
        <w:t> </w:t>
      </w:r>
      <w:r w:rsidRPr="00662A1C">
        <w:rPr>
          <w:sz w:val="20"/>
          <w:szCs w:val="20"/>
        </w:rPr>
        <w:t>Источники данных: отсутствуют</w:t>
      </w:r>
    </w:p>
    <w:p w14:paraId="7FDFC466" w14:textId="77777777" w:rsidR="007615BF" w:rsidRPr="00662A1C" w:rsidRDefault="007615BF" w:rsidP="007615BF">
      <w:pPr>
        <w:autoSpaceDE w:val="0"/>
        <w:autoSpaceDN w:val="0"/>
        <w:adjustRightInd w:val="0"/>
        <w:jc w:val="both"/>
        <w:rPr>
          <w:sz w:val="20"/>
          <w:szCs w:val="20"/>
        </w:rPr>
      </w:pPr>
      <w:r w:rsidRPr="00662A1C">
        <w:rPr>
          <w:sz w:val="20"/>
          <w:szCs w:val="20"/>
        </w:rPr>
        <w:tab/>
        <w:t>8.</w:t>
      </w:r>
      <w:r w:rsidRPr="00662A1C">
        <w:rPr>
          <w:sz w:val="20"/>
          <w:szCs w:val="20"/>
          <w:lang w:val="en-US"/>
        </w:rPr>
        <w:t> </w:t>
      </w:r>
      <w:r w:rsidRPr="00662A1C">
        <w:rPr>
          <w:sz w:val="20"/>
          <w:szCs w:val="20"/>
        </w:rPr>
        <w:t>Оценка рисков неблагоприятных последствий применения предлагаемого правового регулирования.</w:t>
      </w:r>
    </w:p>
    <w:p w14:paraId="467E789D" w14:textId="77777777" w:rsidR="007615BF" w:rsidRPr="00662A1C" w:rsidRDefault="007615BF" w:rsidP="007615BF">
      <w:pPr>
        <w:autoSpaceDE w:val="0"/>
        <w:autoSpaceDN w:val="0"/>
        <w:adjustRightInd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211"/>
        <w:gridCol w:w="2268"/>
        <w:gridCol w:w="2324"/>
      </w:tblGrid>
      <w:tr w:rsidR="007615BF" w:rsidRPr="00662A1C" w14:paraId="672B066C" w14:textId="77777777" w:rsidTr="000D5505">
        <w:tc>
          <w:tcPr>
            <w:tcW w:w="2268" w:type="dxa"/>
            <w:tcBorders>
              <w:top w:val="single" w:sz="4" w:space="0" w:color="auto"/>
              <w:left w:val="single" w:sz="4" w:space="0" w:color="auto"/>
              <w:bottom w:val="single" w:sz="4" w:space="0" w:color="auto"/>
              <w:right w:val="single" w:sz="4" w:space="0" w:color="auto"/>
            </w:tcBorders>
          </w:tcPr>
          <w:p w14:paraId="7CE5E6BD" w14:textId="77777777" w:rsidR="007615BF" w:rsidRPr="00662A1C" w:rsidRDefault="007615BF" w:rsidP="000D5505">
            <w:pPr>
              <w:autoSpaceDE w:val="0"/>
              <w:autoSpaceDN w:val="0"/>
              <w:adjustRightInd w:val="0"/>
              <w:jc w:val="both"/>
              <w:rPr>
                <w:sz w:val="20"/>
                <w:szCs w:val="20"/>
              </w:rPr>
            </w:pPr>
            <w:r w:rsidRPr="00662A1C">
              <w:rPr>
                <w:sz w:val="20"/>
                <w:szCs w:val="20"/>
              </w:rPr>
              <w:t>8.1.</w:t>
            </w:r>
            <w:r w:rsidRPr="00662A1C">
              <w:rPr>
                <w:sz w:val="20"/>
                <w:szCs w:val="20"/>
                <w:lang w:val="en-US"/>
              </w:rPr>
              <w:t> </w:t>
            </w:r>
            <w:r w:rsidRPr="00662A1C">
              <w:rPr>
                <w:sz w:val="20"/>
                <w:szCs w:val="20"/>
              </w:rPr>
              <w:t>Виды рисков</w:t>
            </w:r>
          </w:p>
        </w:tc>
        <w:tc>
          <w:tcPr>
            <w:tcW w:w="2211" w:type="dxa"/>
            <w:tcBorders>
              <w:top w:val="single" w:sz="4" w:space="0" w:color="auto"/>
              <w:left w:val="single" w:sz="4" w:space="0" w:color="auto"/>
              <w:bottom w:val="single" w:sz="4" w:space="0" w:color="auto"/>
              <w:right w:val="single" w:sz="4" w:space="0" w:color="auto"/>
            </w:tcBorders>
          </w:tcPr>
          <w:p w14:paraId="1AD1DA59" w14:textId="77777777" w:rsidR="007615BF" w:rsidRPr="00662A1C" w:rsidRDefault="007615BF" w:rsidP="000D5505">
            <w:pPr>
              <w:autoSpaceDE w:val="0"/>
              <w:autoSpaceDN w:val="0"/>
              <w:adjustRightInd w:val="0"/>
              <w:jc w:val="both"/>
              <w:rPr>
                <w:sz w:val="20"/>
                <w:szCs w:val="20"/>
              </w:rPr>
            </w:pPr>
            <w:r w:rsidRPr="00662A1C">
              <w:rPr>
                <w:sz w:val="20"/>
                <w:szCs w:val="20"/>
              </w:rPr>
              <w:t>8.2.</w:t>
            </w:r>
            <w:r w:rsidRPr="00662A1C">
              <w:rPr>
                <w:sz w:val="20"/>
                <w:szCs w:val="20"/>
                <w:lang w:val="en-US"/>
              </w:rPr>
              <w:t> </w:t>
            </w:r>
            <w:r w:rsidRPr="00662A1C">
              <w:rPr>
                <w:sz w:val="20"/>
                <w:szCs w:val="20"/>
              </w:rPr>
              <w:t>Оценка вероятности наступления неблагоприятных последствий</w:t>
            </w:r>
          </w:p>
        </w:tc>
        <w:tc>
          <w:tcPr>
            <w:tcW w:w="2268" w:type="dxa"/>
            <w:tcBorders>
              <w:top w:val="single" w:sz="4" w:space="0" w:color="auto"/>
              <w:left w:val="single" w:sz="4" w:space="0" w:color="auto"/>
              <w:bottom w:val="single" w:sz="4" w:space="0" w:color="auto"/>
              <w:right w:val="single" w:sz="4" w:space="0" w:color="auto"/>
            </w:tcBorders>
          </w:tcPr>
          <w:p w14:paraId="7FB23B34" w14:textId="77777777" w:rsidR="007615BF" w:rsidRPr="00662A1C" w:rsidRDefault="007615BF" w:rsidP="000D5505">
            <w:pPr>
              <w:autoSpaceDE w:val="0"/>
              <w:autoSpaceDN w:val="0"/>
              <w:adjustRightInd w:val="0"/>
              <w:jc w:val="both"/>
              <w:rPr>
                <w:sz w:val="20"/>
                <w:szCs w:val="20"/>
              </w:rPr>
            </w:pPr>
            <w:r w:rsidRPr="00662A1C">
              <w:rPr>
                <w:sz w:val="20"/>
                <w:szCs w:val="20"/>
              </w:rPr>
              <w:t>8.3.</w:t>
            </w:r>
            <w:r w:rsidRPr="00662A1C">
              <w:rPr>
                <w:sz w:val="20"/>
                <w:szCs w:val="20"/>
                <w:lang w:val="en-US"/>
              </w:rPr>
              <w:t> </w:t>
            </w:r>
            <w:r w:rsidRPr="00662A1C">
              <w:rPr>
                <w:sz w:val="20"/>
                <w:szCs w:val="20"/>
              </w:rPr>
              <w:t>Методы контроля рисков</w:t>
            </w:r>
          </w:p>
        </w:tc>
        <w:tc>
          <w:tcPr>
            <w:tcW w:w="2324" w:type="dxa"/>
            <w:tcBorders>
              <w:top w:val="single" w:sz="4" w:space="0" w:color="auto"/>
              <w:left w:val="single" w:sz="4" w:space="0" w:color="auto"/>
              <w:bottom w:val="single" w:sz="4" w:space="0" w:color="auto"/>
              <w:right w:val="single" w:sz="4" w:space="0" w:color="auto"/>
            </w:tcBorders>
          </w:tcPr>
          <w:p w14:paraId="739646E7" w14:textId="77777777" w:rsidR="007615BF" w:rsidRPr="00662A1C" w:rsidRDefault="007615BF" w:rsidP="000D5505">
            <w:pPr>
              <w:autoSpaceDE w:val="0"/>
              <w:autoSpaceDN w:val="0"/>
              <w:adjustRightInd w:val="0"/>
              <w:jc w:val="both"/>
              <w:rPr>
                <w:sz w:val="20"/>
                <w:szCs w:val="20"/>
              </w:rPr>
            </w:pPr>
            <w:r w:rsidRPr="00662A1C">
              <w:rPr>
                <w:sz w:val="20"/>
                <w:szCs w:val="20"/>
              </w:rPr>
              <w:t>8.4.</w:t>
            </w:r>
            <w:r w:rsidRPr="00662A1C">
              <w:rPr>
                <w:sz w:val="20"/>
                <w:szCs w:val="20"/>
                <w:lang w:val="en-US"/>
              </w:rPr>
              <w:t> </w:t>
            </w:r>
            <w:r w:rsidRPr="00662A1C">
              <w:rPr>
                <w:sz w:val="20"/>
                <w:szCs w:val="20"/>
              </w:rPr>
              <w:t>Степень контроля рисков (полный/частичный/отсутствует)</w:t>
            </w:r>
          </w:p>
        </w:tc>
      </w:tr>
      <w:tr w:rsidR="007615BF" w:rsidRPr="00662A1C" w14:paraId="07D06466" w14:textId="77777777" w:rsidTr="000D5505">
        <w:trPr>
          <w:trHeight w:val="858"/>
        </w:trPr>
        <w:tc>
          <w:tcPr>
            <w:tcW w:w="9071" w:type="dxa"/>
            <w:gridSpan w:val="4"/>
            <w:tcBorders>
              <w:top w:val="single" w:sz="4" w:space="0" w:color="auto"/>
              <w:left w:val="single" w:sz="4" w:space="0" w:color="auto"/>
              <w:bottom w:val="single" w:sz="4" w:space="0" w:color="auto"/>
              <w:right w:val="single" w:sz="4" w:space="0" w:color="auto"/>
            </w:tcBorders>
          </w:tcPr>
          <w:p w14:paraId="78A25CD6" w14:textId="77777777" w:rsidR="007615BF" w:rsidRPr="00662A1C" w:rsidRDefault="007615BF" w:rsidP="000D5505">
            <w:pPr>
              <w:autoSpaceDE w:val="0"/>
              <w:autoSpaceDN w:val="0"/>
              <w:adjustRightInd w:val="0"/>
              <w:rPr>
                <w:sz w:val="20"/>
                <w:szCs w:val="20"/>
              </w:rPr>
            </w:pPr>
            <w:r w:rsidRPr="00662A1C">
              <w:rPr>
                <w:sz w:val="20"/>
                <w:szCs w:val="20"/>
              </w:rPr>
              <w:t>Риск отсутствует.</w:t>
            </w:r>
          </w:p>
        </w:tc>
      </w:tr>
    </w:tbl>
    <w:p w14:paraId="60A84AD6" w14:textId="77777777" w:rsidR="007615BF" w:rsidRPr="00662A1C" w:rsidRDefault="007615BF" w:rsidP="007615BF">
      <w:pPr>
        <w:autoSpaceDE w:val="0"/>
        <w:autoSpaceDN w:val="0"/>
        <w:adjustRightInd w:val="0"/>
        <w:ind w:firstLine="540"/>
        <w:jc w:val="both"/>
        <w:rPr>
          <w:sz w:val="20"/>
          <w:szCs w:val="20"/>
        </w:rPr>
      </w:pPr>
    </w:p>
    <w:p w14:paraId="334BCCE8" w14:textId="77777777" w:rsidR="007615BF" w:rsidRPr="00662A1C" w:rsidRDefault="007615BF" w:rsidP="007615BF">
      <w:pPr>
        <w:autoSpaceDE w:val="0"/>
        <w:autoSpaceDN w:val="0"/>
        <w:adjustRightInd w:val="0"/>
        <w:jc w:val="both"/>
        <w:rPr>
          <w:sz w:val="20"/>
          <w:szCs w:val="20"/>
        </w:rPr>
      </w:pPr>
      <w:r w:rsidRPr="00662A1C">
        <w:rPr>
          <w:sz w:val="20"/>
          <w:szCs w:val="20"/>
        </w:rPr>
        <w:t>8.5. Источники данных:</w:t>
      </w:r>
    </w:p>
    <w:p w14:paraId="7E00BFF6" w14:textId="77777777" w:rsidR="007615BF" w:rsidRPr="00662A1C" w:rsidRDefault="007615BF" w:rsidP="007615BF">
      <w:pPr>
        <w:autoSpaceDE w:val="0"/>
        <w:autoSpaceDN w:val="0"/>
        <w:adjustRightInd w:val="0"/>
        <w:jc w:val="both"/>
        <w:rPr>
          <w:sz w:val="20"/>
          <w:szCs w:val="20"/>
        </w:rPr>
      </w:pPr>
      <w:r w:rsidRPr="00662A1C">
        <w:rPr>
          <w:sz w:val="20"/>
          <w:szCs w:val="20"/>
        </w:rPr>
        <w:tab/>
        <w:t>Отсутствуют</w:t>
      </w:r>
    </w:p>
    <w:p w14:paraId="7DD13ED8" w14:textId="77777777" w:rsidR="007615BF" w:rsidRPr="00662A1C" w:rsidRDefault="007615BF" w:rsidP="007615BF">
      <w:pPr>
        <w:autoSpaceDE w:val="0"/>
        <w:autoSpaceDN w:val="0"/>
        <w:adjustRightInd w:val="0"/>
        <w:jc w:val="both"/>
        <w:rPr>
          <w:sz w:val="20"/>
          <w:szCs w:val="20"/>
        </w:rPr>
      </w:pPr>
    </w:p>
    <w:p w14:paraId="5F64D5AF" w14:textId="77777777" w:rsidR="007615BF" w:rsidRPr="00662A1C" w:rsidRDefault="007615BF" w:rsidP="007615BF">
      <w:pPr>
        <w:autoSpaceDE w:val="0"/>
        <w:autoSpaceDN w:val="0"/>
        <w:adjustRightInd w:val="0"/>
        <w:jc w:val="both"/>
        <w:rPr>
          <w:color w:val="000000" w:themeColor="text1"/>
          <w:sz w:val="20"/>
          <w:szCs w:val="20"/>
        </w:rPr>
      </w:pPr>
      <w:r w:rsidRPr="00662A1C">
        <w:rPr>
          <w:color w:val="000000" w:themeColor="text1"/>
          <w:sz w:val="20"/>
          <w:szCs w:val="20"/>
        </w:rPr>
        <w:t>9.</w:t>
      </w:r>
      <w:r w:rsidRPr="00662A1C">
        <w:rPr>
          <w:color w:val="000000" w:themeColor="text1"/>
          <w:sz w:val="20"/>
          <w:szCs w:val="20"/>
          <w:lang w:val="en-US"/>
        </w:rPr>
        <w:t> </w:t>
      </w:r>
      <w:r w:rsidRPr="00662A1C">
        <w:rPr>
          <w:color w:val="000000" w:themeColor="text1"/>
          <w:sz w:val="20"/>
          <w:szCs w:val="20"/>
        </w:rPr>
        <w:t>Анализ воздействия предполагаемого правового регулирования на состояние конкуренции в Куйбышевском районе.</w:t>
      </w:r>
    </w:p>
    <w:p w14:paraId="3A668619" w14:textId="77777777" w:rsidR="007615BF" w:rsidRPr="00662A1C" w:rsidRDefault="007615BF" w:rsidP="007615BF">
      <w:pPr>
        <w:autoSpaceDE w:val="0"/>
        <w:autoSpaceDN w:val="0"/>
        <w:adjustRightInd w:val="0"/>
        <w:jc w:val="both"/>
        <w:rPr>
          <w:color w:val="000000" w:themeColor="text1"/>
          <w:sz w:val="20"/>
          <w:szCs w:val="20"/>
        </w:rPr>
      </w:pPr>
      <w:r w:rsidRPr="00662A1C">
        <w:rPr>
          <w:color w:val="000000" w:themeColor="text1"/>
          <w:sz w:val="20"/>
          <w:szCs w:val="20"/>
        </w:rPr>
        <w:t>9.1.</w:t>
      </w:r>
      <w:r w:rsidRPr="00662A1C">
        <w:rPr>
          <w:color w:val="000000" w:themeColor="text1"/>
          <w:sz w:val="20"/>
          <w:szCs w:val="20"/>
          <w:lang w:val="en-US"/>
        </w:rPr>
        <w:t> </w:t>
      </w:r>
      <w:r w:rsidRPr="00662A1C">
        <w:rPr>
          <w:color w:val="000000" w:themeColor="text1"/>
          <w:sz w:val="20"/>
          <w:szCs w:val="20"/>
        </w:rPr>
        <w:t>Положения которые могут отрицательно воздействовать на состояние конкуренции.</w:t>
      </w:r>
    </w:p>
    <w:tbl>
      <w:tblPr>
        <w:tblStyle w:val="affa"/>
        <w:tblW w:w="9464" w:type="dxa"/>
        <w:tblLook w:val="04A0" w:firstRow="1" w:lastRow="0" w:firstColumn="1" w:lastColumn="0" w:noHBand="0" w:noVBand="1"/>
      </w:tblPr>
      <w:tblGrid>
        <w:gridCol w:w="817"/>
        <w:gridCol w:w="5670"/>
        <w:gridCol w:w="1418"/>
        <w:gridCol w:w="1559"/>
      </w:tblGrid>
      <w:tr w:rsidR="007615BF" w:rsidRPr="00662A1C" w14:paraId="55568A52" w14:textId="77777777" w:rsidTr="000D5505">
        <w:tc>
          <w:tcPr>
            <w:tcW w:w="817" w:type="dxa"/>
            <w:vMerge w:val="restart"/>
          </w:tcPr>
          <w:p w14:paraId="0A3339AA"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 xml:space="preserve">№ п/п </w:t>
            </w:r>
          </w:p>
        </w:tc>
        <w:tc>
          <w:tcPr>
            <w:tcW w:w="5670" w:type="dxa"/>
            <w:vMerge w:val="restart"/>
          </w:tcPr>
          <w:p w14:paraId="6A37D44B"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Положение, которое может отрицательно воздействовать на состояние конкуренции</w:t>
            </w:r>
          </w:p>
        </w:tc>
        <w:tc>
          <w:tcPr>
            <w:tcW w:w="2977" w:type="dxa"/>
            <w:gridSpan w:val="2"/>
          </w:tcPr>
          <w:p w14:paraId="7AD84185" w14:textId="77777777" w:rsidR="007615BF" w:rsidRPr="00662A1C" w:rsidRDefault="007615BF" w:rsidP="000D5505">
            <w:pPr>
              <w:autoSpaceDE w:val="0"/>
              <w:autoSpaceDN w:val="0"/>
              <w:adjustRightInd w:val="0"/>
              <w:jc w:val="center"/>
              <w:rPr>
                <w:color w:val="000000" w:themeColor="text1"/>
                <w:sz w:val="20"/>
                <w:szCs w:val="20"/>
              </w:rPr>
            </w:pPr>
            <w:r w:rsidRPr="00662A1C">
              <w:rPr>
                <w:color w:val="000000" w:themeColor="text1"/>
                <w:sz w:val="20"/>
                <w:szCs w:val="20"/>
              </w:rPr>
              <w:t>Наличие положения в проекте акта</w:t>
            </w:r>
          </w:p>
        </w:tc>
      </w:tr>
      <w:tr w:rsidR="007615BF" w:rsidRPr="00662A1C" w14:paraId="632047C7" w14:textId="77777777" w:rsidTr="000D5505">
        <w:tc>
          <w:tcPr>
            <w:tcW w:w="817" w:type="dxa"/>
            <w:vMerge/>
          </w:tcPr>
          <w:p w14:paraId="74054121" w14:textId="77777777" w:rsidR="007615BF" w:rsidRPr="00662A1C" w:rsidRDefault="007615BF" w:rsidP="000D5505">
            <w:pPr>
              <w:autoSpaceDE w:val="0"/>
              <w:autoSpaceDN w:val="0"/>
              <w:adjustRightInd w:val="0"/>
              <w:jc w:val="both"/>
              <w:rPr>
                <w:color w:val="000000" w:themeColor="text1"/>
                <w:sz w:val="20"/>
                <w:szCs w:val="20"/>
              </w:rPr>
            </w:pPr>
          </w:p>
        </w:tc>
        <w:tc>
          <w:tcPr>
            <w:tcW w:w="5670" w:type="dxa"/>
            <w:vMerge/>
          </w:tcPr>
          <w:p w14:paraId="08A08AEC" w14:textId="77777777" w:rsidR="007615BF" w:rsidRPr="00662A1C" w:rsidRDefault="007615BF" w:rsidP="000D5505">
            <w:pPr>
              <w:autoSpaceDE w:val="0"/>
              <w:autoSpaceDN w:val="0"/>
              <w:adjustRightInd w:val="0"/>
              <w:jc w:val="both"/>
              <w:rPr>
                <w:color w:val="000000" w:themeColor="text1"/>
                <w:sz w:val="20"/>
                <w:szCs w:val="20"/>
              </w:rPr>
            </w:pPr>
          </w:p>
        </w:tc>
        <w:tc>
          <w:tcPr>
            <w:tcW w:w="1418" w:type="dxa"/>
          </w:tcPr>
          <w:p w14:paraId="11FE43FF"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Есть/Нет</w:t>
            </w:r>
          </w:p>
        </w:tc>
        <w:tc>
          <w:tcPr>
            <w:tcW w:w="1559" w:type="dxa"/>
          </w:tcPr>
          <w:p w14:paraId="62835351"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Ссылка на положение</w:t>
            </w:r>
          </w:p>
        </w:tc>
      </w:tr>
      <w:tr w:rsidR="007615BF" w:rsidRPr="00662A1C" w14:paraId="117B910B" w14:textId="77777777" w:rsidTr="000D5505">
        <w:tc>
          <w:tcPr>
            <w:tcW w:w="817" w:type="dxa"/>
          </w:tcPr>
          <w:p w14:paraId="686E9913"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1.</w:t>
            </w:r>
          </w:p>
        </w:tc>
        <w:tc>
          <w:tcPr>
            <w:tcW w:w="8647" w:type="dxa"/>
            <w:gridSpan w:val="3"/>
          </w:tcPr>
          <w:p w14:paraId="75F34A70"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Ограничение количества или круга субъектов предпринимательской деятельности</w:t>
            </w:r>
          </w:p>
        </w:tc>
      </w:tr>
      <w:tr w:rsidR="007615BF" w:rsidRPr="00662A1C" w14:paraId="64C21E19" w14:textId="77777777" w:rsidTr="000D5505">
        <w:tc>
          <w:tcPr>
            <w:tcW w:w="817" w:type="dxa"/>
          </w:tcPr>
          <w:p w14:paraId="4C780B44"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1.1.</w:t>
            </w:r>
          </w:p>
        </w:tc>
        <w:tc>
          <w:tcPr>
            <w:tcW w:w="5670" w:type="dxa"/>
          </w:tcPr>
          <w:p w14:paraId="3455195A"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Предоставляет преимущество по продаже товаров, выполнению работ, оказанию услуг субъекту (группе субъектов) предпринимательской деятельности</w:t>
            </w:r>
          </w:p>
        </w:tc>
        <w:tc>
          <w:tcPr>
            <w:tcW w:w="1418" w:type="dxa"/>
          </w:tcPr>
          <w:p w14:paraId="3FBA6FE1"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нет</w:t>
            </w:r>
          </w:p>
        </w:tc>
        <w:tc>
          <w:tcPr>
            <w:tcW w:w="1559" w:type="dxa"/>
          </w:tcPr>
          <w:p w14:paraId="6E62F0F0" w14:textId="77777777" w:rsidR="007615BF" w:rsidRPr="00662A1C" w:rsidRDefault="007615BF" w:rsidP="000D5505">
            <w:pPr>
              <w:autoSpaceDE w:val="0"/>
              <w:autoSpaceDN w:val="0"/>
              <w:adjustRightInd w:val="0"/>
              <w:jc w:val="both"/>
              <w:rPr>
                <w:color w:val="000000" w:themeColor="text1"/>
                <w:sz w:val="20"/>
                <w:szCs w:val="20"/>
              </w:rPr>
            </w:pPr>
          </w:p>
        </w:tc>
      </w:tr>
      <w:tr w:rsidR="007615BF" w:rsidRPr="00662A1C" w14:paraId="59184B8D" w14:textId="77777777" w:rsidTr="000D5505">
        <w:tc>
          <w:tcPr>
            <w:tcW w:w="817" w:type="dxa"/>
          </w:tcPr>
          <w:p w14:paraId="0609891D"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1.2.</w:t>
            </w:r>
          </w:p>
        </w:tc>
        <w:tc>
          <w:tcPr>
            <w:tcW w:w="5670" w:type="dxa"/>
          </w:tcPr>
          <w:p w14:paraId="36DDE3D2"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Ограничивает возможность субъектов предпринимательской деятельности продавать товары, выполнять работы, оказывать услуги</w:t>
            </w:r>
          </w:p>
        </w:tc>
        <w:tc>
          <w:tcPr>
            <w:tcW w:w="1418" w:type="dxa"/>
          </w:tcPr>
          <w:p w14:paraId="7979B14C"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нет</w:t>
            </w:r>
          </w:p>
        </w:tc>
        <w:tc>
          <w:tcPr>
            <w:tcW w:w="1559" w:type="dxa"/>
          </w:tcPr>
          <w:p w14:paraId="4C93B1C9" w14:textId="77777777" w:rsidR="007615BF" w:rsidRPr="00662A1C" w:rsidRDefault="007615BF" w:rsidP="000D5505">
            <w:pPr>
              <w:autoSpaceDE w:val="0"/>
              <w:autoSpaceDN w:val="0"/>
              <w:adjustRightInd w:val="0"/>
              <w:jc w:val="both"/>
              <w:rPr>
                <w:color w:val="000000" w:themeColor="text1"/>
                <w:sz w:val="20"/>
                <w:szCs w:val="20"/>
              </w:rPr>
            </w:pPr>
          </w:p>
        </w:tc>
      </w:tr>
      <w:tr w:rsidR="007615BF" w:rsidRPr="00662A1C" w14:paraId="02060E92" w14:textId="77777777" w:rsidTr="000D5505">
        <w:tc>
          <w:tcPr>
            <w:tcW w:w="817" w:type="dxa"/>
          </w:tcPr>
          <w:p w14:paraId="141750C5"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1.3.</w:t>
            </w:r>
          </w:p>
        </w:tc>
        <w:tc>
          <w:tcPr>
            <w:tcW w:w="5670" w:type="dxa"/>
          </w:tcPr>
          <w:p w14:paraId="5D82424C"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Вводит требование по получению разрешения или согласования в качестве условия для начала или продолжения деятельности</w:t>
            </w:r>
          </w:p>
        </w:tc>
        <w:tc>
          <w:tcPr>
            <w:tcW w:w="1418" w:type="dxa"/>
          </w:tcPr>
          <w:p w14:paraId="6936484E"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нет</w:t>
            </w:r>
          </w:p>
        </w:tc>
        <w:tc>
          <w:tcPr>
            <w:tcW w:w="1559" w:type="dxa"/>
          </w:tcPr>
          <w:p w14:paraId="6280CB59" w14:textId="77777777" w:rsidR="007615BF" w:rsidRPr="00662A1C" w:rsidRDefault="007615BF" w:rsidP="000D5505">
            <w:pPr>
              <w:autoSpaceDE w:val="0"/>
              <w:autoSpaceDN w:val="0"/>
              <w:adjustRightInd w:val="0"/>
              <w:jc w:val="both"/>
              <w:rPr>
                <w:color w:val="000000" w:themeColor="text1"/>
                <w:sz w:val="20"/>
                <w:szCs w:val="20"/>
              </w:rPr>
            </w:pPr>
          </w:p>
        </w:tc>
      </w:tr>
      <w:tr w:rsidR="007615BF" w:rsidRPr="00662A1C" w14:paraId="12372EF9" w14:textId="77777777" w:rsidTr="000D5505">
        <w:tc>
          <w:tcPr>
            <w:tcW w:w="817" w:type="dxa"/>
          </w:tcPr>
          <w:p w14:paraId="3D69A678"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1.4.</w:t>
            </w:r>
          </w:p>
        </w:tc>
        <w:tc>
          <w:tcPr>
            <w:tcW w:w="5670" w:type="dxa"/>
          </w:tcPr>
          <w:p w14:paraId="1924229D"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Создает географический барьер, ограничивающий возможность субъектов предпринимательской деятельности продавать товары, выполнять работы, оказывать услуги</w:t>
            </w:r>
          </w:p>
        </w:tc>
        <w:tc>
          <w:tcPr>
            <w:tcW w:w="1418" w:type="dxa"/>
          </w:tcPr>
          <w:p w14:paraId="1A50A36D"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нет</w:t>
            </w:r>
          </w:p>
        </w:tc>
        <w:tc>
          <w:tcPr>
            <w:tcW w:w="1559" w:type="dxa"/>
          </w:tcPr>
          <w:p w14:paraId="229A3D87" w14:textId="77777777" w:rsidR="007615BF" w:rsidRPr="00662A1C" w:rsidRDefault="007615BF" w:rsidP="000D5505">
            <w:pPr>
              <w:autoSpaceDE w:val="0"/>
              <w:autoSpaceDN w:val="0"/>
              <w:adjustRightInd w:val="0"/>
              <w:jc w:val="both"/>
              <w:rPr>
                <w:color w:val="000000" w:themeColor="text1"/>
                <w:sz w:val="20"/>
                <w:szCs w:val="20"/>
              </w:rPr>
            </w:pPr>
          </w:p>
        </w:tc>
      </w:tr>
      <w:tr w:rsidR="007615BF" w:rsidRPr="00662A1C" w14:paraId="628DA8A9" w14:textId="77777777" w:rsidTr="000D5505">
        <w:tc>
          <w:tcPr>
            <w:tcW w:w="817" w:type="dxa"/>
          </w:tcPr>
          <w:p w14:paraId="6A11D282"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2.</w:t>
            </w:r>
          </w:p>
        </w:tc>
        <w:tc>
          <w:tcPr>
            <w:tcW w:w="8647" w:type="dxa"/>
            <w:gridSpan w:val="3"/>
          </w:tcPr>
          <w:p w14:paraId="48C5AD14"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Ограничение способности субъектов предпринимательской деятельности вести конкуренцию</w:t>
            </w:r>
          </w:p>
        </w:tc>
      </w:tr>
      <w:tr w:rsidR="007615BF" w:rsidRPr="00662A1C" w14:paraId="5EA4078D" w14:textId="77777777" w:rsidTr="000D5505">
        <w:tc>
          <w:tcPr>
            <w:tcW w:w="817" w:type="dxa"/>
          </w:tcPr>
          <w:p w14:paraId="6F8C57C6"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2.1.</w:t>
            </w:r>
          </w:p>
        </w:tc>
        <w:tc>
          <w:tcPr>
            <w:tcW w:w="5670" w:type="dxa"/>
          </w:tcPr>
          <w:p w14:paraId="761034D9"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Ограничивает возможность субъектов предпринимательской деятельности устанавливать цены на товары, работы или услуги</w:t>
            </w:r>
          </w:p>
        </w:tc>
        <w:tc>
          <w:tcPr>
            <w:tcW w:w="1418" w:type="dxa"/>
          </w:tcPr>
          <w:p w14:paraId="66C854A7"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нет</w:t>
            </w:r>
          </w:p>
        </w:tc>
        <w:tc>
          <w:tcPr>
            <w:tcW w:w="1559" w:type="dxa"/>
          </w:tcPr>
          <w:p w14:paraId="2E647332" w14:textId="77777777" w:rsidR="007615BF" w:rsidRPr="00662A1C" w:rsidRDefault="007615BF" w:rsidP="000D5505">
            <w:pPr>
              <w:autoSpaceDE w:val="0"/>
              <w:autoSpaceDN w:val="0"/>
              <w:adjustRightInd w:val="0"/>
              <w:jc w:val="both"/>
              <w:rPr>
                <w:color w:val="000000" w:themeColor="text1"/>
                <w:sz w:val="20"/>
                <w:szCs w:val="20"/>
              </w:rPr>
            </w:pPr>
          </w:p>
        </w:tc>
      </w:tr>
      <w:tr w:rsidR="007615BF" w:rsidRPr="00662A1C" w14:paraId="50B7975D" w14:textId="77777777" w:rsidTr="000D5505">
        <w:tc>
          <w:tcPr>
            <w:tcW w:w="817" w:type="dxa"/>
          </w:tcPr>
          <w:p w14:paraId="55C28383"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2.2.</w:t>
            </w:r>
          </w:p>
        </w:tc>
        <w:tc>
          <w:tcPr>
            <w:tcW w:w="5670" w:type="dxa"/>
          </w:tcPr>
          <w:p w14:paraId="223C29E2"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Ограничивает свободу субъектов предпринимательской деятельности осуществлять рекламу или маркетинг</w:t>
            </w:r>
          </w:p>
        </w:tc>
        <w:tc>
          <w:tcPr>
            <w:tcW w:w="1418" w:type="dxa"/>
          </w:tcPr>
          <w:p w14:paraId="791F8F27"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нет</w:t>
            </w:r>
          </w:p>
        </w:tc>
        <w:tc>
          <w:tcPr>
            <w:tcW w:w="1559" w:type="dxa"/>
          </w:tcPr>
          <w:p w14:paraId="4AC3B305" w14:textId="77777777" w:rsidR="007615BF" w:rsidRPr="00662A1C" w:rsidRDefault="007615BF" w:rsidP="000D5505">
            <w:pPr>
              <w:autoSpaceDE w:val="0"/>
              <w:autoSpaceDN w:val="0"/>
              <w:adjustRightInd w:val="0"/>
              <w:jc w:val="both"/>
              <w:rPr>
                <w:color w:val="000000" w:themeColor="text1"/>
                <w:sz w:val="20"/>
                <w:szCs w:val="20"/>
              </w:rPr>
            </w:pPr>
          </w:p>
        </w:tc>
      </w:tr>
    </w:tbl>
    <w:p w14:paraId="2E36AEBE" w14:textId="77777777" w:rsidR="007615BF" w:rsidRPr="00662A1C" w:rsidRDefault="007615BF" w:rsidP="007615BF">
      <w:pPr>
        <w:autoSpaceDE w:val="0"/>
        <w:autoSpaceDN w:val="0"/>
        <w:adjustRightInd w:val="0"/>
        <w:jc w:val="both"/>
        <w:rPr>
          <w:color w:val="000000" w:themeColor="text1"/>
          <w:sz w:val="20"/>
          <w:szCs w:val="20"/>
        </w:rPr>
      </w:pPr>
      <w:r w:rsidRPr="00662A1C">
        <w:rPr>
          <w:color w:val="000000" w:themeColor="text1"/>
          <w:sz w:val="20"/>
          <w:szCs w:val="20"/>
        </w:rPr>
        <w:t>9.2</w:t>
      </w:r>
      <w:r w:rsidRPr="00662A1C">
        <w:rPr>
          <w:color w:val="000000" w:themeColor="text1"/>
          <w:sz w:val="20"/>
          <w:szCs w:val="20"/>
          <w:lang w:val="en-US"/>
        </w:rPr>
        <w:t> </w:t>
      </w:r>
      <w:r w:rsidRPr="00662A1C">
        <w:rPr>
          <w:color w:val="000000" w:themeColor="text1"/>
          <w:sz w:val="20"/>
          <w:szCs w:val="20"/>
        </w:rPr>
        <w:t>Обоснование необходимости введения указанных разработчиком положений (при наличии):</w:t>
      </w:r>
    </w:p>
    <w:p w14:paraId="02DA6E58" w14:textId="77777777" w:rsidR="007615BF" w:rsidRPr="00662A1C" w:rsidRDefault="007615BF" w:rsidP="007615BF">
      <w:pPr>
        <w:autoSpaceDE w:val="0"/>
        <w:autoSpaceDN w:val="0"/>
        <w:adjustRightInd w:val="0"/>
        <w:jc w:val="both"/>
        <w:rPr>
          <w:color w:val="000000" w:themeColor="text1"/>
          <w:sz w:val="20"/>
          <w:szCs w:val="20"/>
        </w:rPr>
      </w:pPr>
      <w:r w:rsidRPr="00662A1C">
        <w:rPr>
          <w:color w:val="000000" w:themeColor="text1"/>
          <w:sz w:val="20"/>
          <w:szCs w:val="20"/>
        </w:rPr>
        <w:t>10.</w:t>
      </w:r>
      <w:r w:rsidRPr="00662A1C">
        <w:rPr>
          <w:color w:val="000000" w:themeColor="text1"/>
          <w:sz w:val="20"/>
          <w:szCs w:val="20"/>
          <w:lang w:val="en-US"/>
        </w:rPr>
        <w:t> </w:t>
      </w:r>
      <w:r w:rsidRPr="00662A1C">
        <w:rPr>
          <w:color w:val="000000" w:themeColor="text1"/>
          <w:sz w:val="20"/>
          <w:szCs w:val="20"/>
        </w:rPr>
        <w:t>соблюдение принципов, установленных Федеральным законом от 31.07.2020 №247 –ФЗ «</w:t>
      </w:r>
      <w:proofErr w:type="gramStart"/>
      <w:r w:rsidRPr="00662A1C">
        <w:rPr>
          <w:color w:val="000000" w:themeColor="text1"/>
          <w:sz w:val="20"/>
          <w:szCs w:val="20"/>
        </w:rPr>
        <w:t>Об  обязательных</w:t>
      </w:r>
      <w:proofErr w:type="gramEnd"/>
      <w:r w:rsidRPr="00662A1C">
        <w:rPr>
          <w:color w:val="000000" w:themeColor="text1"/>
          <w:sz w:val="20"/>
          <w:szCs w:val="20"/>
        </w:rPr>
        <w:t xml:space="preserve"> требованиях в Российской Федерации» (в случае установления или изменения проектом муниципального правового акта обязательных требований);</w:t>
      </w:r>
    </w:p>
    <w:p w14:paraId="10C7C5BE" w14:textId="77777777" w:rsidR="007615BF" w:rsidRPr="00662A1C" w:rsidRDefault="007615BF" w:rsidP="007615BF">
      <w:pPr>
        <w:autoSpaceDE w:val="0"/>
        <w:autoSpaceDN w:val="0"/>
        <w:adjustRightInd w:val="0"/>
        <w:jc w:val="both"/>
        <w:rPr>
          <w:color w:val="000000" w:themeColor="text1"/>
          <w:sz w:val="20"/>
          <w:szCs w:val="20"/>
        </w:rPr>
      </w:pPr>
      <w:r w:rsidRPr="00662A1C">
        <w:rPr>
          <w:color w:val="000000" w:themeColor="text1"/>
          <w:sz w:val="20"/>
          <w:szCs w:val="20"/>
        </w:rPr>
        <w:tab/>
        <w:t>Обязательные требования не установлены</w:t>
      </w:r>
    </w:p>
    <w:tbl>
      <w:tblPr>
        <w:tblStyle w:val="affa"/>
        <w:tblW w:w="9889" w:type="dxa"/>
        <w:tblLook w:val="04A0" w:firstRow="1" w:lastRow="0" w:firstColumn="1" w:lastColumn="0" w:noHBand="0" w:noVBand="1"/>
      </w:tblPr>
      <w:tblGrid>
        <w:gridCol w:w="959"/>
        <w:gridCol w:w="4252"/>
        <w:gridCol w:w="4678"/>
      </w:tblGrid>
      <w:tr w:rsidR="007615BF" w:rsidRPr="00662A1C" w14:paraId="426D6D28" w14:textId="77777777" w:rsidTr="000D5505">
        <w:tc>
          <w:tcPr>
            <w:tcW w:w="959" w:type="dxa"/>
          </w:tcPr>
          <w:p w14:paraId="5AF9BE1A"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 п/п</w:t>
            </w:r>
          </w:p>
        </w:tc>
        <w:tc>
          <w:tcPr>
            <w:tcW w:w="4252" w:type="dxa"/>
          </w:tcPr>
          <w:p w14:paraId="39FEBF24"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Принцип</w:t>
            </w:r>
          </w:p>
        </w:tc>
        <w:tc>
          <w:tcPr>
            <w:tcW w:w="4678" w:type="dxa"/>
          </w:tcPr>
          <w:p w14:paraId="7CF79DCB"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Соблюдение или не соблюдение принципа</w:t>
            </w:r>
          </w:p>
        </w:tc>
      </w:tr>
      <w:tr w:rsidR="007615BF" w:rsidRPr="00662A1C" w14:paraId="17991FA8" w14:textId="77777777" w:rsidTr="000D5505">
        <w:tc>
          <w:tcPr>
            <w:tcW w:w="959" w:type="dxa"/>
          </w:tcPr>
          <w:p w14:paraId="7B016D79"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lastRenderedPageBreak/>
              <w:t>1.</w:t>
            </w:r>
          </w:p>
        </w:tc>
        <w:tc>
          <w:tcPr>
            <w:tcW w:w="4252" w:type="dxa"/>
          </w:tcPr>
          <w:p w14:paraId="00D1A1EA"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Законность</w:t>
            </w:r>
          </w:p>
        </w:tc>
        <w:tc>
          <w:tcPr>
            <w:tcW w:w="4678" w:type="dxa"/>
          </w:tcPr>
          <w:p w14:paraId="053D314E" w14:textId="77777777" w:rsidR="007615BF" w:rsidRPr="00662A1C" w:rsidRDefault="007615BF" w:rsidP="000D5505">
            <w:pPr>
              <w:autoSpaceDE w:val="0"/>
              <w:autoSpaceDN w:val="0"/>
              <w:adjustRightInd w:val="0"/>
              <w:jc w:val="both"/>
              <w:rPr>
                <w:color w:val="000000" w:themeColor="text1"/>
                <w:sz w:val="20"/>
                <w:szCs w:val="20"/>
              </w:rPr>
            </w:pPr>
          </w:p>
        </w:tc>
      </w:tr>
      <w:tr w:rsidR="007615BF" w:rsidRPr="00662A1C" w14:paraId="741AA1B5" w14:textId="77777777" w:rsidTr="000D5505">
        <w:tc>
          <w:tcPr>
            <w:tcW w:w="959" w:type="dxa"/>
          </w:tcPr>
          <w:p w14:paraId="68603658"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2.</w:t>
            </w:r>
          </w:p>
        </w:tc>
        <w:tc>
          <w:tcPr>
            <w:tcW w:w="4252" w:type="dxa"/>
          </w:tcPr>
          <w:p w14:paraId="4E11C563"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Обоснованность обязательных требований</w:t>
            </w:r>
          </w:p>
        </w:tc>
        <w:tc>
          <w:tcPr>
            <w:tcW w:w="4678" w:type="dxa"/>
          </w:tcPr>
          <w:p w14:paraId="1ACE36D7" w14:textId="77777777" w:rsidR="007615BF" w:rsidRPr="00662A1C" w:rsidRDefault="007615BF" w:rsidP="000D5505">
            <w:pPr>
              <w:autoSpaceDE w:val="0"/>
              <w:autoSpaceDN w:val="0"/>
              <w:adjustRightInd w:val="0"/>
              <w:jc w:val="both"/>
              <w:rPr>
                <w:color w:val="000000" w:themeColor="text1"/>
                <w:sz w:val="20"/>
                <w:szCs w:val="20"/>
              </w:rPr>
            </w:pPr>
          </w:p>
        </w:tc>
      </w:tr>
      <w:tr w:rsidR="007615BF" w:rsidRPr="00662A1C" w14:paraId="62C87928" w14:textId="77777777" w:rsidTr="000D5505">
        <w:tc>
          <w:tcPr>
            <w:tcW w:w="959" w:type="dxa"/>
          </w:tcPr>
          <w:p w14:paraId="3CBA8129"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3.</w:t>
            </w:r>
          </w:p>
        </w:tc>
        <w:tc>
          <w:tcPr>
            <w:tcW w:w="4252" w:type="dxa"/>
          </w:tcPr>
          <w:p w14:paraId="59F9C4A8"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Правовая определенность и системность</w:t>
            </w:r>
          </w:p>
        </w:tc>
        <w:tc>
          <w:tcPr>
            <w:tcW w:w="4678" w:type="dxa"/>
          </w:tcPr>
          <w:p w14:paraId="5DFA34CD" w14:textId="77777777" w:rsidR="007615BF" w:rsidRPr="00662A1C" w:rsidRDefault="007615BF" w:rsidP="000D5505">
            <w:pPr>
              <w:autoSpaceDE w:val="0"/>
              <w:autoSpaceDN w:val="0"/>
              <w:adjustRightInd w:val="0"/>
              <w:jc w:val="both"/>
              <w:rPr>
                <w:color w:val="000000" w:themeColor="text1"/>
                <w:sz w:val="20"/>
                <w:szCs w:val="20"/>
              </w:rPr>
            </w:pPr>
          </w:p>
        </w:tc>
      </w:tr>
      <w:tr w:rsidR="007615BF" w:rsidRPr="00662A1C" w14:paraId="5B770E08" w14:textId="77777777" w:rsidTr="000D5505">
        <w:tc>
          <w:tcPr>
            <w:tcW w:w="959" w:type="dxa"/>
          </w:tcPr>
          <w:p w14:paraId="3FDCE7D2"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4.</w:t>
            </w:r>
          </w:p>
        </w:tc>
        <w:tc>
          <w:tcPr>
            <w:tcW w:w="4252" w:type="dxa"/>
          </w:tcPr>
          <w:p w14:paraId="18B63989"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Открытость и предсказуемость</w:t>
            </w:r>
          </w:p>
        </w:tc>
        <w:tc>
          <w:tcPr>
            <w:tcW w:w="4678" w:type="dxa"/>
          </w:tcPr>
          <w:p w14:paraId="21C9F2DF" w14:textId="77777777" w:rsidR="007615BF" w:rsidRPr="00662A1C" w:rsidRDefault="007615BF" w:rsidP="000D5505">
            <w:pPr>
              <w:autoSpaceDE w:val="0"/>
              <w:autoSpaceDN w:val="0"/>
              <w:adjustRightInd w:val="0"/>
              <w:jc w:val="both"/>
              <w:rPr>
                <w:color w:val="000000" w:themeColor="text1"/>
                <w:sz w:val="20"/>
                <w:szCs w:val="20"/>
              </w:rPr>
            </w:pPr>
          </w:p>
        </w:tc>
      </w:tr>
      <w:tr w:rsidR="007615BF" w:rsidRPr="00662A1C" w14:paraId="218AD48F" w14:textId="77777777" w:rsidTr="000D5505">
        <w:tc>
          <w:tcPr>
            <w:tcW w:w="959" w:type="dxa"/>
          </w:tcPr>
          <w:p w14:paraId="01622B84"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5.</w:t>
            </w:r>
          </w:p>
        </w:tc>
        <w:tc>
          <w:tcPr>
            <w:tcW w:w="4252" w:type="dxa"/>
          </w:tcPr>
          <w:p w14:paraId="2E2C1BEE"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Исполнимость обязательных требований</w:t>
            </w:r>
          </w:p>
        </w:tc>
        <w:tc>
          <w:tcPr>
            <w:tcW w:w="4678" w:type="dxa"/>
          </w:tcPr>
          <w:p w14:paraId="6D383D0C" w14:textId="77777777" w:rsidR="007615BF" w:rsidRPr="00662A1C" w:rsidRDefault="007615BF" w:rsidP="000D5505">
            <w:pPr>
              <w:autoSpaceDE w:val="0"/>
              <w:autoSpaceDN w:val="0"/>
              <w:adjustRightInd w:val="0"/>
              <w:jc w:val="both"/>
              <w:rPr>
                <w:color w:val="000000" w:themeColor="text1"/>
                <w:sz w:val="20"/>
                <w:szCs w:val="20"/>
              </w:rPr>
            </w:pPr>
          </w:p>
        </w:tc>
      </w:tr>
    </w:tbl>
    <w:p w14:paraId="66093010" w14:textId="77777777" w:rsidR="007615BF" w:rsidRPr="00662A1C" w:rsidRDefault="007615BF" w:rsidP="007615BF">
      <w:pPr>
        <w:autoSpaceDE w:val="0"/>
        <w:autoSpaceDN w:val="0"/>
        <w:adjustRightInd w:val="0"/>
        <w:jc w:val="both"/>
        <w:rPr>
          <w:color w:val="000000" w:themeColor="text1"/>
          <w:sz w:val="20"/>
          <w:szCs w:val="20"/>
        </w:rPr>
      </w:pPr>
    </w:p>
    <w:p w14:paraId="0985C5E9" w14:textId="77777777" w:rsidR="007615BF" w:rsidRPr="00662A1C" w:rsidRDefault="007615BF" w:rsidP="007615BF">
      <w:pPr>
        <w:autoSpaceDE w:val="0"/>
        <w:autoSpaceDN w:val="0"/>
        <w:adjustRightInd w:val="0"/>
        <w:jc w:val="both"/>
        <w:rPr>
          <w:color w:val="000000" w:themeColor="text1"/>
          <w:sz w:val="20"/>
          <w:szCs w:val="20"/>
        </w:rPr>
      </w:pPr>
      <w:r w:rsidRPr="00662A1C">
        <w:rPr>
          <w:color w:val="000000" w:themeColor="text1"/>
          <w:sz w:val="20"/>
          <w:szCs w:val="20"/>
        </w:rPr>
        <w:t>11.</w:t>
      </w:r>
      <w:r w:rsidRPr="00662A1C">
        <w:rPr>
          <w:color w:val="000000" w:themeColor="text1"/>
          <w:sz w:val="20"/>
          <w:szCs w:val="20"/>
          <w:lang w:val="en-US"/>
        </w:rPr>
        <w:t> </w:t>
      </w:r>
      <w:r w:rsidRPr="00662A1C">
        <w:rPr>
          <w:color w:val="000000" w:themeColor="text1"/>
          <w:sz w:val="20"/>
          <w:szCs w:val="20"/>
        </w:rPr>
        <w:t>Сравнение возможных вариантов решения проблемы.</w:t>
      </w:r>
    </w:p>
    <w:p w14:paraId="6C0624ED" w14:textId="77777777" w:rsidR="007615BF" w:rsidRPr="00662A1C" w:rsidRDefault="007615BF" w:rsidP="007615BF">
      <w:pPr>
        <w:autoSpaceDE w:val="0"/>
        <w:autoSpaceDN w:val="0"/>
        <w:adjustRightInd w:val="0"/>
        <w:ind w:firstLine="540"/>
        <w:jc w:val="both"/>
        <w:rPr>
          <w:color w:val="000000" w:themeColor="text1"/>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891"/>
      </w:tblGrid>
      <w:tr w:rsidR="007615BF" w:rsidRPr="00662A1C" w14:paraId="60076DD5" w14:textId="77777777" w:rsidTr="000D5505">
        <w:tc>
          <w:tcPr>
            <w:tcW w:w="5329" w:type="dxa"/>
            <w:tcBorders>
              <w:top w:val="single" w:sz="4" w:space="0" w:color="auto"/>
              <w:left w:val="single" w:sz="4" w:space="0" w:color="auto"/>
              <w:bottom w:val="single" w:sz="4" w:space="0" w:color="auto"/>
              <w:right w:val="single" w:sz="4" w:space="0" w:color="auto"/>
            </w:tcBorders>
          </w:tcPr>
          <w:p w14:paraId="42C39B86" w14:textId="77777777" w:rsidR="007615BF" w:rsidRPr="00662A1C" w:rsidRDefault="007615BF" w:rsidP="000D5505">
            <w:pPr>
              <w:autoSpaceDE w:val="0"/>
              <w:autoSpaceDN w:val="0"/>
              <w:adjustRightInd w:val="0"/>
              <w:rPr>
                <w:color w:val="000000" w:themeColor="text1"/>
                <w:sz w:val="20"/>
                <w:szCs w:val="20"/>
              </w:rPr>
            </w:pPr>
          </w:p>
        </w:tc>
        <w:tc>
          <w:tcPr>
            <w:tcW w:w="1247" w:type="dxa"/>
            <w:tcBorders>
              <w:top w:val="single" w:sz="4" w:space="0" w:color="auto"/>
              <w:left w:val="single" w:sz="4" w:space="0" w:color="auto"/>
              <w:bottom w:val="single" w:sz="4" w:space="0" w:color="auto"/>
              <w:right w:val="single" w:sz="4" w:space="0" w:color="auto"/>
            </w:tcBorders>
          </w:tcPr>
          <w:p w14:paraId="65322E3B" w14:textId="77777777" w:rsidR="007615BF" w:rsidRPr="00662A1C" w:rsidRDefault="007615BF" w:rsidP="000D5505">
            <w:pPr>
              <w:autoSpaceDE w:val="0"/>
              <w:autoSpaceDN w:val="0"/>
              <w:adjustRightInd w:val="0"/>
              <w:jc w:val="center"/>
              <w:rPr>
                <w:color w:val="000000" w:themeColor="text1"/>
                <w:sz w:val="20"/>
                <w:szCs w:val="20"/>
              </w:rPr>
            </w:pPr>
            <w:r w:rsidRPr="00662A1C">
              <w:rPr>
                <w:color w:val="000000" w:themeColor="text1"/>
                <w:sz w:val="20"/>
                <w:szCs w:val="20"/>
              </w:rPr>
              <w:t>Вариант 1</w:t>
            </w:r>
          </w:p>
        </w:tc>
        <w:tc>
          <w:tcPr>
            <w:tcW w:w="1247" w:type="dxa"/>
            <w:tcBorders>
              <w:top w:val="single" w:sz="4" w:space="0" w:color="auto"/>
              <w:left w:val="single" w:sz="4" w:space="0" w:color="auto"/>
              <w:bottom w:val="single" w:sz="4" w:space="0" w:color="auto"/>
              <w:right w:val="single" w:sz="4" w:space="0" w:color="auto"/>
            </w:tcBorders>
          </w:tcPr>
          <w:p w14:paraId="5124835F" w14:textId="77777777" w:rsidR="007615BF" w:rsidRPr="00662A1C" w:rsidRDefault="007615BF" w:rsidP="000D5505">
            <w:pPr>
              <w:autoSpaceDE w:val="0"/>
              <w:autoSpaceDN w:val="0"/>
              <w:adjustRightInd w:val="0"/>
              <w:jc w:val="center"/>
              <w:rPr>
                <w:color w:val="000000" w:themeColor="text1"/>
                <w:sz w:val="20"/>
                <w:szCs w:val="20"/>
              </w:rPr>
            </w:pPr>
            <w:r w:rsidRPr="00662A1C">
              <w:rPr>
                <w:color w:val="000000" w:themeColor="text1"/>
                <w:sz w:val="20"/>
                <w:szCs w:val="20"/>
              </w:rPr>
              <w:t>Вариант 2</w:t>
            </w:r>
          </w:p>
        </w:tc>
        <w:tc>
          <w:tcPr>
            <w:tcW w:w="1891" w:type="dxa"/>
            <w:tcBorders>
              <w:top w:val="single" w:sz="4" w:space="0" w:color="auto"/>
              <w:left w:val="single" w:sz="4" w:space="0" w:color="auto"/>
              <w:bottom w:val="single" w:sz="4" w:space="0" w:color="auto"/>
              <w:right w:val="single" w:sz="4" w:space="0" w:color="auto"/>
            </w:tcBorders>
          </w:tcPr>
          <w:p w14:paraId="00D0A99C" w14:textId="77777777" w:rsidR="007615BF" w:rsidRPr="00662A1C" w:rsidRDefault="007615BF" w:rsidP="000D5505">
            <w:pPr>
              <w:autoSpaceDE w:val="0"/>
              <w:autoSpaceDN w:val="0"/>
              <w:adjustRightInd w:val="0"/>
              <w:jc w:val="center"/>
              <w:rPr>
                <w:color w:val="000000" w:themeColor="text1"/>
                <w:sz w:val="20"/>
                <w:szCs w:val="20"/>
              </w:rPr>
            </w:pPr>
            <w:r w:rsidRPr="00662A1C">
              <w:rPr>
                <w:color w:val="000000" w:themeColor="text1"/>
                <w:sz w:val="20"/>
                <w:szCs w:val="20"/>
              </w:rPr>
              <w:t>Вариант 3</w:t>
            </w:r>
          </w:p>
        </w:tc>
      </w:tr>
      <w:tr w:rsidR="007615BF" w:rsidRPr="00662A1C" w14:paraId="3EFEC6F0" w14:textId="77777777" w:rsidTr="000D5505">
        <w:tc>
          <w:tcPr>
            <w:tcW w:w="5329" w:type="dxa"/>
            <w:tcBorders>
              <w:top w:val="single" w:sz="4" w:space="0" w:color="auto"/>
              <w:left w:val="single" w:sz="4" w:space="0" w:color="auto"/>
              <w:bottom w:val="single" w:sz="4" w:space="0" w:color="auto"/>
              <w:right w:val="single" w:sz="4" w:space="0" w:color="auto"/>
            </w:tcBorders>
          </w:tcPr>
          <w:p w14:paraId="180D6C02"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11.1.</w:t>
            </w:r>
            <w:r w:rsidRPr="00662A1C">
              <w:rPr>
                <w:color w:val="000000" w:themeColor="text1"/>
                <w:sz w:val="20"/>
                <w:szCs w:val="20"/>
                <w:lang w:val="en-US"/>
              </w:rPr>
              <w:t> </w:t>
            </w:r>
            <w:r w:rsidRPr="00662A1C">
              <w:rPr>
                <w:color w:val="000000" w:themeColor="text1"/>
                <w:sz w:val="20"/>
                <w:szCs w:val="20"/>
              </w:rPr>
              <w:t>Содержание варианта решения проблемы</w:t>
            </w:r>
          </w:p>
        </w:tc>
        <w:tc>
          <w:tcPr>
            <w:tcW w:w="4385" w:type="dxa"/>
            <w:gridSpan w:val="3"/>
            <w:tcBorders>
              <w:top w:val="single" w:sz="4" w:space="0" w:color="auto"/>
              <w:left w:val="single" w:sz="4" w:space="0" w:color="auto"/>
              <w:bottom w:val="single" w:sz="4" w:space="0" w:color="auto"/>
              <w:right w:val="single" w:sz="4" w:space="0" w:color="auto"/>
            </w:tcBorders>
          </w:tcPr>
          <w:p w14:paraId="55F54FAF" w14:textId="77777777" w:rsidR="007615BF" w:rsidRPr="00662A1C" w:rsidRDefault="007615BF" w:rsidP="000D5505">
            <w:pPr>
              <w:autoSpaceDE w:val="0"/>
              <w:autoSpaceDN w:val="0"/>
              <w:adjustRightInd w:val="0"/>
              <w:rPr>
                <w:color w:val="000000" w:themeColor="text1"/>
                <w:sz w:val="20"/>
                <w:szCs w:val="20"/>
              </w:rPr>
            </w:pPr>
            <w:r w:rsidRPr="00662A1C">
              <w:rPr>
                <w:color w:val="000000" w:themeColor="text1"/>
                <w:sz w:val="20"/>
                <w:szCs w:val="20"/>
              </w:rPr>
              <w:t>Утверждение Порядка организации и проведения конкурсного отбора инвестиционных проектов на территории Куйбышевского муниципального района Новосибирской области</w:t>
            </w:r>
          </w:p>
        </w:tc>
      </w:tr>
      <w:tr w:rsidR="007615BF" w:rsidRPr="00662A1C" w14:paraId="349E1D17" w14:textId="77777777" w:rsidTr="000D5505">
        <w:tc>
          <w:tcPr>
            <w:tcW w:w="5329" w:type="dxa"/>
            <w:tcBorders>
              <w:top w:val="single" w:sz="4" w:space="0" w:color="auto"/>
              <w:left w:val="single" w:sz="4" w:space="0" w:color="auto"/>
              <w:bottom w:val="single" w:sz="4" w:space="0" w:color="auto"/>
              <w:right w:val="single" w:sz="4" w:space="0" w:color="auto"/>
            </w:tcBorders>
          </w:tcPr>
          <w:p w14:paraId="4F22C146"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11.2.</w:t>
            </w:r>
            <w:r w:rsidRPr="00662A1C">
              <w:rPr>
                <w:color w:val="000000" w:themeColor="text1"/>
                <w:sz w:val="20"/>
                <w:szCs w:val="20"/>
                <w:lang w:val="en-US"/>
              </w:rPr>
              <w:t> </w:t>
            </w:r>
            <w:r w:rsidRPr="00662A1C">
              <w:rPr>
                <w:color w:val="000000" w:themeColor="text1"/>
                <w:sz w:val="20"/>
                <w:szCs w:val="20"/>
              </w:rPr>
              <w:t>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4385" w:type="dxa"/>
            <w:gridSpan w:val="3"/>
            <w:tcBorders>
              <w:top w:val="single" w:sz="4" w:space="0" w:color="auto"/>
              <w:left w:val="single" w:sz="4" w:space="0" w:color="auto"/>
              <w:bottom w:val="single" w:sz="4" w:space="0" w:color="auto"/>
              <w:right w:val="single" w:sz="4" w:space="0" w:color="auto"/>
            </w:tcBorders>
          </w:tcPr>
          <w:p w14:paraId="035D7D57" w14:textId="77777777" w:rsidR="007615BF" w:rsidRPr="00662A1C" w:rsidRDefault="007615BF" w:rsidP="000D5505">
            <w:pPr>
              <w:autoSpaceDE w:val="0"/>
              <w:autoSpaceDN w:val="0"/>
              <w:adjustRightInd w:val="0"/>
              <w:rPr>
                <w:color w:val="000000" w:themeColor="text1"/>
                <w:sz w:val="20"/>
                <w:szCs w:val="20"/>
              </w:rPr>
            </w:pPr>
            <w:r w:rsidRPr="00662A1C">
              <w:rPr>
                <w:color w:val="000000" w:themeColor="text1"/>
                <w:sz w:val="20"/>
                <w:szCs w:val="20"/>
              </w:rPr>
              <w:t>Зависит от поданных заявок</w:t>
            </w:r>
          </w:p>
        </w:tc>
      </w:tr>
      <w:tr w:rsidR="007615BF" w:rsidRPr="00662A1C" w14:paraId="3E8DC9AE" w14:textId="77777777" w:rsidTr="000D5505">
        <w:tc>
          <w:tcPr>
            <w:tcW w:w="5329" w:type="dxa"/>
            <w:tcBorders>
              <w:top w:val="single" w:sz="4" w:space="0" w:color="auto"/>
              <w:left w:val="single" w:sz="4" w:space="0" w:color="auto"/>
              <w:bottom w:val="single" w:sz="4" w:space="0" w:color="auto"/>
              <w:right w:val="single" w:sz="4" w:space="0" w:color="auto"/>
            </w:tcBorders>
          </w:tcPr>
          <w:p w14:paraId="30CED4D2"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11.3.</w:t>
            </w:r>
            <w:r w:rsidRPr="00662A1C">
              <w:rPr>
                <w:color w:val="000000" w:themeColor="text1"/>
                <w:sz w:val="20"/>
                <w:szCs w:val="20"/>
                <w:lang w:val="en-US"/>
              </w:rPr>
              <w:t> </w:t>
            </w:r>
            <w:r w:rsidRPr="00662A1C">
              <w:rPr>
                <w:color w:val="000000" w:themeColor="text1"/>
                <w:sz w:val="20"/>
                <w:szCs w:val="20"/>
              </w:rPr>
              <w:t>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4385" w:type="dxa"/>
            <w:gridSpan w:val="3"/>
            <w:tcBorders>
              <w:top w:val="single" w:sz="4" w:space="0" w:color="auto"/>
              <w:left w:val="single" w:sz="4" w:space="0" w:color="auto"/>
              <w:bottom w:val="single" w:sz="4" w:space="0" w:color="auto"/>
              <w:right w:val="single" w:sz="4" w:space="0" w:color="auto"/>
            </w:tcBorders>
          </w:tcPr>
          <w:p w14:paraId="09C7517C" w14:textId="77777777" w:rsidR="007615BF" w:rsidRPr="00662A1C" w:rsidRDefault="007615BF" w:rsidP="000D5505">
            <w:pPr>
              <w:autoSpaceDE w:val="0"/>
              <w:autoSpaceDN w:val="0"/>
              <w:adjustRightInd w:val="0"/>
              <w:rPr>
                <w:color w:val="000000" w:themeColor="text1"/>
                <w:sz w:val="20"/>
                <w:szCs w:val="20"/>
              </w:rPr>
            </w:pPr>
            <w:r w:rsidRPr="00662A1C">
              <w:rPr>
                <w:color w:val="000000" w:themeColor="text1"/>
                <w:sz w:val="20"/>
                <w:szCs w:val="20"/>
              </w:rPr>
              <w:t>нет</w:t>
            </w:r>
          </w:p>
        </w:tc>
      </w:tr>
      <w:tr w:rsidR="007615BF" w:rsidRPr="00662A1C" w14:paraId="2164BDC4" w14:textId="77777777" w:rsidTr="000D5505">
        <w:tc>
          <w:tcPr>
            <w:tcW w:w="5329" w:type="dxa"/>
            <w:tcBorders>
              <w:top w:val="single" w:sz="4" w:space="0" w:color="auto"/>
              <w:left w:val="single" w:sz="4" w:space="0" w:color="auto"/>
              <w:bottom w:val="single" w:sz="4" w:space="0" w:color="auto"/>
              <w:right w:val="single" w:sz="4" w:space="0" w:color="auto"/>
            </w:tcBorders>
          </w:tcPr>
          <w:p w14:paraId="607EE490" w14:textId="77777777" w:rsidR="007615BF" w:rsidRPr="00662A1C" w:rsidRDefault="007615BF" w:rsidP="000D5505">
            <w:pPr>
              <w:autoSpaceDE w:val="0"/>
              <w:autoSpaceDN w:val="0"/>
              <w:adjustRightInd w:val="0"/>
              <w:jc w:val="both"/>
              <w:rPr>
                <w:color w:val="000000" w:themeColor="text1"/>
                <w:sz w:val="20"/>
                <w:szCs w:val="20"/>
              </w:rPr>
            </w:pPr>
            <w:r w:rsidRPr="00662A1C">
              <w:rPr>
                <w:color w:val="000000" w:themeColor="text1"/>
                <w:sz w:val="20"/>
                <w:szCs w:val="20"/>
              </w:rPr>
              <w:t>11.4.</w:t>
            </w:r>
            <w:r w:rsidRPr="00662A1C">
              <w:rPr>
                <w:sz w:val="20"/>
                <w:szCs w:val="20"/>
                <w:lang w:val="en-US"/>
              </w:rPr>
              <w:t> </w:t>
            </w:r>
            <w:r w:rsidRPr="00662A1C">
              <w:rPr>
                <w:color w:val="000000" w:themeColor="text1"/>
                <w:sz w:val="20"/>
                <w:szCs w:val="20"/>
              </w:rPr>
              <w:t>Оценка расходов (доходов) бюджета Куйбышевского муниципального района Новосибирской области, связанных с введением предлагаемого правового регулирования</w:t>
            </w:r>
          </w:p>
        </w:tc>
        <w:tc>
          <w:tcPr>
            <w:tcW w:w="4385" w:type="dxa"/>
            <w:gridSpan w:val="3"/>
            <w:tcBorders>
              <w:top w:val="single" w:sz="4" w:space="0" w:color="auto"/>
              <w:left w:val="single" w:sz="4" w:space="0" w:color="auto"/>
              <w:bottom w:val="single" w:sz="4" w:space="0" w:color="auto"/>
              <w:right w:val="single" w:sz="4" w:space="0" w:color="auto"/>
            </w:tcBorders>
          </w:tcPr>
          <w:p w14:paraId="7F1345AB" w14:textId="77777777" w:rsidR="007615BF" w:rsidRPr="00662A1C" w:rsidRDefault="007615BF" w:rsidP="000D5505">
            <w:pPr>
              <w:autoSpaceDE w:val="0"/>
              <w:autoSpaceDN w:val="0"/>
              <w:adjustRightInd w:val="0"/>
              <w:rPr>
                <w:color w:val="000000" w:themeColor="text1"/>
                <w:sz w:val="20"/>
                <w:szCs w:val="20"/>
              </w:rPr>
            </w:pPr>
            <w:r w:rsidRPr="00662A1C">
              <w:rPr>
                <w:color w:val="000000" w:themeColor="text1"/>
                <w:sz w:val="20"/>
                <w:szCs w:val="20"/>
              </w:rPr>
              <w:t>нет</w:t>
            </w:r>
          </w:p>
        </w:tc>
      </w:tr>
      <w:tr w:rsidR="007615BF" w:rsidRPr="00662A1C" w14:paraId="44D8F5C5" w14:textId="77777777" w:rsidTr="000D5505">
        <w:tc>
          <w:tcPr>
            <w:tcW w:w="5329" w:type="dxa"/>
            <w:tcBorders>
              <w:top w:val="single" w:sz="4" w:space="0" w:color="auto"/>
              <w:left w:val="single" w:sz="4" w:space="0" w:color="auto"/>
              <w:bottom w:val="single" w:sz="4" w:space="0" w:color="auto"/>
              <w:right w:val="single" w:sz="4" w:space="0" w:color="auto"/>
            </w:tcBorders>
          </w:tcPr>
          <w:p w14:paraId="30D0B96F" w14:textId="77777777" w:rsidR="007615BF" w:rsidRPr="00662A1C" w:rsidRDefault="007615BF" w:rsidP="000D5505">
            <w:pPr>
              <w:autoSpaceDE w:val="0"/>
              <w:autoSpaceDN w:val="0"/>
              <w:adjustRightInd w:val="0"/>
              <w:jc w:val="both"/>
              <w:rPr>
                <w:sz w:val="20"/>
                <w:szCs w:val="20"/>
              </w:rPr>
            </w:pPr>
            <w:r w:rsidRPr="00662A1C">
              <w:rPr>
                <w:sz w:val="20"/>
                <w:szCs w:val="20"/>
              </w:rPr>
              <w:t>11.5.</w:t>
            </w:r>
            <w:r w:rsidRPr="00662A1C">
              <w:rPr>
                <w:sz w:val="20"/>
                <w:szCs w:val="20"/>
                <w:lang w:val="en-US"/>
              </w:rPr>
              <w:t> </w:t>
            </w:r>
            <w:r w:rsidRPr="00662A1C">
              <w:rPr>
                <w:sz w:val="20"/>
                <w:szCs w:val="20"/>
              </w:rPr>
              <w:t>Оценка возможности достижения заявленных целей регулирования (раздел 3 сводного отчета) посредством применения рассматриваемых вариантов предлагаемого правового регулирования</w:t>
            </w:r>
          </w:p>
        </w:tc>
        <w:tc>
          <w:tcPr>
            <w:tcW w:w="4385" w:type="dxa"/>
            <w:gridSpan w:val="3"/>
            <w:tcBorders>
              <w:top w:val="single" w:sz="4" w:space="0" w:color="auto"/>
              <w:left w:val="single" w:sz="4" w:space="0" w:color="auto"/>
              <w:bottom w:val="single" w:sz="4" w:space="0" w:color="auto"/>
              <w:right w:val="single" w:sz="4" w:space="0" w:color="auto"/>
            </w:tcBorders>
          </w:tcPr>
          <w:p w14:paraId="526697C3" w14:textId="77777777" w:rsidR="007615BF" w:rsidRPr="00662A1C" w:rsidRDefault="007615BF" w:rsidP="000D5505">
            <w:pPr>
              <w:autoSpaceDE w:val="0"/>
              <w:autoSpaceDN w:val="0"/>
              <w:adjustRightInd w:val="0"/>
              <w:rPr>
                <w:sz w:val="20"/>
                <w:szCs w:val="20"/>
              </w:rPr>
            </w:pPr>
            <w:r w:rsidRPr="00662A1C">
              <w:rPr>
                <w:sz w:val="20"/>
                <w:szCs w:val="20"/>
              </w:rPr>
              <w:t xml:space="preserve">Цели будут достигнуты в случае утверждения </w:t>
            </w:r>
            <w:r w:rsidRPr="00662A1C">
              <w:rPr>
                <w:color w:val="000000" w:themeColor="text1"/>
                <w:sz w:val="20"/>
                <w:szCs w:val="20"/>
              </w:rPr>
              <w:t>Порядка организации и проведения конкурсного отбора инвестиционных проектов на территории Куйбышевского муниципального района Новосибирской области</w:t>
            </w:r>
          </w:p>
        </w:tc>
      </w:tr>
      <w:tr w:rsidR="007615BF" w:rsidRPr="00662A1C" w14:paraId="1AB5A5E6" w14:textId="77777777" w:rsidTr="000D5505">
        <w:tc>
          <w:tcPr>
            <w:tcW w:w="5329" w:type="dxa"/>
            <w:tcBorders>
              <w:top w:val="single" w:sz="4" w:space="0" w:color="auto"/>
              <w:left w:val="single" w:sz="4" w:space="0" w:color="auto"/>
              <w:bottom w:val="single" w:sz="4" w:space="0" w:color="auto"/>
              <w:right w:val="single" w:sz="4" w:space="0" w:color="auto"/>
            </w:tcBorders>
          </w:tcPr>
          <w:p w14:paraId="52596FEA" w14:textId="77777777" w:rsidR="007615BF" w:rsidRPr="00662A1C" w:rsidRDefault="007615BF" w:rsidP="000D5505">
            <w:pPr>
              <w:autoSpaceDE w:val="0"/>
              <w:autoSpaceDN w:val="0"/>
              <w:adjustRightInd w:val="0"/>
              <w:jc w:val="both"/>
              <w:rPr>
                <w:sz w:val="20"/>
                <w:szCs w:val="20"/>
              </w:rPr>
            </w:pPr>
            <w:r w:rsidRPr="00662A1C">
              <w:rPr>
                <w:sz w:val="20"/>
                <w:szCs w:val="20"/>
              </w:rPr>
              <w:t>11.6.</w:t>
            </w:r>
            <w:r w:rsidRPr="00662A1C">
              <w:rPr>
                <w:sz w:val="20"/>
                <w:szCs w:val="20"/>
                <w:lang w:val="en-US"/>
              </w:rPr>
              <w:t> </w:t>
            </w:r>
            <w:r w:rsidRPr="00662A1C">
              <w:rPr>
                <w:sz w:val="20"/>
                <w:szCs w:val="20"/>
              </w:rPr>
              <w:t>Оценка рисков неблагоприятных последствий</w:t>
            </w:r>
          </w:p>
        </w:tc>
        <w:tc>
          <w:tcPr>
            <w:tcW w:w="4385" w:type="dxa"/>
            <w:gridSpan w:val="3"/>
            <w:tcBorders>
              <w:top w:val="single" w:sz="4" w:space="0" w:color="auto"/>
              <w:left w:val="single" w:sz="4" w:space="0" w:color="auto"/>
              <w:bottom w:val="single" w:sz="4" w:space="0" w:color="auto"/>
              <w:right w:val="single" w:sz="4" w:space="0" w:color="auto"/>
            </w:tcBorders>
          </w:tcPr>
          <w:p w14:paraId="4C274CAF" w14:textId="77777777" w:rsidR="007615BF" w:rsidRPr="00662A1C" w:rsidRDefault="007615BF" w:rsidP="000D5505">
            <w:pPr>
              <w:autoSpaceDE w:val="0"/>
              <w:autoSpaceDN w:val="0"/>
              <w:adjustRightInd w:val="0"/>
              <w:rPr>
                <w:sz w:val="20"/>
                <w:szCs w:val="20"/>
              </w:rPr>
            </w:pPr>
            <w:r w:rsidRPr="00662A1C">
              <w:rPr>
                <w:sz w:val="20"/>
                <w:szCs w:val="20"/>
              </w:rPr>
              <w:t>отсутствуют</w:t>
            </w:r>
          </w:p>
        </w:tc>
      </w:tr>
    </w:tbl>
    <w:p w14:paraId="45AA379B" w14:textId="77777777" w:rsidR="007615BF" w:rsidRPr="00662A1C" w:rsidRDefault="007615BF" w:rsidP="007615BF">
      <w:pPr>
        <w:autoSpaceDE w:val="0"/>
        <w:autoSpaceDN w:val="0"/>
        <w:adjustRightInd w:val="0"/>
        <w:ind w:firstLine="540"/>
        <w:jc w:val="both"/>
        <w:rPr>
          <w:sz w:val="20"/>
          <w:szCs w:val="20"/>
        </w:rPr>
      </w:pPr>
    </w:p>
    <w:p w14:paraId="2E2400FD" w14:textId="77777777" w:rsidR="007615BF" w:rsidRPr="00662A1C" w:rsidRDefault="007615BF" w:rsidP="007615BF">
      <w:pPr>
        <w:autoSpaceDE w:val="0"/>
        <w:autoSpaceDN w:val="0"/>
        <w:adjustRightInd w:val="0"/>
        <w:jc w:val="both"/>
        <w:rPr>
          <w:sz w:val="20"/>
          <w:szCs w:val="20"/>
        </w:rPr>
      </w:pPr>
      <w:r w:rsidRPr="00662A1C">
        <w:rPr>
          <w:sz w:val="20"/>
          <w:szCs w:val="20"/>
        </w:rPr>
        <w:t>11.7.</w:t>
      </w:r>
      <w:r w:rsidRPr="00662A1C">
        <w:rPr>
          <w:sz w:val="20"/>
          <w:szCs w:val="20"/>
          <w:lang w:val="en-US"/>
        </w:rPr>
        <w:t> </w:t>
      </w:r>
      <w:proofErr w:type="gramStart"/>
      <w:r w:rsidRPr="00662A1C">
        <w:rPr>
          <w:sz w:val="20"/>
          <w:szCs w:val="20"/>
        </w:rPr>
        <w:t>Обоснование  выбора</w:t>
      </w:r>
      <w:proofErr w:type="gramEnd"/>
      <w:r w:rsidRPr="00662A1C">
        <w:rPr>
          <w:sz w:val="20"/>
          <w:szCs w:val="20"/>
        </w:rPr>
        <w:t xml:space="preserve">  предпочтительного  варианта  решения  выявленной</w:t>
      </w:r>
    </w:p>
    <w:p w14:paraId="3646AEEC" w14:textId="77777777" w:rsidR="007615BF" w:rsidRPr="00662A1C" w:rsidRDefault="007615BF" w:rsidP="007615BF">
      <w:pPr>
        <w:autoSpaceDE w:val="0"/>
        <w:autoSpaceDN w:val="0"/>
        <w:adjustRightInd w:val="0"/>
        <w:jc w:val="both"/>
        <w:rPr>
          <w:sz w:val="20"/>
          <w:szCs w:val="20"/>
        </w:rPr>
      </w:pPr>
      <w:r w:rsidRPr="00662A1C">
        <w:rPr>
          <w:sz w:val="20"/>
          <w:szCs w:val="20"/>
        </w:rPr>
        <w:t>проблемы:</w:t>
      </w:r>
    </w:p>
    <w:p w14:paraId="50B15260" w14:textId="77777777" w:rsidR="007615BF" w:rsidRPr="00662A1C" w:rsidRDefault="007615BF" w:rsidP="007615BF">
      <w:pPr>
        <w:autoSpaceDE w:val="0"/>
        <w:autoSpaceDN w:val="0"/>
        <w:adjustRightInd w:val="0"/>
        <w:jc w:val="both"/>
        <w:rPr>
          <w:sz w:val="20"/>
          <w:szCs w:val="20"/>
        </w:rPr>
      </w:pPr>
      <w:r w:rsidRPr="00662A1C">
        <w:rPr>
          <w:sz w:val="20"/>
          <w:szCs w:val="20"/>
        </w:rPr>
        <w:tab/>
      </w:r>
      <w:r w:rsidRPr="00662A1C">
        <w:rPr>
          <w:color w:val="000000" w:themeColor="text1"/>
          <w:sz w:val="20"/>
          <w:szCs w:val="20"/>
        </w:rPr>
        <w:t xml:space="preserve"> </w:t>
      </w:r>
      <w:proofErr w:type="gramStart"/>
      <w:r w:rsidRPr="00662A1C">
        <w:rPr>
          <w:color w:val="000000" w:themeColor="text1"/>
          <w:sz w:val="20"/>
          <w:szCs w:val="20"/>
        </w:rPr>
        <w:t xml:space="preserve">Утверждение </w:t>
      </w:r>
      <w:r w:rsidRPr="00662A1C">
        <w:rPr>
          <w:sz w:val="20"/>
          <w:szCs w:val="20"/>
        </w:rPr>
        <w:t xml:space="preserve"> Порядка</w:t>
      </w:r>
      <w:proofErr w:type="gramEnd"/>
      <w:r w:rsidRPr="00662A1C">
        <w:rPr>
          <w:sz w:val="20"/>
          <w:szCs w:val="20"/>
        </w:rPr>
        <w:t xml:space="preserve"> организации и проведения конкурсного отбора инвестиционных проектов на территории Куйбышевского муниципального района Новосибирской области.</w:t>
      </w:r>
    </w:p>
    <w:p w14:paraId="3DB20105" w14:textId="77777777" w:rsidR="007615BF" w:rsidRPr="00662A1C" w:rsidRDefault="007615BF" w:rsidP="007615BF">
      <w:pPr>
        <w:autoSpaceDE w:val="0"/>
        <w:autoSpaceDN w:val="0"/>
        <w:adjustRightInd w:val="0"/>
        <w:jc w:val="both"/>
        <w:rPr>
          <w:sz w:val="20"/>
          <w:szCs w:val="20"/>
        </w:rPr>
      </w:pPr>
      <w:r w:rsidRPr="00662A1C">
        <w:rPr>
          <w:sz w:val="20"/>
          <w:szCs w:val="20"/>
        </w:rPr>
        <w:t>11.8.</w:t>
      </w:r>
      <w:r w:rsidRPr="00662A1C">
        <w:rPr>
          <w:sz w:val="20"/>
          <w:szCs w:val="20"/>
          <w:lang w:val="en-US"/>
        </w:rPr>
        <w:t> </w:t>
      </w:r>
      <w:r w:rsidRPr="00662A1C">
        <w:rPr>
          <w:sz w:val="20"/>
          <w:szCs w:val="20"/>
        </w:rPr>
        <w:t>Детальное описание предлагаемого варианта решения проблемы:</w:t>
      </w:r>
    </w:p>
    <w:p w14:paraId="70DDF5FA" w14:textId="77777777" w:rsidR="007615BF" w:rsidRPr="00662A1C" w:rsidRDefault="007615BF" w:rsidP="007615BF">
      <w:pPr>
        <w:autoSpaceDE w:val="0"/>
        <w:autoSpaceDN w:val="0"/>
        <w:adjustRightInd w:val="0"/>
        <w:jc w:val="both"/>
        <w:rPr>
          <w:sz w:val="20"/>
          <w:szCs w:val="20"/>
        </w:rPr>
      </w:pPr>
      <w:r w:rsidRPr="00662A1C">
        <w:rPr>
          <w:sz w:val="20"/>
          <w:szCs w:val="20"/>
        </w:rPr>
        <w:tab/>
      </w:r>
      <w:r w:rsidRPr="00662A1C">
        <w:rPr>
          <w:color w:val="000000" w:themeColor="text1"/>
          <w:sz w:val="20"/>
          <w:szCs w:val="20"/>
        </w:rPr>
        <w:t xml:space="preserve"> </w:t>
      </w:r>
      <w:proofErr w:type="gramStart"/>
      <w:r w:rsidRPr="00662A1C">
        <w:rPr>
          <w:color w:val="000000" w:themeColor="text1"/>
          <w:sz w:val="20"/>
          <w:szCs w:val="20"/>
        </w:rPr>
        <w:t xml:space="preserve">Утверждение </w:t>
      </w:r>
      <w:r w:rsidRPr="00662A1C">
        <w:rPr>
          <w:sz w:val="20"/>
          <w:szCs w:val="20"/>
        </w:rPr>
        <w:t xml:space="preserve"> Порядка</w:t>
      </w:r>
      <w:proofErr w:type="gramEnd"/>
      <w:r w:rsidRPr="00662A1C">
        <w:rPr>
          <w:sz w:val="20"/>
          <w:szCs w:val="20"/>
        </w:rPr>
        <w:t xml:space="preserve"> организации и проведения конкурсного отбора инвестиционных проектов на территории Куйбышевского муниципального района Новосибирской области.</w:t>
      </w:r>
    </w:p>
    <w:p w14:paraId="0E327DDF" w14:textId="77777777" w:rsidR="007615BF" w:rsidRPr="00662A1C" w:rsidRDefault="007615BF" w:rsidP="007615BF">
      <w:pPr>
        <w:autoSpaceDE w:val="0"/>
        <w:autoSpaceDN w:val="0"/>
        <w:adjustRightInd w:val="0"/>
        <w:jc w:val="both"/>
        <w:rPr>
          <w:sz w:val="20"/>
          <w:szCs w:val="20"/>
        </w:rPr>
      </w:pPr>
      <w:r w:rsidRPr="00662A1C">
        <w:rPr>
          <w:sz w:val="20"/>
          <w:szCs w:val="20"/>
        </w:rPr>
        <w:t>12.</w:t>
      </w:r>
      <w:r w:rsidRPr="00662A1C">
        <w:rPr>
          <w:sz w:val="20"/>
          <w:szCs w:val="20"/>
          <w:lang w:val="en-US"/>
        </w:rPr>
        <w:t> </w:t>
      </w:r>
      <w:r w:rsidRPr="00662A1C">
        <w:rPr>
          <w:sz w:val="20"/>
          <w:szCs w:val="20"/>
        </w:rPr>
        <w:t>Оценка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w:t>
      </w:r>
    </w:p>
    <w:p w14:paraId="421385D7" w14:textId="77777777" w:rsidR="007615BF" w:rsidRPr="00662A1C" w:rsidRDefault="007615BF" w:rsidP="007615BF">
      <w:pPr>
        <w:autoSpaceDE w:val="0"/>
        <w:autoSpaceDN w:val="0"/>
        <w:adjustRightInd w:val="0"/>
        <w:jc w:val="both"/>
        <w:rPr>
          <w:sz w:val="20"/>
          <w:szCs w:val="20"/>
        </w:rPr>
      </w:pPr>
      <w:r w:rsidRPr="00662A1C">
        <w:rPr>
          <w:sz w:val="20"/>
          <w:szCs w:val="20"/>
        </w:rPr>
        <w:t>12.1.</w:t>
      </w:r>
      <w:r w:rsidRPr="00662A1C">
        <w:rPr>
          <w:sz w:val="20"/>
          <w:szCs w:val="20"/>
          <w:lang w:val="en-US"/>
        </w:rPr>
        <w:t> </w:t>
      </w:r>
      <w:r w:rsidRPr="00662A1C">
        <w:rPr>
          <w:sz w:val="20"/>
          <w:szCs w:val="20"/>
        </w:rPr>
        <w:t>Предполагаемая дата вступления в силу нормативного правового акта:</w:t>
      </w:r>
    </w:p>
    <w:p w14:paraId="02025AEE" w14:textId="77777777" w:rsidR="007615BF" w:rsidRPr="00662A1C" w:rsidRDefault="007615BF" w:rsidP="007615BF">
      <w:pPr>
        <w:autoSpaceDE w:val="0"/>
        <w:autoSpaceDN w:val="0"/>
        <w:adjustRightInd w:val="0"/>
        <w:jc w:val="both"/>
        <w:rPr>
          <w:sz w:val="20"/>
          <w:szCs w:val="20"/>
        </w:rPr>
      </w:pPr>
      <w:r w:rsidRPr="00662A1C">
        <w:rPr>
          <w:sz w:val="20"/>
          <w:szCs w:val="20"/>
        </w:rPr>
        <w:tab/>
        <w:t>4 квартал 2022 года</w:t>
      </w:r>
    </w:p>
    <w:p w14:paraId="2F671D6D" w14:textId="77777777" w:rsidR="007615BF" w:rsidRPr="00662A1C" w:rsidRDefault="007615BF" w:rsidP="007615BF">
      <w:pPr>
        <w:autoSpaceDE w:val="0"/>
        <w:autoSpaceDN w:val="0"/>
        <w:adjustRightInd w:val="0"/>
        <w:jc w:val="both"/>
        <w:rPr>
          <w:sz w:val="20"/>
          <w:szCs w:val="20"/>
        </w:rPr>
      </w:pPr>
      <w:r w:rsidRPr="00662A1C">
        <w:rPr>
          <w:sz w:val="20"/>
          <w:szCs w:val="20"/>
        </w:rPr>
        <w:t>12.2.</w:t>
      </w:r>
      <w:r w:rsidRPr="00662A1C">
        <w:rPr>
          <w:sz w:val="20"/>
          <w:szCs w:val="20"/>
          <w:lang w:val="en-US"/>
        </w:rPr>
        <w:t> </w:t>
      </w:r>
      <w:r w:rsidRPr="00662A1C">
        <w:rPr>
          <w:sz w:val="20"/>
          <w:szCs w:val="20"/>
        </w:rPr>
        <w:t>Необходимость установления переходного периода и (или) отсрочки введения предлагаемого правового регулирования: есть (нет)</w:t>
      </w:r>
    </w:p>
    <w:p w14:paraId="21E0A496" w14:textId="77777777" w:rsidR="007615BF" w:rsidRPr="00662A1C" w:rsidRDefault="007615BF" w:rsidP="007615BF">
      <w:pPr>
        <w:autoSpaceDE w:val="0"/>
        <w:autoSpaceDN w:val="0"/>
        <w:adjustRightInd w:val="0"/>
        <w:jc w:val="both"/>
        <w:rPr>
          <w:sz w:val="20"/>
          <w:szCs w:val="20"/>
        </w:rPr>
      </w:pPr>
      <w:r w:rsidRPr="00662A1C">
        <w:rPr>
          <w:sz w:val="20"/>
          <w:szCs w:val="20"/>
        </w:rPr>
        <w:t xml:space="preserve">    а) срок переходного периода: _нет;</w:t>
      </w:r>
    </w:p>
    <w:p w14:paraId="4216CBA2" w14:textId="77777777" w:rsidR="007615BF" w:rsidRPr="00662A1C" w:rsidRDefault="007615BF" w:rsidP="007615BF">
      <w:pPr>
        <w:autoSpaceDE w:val="0"/>
        <w:autoSpaceDN w:val="0"/>
        <w:adjustRightInd w:val="0"/>
        <w:jc w:val="both"/>
        <w:rPr>
          <w:sz w:val="20"/>
          <w:szCs w:val="20"/>
        </w:rPr>
      </w:pPr>
      <w:r w:rsidRPr="00662A1C">
        <w:rPr>
          <w:sz w:val="20"/>
          <w:szCs w:val="20"/>
        </w:rPr>
        <w:t xml:space="preserve">    б) отсрочка введения предлагаемого правового регулирования: нет.</w:t>
      </w:r>
    </w:p>
    <w:p w14:paraId="7F8EE814" w14:textId="77777777" w:rsidR="007615BF" w:rsidRPr="00662A1C" w:rsidRDefault="007615BF" w:rsidP="007615BF">
      <w:pPr>
        <w:autoSpaceDE w:val="0"/>
        <w:autoSpaceDN w:val="0"/>
        <w:adjustRightInd w:val="0"/>
        <w:jc w:val="both"/>
        <w:rPr>
          <w:sz w:val="20"/>
          <w:szCs w:val="20"/>
        </w:rPr>
      </w:pPr>
      <w:r w:rsidRPr="00662A1C">
        <w:rPr>
          <w:sz w:val="20"/>
          <w:szCs w:val="20"/>
        </w:rPr>
        <w:t xml:space="preserve">12.3.  </w:t>
      </w:r>
      <w:proofErr w:type="gramStart"/>
      <w:r w:rsidRPr="00662A1C">
        <w:rPr>
          <w:sz w:val="20"/>
          <w:szCs w:val="20"/>
        </w:rPr>
        <w:t>Необходимость  распространения</w:t>
      </w:r>
      <w:proofErr w:type="gramEnd"/>
      <w:r w:rsidRPr="00662A1C">
        <w:rPr>
          <w:sz w:val="20"/>
          <w:szCs w:val="20"/>
        </w:rPr>
        <w:t xml:space="preserve"> предлагаемого правового регулирования</w:t>
      </w:r>
    </w:p>
    <w:p w14:paraId="286A4C7D" w14:textId="77777777" w:rsidR="007615BF" w:rsidRPr="00662A1C" w:rsidRDefault="007615BF" w:rsidP="007615BF">
      <w:pPr>
        <w:autoSpaceDE w:val="0"/>
        <w:autoSpaceDN w:val="0"/>
        <w:adjustRightInd w:val="0"/>
        <w:jc w:val="both"/>
        <w:rPr>
          <w:sz w:val="20"/>
          <w:szCs w:val="20"/>
        </w:rPr>
      </w:pPr>
      <w:r w:rsidRPr="00662A1C">
        <w:rPr>
          <w:sz w:val="20"/>
          <w:szCs w:val="20"/>
        </w:rPr>
        <w:t>на ранее возникшие отношения: нет.</w:t>
      </w:r>
    </w:p>
    <w:p w14:paraId="11052FC1" w14:textId="77777777" w:rsidR="007615BF" w:rsidRPr="00662A1C" w:rsidRDefault="007615BF" w:rsidP="007615BF">
      <w:pPr>
        <w:autoSpaceDE w:val="0"/>
        <w:autoSpaceDN w:val="0"/>
        <w:adjustRightInd w:val="0"/>
        <w:jc w:val="both"/>
        <w:rPr>
          <w:color w:val="000000" w:themeColor="text1"/>
          <w:sz w:val="20"/>
          <w:szCs w:val="20"/>
        </w:rPr>
      </w:pPr>
      <w:r w:rsidRPr="00662A1C">
        <w:rPr>
          <w:color w:val="000000" w:themeColor="text1"/>
          <w:sz w:val="20"/>
          <w:szCs w:val="20"/>
        </w:rPr>
        <w:t>12.3.1.</w:t>
      </w:r>
      <w:r w:rsidRPr="00662A1C">
        <w:rPr>
          <w:color w:val="000000" w:themeColor="text1"/>
          <w:sz w:val="20"/>
          <w:szCs w:val="20"/>
          <w:lang w:val="en-US"/>
        </w:rPr>
        <w:t> </w:t>
      </w:r>
      <w:r w:rsidRPr="00662A1C">
        <w:rPr>
          <w:color w:val="000000" w:themeColor="text1"/>
          <w:sz w:val="20"/>
          <w:szCs w:val="20"/>
        </w:rPr>
        <w:t>Период распространения на ранее возникшие отношения: нет.</w:t>
      </w:r>
    </w:p>
    <w:p w14:paraId="0F05B883" w14:textId="77777777" w:rsidR="007615BF" w:rsidRPr="00662A1C" w:rsidRDefault="007615BF" w:rsidP="007615BF">
      <w:pPr>
        <w:autoSpaceDE w:val="0"/>
        <w:autoSpaceDN w:val="0"/>
        <w:adjustRightInd w:val="0"/>
        <w:jc w:val="both"/>
        <w:rPr>
          <w:sz w:val="20"/>
          <w:szCs w:val="20"/>
        </w:rPr>
      </w:pPr>
      <w:r w:rsidRPr="00662A1C">
        <w:rPr>
          <w:color w:val="000000" w:themeColor="text1"/>
          <w:sz w:val="20"/>
          <w:szCs w:val="20"/>
        </w:rPr>
        <w:t>12.4.</w:t>
      </w:r>
      <w:r w:rsidRPr="00662A1C">
        <w:rPr>
          <w:color w:val="000000" w:themeColor="text1"/>
          <w:sz w:val="20"/>
          <w:szCs w:val="20"/>
          <w:lang w:val="en-US"/>
        </w:rPr>
        <w:t> </w:t>
      </w:r>
      <w:r w:rsidRPr="00662A1C">
        <w:rPr>
          <w:color w:val="000000" w:themeColor="text1"/>
          <w:sz w:val="20"/>
          <w:szCs w:val="20"/>
        </w:rPr>
        <w:t>Обоснование необходимости установления переходного периода</w:t>
      </w:r>
      <w:r w:rsidRPr="00662A1C">
        <w:rPr>
          <w:sz w:val="20"/>
          <w:szCs w:val="20"/>
        </w:rPr>
        <w:t xml:space="preserve">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нет.</w:t>
      </w:r>
    </w:p>
    <w:p w14:paraId="6984324F" w14:textId="77777777" w:rsidR="007615BF" w:rsidRPr="00662A1C" w:rsidRDefault="007615BF" w:rsidP="007615BF">
      <w:pPr>
        <w:autoSpaceDE w:val="0"/>
        <w:autoSpaceDN w:val="0"/>
        <w:adjustRightInd w:val="0"/>
        <w:jc w:val="both"/>
        <w:rPr>
          <w:sz w:val="20"/>
          <w:szCs w:val="20"/>
        </w:rPr>
      </w:pPr>
      <w:r w:rsidRPr="00662A1C">
        <w:rPr>
          <w:sz w:val="20"/>
          <w:szCs w:val="20"/>
        </w:rPr>
        <w:lastRenderedPageBreak/>
        <w:t>13.</w:t>
      </w:r>
      <w:r w:rsidRPr="00662A1C">
        <w:rPr>
          <w:sz w:val="20"/>
          <w:szCs w:val="20"/>
          <w:lang w:val="en-US"/>
        </w:rPr>
        <w:t> </w:t>
      </w:r>
      <w:r w:rsidRPr="00662A1C">
        <w:rPr>
          <w:sz w:val="20"/>
          <w:szCs w:val="20"/>
        </w:rPr>
        <w:t>Информация о сроках проведения публичных консультаций по проекту нормативного правового акта и сводному отчету.</w:t>
      </w:r>
    </w:p>
    <w:p w14:paraId="0F8AEDCC" w14:textId="77777777" w:rsidR="007615BF" w:rsidRPr="00662A1C" w:rsidRDefault="007615BF" w:rsidP="007615BF">
      <w:pPr>
        <w:autoSpaceDE w:val="0"/>
        <w:autoSpaceDN w:val="0"/>
        <w:adjustRightInd w:val="0"/>
        <w:jc w:val="both"/>
        <w:rPr>
          <w:sz w:val="20"/>
          <w:szCs w:val="20"/>
        </w:rPr>
      </w:pPr>
      <w:r w:rsidRPr="00662A1C">
        <w:rPr>
          <w:sz w:val="20"/>
          <w:szCs w:val="20"/>
        </w:rPr>
        <w:t>13.1.</w:t>
      </w:r>
      <w:r w:rsidRPr="00662A1C">
        <w:rPr>
          <w:sz w:val="20"/>
          <w:szCs w:val="20"/>
          <w:lang w:val="en-US"/>
        </w:rPr>
        <w:t> </w:t>
      </w:r>
      <w:r w:rsidRPr="00662A1C">
        <w:rPr>
          <w:sz w:val="20"/>
          <w:szCs w:val="20"/>
        </w:rPr>
        <w:t>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w:t>
      </w:r>
    </w:p>
    <w:p w14:paraId="5FD17091" w14:textId="77777777" w:rsidR="007615BF" w:rsidRPr="00662A1C" w:rsidRDefault="007615BF" w:rsidP="007615BF">
      <w:pPr>
        <w:autoSpaceDE w:val="0"/>
        <w:autoSpaceDN w:val="0"/>
        <w:adjustRightInd w:val="0"/>
        <w:jc w:val="both"/>
        <w:rPr>
          <w:sz w:val="20"/>
          <w:szCs w:val="20"/>
        </w:rPr>
      </w:pPr>
      <w:r w:rsidRPr="00662A1C">
        <w:rPr>
          <w:sz w:val="20"/>
          <w:szCs w:val="20"/>
        </w:rPr>
        <w:t>начало: "_11_" октября 2022 г.; окончание: "20" октября 2022 г.</w:t>
      </w:r>
    </w:p>
    <w:p w14:paraId="00D85321" w14:textId="77777777" w:rsidR="007615BF" w:rsidRPr="00662A1C" w:rsidRDefault="007615BF" w:rsidP="007615BF">
      <w:pPr>
        <w:autoSpaceDE w:val="0"/>
        <w:autoSpaceDN w:val="0"/>
        <w:adjustRightInd w:val="0"/>
        <w:jc w:val="both"/>
        <w:rPr>
          <w:sz w:val="20"/>
          <w:szCs w:val="20"/>
        </w:rPr>
      </w:pPr>
      <w:r w:rsidRPr="00662A1C">
        <w:rPr>
          <w:sz w:val="20"/>
          <w:szCs w:val="20"/>
        </w:rPr>
        <w:t>13.2.</w:t>
      </w:r>
      <w:r w:rsidRPr="00662A1C">
        <w:rPr>
          <w:sz w:val="20"/>
          <w:szCs w:val="20"/>
          <w:lang w:val="en-US"/>
        </w:rPr>
        <w:t> </w:t>
      </w:r>
      <w:r w:rsidRPr="00662A1C">
        <w:rPr>
          <w:sz w:val="20"/>
          <w:szCs w:val="20"/>
        </w:rPr>
        <w:t>Сведения о количестве замечаний и предложений, полученных в ходе публичных консультаций по проекту нормативного правового акта:</w:t>
      </w:r>
    </w:p>
    <w:p w14:paraId="05F9D469" w14:textId="77777777" w:rsidR="007615BF" w:rsidRPr="00662A1C" w:rsidRDefault="007615BF" w:rsidP="007615BF">
      <w:pPr>
        <w:autoSpaceDE w:val="0"/>
        <w:autoSpaceDN w:val="0"/>
        <w:adjustRightInd w:val="0"/>
        <w:jc w:val="both"/>
        <w:rPr>
          <w:sz w:val="20"/>
          <w:szCs w:val="20"/>
        </w:rPr>
      </w:pPr>
      <w:r w:rsidRPr="00662A1C">
        <w:rPr>
          <w:sz w:val="20"/>
          <w:szCs w:val="20"/>
        </w:rPr>
        <w:t>всего замечаний и предложений: _нет_,</w:t>
      </w:r>
    </w:p>
    <w:p w14:paraId="5C567532" w14:textId="77777777" w:rsidR="007615BF" w:rsidRPr="00662A1C" w:rsidRDefault="007615BF" w:rsidP="007615BF">
      <w:pPr>
        <w:autoSpaceDE w:val="0"/>
        <w:autoSpaceDN w:val="0"/>
        <w:adjustRightInd w:val="0"/>
        <w:jc w:val="both"/>
        <w:rPr>
          <w:sz w:val="20"/>
          <w:szCs w:val="20"/>
        </w:rPr>
      </w:pPr>
      <w:r w:rsidRPr="00662A1C">
        <w:rPr>
          <w:sz w:val="20"/>
          <w:szCs w:val="20"/>
        </w:rPr>
        <w:t>из них учтено: полностью: ______0_______, учтено частично: ______0______</w:t>
      </w:r>
    </w:p>
    <w:p w14:paraId="7BDAD536" w14:textId="77777777" w:rsidR="007615BF" w:rsidRPr="00662A1C" w:rsidRDefault="007615BF" w:rsidP="007615BF">
      <w:pPr>
        <w:autoSpaceDE w:val="0"/>
        <w:autoSpaceDN w:val="0"/>
        <w:adjustRightInd w:val="0"/>
        <w:jc w:val="both"/>
        <w:rPr>
          <w:sz w:val="20"/>
          <w:szCs w:val="20"/>
        </w:rPr>
      </w:pPr>
      <w:r w:rsidRPr="00662A1C">
        <w:rPr>
          <w:sz w:val="20"/>
          <w:szCs w:val="20"/>
        </w:rPr>
        <w:t>13.3.</w:t>
      </w:r>
      <w:r w:rsidRPr="00662A1C">
        <w:rPr>
          <w:sz w:val="20"/>
          <w:szCs w:val="20"/>
          <w:lang w:val="en-US"/>
        </w:rPr>
        <w:t> </w:t>
      </w:r>
      <w:r w:rsidRPr="00662A1C">
        <w:rPr>
          <w:sz w:val="20"/>
          <w:szCs w:val="20"/>
        </w:rPr>
        <w:t>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 сводка предложений не размещалась на сайте в связи с отсутствием предложений и замечаний.</w:t>
      </w:r>
    </w:p>
    <w:p w14:paraId="1532759A" w14:textId="77777777" w:rsidR="007615BF" w:rsidRPr="00662A1C" w:rsidRDefault="007615BF" w:rsidP="007615BF">
      <w:pPr>
        <w:autoSpaceDE w:val="0"/>
        <w:autoSpaceDN w:val="0"/>
        <w:adjustRightInd w:val="0"/>
        <w:jc w:val="both"/>
        <w:rPr>
          <w:color w:val="000000" w:themeColor="text1"/>
          <w:sz w:val="20"/>
          <w:szCs w:val="20"/>
        </w:rPr>
      </w:pPr>
      <w:r w:rsidRPr="00662A1C">
        <w:rPr>
          <w:color w:val="000000" w:themeColor="text1"/>
          <w:sz w:val="20"/>
          <w:szCs w:val="20"/>
        </w:rPr>
        <w:t>2. Иные приложения (по усмотрению разработчика).</w:t>
      </w:r>
    </w:p>
    <w:p w14:paraId="4BD64786" w14:textId="77777777" w:rsidR="007615BF" w:rsidRPr="00662A1C" w:rsidRDefault="007615BF" w:rsidP="007615BF">
      <w:pPr>
        <w:autoSpaceDE w:val="0"/>
        <w:autoSpaceDN w:val="0"/>
        <w:adjustRightInd w:val="0"/>
        <w:jc w:val="both"/>
        <w:rPr>
          <w:sz w:val="20"/>
          <w:szCs w:val="20"/>
        </w:rPr>
      </w:pPr>
    </w:p>
    <w:p w14:paraId="7682AA75" w14:textId="77777777" w:rsidR="007615BF" w:rsidRPr="00662A1C" w:rsidRDefault="007615BF" w:rsidP="007615BF">
      <w:pPr>
        <w:autoSpaceDE w:val="0"/>
        <w:autoSpaceDN w:val="0"/>
        <w:adjustRightInd w:val="0"/>
        <w:jc w:val="both"/>
        <w:rPr>
          <w:sz w:val="20"/>
          <w:szCs w:val="20"/>
        </w:rPr>
      </w:pPr>
    </w:p>
    <w:p w14:paraId="0DD22EFC" w14:textId="77777777" w:rsidR="007615BF" w:rsidRPr="00662A1C" w:rsidRDefault="007615BF" w:rsidP="007615BF">
      <w:pPr>
        <w:autoSpaceDE w:val="0"/>
        <w:autoSpaceDN w:val="0"/>
        <w:adjustRightInd w:val="0"/>
        <w:jc w:val="both"/>
        <w:rPr>
          <w:sz w:val="20"/>
          <w:szCs w:val="20"/>
        </w:rPr>
      </w:pPr>
      <w:r w:rsidRPr="00662A1C">
        <w:rPr>
          <w:sz w:val="20"/>
          <w:szCs w:val="20"/>
        </w:rPr>
        <w:t>________</w:t>
      </w:r>
      <w:proofErr w:type="spellStart"/>
      <w:r w:rsidRPr="00662A1C">
        <w:rPr>
          <w:sz w:val="20"/>
          <w:szCs w:val="20"/>
        </w:rPr>
        <w:t>Мусатов</w:t>
      </w:r>
      <w:proofErr w:type="spellEnd"/>
      <w:r w:rsidRPr="00662A1C">
        <w:rPr>
          <w:sz w:val="20"/>
          <w:szCs w:val="20"/>
        </w:rPr>
        <w:t xml:space="preserve"> А.М._____         _________________   _____________________</w:t>
      </w:r>
    </w:p>
    <w:p w14:paraId="5361435A" w14:textId="77777777" w:rsidR="007615BF" w:rsidRPr="00662A1C" w:rsidRDefault="007615BF" w:rsidP="007615BF">
      <w:pPr>
        <w:autoSpaceDE w:val="0"/>
        <w:autoSpaceDN w:val="0"/>
        <w:adjustRightInd w:val="0"/>
        <w:jc w:val="both"/>
        <w:rPr>
          <w:sz w:val="20"/>
          <w:szCs w:val="20"/>
        </w:rPr>
      </w:pPr>
      <w:r w:rsidRPr="00662A1C">
        <w:rPr>
          <w:sz w:val="20"/>
          <w:szCs w:val="20"/>
        </w:rPr>
        <w:t xml:space="preserve">      (инициалы, </w:t>
      </w:r>
      <w:proofErr w:type="gramStart"/>
      <w:r w:rsidRPr="00662A1C">
        <w:rPr>
          <w:sz w:val="20"/>
          <w:szCs w:val="20"/>
        </w:rPr>
        <w:t xml:space="preserve">фамилия)   </w:t>
      </w:r>
      <w:proofErr w:type="gramEnd"/>
      <w:r w:rsidRPr="00662A1C">
        <w:rPr>
          <w:sz w:val="20"/>
          <w:szCs w:val="20"/>
        </w:rPr>
        <w:t xml:space="preserve">                             дата                             подпись</w:t>
      </w:r>
    </w:p>
    <w:p w14:paraId="5561AA50" w14:textId="77777777" w:rsidR="007615BF" w:rsidRPr="00662A1C" w:rsidRDefault="007615BF" w:rsidP="007615BF">
      <w:pPr>
        <w:rPr>
          <w:sz w:val="20"/>
          <w:szCs w:val="20"/>
        </w:rPr>
      </w:pPr>
    </w:p>
    <w:p w14:paraId="6A9F5947" w14:textId="77777777" w:rsidR="007615BF" w:rsidRPr="00662A1C" w:rsidRDefault="007615BF" w:rsidP="007615BF">
      <w:pPr>
        <w:rPr>
          <w:sz w:val="20"/>
          <w:szCs w:val="20"/>
        </w:rPr>
      </w:pPr>
    </w:p>
    <w:p w14:paraId="7E30DC5F" w14:textId="77777777" w:rsidR="007615BF" w:rsidRPr="00662A1C" w:rsidRDefault="007615BF" w:rsidP="007615BF">
      <w:pPr>
        <w:rPr>
          <w:sz w:val="20"/>
          <w:szCs w:val="20"/>
        </w:rPr>
      </w:pPr>
    </w:p>
    <w:p w14:paraId="338311B6" w14:textId="77777777" w:rsidR="007615BF" w:rsidRPr="00662A1C" w:rsidRDefault="007615BF" w:rsidP="007615BF">
      <w:pPr>
        <w:rPr>
          <w:sz w:val="20"/>
          <w:szCs w:val="20"/>
        </w:rPr>
      </w:pPr>
    </w:p>
    <w:p w14:paraId="5DA256C0" w14:textId="77777777" w:rsidR="003C72DA" w:rsidRPr="00662A1C" w:rsidRDefault="003C72DA" w:rsidP="003C72DA">
      <w:pPr>
        <w:rPr>
          <w:sz w:val="20"/>
          <w:szCs w:val="20"/>
        </w:rPr>
      </w:pPr>
    </w:p>
    <w:p w14:paraId="37E6ECE0" w14:textId="77777777" w:rsidR="003C72DA" w:rsidRPr="00662A1C" w:rsidRDefault="003C72DA" w:rsidP="003C72DA">
      <w:pPr>
        <w:rPr>
          <w:sz w:val="20"/>
          <w:szCs w:val="20"/>
        </w:rPr>
      </w:pPr>
    </w:p>
    <w:p w14:paraId="311A2125" w14:textId="77777777" w:rsidR="003C72DA" w:rsidRPr="00662A1C" w:rsidRDefault="003C72DA" w:rsidP="003C72DA">
      <w:pPr>
        <w:rPr>
          <w:sz w:val="20"/>
          <w:szCs w:val="20"/>
        </w:rPr>
      </w:pPr>
    </w:p>
    <w:p w14:paraId="52766520" w14:textId="77777777" w:rsidR="003C72DA" w:rsidRPr="00662A1C" w:rsidRDefault="003C72DA" w:rsidP="003C72DA">
      <w:pPr>
        <w:rPr>
          <w:sz w:val="20"/>
          <w:szCs w:val="20"/>
        </w:rPr>
      </w:pPr>
    </w:p>
    <w:p w14:paraId="231270EA" w14:textId="77777777" w:rsidR="003C72DA" w:rsidRPr="00662A1C" w:rsidRDefault="003C72DA" w:rsidP="003C72DA">
      <w:pPr>
        <w:rPr>
          <w:sz w:val="20"/>
          <w:szCs w:val="20"/>
        </w:rPr>
      </w:pPr>
    </w:p>
    <w:p w14:paraId="15829741" w14:textId="77777777" w:rsidR="003C72DA" w:rsidRPr="00662A1C" w:rsidRDefault="003C72DA" w:rsidP="003C72DA">
      <w:pPr>
        <w:rPr>
          <w:sz w:val="20"/>
          <w:szCs w:val="20"/>
        </w:rPr>
      </w:pPr>
    </w:p>
    <w:p w14:paraId="4DF14EB6" w14:textId="77777777" w:rsidR="003C72DA" w:rsidRPr="00662A1C" w:rsidRDefault="003C72DA" w:rsidP="003C72DA">
      <w:pPr>
        <w:rPr>
          <w:sz w:val="20"/>
          <w:szCs w:val="20"/>
        </w:rPr>
      </w:pPr>
    </w:p>
    <w:p w14:paraId="3D657B80" w14:textId="77777777" w:rsidR="003C72DA" w:rsidRPr="00662A1C" w:rsidRDefault="003C72DA" w:rsidP="003C72DA">
      <w:pPr>
        <w:rPr>
          <w:sz w:val="20"/>
          <w:szCs w:val="20"/>
        </w:rPr>
      </w:pPr>
    </w:p>
    <w:p w14:paraId="793FC01A" w14:textId="77777777" w:rsidR="003C72DA" w:rsidRPr="00662A1C" w:rsidRDefault="003C72DA" w:rsidP="003C72DA">
      <w:pPr>
        <w:rPr>
          <w:sz w:val="20"/>
          <w:szCs w:val="20"/>
        </w:rPr>
      </w:pPr>
    </w:p>
    <w:p w14:paraId="1DB9A726" w14:textId="77777777" w:rsidR="003C72DA" w:rsidRPr="00662A1C" w:rsidRDefault="003C72DA" w:rsidP="003C72DA">
      <w:pPr>
        <w:rPr>
          <w:sz w:val="20"/>
          <w:szCs w:val="20"/>
        </w:rPr>
      </w:pPr>
    </w:p>
    <w:p w14:paraId="764E2076" w14:textId="77777777" w:rsidR="003C72DA" w:rsidRPr="00662A1C" w:rsidRDefault="003C72DA" w:rsidP="003C72DA">
      <w:pPr>
        <w:rPr>
          <w:sz w:val="20"/>
          <w:szCs w:val="20"/>
        </w:rPr>
      </w:pPr>
    </w:p>
    <w:p w14:paraId="2E404FE5" w14:textId="77777777" w:rsidR="003C72DA" w:rsidRPr="00662A1C" w:rsidRDefault="003C72DA" w:rsidP="003C72DA">
      <w:pPr>
        <w:rPr>
          <w:sz w:val="20"/>
          <w:szCs w:val="20"/>
        </w:rPr>
      </w:pPr>
    </w:p>
    <w:p w14:paraId="7445D5EF" w14:textId="77777777" w:rsidR="003C72DA" w:rsidRPr="00662A1C" w:rsidRDefault="003C72DA" w:rsidP="003C72DA">
      <w:pPr>
        <w:rPr>
          <w:sz w:val="20"/>
          <w:szCs w:val="20"/>
        </w:rPr>
      </w:pPr>
    </w:p>
    <w:p w14:paraId="362D388C" w14:textId="77777777" w:rsidR="003C72DA" w:rsidRPr="00662A1C" w:rsidRDefault="003C72DA" w:rsidP="003C72DA">
      <w:pPr>
        <w:rPr>
          <w:sz w:val="20"/>
          <w:szCs w:val="20"/>
        </w:rPr>
      </w:pPr>
    </w:p>
    <w:p w14:paraId="7FDF1D1C" w14:textId="77777777" w:rsidR="003C72DA" w:rsidRPr="00662A1C" w:rsidRDefault="003C72DA" w:rsidP="003C72DA">
      <w:pPr>
        <w:rPr>
          <w:sz w:val="20"/>
          <w:szCs w:val="20"/>
        </w:rPr>
      </w:pPr>
    </w:p>
    <w:p w14:paraId="2D6CBB9A" w14:textId="77777777" w:rsidR="003C72DA" w:rsidRPr="00662A1C" w:rsidRDefault="003C72DA" w:rsidP="003C72DA">
      <w:pPr>
        <w:rPr>
          <w:sz w:val="20"/>
          <w:szCs w:val="20"/>
        </w:rPr>
      </w:pPr>
    </w:p>
    <w:p w14:paraId="3F65C34F" w14:textId="77777777" w:rsidR="003C72DA" w:rsidRPr="00662A1C" w:rsidRDefault="003C72DA" w:rsidP="003C72DA">
      <w:pPr>
        <w:rPr>
          <w:sz w:val="20"/>
          <w:szCs w:val="20"/>
        </w:rPr>
      </w:pPr>
    </w:p>
    <w:p w14:paraId="0073C892" w14:textId="77777777" w:rsidR="00DC2E40" w:rsidRPr="00662A1C" w:rsidRDefault="00DC2E40" w:rsidP="00267FB0">
      <w:pPr>
        <w:widowControl w:val="0"/>
        <w:shd w:val="clear" w:color="auto" w:fill="FFFFFF"/>
        <w:tabs>
          <w:tab w:val="left" w:pos="994"/>
        </w:tabs>
        <w:autoSpaceDE w:val="0"/>
        <w:autoSpaceDN w:val="0"/>
        <w:adjustRightInd w:val="0"/>
        <w:jc w:val="center"/>
        <w:rPr>
          <w:sz w:val="20"/>
          <w:szCs w:val="20"/>
        </w:rPr>
      </w:pPr>
    </w:p>
    <w:p w14:paraId="1B6D8D53" w14:textId="77777777" w:rsidR="00CD0961" w:rsidRDefault="00CD0961" w:rsidP="00CD0961">
      <w:pPr>
        <w:rPr>
          <w:sz w:val="20"/>
          <w:szCs w:val="20"/>
        </w:rPr>
      </w:pPr>
    </w:p>
    <w:p w14:paraId="1D276C23" w14:textId="77777777" w:rsidR="00662A1C" w:rsidRDefault="00662A1C" w:rsidP="00CD0961">
      <w:pPr>
        <w:rPr>
          <w:sz w:val="20"/>
          <w:szCs w:val="20"/>
        </w:rPr>
      </w:pPr>
    </w:p>
    <w:p w14:paraId="0C6C34CA" w14:textId="77777777" w:rsidR="00662A1C" w:rsidRDefault="00662A1C" w:rsidP="00CD0961">
      <w:pPr>
        <w:rPr>
          <w:sz w:val="20"/>
          <w:szCs w:val="20"/>
        </w:rPr>
      </w:pPr>
    </w:p>
    <w:p w14:paraId="2E31D418" w14:textId="77777777" w:rsidR="00662A1C" w:rsidRDefault="00662A1C" w:rsidP="00CD0961">
      <w:pPr>
        <w:rPr>
          <w:sz w:val="20"/>
          <w:szCs w:val="20"/>
        </w:rPr>
      </w:pPr>
    </w:p>
    <w:p w14:paraId="48A264BA" w14:textId="77777777" w:rsidR="00662A1C" w:rsidRDefault="00662A1C" w:rsidP="00CD0961">
      <w:pPr>
        <w:rPr>
          <w:sz w:val="20"/>
          <w:szCs w:val="20"/>
        </w:rPr>
      </w:pPr>
    </w:p>
    <w:p w14:paraId="18FEFC67" w14:textId="77777777" w:rsidR="00662A1C" w:rsidRDefault="00662A1C" w:rsidP="00CD0961">
      <w:pPr>
        <w:rPr>
          <w:sz w:val="20"/>
          <w:szCs w:val="20"/>
        </w:rPr>
      </w:pPr>
    </w:p>
    <w:p w14:paraId="0925C42D" w14:textId="77777777" w:rsidR="00662A1C" w:rsidRDefault="00662A1C" w:rsidP="00CD0961">
      <w:pPr>
        <w:rPr>
          <w:sz w:val="20"/>
          <w:szCs w:val="20"/>
        </w:rPr>
      </w:pPr>
    </w:p>
    <w:p w14:paraId="08E3B423" w14:textId="77777777" w:rsidR="00662A1C" w:rsidRDefault="00662A1C" w:rsidP="00CD0961">
      <w:pPr>
        <w:rPr>
          <w:sz w:val="20"/>
          <w:szCs w:val="20"/>
        </w:rPr>
      </w:pPr>
    </w:p>
    <w:p w14:paraId="228268A0" w14:textId="77777777" w:rsidR="00662A1C" w:rsidRDefault="00662A1C" w:rsidP="00CD0961">
      <w:pPr>
        <w:rPr>
          <w:sz w:val="20"/>
          <w:szCs w:val="20"/>
        </w:rPr>
      </w:pPr>
    </w:p>
    <w:p w14:paraId="7FF487A8" w14:textId="77777777" w:rsidR="00662A1C" w:rsidRDefault="00662A1C" w:rsidP="00CD0961">
      <w:pPr>
        <w:rPr>
          <w:sz w:val="20"/>
          <w:szCs w:val="20"/>
        </w:rPr>
      </w:pPr>
    </w:p>
    <w:p w14:paraId="63052773" w14:textId="77777777" w:rsidR="00662A1C" w:rsidRDefault="00662A1C" w:rsidP="00CD0961">
      <w:pPr>
        <w:rPr>
          <w:sz w:val="20"/>
          <w:szCs w:val="20"/>
        </w:rPr>
      </w:pPr>
    </w:p>
    <w:p w14:paraId="57C74483" w14:textId="77777777" w:rsidR="00662A1C" w:rsidRDefault="00662A1C" w:rsidP="00CD0961">
      <w:pPr>
        <w:rPr>
          <w:sz w:val="20"/>
          <w:szCs w:val="20"/>
        </w:rPr>
      </w:pPr>
    </w:p>
    <w:p w14:paraId="129C3859" w14:textId="77777777" w:rsidR="00662A1C" w:rsidRDefault="00662A1C" w:rsidP="00CD0961">
      <w:pPr>
        <w:rPr>
          <w:sz w:val="20"/>
          <w:szCs w:val="20"/>
        </w:rPr>
      </w:pPr>
    </w:p>
    <w:p w14:paraId="0E2A713F" w14:textId="77777777" w:rsidR="00662A1C" w:rsidRDefault="00662A1C" w:rsidP="00CD0961">
      <w:pPr>
        <w:rPr>
          <w:sz w:val="20"/>
          <w:szCs w:val="20"/>
        </w:rPr>
      </w:pPr>
    </w:p>
    <w:p w14:paraId="0D47393C" w14:textId="77777777" w:rsidR="00662A1C" w:rsidRDefault="00662A1C" w:rsidP="00CD0961">
      <w:pPr>
        <w:rPr>
          <w:sz w:val="20"/>
          <w:szCs w:val="20"/>
        </w:rPr>
      </w:pPr>
    </w:p>
    <w:p w14:paraId="006B60E2" w14:textId="77777777" w:rsidR="00662A1C" w:rsidRDefault="00662A1C" w:rsidP="00CD0961">
      <w:pPr>
        <w:rPr>
          <w:sz w:val="20"/>
          <w:szCs w:val="20"/>
        </w:rPr>
      </w:pPr>
    </w:p>
    <w:p w14:paraId="3270666A" w14:textId="77777777" w:rsidR="00662A1C" w:rsidRDefault="00662A1C" w:rsidP="00CD0961">
      <w:pPr>
        <w:rPr>
          <w:sz w:val="20"/>
          <w:szCs w:val="20"/>
        </w:rPr>
      </w:pPr>
    </w:p>
    <w:p w14:paraId="1D15BFB6" w14:textId="77777777" w:rsidR="00662A1C" w:rsidRDefault="00662A1C" w:rsidP="00CD0961">
      <w:pPr>
        <w:rPr>
          <w:sz w:val="20"/>
          <w:szCs w:val="20"/>
        </w:rPr>
      </w:pPr>
    </w:p>
    <w:p w14:paraId="666867DE" w14:textId="77777777" w:rsidR="00662A1C" w:rsidRDefault="00662A1C" w:rsidP="00CD0961">
      <w:pPr>
        <w:rPr>
          <w:sz w:val="20"/>
          <w:szCs w:val="20"/>
        </w:rPr>
      </w:pPr>
    </w:p>
    <w:p w14:paraId="4E65A16D" w14:textId="77777777" w:rsidR="00662A1C" w:rsidRDefault="00662A1C" w:rsidP="00CD0961">
      <w:pPr>
        <w:rPr>
          <w:sz w:val="20"/>
          <w:szCs w:val="20"/>
        </w:rPr>
      </w:pPr>
    </w:p>
    <w:p w14:paraId="2BEEB8CD" w14:textId="77777777" w:rsidR="00662A1C" w:rsidRDefault="00662A1C" w:rsidP="00CD0961">
      <w:pPr>
        <w:rPr>
          <w:sz w:val="20"/>
          <w:szCs w:val="20"/>
        </w:rPr>
      </w:pPr>
    </w:p>
    <w:p w14:paraId="00346106" w14:textId="77777777" w:rsidR="00662A1C" w:rsidRDefault="00662A1C" w:rsidP="00CD0961">
      <w:pPr>
        <w:rPr>
          <w:sz w:val="20"/>
          <w:szCs w:val="20"/>
        </w:rPr>
      </w:pPr>
    </w:p>
    <w:p w14:paraId="747AE0C5" w14:textId="77777777" w:rsidR="00662A1C" w:rsidRDefault="00662A1C" w:rsidP="00CD0961">
      <w:pPr>
        <w:rPr>
          <w:sz w:val="20"/>
          <w:szCs w:val="20"/>
        </w:rPr>
      </w:pPr>
    </w:p>
    <w:p w14:paraId="290DCB3F" w14:textId="77777777" w:rsidR="00662A1C" w:rsidRDefault="00662A1C" w:rsidP="00CD0961">
      <w:pPr>
        <w:rPr>
          <w:sz w:val="20"/>
          <w:szCs w:val="20"/>
        </w:rPr>
      </w:pPr>
    </w:p>
    <w:p w14:paraId="113B047C" w14:textId="77777777" w:rsidR="00662A1C" w:rsidRDefault="00662A1C" w:rsidP="00CD0961">
      <w:pPr>
        <w:rPr>
          <w:sz w:val="20"/>
          <w:szCs w:val="20"/>
        </w:rPr>
      </w:pPr>
    </w:p>
    <w:p w14:paraId="2027BF4C" w14:textId="77777777" w:rsidR="00662A1C" w:rsidRDefault="00662A1C" w:rsidP="00CD0961">
      <w:pPr>
        <w:rPr>
          <w:sz w:val="20"/>
          <w:szCs w:val="20"/>
        </w:rPr>
      </w:pPr>
    </w:p>
    <w:p w14:paraId="2FE28D91" w14:textId="77777777" w:rsidR="00662A1C" w:rsidRDefault="00662A1C" w:rsidP="00CD0961">
      <w:pPr>
        <w:rPr>
          <w:sz w:val="20"/>
          <w:szCs w:val="20"/>
        </w:rPr>
      </w:pPr>
    </w:p>
    <w:p w14:paraId="215DCE0B" w14:textId="77777777" w:rsidR="00662A1C" w:rsidRDefault="00662A1C" w:rsidP="00CD0961">
      <w:pPr>
        <w:rPr>
          <w:sz w:val="20"/>
          <w:szCs w:val="20"/>
        </w:rPr>
      </w:pPr>
    </w:p>
    <w:p w14:paraId="26B631B9" w14:textId="77777777" w:rsidR="00662A1C" w:rsidRDefault="00662A1C" w:rsidP="00CD0961">
      <w:pPr>
        <w:rPr>
          <w:sz w:val="20"/>
          <w:szCs w:val="20"/>
        </w:rPr>
      </w:pPr>
    </w:p>
    <w:p w14:paraId="369E42C0" w14:textId="77777777" w:rsidR="00662A1C" w:rsidRDefault="00662A1C" w:rsidP="00CD0961">
      <w:pPr>
        <w:rPr>
          <w:sz w:val="20"/>
          <w:szCs w:val="20"/>
        </w:rPr>
      </w:pPr>
    </w:p>
    <w:p w14:paraId="70739098" w14:textId="77777777" w:rsidR="00662A1C" w:rsidRDefault="00662A1C" w:rsidP="00CD0961">
      <w:pPr>
        <w:rPr>
          <w:sz w:val="20"/>
          <w:szCs w:val="20"/>
        </w:rPr>
      </w:pPr>
    </w:p>
    <w:p w14:paraId="1C7F170D" w14:textId="77777777" w:rsidR="00662A1C" w:rsidRDefault="00662A1C" w:rsidP="00CD0961">
      <w:pPr>
        <w:rPr>
          <w:sz w:val="20"/>
          <w:szCs w:val="20"/>
        </w:rPr>
      </w:pPr>
    </w:p>
    <w:p w14:paraId="52A3FCB4" w14:textId="77777777" w:rsidR="00662A1C" w:rsidRDefault="00662A1C" w:rsidP="00CD0961">
      <w:pPr>
        <w:rPr>
          <w:sz w:val="20"/>
          <w:szCs w:val="20"/>
        </w:rPr>
      </w:pPr>
    </w:p>
    <w:p w14:paraId="78225AF5" w14:textId="77777777" w:rsidR="00662A1C" w:rsidRDefault="00662A1C" w:rsidP="00CD0961">
      <w:pPr>
        <w:rPr>
          <w:sz w:val="20"/>
          <w:szCs w:val="20"/>
        </w:rPr>
      </w:pPr>
    </w:p>
    <w:p w14:paraId="5908537A" w14:textId="77777777" w:rsidR="00662A1C" w:rsidRDefault="00662A1C" w:rsidP="00CD0961">
      <w:pPr>
        <w:rPr>
          <w:sz w:val="20"/>
          <w:szCs w:val="20"/>
        </w:rPr>
      </w:pPr>
    </w:p>
    <w:p w14:paraId="2F774D82" w14:textId="77777777" w:rsidR="00662A1C" w:rsidRPr="00662A1C" w:rsidRDefault="00662A1C" w:rsidP="00CD0961">
      <w:pPr>
        <w:rPr>
          <w:sz w:val="20"/>
          <w:szCs w:val="20"/>
        </w:rPr>
      </w:pPr>
    </w:p>
    <w:p w14:paraId="74E24C2C" w14:textId="77777777" w:rsidR="00DC2E40" w:rsidRPr="00662A1C" w:rsidRDefault="00DC2E40" w:rsidP="00267FB0">
      <w:pPr>
        <w:widowControl w:val="0"/>
        <w:shd w:val="clear" w:color="auto" w:fill="FFFFFF"/>
        <w:tabs>
          <w:tab w:val="left" w:pos="994"/>
        </w:tabs>
        <w:autoSpaceDE w:val="0"/>
        <w:autoSpaceDN w:val="0"/>
        <w:adjustRightInd w:val="0"/>
        <w:jc w:val="center"/>
        <w:rPr>
          <w:sz w:val="20"/>
          <w:szCs w:val="20"/>
        </w:rPr>
      </w:pPr>
    </w:p>
    <w:p w14:paraId="74FBAEF6" w14:textId="0EBF6D8B" w:rsidR="001D3D6D" w:rsidRPr="00662A1C" w:rsidRDefault="000F1474" w:rsidP="00267FB0">
      <w:pPr>
        <w:jc w:val="center"/>
        <w:rPr>
          <w:sz w:val="20"/>
          <w:szCs w:val="20"/>
        </w:rPr>
      </w:pPr>
      <w:r w:rsidRPr="00662A1C">
        <w:rPr>
          <w:sz w:val="20"/>
          <w:szCs w:val="20"/>
        </w:rPr>
        <w:t>Р</w:t>
      </w:r>
      <w:r w:rsidR="001D3D6D" w:rsidRPr="00662A1C">
        <w:rPr>
          <w:sz w:val="20"/>
          <w:szCs w:val="20"/>
        </w:rPr>
        <w:t>едакционный совет:</w:t>
      </w:r>
    </w:p>
    <w:p w14:paraId="767419DC" w14:textId="77777777" w:rsidR="001D3D6D" w:rsidRPr="00662A1C" w:rsidRDefault="001D3D6D" w:rsidP="00267FB0">
      <w:pPr>
        <w:jc w:val="center"/>
        <w:rPr>
          <w:sz w:val="20"/>
          <w:szCs w:val="20"/>
        </w:rPr>
      </w:pPr>
    </w:p>
    <w:p w14:paraId="5F110EEC" w14:textId="77777777" w:rsidR="001D3D6D" w:rsidRPr="00662A1C" w:rsidRDefault="001D3D6D" w:rsidP="00267FB0">
      <w:pPr>
        <w:jc w:val="center"/>
        <w:rPr>
          <w:sz w:val="20"/>
          <w:szCs w:val="20"/>
        </w:rPr>
      </w:pPr>
      <w:r w:rsidRPr="00662A1C">
        <w:rPr>
          <w:sz w:val="20"/>
          <w:szCs w:val="20"/>
        </w:rPr>
        <w:t>Орлова Л.В.</w:t>
      </w:r>
    </w:p>
    <w:p w14:paraId="2C765345" w14:textId="77777777" w:rsidR="001D3D6D" w:rsidRPr="00662A1C" w:rsidRDefault="001D3D6D" w:rsidP="00267FB0">
      <w:pPr>
        <w:jc w:val="center"/>
        <w:rPr>
          <w:sz w:val="20"/>
          <w:szCs w:val="20"/>
        </w:rPr>
      </w:pPr>
      <w:r w:rsidRPr="00662A1C">
        <w:rPr>
          <w:sz w:val="20"/>
          <w:szCs w:val="20"/>
        </w:rPr>
        <w:t>(председатель редакционного совета)</w:t>
      </w:r>
    </w:p>
    <w:p w14:paraId="5265483F" w14:textId="77777777" w:rsidR="001D3D6D" w:rsidRPr="00662A1C" w:rsidRDefault="001D3D6D" w:rsidP="00267FB0">
      <w:pPr>
        <w:jc w:val="center"/>
        <w:rPr>
          <w:sz w:val="20"/>
          <w:szCs w:val="20"/>
        </w:rPr>
      </w:pPr>
    </w:p>
    <w:p w14:paraId="12916BFC" w14:textId="77777777" w:rsidR="001D3D6D" w:rsidRPr="00662A1C" w:rsidRDefault="001D3D6D" w:rsidP="00267FB0">
      <w:pPr>
        <w:jc w:val="center"/>
        <w:rPr>
          <w:sz w:val="20"/>
          <w:szCs w:val="20"/>
        </w:rPr>
      </w:pPr>
      <w:proofErr w:type="spellStart"/>
      <w:r w:rsidRPr="00662A1C">
        <w:rPr>
          <w:sz w:val="20"/>
          <w:szCs w:val="20"/>
        </w:rPr>
        <w:t>Булюктов</w:t>
      </w:r>
      <w:proofErr w:type="spellEnd"/>
      <w:r w:rsidRPr="00662A1C">
        <w:rPr>
          <w:sz w:val="20"/>
          <w:szCs w:val="20"/>
        </w:rPr>
        <w:t xml:space="preserve"> Р.В.</w:t>
      </w:r>
    </w:p>
    <w:p w14:paraId="6FE866E1" w14:textId="77777777" w:rsidR="001D3D6D" w:rsidRPr="00662A1C" w:rsidRDefault="001D3D6D" w:rsidP="00267FB0">
      <w:pPr>
        <w:jc w:val="center"/>
        <w:rPr>
          <w:sz w:val="20"/>
          <w:szCs w:val="20"/>
        </w:rPr>
      </w:pPr>
      <w:r w:rsidRPr="00662A1C">
        <w:rPr>
          <w:sz w:val="20"/>
          <w:szCs w:val="20"/>
        </w:rPr>
        <w:t>(заместитель председателя редакционного совета)</w:t>
      </w:r>
    </w:p>
    <w:p w14:paraId="41BFB8C1" w14:textId="77777777" w:rsidR="001D3D6D" w:rsidRPr="00662A1C" w:rsidRDefault="001D3D6D" w:rsidP="00267FB0">
      <w:pPr>
        <w:jc w:val="center"/>
        <w:rPr>
          <w:sz w:val="20"/>
          <w:szCs w:val="20"/>
        </w:rPr>
      </w:pPr>
    </w:p>
    <w:p w14:paraId="731F970E" w14:textId="07EE628B" w:rsidR="001D3D6D" w:rsidRPr="00662A1C" w:rsidRDefault="00010557" w:rsidP="00267FB0">
      <w:pPr>
        <w:jc w:val="center"/>
        <w:rPr>
          <w:sz w:val="20"/>
          <w:szCs w:val="20"/>
        </w:rPr>
      </w:pPr>
      <w:r w:rsidRPr="00662A1C">
        <w:rPr>
          <w:sz w:val="20"/>
          <w:szCs w:val="20"/>
        </w:rPr>
        <w:t>Гребенщикова М.М.</w:t>
      </w:r>
    </w:p>
    <w:p w14:paraId="1DF2F736" w14:textId="77777777" w:rsidR="001D3D6D" w:rsidRPr="00662A1C" w:rsidRDefault="001D3D6D" w:rsidP="00267FB0">
      <w:pPr>
        <w:jc w:val="center"/>
        <w:rPr>
          <w:sz w:val="20"/>
          <w:szCs w:val="20"/>
        </w:rPr>
      </w:pPr>
      <w:r w:rsidRPr="00662A1C">
        <w:rPr>
          <w:sz w:val="20"/>
          <w:szCs w:val="20"/>
        </w:rPr>
        <w:t>(секретарь редакционного совета)</w:t>
      </w:r>
    </w:p>
    <w:p w14:paraId="0D02A7AA" w14:textId="77777777" w:rsidR="001D3D6D" w:rsidRPr="00662A1C" w:rsidRDefault="001D3D6D" w:rsidP="00267FB0">
      <w:pPr>
        <w:jc w:val="center"/>
        <w:rPr>
          <w:sz w:val="20"/>
          <w:szCs w:val="20"/>
        </w:rPr>
      </w:pPr>
    </w:p>
    <w:p w14:paraId="39E6DE74" w14:textId="77777777" w:rsidR="001D3D6D" w:rsidRPr="00662A1C" w:rsidRDefault="001D3D6D" w:rsidP="00267FB0">
      <w:pPr>
        <w:jc w:val="center"/>
        <w:rPr>
          <w:sz w:val="20"/>
          <w:szCs w:val="20"/>
        </w:rPr>
      </w:pPr>
      <w:proofErr w:type="spellStart"/>
      <w:r w:rsidRPr="00662A1C">
        <w:rPr>
          <w:sz w:val="20"/>
          <w:szCs w:val="20"/>
        </w:rPr>
        <w:t>Абдрахманова</w:t>
      </w:r>
      <w:proofErr w:type="spellEnd"/>
      <w:r w:rsidRPr="00662A1C">
        <w:rPr>
          <w:sz w:val="20"/>
          <w:szCs w:val="20"/>
        </w:rPr>
        <w:t xml:space="preserve"> И.Н.</w:t>
      </w:r>
    </w:p>
    <w:p w14:paraId="68F0DCBC" w14:textId="77777777" w:rsidR="001D3D6D" w:rsidRPr="00662A1C" w:rsidRDefault="001D3D6D" w:rsidP="00267FB0">
      <w:pPr>
        <w:jc w:val="center"/>
        <w:rPr>
          <w:sz w:val="20"/>
          <w:szCs w:val="20"/>
        </w:rPr>
      </w:pPr>
      <w:proofErr w:type="spellStart"/>
      <w:r w:rsidRPr="00662A1C">
        <w:rPr>
          <w:sz w:val="20"/>
          <w:szCs w:val="20"/>
        </w:rPr>
        <w:t>Карташева</w:t>
      </w:r>
      <w:proofErr w:type="spellEnd"/>
      <w:r w:rsidRPr="00662A1C">
        <w:rPr>
          <w:sz w:val="20"/>
          <w:szCs w:val="20"/>
        </w:rPr>
        <w:t xml:space="preserve"> Е.М.</w:t>
      </w:r>
    </w:p>
    <w:p w14:paraId="7B50F4E8" w14:textId="77777777" w:rsidR="001D3D6D" w:rsidRPr="00662A1C" w:rsidRDefault="001D3D6D" w:rsidP="00267FB0">
      <w:pPr>
        <w:jc w:val="center"/>
        <w:rPr>
          <w:sz w:val="20"/>
          <w:szCs w:val="20"/>
        </w:rPr>
      </w:pPr>
      <w:proofErr w:type="spellStart"/>
      <w:r w:rsidRPr="00662A1C">
        <w:rPr>
          <w:sz w:val="20"/>
          <w:szCs w:val="20"/>
        </w:rPr>
        <w:t>Мусатов</w:t>
      </w:r>
      <w:proofErr w:type="spellEnd"/>
      <w:r w:rsidRPr="00662A1C">
        <w:rPr>
          <w:sz w:val="20"/>
          <w:szCs w:val="20"/>
        </w:rPr>
        <w:t xml:space="preserve"> А.М.</w:t>
      </w:r>
    </w:p>
    <w:p w14:paraId="6BD05599" w14:textId="77777777" w:rsidR="001D3D6D" w:rsidRPr="00662A1C" w:rsidRDefault="001D3D6D" w:rsidP="00267FB0">
      <w:pPr>
        <w:jc w:val="center"/>
        <w:rPr>
          <w:sz w:val="20"/>
          <w:szCs w:val="20"/>
        </w:rPr>
      </w:pPr>
      <w:proofErr w:type="spellStart"/>
      <w:r w:rsidRPr="00662A1C">
        <w:rPr>
          <w:sz w:val="20"/>
          <w:szCs w:val="20"/>
        </w:rPr>
        <w:t>Максиманова</w:t>
      </w:r>
      <w:proofErr w:type="spellEnd"/>
      <w:r w:rsidRPr="00662A1C">
        <w:rPr>
          <w:sz w:val="20"/>
          <w:szCs w:val="20"/>
        </w:rPr>
        <w:t xml:space="preserve"> Т.В.</w:t>
      </w:r>
    </w:p>
    <w:p w14:paraId="3270CF63" w14:textId="77777777" w:rsidR="001D3D6D" w:rsidRPr="00662A1C" w:rsidRDefault="001D3D6D" w:rsidP="00267FB0">
      <w:pPr>
        <w:jc w:val="center"/>
        <w:rPr>
          <w:sz w:val="20"/>
          <w:szCs w:val="20"/>
        </w:rPr>
      </w:pPr>
      <w:r w:rsidRPr="00662A1C">
        <w:rPr>
          <w:sz w:val="20"/>
          <w:szCs w:val="20"/>
        </w:rPr>
        <w:t>Остапенко Ю.А.</w:t>
      </w:r>
    </w:p>
    <w:p w14:paraId="2CD0C5BC" w14:textId="77777777" w:rsidR="001D3D6D" w:rsidRPr="00662A1C" w:rsidRDefault="001D3D6D" w:rsidP="00267FB0">
      <w:pPr>
        <w:jc w:val="center"/>
        <w:rPr>
          <w:sz w:val="20"/>
          <w:szCs w:val="20"/>
        </w:rPr>
      </w:pPr>
      <w:r w:rsidRPr="00662A1C">
        <w:rPr>
          <w:sz w:val="20"/>
          <w:szCs w:val="20"/>
        </w:rPr>
        <w:t>Попова М.А.</w:t>
      </w:r>
    </w:p>
    <w:p w14:paraId="5842390A" w14:textId="77777777" w:rsidR="001D3D6D" w:rsidRPr="00662A1C" w:rsidRDefault="001D3D6D" w:rsidP="00267FB0">
      <w:pPr>
        <w:rPr>
          <w:sz w:val="20"/>
          <w:szCs w:val="20"/>
        </w:rPr>
      </w:pPr>
    </w:p>
    <w:p w14:paraId="7F930AF2" w14:textId="77777777" w:rsidR="001D3D6D" w:rsidRPr="00662A1C" w:rsidRDefault="001D3D6D" w:rsidP="00267FB0">
      <w:pPr>
        <w:jc w:val="center"/>
        <w:rPr>
          <w:sz w:val="20"/>
          <w:szCs w:val="20"/>
        </w:rPr>
      </w:pPr>
    </w:p>
    <w:p w14:paraId="4717EFB5" w14:textId="77777777" w:rsidR="001D3D6D" w:rsidRPr="00662A1C" w:rsidRDefault="001D3D6D" w:rsidP="00267FB0">
      <w:pPr>
        <w:jc w:val="center"/>
        <w:rPr>
          <w:sz w:val="20"/>
          <w:szCs w:val="20"/>
        </w:rPr>
      </w:pPr>
    </w:p>
    <w:p w14:paraId="7C53CE17" w14:textId="77777777" w:rsidR="001D3D6D" w:rsidRPr="00662A1C" w:rsidRDefault="001D3D6D" w:rsidP="00267FB0">
      <w:pPr>
        <w:jc w:val="center"/>
        <w:rPr>
          <w:sz w:val="20"/>
          <w:szCs w:val="20"/>
        </w:rPr>
      </w:pPr>
      <w:r w:rsidRPr="00662A1C">
        <w:rPr>
          <w:sz w:val="20"/>
          <w:szCs w:val="20"/>
        </w:rPr>
        <w:t>Адрес издателя:</w:t>
      </w:r>
    </w:p>
    <w:p w14:paraId="3616324E" w14:textId="77777777" w:rsidR="001D3D6D" w:rsidRPr="00662A1C" w:rsidRDefault="001D3D6D" w:rsidP="00267FB0">
      <w:pPr>
        <w:jc w:val="center"/>
        <w:rPr>
          <w:sz w:val="20"/>
          <w:szCs w:val="20"/>
        </w:rPr>
      </w:pPr>
    </w:p>
    <w:p w14:paraId="0C94AE2F" w14:textId="77777777" w:rsidR="001D3D6D" w:rsidRPr="00662A1C" w:rsidRDefault="001D3D6D" w:rsidP="00267FB0">
      <w:pPr>
        <w:jc w:val="center"/>
        <w:rPr>
          <w:sz w:val="20"/>
          <w:szCs w:val="20"/>
        </w:rPr>
      </w:pPr>
      <w:r w:rsidRPr="00662A1C">
        <w:rPr>
          <w:sz w:val="20"/>
          <w:szCs w:val="20"/>
        </w:rPr>
        <w:t xml:space="preserve">632387 город Куйбышев, ул. </w:t>
      </w:r>
      <w:proofErr w:type="spellStart"/>
      <w:r w:rsidRPr="00662A1C">
        <w:rPr>
          <w:sz w:val="20"/>
          <w:szCs w:val="20"/>
        </w:rPr>
        <w:t>Краскома</w:t>
      </w:r>
      <w:proofErr w:type="spellEnd"/>
      <w:r w:rsidRPr="00662A1C">
        <w:rPr>
          <w:sz w:val="20"/>
          <w:szCs w:val="20"/>
        </w:rPr>
        <w:t>, 37</w:t>
      </w:r>
    </w:p>
    <w:p w14:paraId="3EEAFE5E" w14:textId="77777777" w:rsidR="001D3D6D" w:rsidRPr="00662A1C" w:rsidRDefault="001D3D6D" w:rsidP="00267FB0">
      <w:pPr>
        <w:jc w:val="center"/>
        <w:rPr>
          <w:sz w:val="20"/>
          <w:szCs w:val="20"/>
        </w:rPr>
      </w:pPr>
      <w:r w:rsidRPr="00662A1C">
        <w:rPr>
          <w:sz w:val="20"/>
          <w:szCs w:val="20"/>
        </w:rPr>
        <w:t>Тел. 50-789, факс 50-798</w:t>
      </w:r>
    </w:p>
    <w:p w14:paraId="582D25F4" w14:textId="62860CE8" w:rsidR="001D3D6D" w:rsidRPr="00662A1C" w:rsidRDefault="001D3D6D" w:rsidP="00267FB0">
      <w:pPr>
        <w:jc w:val="center"/>
        <w:rPr>
          <w:sz w:val="20"/>
          <w:szCs w:val="20"/>
        </w:rPr>
      </w:pPr>
      <w:proofErr w:type="gramStart"/>
      <w:r w:rsidRPr="00662A1C">
        <w:rPr>
          <w:sz w:val="20"/>
          <w:szCs w:val="20"/>
          <w:lang w:val="en-US"/>
        </w:rPr>
        <w:t>e</w:t>
      </w:r>
      <w:r w:rsidRPr="00662A1C">
        <w:rPr>
          <w:sz w:val="20"/>
          <w:szCs w:val="20"/>
        </w:rPr>
        <w:t>-</w:t>
      </w:r>
      <w:r w:rsidRPr="00662A1C">
        <w:rPr>
          <w:sz w:val="20"/>
          <w:szCs w:val="20"/>
          <w:lang w:val="en-US"/>
        </w:rPr>
        <w:t>mail</w:t>
      </w:r>
      <w:proofErr w:type="gramEnd"/>
      <w:r w:rsidRPr="00662A1C">
        <w:rPr>
          <w:sz w:val="20"/>
          <w:szCs w:val="20"/>
        </w:rPr>
        <w:t xml:space="preserve">: </w:t>
      </w:r>
      <w:hyperlink r:id="rId12" w:history="1">
        <w:r w:rsidR="00461408" w:rsidRPr="00662A1C">
          <w:rPr>
            <w:rStyle w:val="afa"/>
            <w:color w:val="auto"/>
            <w:sz w:val="20"/>
            <w:szCs w:val="20"/>
            <w:lang w:val="en-US"/>
          </w:rPr>
          <w:t>kainsk</w:t>
        </w:r>
        <w:r w:rsidR="00461408" w:rsidRPr="00662A1C">
          <w:rPr>
            <w:rStyle w:val="afa"/>
            <w:color w:val="auto"/>
            <w:sz w:val="20"/>
            <w:szCs w:val="20"/>
          </w:rPr>
          <w:t>@</w:t>
        </w:r>
        <w:r w:rsidR="00461408" w:rsidRPr="00662A1C">
          <w:rPr>
            <w:rStyle w:val="afa"/>
            <w:color w:val="auto"/>
            <w:sz w:val="20"/>
            <w:szCs w:val="20"/>
            <w:lang w:val="en-US"/>
          </w:rPr>
          <w:t>nso</w:t>
        </w:r>
        <w:r w:rsidR="00461408" w:rsidRPr="00662A1C">
          <w:rPr>
            <w:rStyle w:val="afa"/>
            <w:color w:val="auto"/>
            <w:sz w:val="20"/>
            <w:szCs w:val="20"/>
          </w:rPr>
          <w:t>.</w:t>
        </w:r>
        <w:proofErr w:type="spellStart"/>
        <w:r w:rsidR="00461408" w:rsidRPr="00662A1C">
          <w:rPr>
            <w:rStyle w:val="afa"/>
            <w:color w:val="auto"/>
            <w:sz w:val="20"/>
            <w:szCs w:val="20"/>
            <w:lang w:val="en-US"/>
          </w:rPr>
          <w:t>ru</w:t>
        </w:r>
        <w:proofErr w:type="spellEnd"/>
      </w:hyperlink>
      <w:r w:rsidR="00461408" w:rsidRPr="00662A1C">
        <w:rPr>
          <w:sz w:val="20"/>
          <w:szCs w:val="20"/>
        </w:rPr>
        <w:t xml:space="preserve"> </w:t>
      </w:r>
    </w:p>
    <w:p w14:paraId="5715D842" w14:textId="77777777" w:rsidR="001D3D6D" w:rsidRPr="00662A1C" w:rsidRDefault="001D3D6D" w:rsidP="00267FB0">
      <w:pPr>
        <w:jc w:val="center"/>
        <w:rPr>
          <w:sz w:val="20"/>
          <w:szCs w:val="20"/>
        </w:rPr>
      </w:pPr>
    </w:p>
    <w:p w14:paraId="7C1634EA" w14:textId="77777777" w:rsidR="001D3D6D" w:rsidRPr="00662A1C" w:rsidRDefault="001D3D6D" w:rsidP="00267FB0">
      <w:pPr>
        <w:jc w:val="center"/>
        <w:rPr>
          <w:sz w:val="20"/>
          <w:szCs w:val="20"/>
        </w:rPr>
      </w:pPr>
    </w:p>
    <w:p w14:paraId="7AF8E625" w14:textId="77777777" w:rsidR="001D3D6D" w:rsidRPr="00662A1C" w:rsidRDefault="001D3D6D" w:rsidP="00267FB0">
      <w:pPr>
        <w:jc w:val="center"/>
        <w:rPr>
          <w:sz w:val="20"/>
          <w:szCs w:val="20"/>
        </w:rPr>
      </w:pPr>
    </w:p>
    <w:p w14:paraId="39A2246F" w14:textId="77777777" w:rsidR="001D3D6D" w:rsidRPr="00662A1C" w:rsidRDefault="001D3D6D" w:rsidP="00267FB0">
      <w:pPr>
        <w:jc w:val="center"/>
        <w:rPr>
          <w:sz w:val="20"/>
          <w:szCs w:val="20"/>
        </w:rPr>
      </w:pPr>
      <w:r w:rsidRPr="00662A1C">
        <w:rPr>
          <w:sz w:val="20"/>
          <w:szCs w:val="20"/>
        </w:rPr>
        <w:t>Тираж 25 экземпляров</w:t>
      </w:r>
    </w:p>
    <w:p w14:paraId="05920A27" w14:textId="77777777" w:rsidR="000C7F92" w:rsidRPr="00662A1C" w:rsidRDefault="000C7F92" w:rsidP="00267FB0">
      <w:pPr>
        <w:rPr>
          <w:sz w:val="20"/>
          <w:szCs w:val="20"/>
        </w:rPr>
      </w:pPr>
    </w:p>
    <w:p w14:paraId="1B8100EB" w14:textId="77777777" w:rsidR="00610F6C" w:rsidRPr="00662A1C" w:rsidRDefault="00610F6C" w:rsidP="00267FB0">
      <w:pPr>
        <w:rPr>
          <w:sz w:val="20"/>
          <w:szCs w:val="20"/>
        </w:rPr>
      </w:pPr>
    </w:p>
    <w:sectPr w:rsidR="00610F6C" w:rsidRPr="00662A1C" w:rsidSect="00662A1C">
      <w:footerReference w:type="default" r:id="rId13"/>
      <w:pgSz w:w="11906" w:h="16838"/>
      <w:pgMar w:top="567" w:right="851" w:bottom="539" w:left="85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4E01A" w14:textId="77777777" w:rsidR="00540D3E" w:rsidRDefault="00540D3E" w:rsidP="00225EB9">
      <w:r>
        <w:separator/>
      </w:r>
    </w:p>
  </w:endnote>
  <w:endnote w:type="continuationSeparator" w:id="0">
    <w:p w14:paraId="04BA1CFE" w14:textId="77777777" w:rsidR="00540D3E" w:rsidRDefault="00540D3E"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panose1 w:val="00000000000000000000"/>
    <w:charset w:val="80"/>
    <w:family w:val="auto"/>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0"/>
    <w:family w:val="roman"/>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346978"/>
      <w:docPartObj>
        <w:docPartGallery w:val="Page Numbers (Bottom of Page)"/>
        <w:docPartUnique/>
      </w:docPartObj>
    </w:sdtPr>
    <w:sdtContent>
      <w:p w14:paraId="5FAA1BB1" w14:textId="2A96AD4D" w:rsidR="000D5505" w:rsidRDefault="000D5505">
        <w:pPr>
          <w:pStyle w:val="aff3"/>
          <w:jc w:val="center"/>
        </w:pPr>
        <w:r>
          <w:fldChar w:fldCharType="begin"/>
        </w:r>
        <w:r>
          <w:instrText>PAGE   \* MERGEFORMAT</w:instrText>
        </w:r>
        <w:r>
          <w:fldChar w:fldCharType="separate"/>
        </w:r>
        <w:r w:rsidR="003C23D1">
          <w:rPr>
            <w:noProof/>
          </w:rPr>
          <w:t>46</w:t>
        </w:r>
        <w:r>
          <w:fldChar w:fldCharType="end"/>
        </w:r>
      </w:p>
    </w:sdtContent>
  </w:sdt>
  <w:p w14:paraId="7ED08147" w14:textId="77777777" w:rsidR="000D5505" w:rsidRDefault="000D5505">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F5FE9" w14:textId="77777777" w:rsidR="00540D3E" w:rsidRDefault="00540D3E" w:rsidP="00225EB9">
      <w:r>
        <w:separator/>
      </w:r>
    </w:p>
  </w:footnote>
  <w:footnote w:type="continuationSeparator" w:id="0">
    <w:p w14:paraId="243DC805" w14:textId="77777777" w:rsidR="00540D3E" w:rsidRDefault="00540D3E"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10A0284"/>
    <w:multiLevelType w:val="multilevel"/>
    <w:tmpl w:val="7CE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D6B73E2"/>
    <w:multiLevelType w:val="multilevel"/>
    <w:tmpl w:val="EB40AD5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4635C3"/>
    <w:multiLevelType w:val="hybridMultilevel"/>
    <w:tmpl w:val="77F0A57E"/>
    <w:lvl w:ilvl="0" w:tplc="9B28F93E">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9" w15:restartNumberingAfterBreak="0">
    <w:nsid w:val="0F642AFF"/>
    <w:multiLevelType w:val="multilevel"/>
    <w:tmpl w:val="593E0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2" w15:restartNumberingAfterBreak="0">
    <w:nsid w:val="13821218"/>
    <w:multiLevelType w:val="hybridMultilevel"/>
    <w:tmpl w:val="2DEAE150"/>
    <w:lvl w:ilvl="0" w:tplc="2CA2BF6C">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4"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5"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6"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8474D2"/>
    <w:multiLevelType w:val="multilevel"/>
    <w:tmpl w:val="CA5E0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9" w15:restartNumberingAfterBreak="0">
    <w:nsid w:val="3E806C7E"/>
    <w:multiLevelType w:val="multilevel"/>
    <w:tmpl w:val="D79C0B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EF0834"/>
    <w:multiLevelType w:val="multilevel"/>
    <w:tmpl w:val="94CE303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2"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5" w15:restartNumberingAfterBreak="0">
    <w:nsid w:val="4E7B03BF"/>
    <w:multiLevelType w:val="multilevel"/>
    <w:tmpl w:val="F2D0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9"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F01FD5"/>
    <w:multiLevelType w:val="multilevel"/>
    <w:tmpl w:val="D7A451B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11"/>
  </w:num>
  <w:num w:numId="2">
    <w:abstractNumId w:val="1"/>
  </w:num>
  <w:num w:numId="3">
    <w:abstractNumId w:val="0"/>
  </w:num>
  <w:num w:numId="4">
    <w:abstractNumId w:val="24"/>
  </w:num>
  <w:num w:numId="5">
    <w:abstractNumId w:val="16"/>
  </w:num>
  <w:num w:numId="6">
    <w:abstractNumId w:val="23"/>
  </w:num>
  <w:num w:numId="7">
    <w:abstractNumId w:val="32"/>
  </w:num>
  <w:num w:numId="8">
    <w:abstractNumId w:val="26"/>
  </w:num>
  <w:num w:numId="9">
    <w:abstractNumId w:val="13"/>
  </w:num>
  <w:num w:numId="10">
    <w:abstractNumId w:val="27"/>
  </w:num>
  <w:num w:numId="11">
    <w:abstractNumId w:val="6"/>
  </w:num>
  <w:num w:numId="12">
    <w:abstractNumId w:val="18"/>
  </w:num>
  <w:num w:numId="13">
    <w:abstractNumId w:val="21"/>
  </w:num>
  <w:num w:numId="14">
    <w:abstractNumId w:val="15"/>
  </w:num>
  <w:num w:numId="15">
    <w:abstractNumId w:val="28"/>
  </w:num>
  <w:num w:numId="16">
    <w:abstractNumId w:val="29"/>
  </w:num>
  <w:num w:numId="17">
    <w:abstractNumId w:val="14"/>
  </w:num>
  <w:num w:numId="18">
    <w:abstractNumId w:val="22"/>
  </w:num>
  <w:num w:numId="19">
    <w:abstractNumId w:val="10"/>
  </w:num>
  <w:num w:numId="20">
    <w:abstractNumId w:val="8"/>
  </w:num>
  <w:num w:numId="21">
    <w:abstractNumId w:val="12"/>
  </w:num>
  <w:num w:numId="22">
    <w:abstractNumId w:val="25"/>
  </w:num>
  <w:num w:numId="23">
    <w:abstractNumId w:val="20"/>
  </w:num>
  <w:num w:numId="24">
    <w:abstractNumId w:val="19"/>
  </w:num>
  <w:num w:numId="25">
    <w:abstractNumId w:val="30"/>
  </w:num>
  <w:num w:numId="26">
    <w:abstractNumId w:val="7"/>
  </w:num>
  <w:num w:numId="27">
    <w:abstractNumId w:val="5"/>
  </w:num>
  <w:num w:numId="28">
    <w:abstractNumId w:val="17"/>
  </w:num>
  <w:num w:numId="2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617"/>
    <w:rsid w:val="0000495D"/>
    <w:rsid w:val="00004B57"/>
    <w:rsid w:val="0000554B"/>
    <w:rsid w:val="00005848"/>
    <w:rsid w:val="000072CE"/>
    <w:rsid w:val="000076F9"/>
    <w:rsid w:val="00010557"/>
    <w:rsid w:val="000113C5"/>
    <w:rsid w:val="00011F2A"/>
    <w:rsid w:val="00012C37"/>
    <w:rsid w:val="00013BBA"/>
    <w:rsid w:val="00014CDA"/>
    <w:rsid w:val="000151A0"/>
    <w:rsid w:val="00015746"/>
    <w:rsid w:val="0001607A"/>
    <w:rsid w:val="00016AC6"/>
    <w:rsid w:val="000172B7"/>
    <w:rsid w:val="00020025"/>
    <w:rsid w:val="00022D4B"/>
    <w:rsid w:val="000249F7"/>
    <w:rsid w:val="000251EF"/>
    <w:rsid w:val="0002613D"/>
    <w:rsid w:val="00026521"/>
    <w:rsid w:val="0002676B"/>
    <w:rsid w:val="00030960"/>
    <w:rsid w:val="0003169A"/>
    <w:rsid w:val="00031DDB"/>
    <w:rsid w:val="00031FA0"/>
    <w:rsid w:val="00032514"/>
    <w:rsid w:val="00032A05"/>
    <w:rsid w:val="00032B6C"/>
    <w:rsid w:val="00034799"/>
    <w:rsid w:val="0003670F"/>
    <w:rsid w:val="0003729F"/>
    <w:rsid w:val="00037580"/>
    <w:rsid w:val="000401EF"/>
    <w:rsid w:val="00040A06"/>
    <w:rsid w:val="00042587"/>
    <w:rsid w:val="000431E8"/>
    <w:rsid w:val="00043347"/>
    <w:rsid w:val="000435D9"/>
    <w:rsid w:val="0004376D"/>
    <w:rsid w:val="0004440F"/>
    <w:rsid w:val="00044AA1"/>
    <w:rsid w:val="00045CB3"/>
    <w:rsid w:val="000466C9"/>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7B4"/>
    <w:rsid w:val="00067AA7"/>
    <w:rsid w:val="00067AA8"/>
    <w:rsid w:val="000702A1"/>
    <w:rsid w:val="00070570"/>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391"/>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6220"/>
    <w:rsid w:val="000A77D3"/>
    <w:rsid w:val="000A7827"/>
    <w:rsid w:val="000A7E8C"/>
    <w:rsid w:val="000B0A09"/>
    <w:rsid w:val="000B130A"/>
    <w:rsid w:val="000B1B53"/>
    <w:rsid w:val="000B20C8"/>
    <w:rsid w:val="000B24B7"/>
    <w:rsid w:val="000B27FB"/>
    <w:rsid w:val="000B2BDB"/>
    <w:rsid w:val="000B2F5F"/>
    <w:rsid w:val="000B381C"/>
    <w:rsid w:val="000B3845"/>
    <w:rsid w:val="000B4207"/>
    <w:rsid w:val="000B4526"/>
    <w:rsid w:val="000B49F4"/>
    <w:rsid w:val="000B4AE5"/>
    <w:rsid w:val="000B6040"/>
    <w:rsid w:val="000B614D"/>
    <w:rsid w:val="000B6334"/>
    <w:rsid w:val="000B63EE"/>
    <w:rsid w:val="000B6EC1"/>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4EEF"/>
    <w:rsid w:val="000D518D"/>
    <w:rsid w:val="000D5505"/>
    <w:rsid w:val="000D5DF4"/>
    <w:rsid w:val="000D7699"/>
    <w:rsid w:val="000D775F"/>
    <w:rsid w:val="000E0779"/>
    <w:rsid w:val="000E0A3D"/>
    <w:rsid w:val="000E0CFE"/>
    <w:rsid w:val="000E2F83"/>
    <w:rsid w:val="000E3CFD"/>
    <w:rsid w:val="000E5026"/>
    <w:rsid w:val="000E5A12"/>
    <w:rsid w:val="000E61C7"/>
    <w:rsid w:val="000E7955"/>
    <w:rsid w:val="000F0B8A"/>
    <w:rsid w:val="000F1474"/>
    <w:rsid w:val="000F2085"/>
    <w:rsid w:val="000F3F63"/>
    <w:rsid w:val="000F558D"/>
    <w:rsid w:val="000F6718"/>
    <w:rsid w:val="000F709B"/>
    <w:rsid w:val="000F7618"/>
    <w:rsid w:val="000F7C07"/>
    <w:rsid w:val="00100551"/>
    <w:rsid w:val="00102B2A"/>
    <w:rsid w:val="00102C25"/>
    <w:rsid w:val="00102D3D"/>
    <w:rsid w:val="0010392C"/>
    <w:rsid w:val="001040BB"/>
    <w:rsid w:val="00104973"/>
    <w:rsid w:val="00104FC4"/>
    <w:rsid w:val="00105DBA"/>
    <w:rsid w:val="00105EAA"/>
    <w:rsid w:val="001062FA"/>
    <w:rsid w:val="00107DED"/>
    <w:rsid w:val="00110836"/>
    <w:rsid w:val="0011125B"/>
    <w:rsid w:val="00111C56"/>
    <w:rsid w:val="001133AF"/>
    <w:rsid w:val="00113F5E"/>
    <w:rsid w:val="001141B5"/>
    <w:rsid w:val="001144B7"/>
    <w:rsid w:val="001147D8"/>
    <w:rsid w:val="00114B79"/>
    <w:rsid w:val="001156F4"/>
    <w:rsid w:val="001174A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6C8"/>
    <w:rsid w:val="00130A23"/>
    <w:rsid w:val="00130F94"/>
    <w:rsid w:val="00131427"/>
    <w:rsid w:val="00132013"/>
    <w:rsid w:val="00132544"/>
    <w:rsid w:val="001328A9"/>
    <w:rsid w:val="00132FEF"/>
    <w:rsid w:val="00134EF5"/>
    <w:rsid w:val="00134F16"/>
    <w:rsid w:val="001351D0"/>
    <w:rsid w:val="0013621E"/>
    <w:rsid w:val="001374AB"/>
    <w:rsid w:val="00137E0B"/>
    <w:rsid w:val="0014106F"/>
    <w:rsid w:val="00141B53"/>
    <w:rsid w:val="00141E53"/>
    <w:rsid w:val="00142685"/>
    <w:rsid w:val="001426B7"/>
    <w:rsid w:val="00142C57"/>
    <w:rsid w:val="00142D2C"/>
    <w:rsid w:val="00143FDC"/>
    <w:rsid w:val="00144490"/>
    <w:rsid w:val="001452B4"/>
    <w:rsid w:val="001452B9"/>
    <w:rsid w:val="001455A2"/>
    <w:rsid w:val="00145693"/>
    <w:rsid w:val="001465C7"/>
    <w:rsid w:val="00146ACD"/>
    <w:rsid w:val="00147B2F"/>
    <w:rsid w:val="00150342"/>
    <w:rsid w:val="0015088D"/>
    <w:rsid w:val="001513A9"/>
    <w:rsid w:val="00152332"/>
    <w:rsid w:val="00153705"/>
    <w:rsid w:val="0015388A"/>
    <w:rsid w:val="0015476F"/>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4217"/>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0E43"/>
    <w:rsid w:val="00191124"/>
    <w:rsid w:val="001913CA"/>
    <w:rsid w:val="001914A5"/>
    <w:rsid w:val="00191743"/>
    <w:rsid w:val="001921E8"/>
    <w:rsid w:val="00192C7A"/>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A742D"/>
    <w:rsid w:val="001A7A06"/>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351"/>
    <w:rsid w:val="001C04FF"/>
    <w:rsid w:val="001C0AC2"/>
    <w:rsid w:val="001C0F41"/>
    <w:rsid w:val="001C129F"/>
    <w:rsid w:val="001C1703"/>
    <w:rsid w:val="001C1D42"/>
    <w:rsid w:val="001C3A0F"/>
    <w:rsid w:val="001C3AC6"/>
    <w:rsid w:val="001C4E60"/>
    <w:rsid w:val="001C5591"/>
    <w:rsid w:val="001C679D"/>
    <w:rsid w:val="001C7181"/>
    <w:rsid w:val="001D09FF"/>
    <w:rsid w:val="001D0B1E"/>
    <w:rsid w:val="001D0C0D"/>
    <w:rsid w:val="001D0F66"/>
    <w:rsid w:val="001D1109"/>
    <w:rsid w:val="001D18C1"/>
    <w:rsid w:val="001D29FC"/>
    <w:rsid w:val="001D32BF"/>
    <w:rsid w:val="001D36CE"/>
    <w:rsid w:val="001D3D6D"/>
    <w:rsid w:val="001D41EB"/>
    <w:rsid w:val="001D5366"/>
    <w:rsid w:val="001D563A"/>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2B12"/>
    <w:rsid w:val="001F36F5"/>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058F"/>
    <w:rsid w:val="00221055"/>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47496"/>
    <w:rsid w:val="00251058"/>
    <w:rsid w:val="002512EF"/>
    <w:rsid w:val="002524FF"/>
    <w:rsid w:val="00252605"/>
    <w:rsid w:val="00252910"/>
    <w:rsid w:val="0025293C"/>
    <w:rsid w:val="00252B06"/>
    <w:rsid w:val="002537F5"/>
    <w:rsid w:val="00254299"/>
    <w:rsid w:val="00255BA7"/>
    <w:rsid w:val="00256689"/>
    <w:rsid w:val="002567A9"/>
    <w:rsid w:val="00261700"/>
    <w:rsid w:val="00261B23"/>
    <w:rsid w:val="00262422"/>
    <w:rsid w:val="00262A9E"/>
    <w:rsid w:val="0026354A"/>
    <w:rsid w:val="00263AD2"/>
    <w:rsid w:val="00264129"/>
    <w:rsid w:val="002641FE"/>
    <w:rsid w:val="00264DA0"/>
    <w:rsid w:val="002658D5"/>
    <w:rsid w:val="0026592A"/>
    <w:rsid w:val="00265B74"/>
    <w:rsid w:val="0026624F"/>
    <w:rsid w:val="00267385"/>
    <w:rsid w:val="00267FB0"/>
    <w:rsid w:val="0027049F"/>
    <w:rsid w:val="002706ED"/>
    <w:rsid w:val="00270706"/>
    <w:rsid w:val="00271297"/>
    <w:rsid w:val="0027265C"/>
    <w:rsid w:val="00272692"/>
    <w:rsid w:val="0027451D"/>
    <w:rsid w:val="00274C19"/>
    <w:rsid w:val="002763A9"/>
    <w:rsid w:val="002765FE"/>
    <w:rsid w:val="00276D33"/>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389"/>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3F2"/>
    <w:rsid w:val="002D3CBB"/>
    <w:rsid w:val="002D3FAC"/>
    <w:rsid w:val="002D4A47"/>
    <w:rsid w:val="002D4C8C"/>
    <w:rsid w:val="002D5505"/>
    <w:rsid w:val="002D6245"/>
    <w:rsid w:val="002E0BE6"/>
    <w:rsid w:val="002E0FDB"/>
    <w:rsid w:val="002E12CB"/>
    <w:rsid w:val="002E142F"/>
    <w:rsid w:val="002E1D0C"/>
    <w:rsid w:val="002E217F"/>
    <w:rsid w:val="002E2D42"/>
    <w:rsid w:val="002E363A"/>
    <w:rsid w:val="002E45F5"/>
    <w:rsid w:val="002E59EB"/>
    <w:rsid w:val="002E6B38"/>
    <w:rsid w:val="002E7C04"/>
    <w:rsid w:val="002F1091"/>
    <w:rsid w:val="002F116D"/>
    <w:rsid w:val="002F11B7"/>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3C0"/>
    <w:rsid w:val="00313F57"/>
    <w:rsid w:val="00314EE4"/>
    <w:rsid w:val="0031500E"/>
    <w:rsid w:val="0031661D"/>
    <w:rsid w:val="003166CF"/>
    <w:rsid w:val="00317D94"/>
    <w:rsid w:val="003204D1"/>
    <w:rsid w:val="00320933"/>
    <w:rsid w:val="003216BD"/>
    <w:rsid w:val="00321DA1"/>
    <w:rsid w:val="00321F18"/>
    <w:rsid w:val="003224B6"/>
    <w:rsid w:val="003232AA"/>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6C6E"/>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0FC5"/>
    <w:rsid w:val="0036166E"/>
    <w:rsid w:val="003618AF"/>
    <w:rsid w:val="00362E26"/>
    <w:rsid w:val="00363D99"/>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17AC"/>
    <w:rsid w:val="003B24BE"/>
    <w:rsid w:val="003B24E1"/>
    <w:rsid w:val="003B39B5"/>
    <w:rsid w:val="003B3F0A"/>
    <w:rsid w:val="003B402D"/>
    <w:rsid w:val="003B4395"/>
    <w:rsid w:val="003B45FB"/>
    <w:rsid w:val="003B55EC"/>
    <w:rsid w:val="003B6381"/>
    <w:rsid w:val="003B6E43"/>
    <w:rsid w:val="003C1456"/>
    <w:rsid w:val="003C23D1"/>
    <w:rsid w:val="003C2514"/>
    <w:rsid w:val="003C2F3E"/>
    <w:rsid w:val="003C3230"/>
    <w:rsid w:val="003C4FF0"/>
    <w:rsid w:val="003C502E"/>
    <w:rsid w:val="003C6324"/>
    <w:rsid w:val="003C72DA"/>
    <w:rsid w:val="003C73EC"/>
    <w:rsid w:val="003C77ED"/>
    <w:rsid w:val="003D0662"/>
    <w:rsid w:val="003D073B"/>
    <w:rsid w:val="003D07F7"/>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6C0"/>
    <w:rsid w:val="003E385C"/>
    <w:rsid w:val="003E392F"/>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410"/>
    <w:rsid w:val="00403DF1"/>
    <w:rsid w:val="00404988"/>
    <w:rsid w:val="004051ED"/>
    <w:rsid w:val="004055DB"/>
    <w:rsid w:val="004055F0"/>
    <w:rsid w:val="004056A2"/>
    <w:rsid w:val="00406ECF"/>
    <w:rsid w:val="00407FA7"/>
    <w:rsid w:val="0041184F"/>
    <w:rsid w:val="00411DA7"/>
    <w:rsid w:val="0041251D"/>
    <w:rsid w:val="004127A6"/>
    <w:rsid w:val="0041373E"/>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0DA"/>
    <w:rsid w:val="00427E6B"/>
    <w:rsid w:val="00430208"/>
    <w:rsid w:val="004306CC"/>
    <w:rsid w:val="00430CFA"/>
    <w:rsid w:val="00430FEF"/>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658"/>
    <w:rsid w:val="004457F2"/>
    <w:rsid w:val="00445926"/>
    <w:rsid w:val="0044592E"/>
    <w:rsid w:val="00445CBD"/>
    <w:rsid w:val="0044616F"/>
    <w:rsid w:val="0044617F"/>
    <w:rsid w:val="00446252"/>
    <w:rsid w:val="00446A5E"/>
    <w:rsid w:val="004503EB"/>
    <w:rsid w:val="00450A18"/>
    <w:rsid w:val="004534A9"/>
    <w:rsid w:val="00455535"/>
    <w:rsid w:val="00455608"/>
    <w:rsid w:val="00455721"/>
    <w:rsid w:val="00455B0F"/>
    <w:rsid w:val="00456624"/>
    <w:rsid w:val="00456673"/>
    <w:rsid w:val="004567EC"/>
    <w:rsid w:val="00456DF7"/>
    <w:rsid w:val="004570AD"/>
    <w:rsid w:val="00457E98"/>
    <w:rsid w:val="0046139F"/>
    <w:rsid w:val="00461408"/>
    <w:rsid w:val="004616BF"/>
    <w:rsid w:val="00461A1F"/>
    <w:rsid w:val="00463547"/>
    <w:rsid w:val="00463716"/>
    <w:rsid w:val="00463725"/>
    <w:rsid w:val="004637C0"/>
    <w:rsid w:val="00463D49"/>
    <w:rsid w:val="00464B78"/>
    <w:rsid w:val="00466223"/>
    <w:rsid w:val="00466422"/>
    <w:rsid w:val="00466B48"/>
    <w:rsid w:val="00471311"/>
    <w:rsid w:val="004717C0"/>
    <w:rsid w:val="00474EEE"/>
    <w:rsid w:val="00475239"/>
    <w:rsid w:val="00475BB7"/>
    <w:rsid w:val="00476873"/>
    <w:rsid w:val="0047795C"/>
    <w:rsid w:val="004803F9"/>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87C84"/>
    <w:rsid w:val="00490690"/>
    <w:rsid w:val="00491BE7"/>
    <w:rsid w:val="00493D6A"/>
    <w:rsid w:val="0049418F"/>
    <w:rsid w:val="004941CA"/>
    <w:rsid w:val="00494DDE"/>
    <w:rsid w:val="00494E76"/>
    <w:rsid w:val="00494F89"/>
    <w:rsid w:val="004956C4"/>
    <w:rsid w:val="00495D85"/>
    <w:rsid w:val="0049606C"/>
    <w:rsid w:val="0049616C"/>
    <w:rsid w:val="004969C7"/>
    <w:rsid w:val="004974EE"/>
    <w:rsid w:val="004A0282"/>
    <w:rsid w:val="004A08AA"/>
    <w:rsid w:val="004A0B49"/>
    <w:rsid w:val="004A25D2"/>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1458"/>
    <w:rsid w:val="004D18A9"/>
    <w:rsid w:val="004D32B9"/>
    <w:rsid w:val="004D3D12"/>
    <w:rsid w:val="004D41AD"/>
    <w:rsid w:val="004D4248"/>
    <w:rsid w:val="004D4E96"/>
    <w:rsid w:val="004D5F2C"/>
    <w:rsid w:val="004D68CA"/>
    <w:rsid w:val="004D6F5B"/>
    <w:rsid w:val="004D7348"/>
    <w:rsid w:val="004D7A8D"/>
    <w:rsid w:val="004D7BFA"/>
    <w:rsid w:val="004D7EC1"/>
    <w:rsid w:val="004E0975"/>
    <w:rsid w:val="004E1701"/>
    <w:rsid w:val="004E192A"/>
    <w:rsid w:val="004E1D3F"/>
    <w:rsid w:val="004E210C"/>
    <w:rsid w:val="004E37C4"/>
    <w:rsid w:val="004E3C98"/>
    <w:rsid w:val="004E4043"/>
    <w:rsid w:val="004E4EC4"/>
    <w:rsid w:val="004E50F0"/>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1174"/>
    <w:rsid w:val="00502220"/>
    <w:rsid w:val="00502557"/>
    <w:rsid w:val="005029C0"/>
    <w:rsid w:val="00505EA7"/>
    <w:rsid w:val="00510204"/>
    <w:rsid w:val="0051055F"/>
    <w:rsid w:val="00511B1F"/>
    <w:rsid w:val="00512756"/>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2CF"/>
    <w:rsid w:val="00530C28"/>
    <w:rsid w:val="00531EC4"/>
    <w:rsid w:val="0053263D"/>
    <w:rsid w:val="00532664"/>
    <w:rsid w:val="00532BDE"/>
    <w:rsid w:val="00532ED3"/>
    <w:rsid w:val="0053338F"/>
    <w:rsid w:val="005343EF"/>
    <w:rsid w:val="00535387"/>
    <w:rsid w:val="00535462"/>
    <w:rsid w:val="0053618D"/>
    <w:rsid w:val="00536219"/>
    <w:rsid w:val="0053779F"/>
    <w:rsid w:val="005408F6"/>
    <w:rsid w:val="00540D3E"/>
    <w:rsid w:val="0054288A"/>
    <w:rsid w:val="00544172"/>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4AB"/>
    <w:rsid w:val="00556CE1"/>
    <w:rsid w:val="00556F5D"/>
    <w:rsid w:val="00557317"/>
    <w:rsid w:val="00557935"/>
    <w:rsid w:val="00560A6E"/>
    <w:rsid w:val="00560C97"/>
    <w:rsid w:val="00560F81"/>
    <w:rsid w:val="00561017"/>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9767E"/>
    <w:rsid w:val="00597806"/>
    <w:rsid w:val="005A0033"/>
    <w:rsid w:val="005A0097"/>
    <w:rsid w:val="005A11E6"/>
    <w:rsid w:val="005A12D0"/>
    <w:rsid w:val="005A14B9"/>
    <w:rsid w:val="005A234F"/>
    <w:rsid w:val="005A2925"/>
    <w:rsid w:val="005A2997"/>
    <w:rsid w:val="005A2B48"/>
    <w:rsid w:val="005A2F16"/>
    <w:rsid w:val="005A33A5"/>
    <w:rsid w:val="005A35D8"/>
    <w:rsid w:val="005A4469"/>
    <w:rsid w:val="005A499D"/>
    <w:rsid w:val="005A4DFE"/>
    <w:rsid w:val="005A64B1"/>
    <w:rsid w:val="005A69C4"/>
    <w:rsid w:val="005A6B77"/>
    <w:rsid w:val="005A771B"/>
    <w:rsid w:val="005A7B02"/>
    <w:rsid w:val="005A7F92"/>
    <w:rsid w:val="005B02F6"/>
    <w:rsid w:val="005B1D36"/>
    <w:rsid w:val="005B1D92"/>
    <w:rsid w:val="005B2658"/>
    <w:rsid w:val="005B2B13"/>
    <w:rsid w:val="005B3100"/>
    <w:rsid w:val="005B3266"/>
    <w:rsid w:val="005B35C7"/>
    <w:rsid w:val="005B3C14"/>
    <w:rsid w:val="005B3DB7"/>
    <w:rsid w:val="005B4193"/>
    <w:rsid w:val="005B4B56"/>
    <w:rsid w:val="005B55FA"/>
    <w:rsid w:val="005B5712"/>
    <w:rsid w:val="005B58BE"/>
    <w:rsid w:val="005B6A25"/>
    <w:rsid w:val="005B71AB"/>
    <w:rsid w:val="005B7750"/>
    <w:rsid w:val="005B796B"/>
    <w:rsid w:val="005C035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52A3"/>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06BCA"/>
    <w:rsid w:val="00610E67"/>
    <w:rsid w:val="00610F6C"/>
    <w:rsid w:val="00611017"/>
    <w:rsid w:val="0061140C"/>
    <w:rsid w:val="00611A92"/>
    <w:rsid w:val="00612EA4"/>
    <w:rsid w:val="0061358D"/>
    <w:rsid w:val="00613673"/>
    <w:rsid w:val="00613BB0"/>
    <w:rsid w:val="00613F05"/>
    <w:rsid w:val="0061410F"/>
    <w:rsid w:val="006143B4"/>
    <w:rsid w:val="00614F3E"/>
    <w:rsid w:val="00615518"/>
    <w:rsid w:val="00615AC1"/>
    <w:rsid w:val="00615CB1"/>
    <w:rsid w:val="006163DE"/>
    <w:rsid w:val="006165E2"/>
    <w:rsid w:val="006167E2"/>
    <w:rsid w:val="006168E3"/>
    <w:rsid w:val="00616F0E"/>
    <w:rsid w:val="006204CA"/>
    <w:rsid w:val="00620C87"/>
    <w:rsid w:val="00620F9D"/>
    <w:rsid w:val="00622FD0"/>
    <w:rsid w:val="00623ABD"/>
    <w:rsid w:val="00623FCA"/>
    <w:rsid w:val="00624BB4"/>
    <w:rsid w:val="00625D87"/>
    <w:rsid w:val="00627177"/>
    <w:rsid w:val="006278FB"/>
    <w:rsid w:val="0063103B"/>
    <w:rsid w:val="0063109A"/>
    <w:rsid w:val="006323F9"/>
    <w:rsid w:val="006337EF"/>
    <w:rsid w:val="00635389"/>
    <w:rsid w:val="00635551"/>
    <w:rsid w:val="00635722"/>
    <w:rsid w:val="00635CA9"/>
    <w:rsid w:val="00636059"/>
    <w:rsid w:val="006367AC"/>
    <w:rsid w:val="00636965"/>
    <w:rsid w:val="00636D90"/>
    <w:rsid w:val="006375A6"/>
    <w:rsid w:val="006402EA"/>
    <w:rsid w:val="00640F07"/>
    <w:rsid w:val="00641035"/>
    <w:rsid w:val="00641EC7"/>
    <w:rsid w:val="006421B0"/>
    <w:rsid w:val="00642939"/>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1C"/>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77B97"/>
    <w:rsid w:val="00680AEA"/>
    <w:rsid w:val="00680EC8"/>
    <w:rsid w:val="006810EC"/>
    <w:rsid w:val="00681624"/>
    <w:rsid w:val="006818F9"/>
    <w:rsid w:val="00681ACF"/>
    <w:rsid w:val="00682B5B"/>
    <w:rsid w:val="00683251"/>
    <w:rsid w:val="006836BA"/>
    <w:rsid w:val="006839EA"/>
    <w:rsid w:val="00684636"/>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C79F1"/>
    <w:rsid w:val="006D1D06"/>
    <w:rsid w:val="006D1D28"/>
    <w:rsid w:val="006D25FF"/>
    <w:rsid w:val="006D3480"/>
    <w:rsid w:val="006D585D"/>
    <w:rsid w:val="006D5FB0"/>
    <w:rsid w:val="006D7FB4"/>
    <w:rsid w:val="006E0839"/>
    <w:rsid w:val="006E1BA1"/>
    <w:rsid w:val="006E1D53"/>
    <w:rsid w:val="006E1EDC"/>
    <w:rsid w:val="006E227E"/>
    <w:rsid w:val="006E2673"/>
    <w:rsid w:val="006E2690"/>
    <w:rsid w:val="006E2F43"/>
    <w:rsid w:val="006E2FFF"/>
    <w:rsid w:val="006E401A"/>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424E"/>
    <w:rsid w:val="007047FD"/>
    <w:rsid w:val="00704BE8"/>
    <w:rsid w:val="007052DC"/>
    <w:rsid w:val="007053AA"/>
    <w:rsid w:val="007056EF"/>
    <w:rsid w:val="00705D81"/>
    <w:rsid w:val="00705DD1"/>
    <w:rsid w:val="007065FF"/>
    <w:rsid w:val="00707DBC"/>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A38"/>
    <w:rsid w:val="00743C20"/>
    <w:rsid w:val="007448EE"/>
    <w:rsid w:val="007449FF"/>
    <w:rsid w:val="00744A6E"/>
    <w:rsid w:val="00744CE4"/>
    <w:rsid w:val="007450D5"/>
    <w:rsid w:val="0074526D"/>
    <w:rsid w:val="0074559B"/>
    <w:rsid w:val="00747AC1"/>
    <w:rsid w:val="007511F3"/>
    <w:rsid w:val="00752585"/>
    <w:rsid w:val="00752B98"/>
    <w:rsid w:val="0075509D"/>
    <w:rsid w:val="00755B02"/>
    <w:rsid w:val="007570BF"/>
    <w:rsid w:val="00757A83"/>
    <w:rsid w:val="00760076"/>
    <w:rsid w:val="0076062B"/>
    <w:rsid w:val="00760F85"/>
    <w:rsid w:val="007615BF"/>
    <w:rsid w:val="00761E78"/>
    <w:rsid w:val="00763681"/>
    <w:rsid w:val="007651C1"/>
    <w:rsid w:val="007666D7"/>
    <w:rsid w:val="0077075B"/>
    <w:rsid w:val="00771522"/>
    <w:rsid w:val="007724EA"/>
    <w:rsid w:val="007739E4"/>
    <w:rsid w:val="00775663"/>
    <w:rsid w:val="00775B00"/>
    <w:rsid w:val="00775C7E"/>
    <w:rsid w:val="007767A0"/>
    <w:rsid w:val="0078037E"/>
    <w:rsid w:val="007812A7"/>
    <w:rsid w:val="007817E6"/>
    <w:rsid w:val="00783420"/>
    <w:rsid w:val="007852D5"/>
    <w:rsid w:val="00786BBB"/>
    <w:rsid w:val="007871DF"/>
    <w:rsid w:val="0079327A"/>
    <w:rsid w:val="00793659"/>
    <w:rsid w:val="00793686"/>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298"/>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D9E"/>
    <w:rsid w:val="007D6E5D"/>
    <w:rsid w:val="007D6EC2"/>
    <w:rsid w:val="007D736C"/>
    <w:rsid w:val="007D7813"/>
    <w:rsid w:val="007D7FAF"/>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33C1"/>
    <w:rsid w:val="007F4CD5"/>
    <w:rsid w:val="007F51B2"/>
    <w:rsid w:val="007F5F65"/>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430"/>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457"/>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7B4"/>
    <w:rsid w:val="00827CB0"/>
    <w:rsid w:val="00830DEF"/>
    <w:rsid w:val="00831504"/>
    <w:rsid w:val="00831FD7"/>
    <w:rsid w:val="0083207A"/>
    <w:rsid w:val="008324D4"/>
    <w:rsid w:val="00836278"/>
    <w:rsid w:val="008371A7"/>
    <w:rsid w:val="008409AE"/>
    <w:rsid w:val="00840B94"/>
    <w:rsid w:val="00841352"/>
    <w:rsid w:val="00841AC7"/>
    <w:rsid w:val="00841E17"/>
    <w:rsid w:val="00841F83"/>
    <w:rsid w:val="008421AD"/>
    <w:rsid w:val="008426AF"/>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1BB"/>
    <w:rsid w:val="008536A7"/>
    <w:rsid w:val="00854124"/>
    <w:rsid w:val="00854132"/>
    <w:rsid w:val="008548CA"/>
    <w:rsid w:val="00854C02"/>
    <w:rsid w:val="0085585E"/>
    <w:rsid w:val="00856680"/>
    <w:rsid w:val="00856C14"/>
    <w:rsid w:val="0085704F"/>
    <w:rsid w:val="008571C8"/>
    <w:rsid w:val="00857B2F"/>
    <w:rsid w:val="008605D7"/>
    <w:rsid w:val="0086082B"/>
    <w:rsid w:val="00861108"/>
    <w:rsid w:val="008617B7"/>
    <w:rsid w:val="008638DA"/>
    <w:rsid w:val="00863CBA"/>
    <w:rsid w:val="008643B1"/>
    <w:rsid w:val="00864F89"/>
    <w:rsid w:val="00866C18"/>
    <w:rsid w:val="008702BE"/>
    <w:rsid w:val="00871418"/>
    <w:rsid w:val="0087146D"/>
    <w:rsid w:val="00871644"/>
    <w:rsid w:val="00871D18"/>
    <w:rsid w:val="00872DF9"/>
    <w:rsid w:val="00873366"/>
    <w:rsid w:val="008736FC"/>
    <w:rsid w:val="00873B01"/>
    <w:rsid w:val="008759C6"/>
    <w:rsid w:val="00875B88"/>
    <w:rsid w:val="00875C74"/>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94E"/>
    <w:rsid w:val="00887B96"/>
    <w:rsid w:val="008905E3"/>
    <w:rsid w:val="00890756"/>
    <w:rsid w:val="0089173F"/>
    <w:rsid w:val="00893C09"/>
    <w:rsid w:val="00893E1D"/>
    <w:rsid w:val="00894D2D"/>
    <w:rsid w:val="00895622"/>
    <w:rsid w:val="00896AC0"/>
    <w:rsid w:val="008971B4"/>
    <w:rsid w:val="00897E95"/>
    <w:rsid w:val="008A023E"/>
    <w:rsid w:val="008A046A"/>
    <w:rsid w:val="008A07DE"/>
    <w:rsid w:val="008A1904"/>
    <w:rsid w:val="008A1D5A"/>
    <w:rsid w:val="008A26BF"/>
    <w:rsid w:val="008A2A11"/>
    <w:rsid w:val="008A2C7F"/>
    <w:rsid w:val="008A3BA8"/>
    <w:rsid w:val="008A3D7F"/>
    <w:rsid w:val="008A3F76"/>
    <w:rsid w:val="008A5EAF"/>
    <w:rsid w:val="008A60B3"/>
    <w:rsid w:val="008A70C9"/>
    <w:rsid w:val="008B1B5B"/>
    <w:rsid w:val="008B2693"/>
    <w:rsid w:val="008B2F35"/>
    <w:rsid w:val="008B306A"/>
    <w:rsid w:val="008B32C5"/>
    <w:rsid w:val="008B40AF"/>
    <w:rsid w:val="008B4A4F"/>
    <w:rsid w:val="008B5CDF"/>
    <w:rsid w:val="008B6147"/>
    <w:rsid w:val="008B6C42"/>
    <w:rsid w:val="008B71F0"/>
    <w:rsid w:val="008B7900"/>
    <w:rsid w:val="008C0F01"/>
    <w:rsid w:val="008C0F04"/>
    <w:rsid w:val="008C1887"/>
    <w:rsid w:val="008C28D8"/>
    <w:rsid w:val="008C2D10"/>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D1B"/>
    <w:rsid w:val="008E0FCE"/>
    <w:rsid w:val="008E20D3"/>
    <w:rsid w:val="008E20DB"/>
    <w:rsid w:val="008E270B"/>
    <w:rsid w:val="008E2D9B"/>
    <w:rsid w:val="008E3320"/>
    <w:rsid w:val="008E338C"/>
    <w:rsid w:val="008E39A5"/>
    <w:rsid w:val="008E3D99"/>
    <w:rsid w:val="008E79BA"/>
    <w:rsid w:val="008E7BAC"/>
    <w:rsid w:val="008F016B"/>
    <w:rsid w:val="008F026E"/>
    <w:rsid w:val="008F06FE"/>
    <w:rsid w:val="008F14F7"/>
    <w:rsid w:val="008F2D67"/>
    <w:rsid w:val="008F3440"/>
    <w:rsid w:val="008F3B18"/>
    <w:rsid w:val="008F3D3C"/>
    <w:rsid w:val="008F3DA2"/>
    <w:rsid w:val="008F49A0"/>
    <w:rsid w:val="008F543C"/>
    <w:rsid w:val="008F56FD"/>
    <w:rsid w:val="008F5E72"/>
    <w:rsid w:val="008F6708"/>
    <w:rsid w:val="008F7B83"/>
    <w:rsid w:val="009003F5"/>
    <w:rsid w:val="00900433"/>
    <w:rsid w:val="00900904"/>
    <w:rsid w:val="00901677"/>
    <w:rsid w:val="00902720"/>
    <w:rsid w:val="0090287A"/>
    <w:rsid w:val="009029DE"/>
    <w:rsid w:val="00902CF4"/>
    <w:rsid w:val="009047B6"/>
    <w:rsid w:val="009049DF"/>
    <w:rsid w:val="00904A0B"/>
    <w:rsid w:val="00904D15"/>
    <w:rsid w:val="0090526E"/>
    <w:rsid w:val="00905891"/>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AC4"/>
    <w:rsid w:val="00916BFB"/>
    <w:rsid w:val="00916C4C"/>
    <w:rsid w:val="00916C80"/>
    <w:rsid w:val="00917882"/>
    <w:rsid w:val="00917CEF"/>
    <w:rsid w:val="00917FA4"/>
    <w:rsid w:val="00920DC5"/>
    <w:rsid w:val="00921087"/>
    <w:rsid w:val="00921570"/>
    <w:rsid w:val="00921607"/>
    <w:rsid w:val="00921FCB"/>
    <w:rsid w:val="00922D7C"/>
    <w:rsid w:val="0092309D"/>
    <w:rsid w:val="009245A2"/>
    <w:rsid w:val="009248AC"/>
    <w:rsid w:val="00925DB0"/>
    <w:rsid w:val="00926273"/>
    <w:rsid w:val="0092658D"/>
    <w:rsid w:val="00927A34"/>
    <w:rsid w:val="00927D04"/>
    <w:rsid w:val="00930A11"/>
    <w:rsid w:val="00931093"/>
    <w:rsid w:val="00931845"/>
    <w:rsid w:val="00932399"/>
    <w:rsid w:val="009323F6"/>
    <w:rsid w:val="00932DCE"/>
    <w:rsid w:val="00932DEC"/>
    <w:rsid w:val="00933A80"/>
    <w:rsid w:val="00933D47"/>
    <w:rsid w:val="00933D94"/>
    <w:rsid w:val="00934101"/>
    <w:rsid w:val="0093417C"/>
    <w:rsid w:val="0093418C"/>
    <w:rsid w:val="00934526"/>
    <w:rsid w:val="00934B6E"/>
    <w:rsid w:val="009355A2"/>
    <w:rsid w:val="00935660"/>
    <w:rsid w:val="00935B47"/>
    <w:rsid w:val="0093788A"/>
    <w:rsid w:val="00937A74"/>
    <w:rsid w:val="00937F8C"/>
    <w:rsid w:val="00940516"/>
    <w:rsid w:val="0094126E"/>
    <w:rsid w:val="00941CD4"/>
    <w:rsid w:val="00942549"/>
    <w:rsid w:val="0094260D"/>
    <w:rsid w:val="009440DB"/>
    <w:rsid w:val="00944D8B"/>
    <w:rsid w:val="00945E1C"/>
    <w:rsid w:val="009505B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2B80"/>
    <w:rsid w:val="0096314D"/>
    <w:rsid w:val="009633B4"/>
    <w:rsid w:val="009643B2"/>
    <w:rsid w:val="00965594"/>
    <w:rsid w:val="00967F30"/>
    <w:rsid w:val="00970DB9"/>
    <w:rsid w:val="00970F36"/>
    <w:rsid w:val="00971068"/>
    <w:rsid w:val="009714F8"/>
    <w:rsid w:val="00971926"/>
    <w:rsid w:val="00971954"/>
    <w:rsid w:val="00971AE5"/>
    <w:rsid w:val="009722F6"/>
    <w:rsid w:val="009725E1"/>
    <w:rsid w:val="00975476"/>
    <w:rsid w:val="009761AA"/>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4044"/>
    <w:rsid w:val="00996555"/>
    <w:rsid w:val="009972C9"/>
    <w:rsid w:val="00997784"/>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68F"/>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071A"/>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4907"/>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67DE"/>
    <w:rsid w:val="009F7264"/>
    <w:rsid w:val="00A008BE"/>
    <w:rsid w:val="00A00A69"/>
    <w:rsid w:val="00A02A38"/>
    <w:rsid w:val="00A03364"/>
    <w:rsid w:val="00A0347F"/>
    <w:rsid w:val="00A0599C"/>
    <w:rsid w:val="00A05DDE"/>
    <w:rsid w:val="00A06916"/>
    <w:rsid w:val="00A078E4"/>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07E"/>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16F"/>
    <w:rsid w:val="00A47EEB"/>
    <w:rsid w:val="00A50740"/>
    <w:rsid w:val="00A508E9"/>
    <w:rsid w:val="00A50ECE"/>
    <w:rsid w:val="00A51602"/>
    <w:rsid w:val="00A520B9"/>
    <w:rsid w:val="00A5259A"/>
    <w:rsid w:val="00A52894"/>
    <w:rsid w:val="00A531D5"/>
    <w:rsid w:val="00A54032"/>
    <w:rsid w:val="00A54322"/>
    <w:rsid w:val="00A54A22"/>
    <w:rsid w:val="00A54EC7"/>
    <w:rsid w:val="00A5607F"/>
    <w:rsid w:val="00A56CD4"/>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14C"/>
    <w:rsid w:val="00A722A8"/>
    <w:rsid w:val="00A7279B"/>
    <w:rsid w:val="00A72CEB"/>
    <w:rsid w:val="00A73A2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555"/>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0F37"/>
    <w:rsid w:val="00AB35C9"/>
    <w:rsid w:val="00AB372B"/>
    <w:rsid w:val="00AB3DCB"/>
    <w:rsid w:val="00AB4211"/>
    <w:rsid w:val="00AB45B8"/>
    <w:rsid w:val="00AB5921"/>
    <w:rsid w:val="00AB6E67"/>
    <w:rsid w:val="00AB7349"/>
    <w:rsid w:val="00AC009B"/>
    <w:rsid w:val="00AC20F2"/>
    <w:rsid w:val="00AC2A06"/>
    <w:rsid w:val="00AC33FF"/>
    <w:rsid w:val="00AC4230"/>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474"/>
    <w:rsid w:val="00AE585D"/>
    <w:rsid w:val="00AE5E13"/>
    <w:rsid w:val="00AE641E"/>
    <w:rsid w:val="00AE659E"/>
    <w:rsid w:val="00AF0057"/>
    <w:rsid w:val="00AF133C"/>
    <w:rsid w:val="00AF14DD"/>
    <w:rsid w:val="00AF2540"/>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1562"/>
    <w:rsid w:val="00B03B74"/>
    <w:rsid w:val="00B04552"/>
    <w:rsid w:val="00B061BE"/>
    <w:rsid w:val="00B068FA"/>
    <w:rsid w:val="00B0720A"/>
    <w:rsid w:val="00B10089"/>
    <w:rsid w:val="00B1170D"/>
    <w:rsid w:val="00B12584"/>
    <w:rsid w:val="00B12F7A"/>
    <w:rsid w:val="00B145EC"/>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3CF5"/>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A67"/>
    <w:rsid w:val="00B80B3F"/>
    <w:rsid w:val="00B80C8B"/>
    <w:rsid w:val="00B8265E"/>
    <w:rsid w:val="00B82783"/>
    <w:rsid w:val="00B82940"/>
    <w:rsid w:val="00B82BCE"/>
    <w:rsid w:val="00B8383E"/>
    <w:rsid w:val="00B83A21"/>
    <w:rsid w:val="00B84291"/>
    <w:rsid w:val="00B84D7A"/>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9763D"/>
    <w:rsid w:val="00BA000F"/>
    <w:rsid w:val="00BA11AB"/>
    <w:rsid w:val="00BA165A"/>
    <w:rsid w:val="00BA24A6"/>
    <w:rsid w:val="00BA2AAD"/>
    <w:rsid w:val="00BA326C"/>
    <w:rsid w:val="00BA3A81"/>
    <w:rsid w:val="00BA3F3E"/>
    <w:rsid w:val="00BA41B1"/>
    <w:rsid w:val="00BA41ED"/>
    <w:rsid w:val="00BA47F9"/>
    <w:rsid w:val="00BA4FB8"/>
    <w:rsid w:val="00BA5134"/>
    <w:rsid w:val="00BA58DC"/>
    <w:rsid w:val="00BA65FC"/>
    <w:rsid w:val="00BA6D2C"/>
    <w:rsid w:val="00BA77B2"/>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C7B83"/>
    <w:rsid w:val="00BD03D0"/>
    <w:rsid w:val="00BD08AE"/>
    <w:rsid w:val="00BD08DB"/>
    <w:rsid w:val="00BD0AB1"/>
    <w:rsid w:val="00BD2029"/>
    <w:rsid w:val="00BD2290"/>
    <w:rsid w:val="00BD2384"/>
    <w:rsid w:val="00BD2A2B"/>
    <w:rsid w:val="00BD2FA5"/>
    <w:rsid w:val="00BD461C"/>
    <w:rsid w:val="00BD5854"/>
    <w:rsid w:val="00BD5AB6"/>
    <w:rsid w:val="00BD5CD6"/>
    <w:rsid w:val="00BD665F"/>
    <w:rsid w:val="00BD6807"/>
    <w:rsid w:val="00BD785B"/>
    <w:rsid w:val="00BD7D9D"/>
    <w:rsid w:val="00BE133D"/>
    <w:rsid w:val="00BE1B78"/>
    <w:rsid w:val="00BE1E41"/>
    <w:rsid w:val="00BE2185"/>
    <w:rsid w:val="00BE2462"/>
    <w:rsid w:val="00BE314B"/>
    <w:rsid w:val="00BE352C"/>
    <w:rsid w:val="00BE4672"/>
    <w:rsid w:val="00BE510E"/>
    <w:rsid w:val="00BE52E2"/>
    <w:rsid w:val="00BE642A"/>
    <w:rsid w:val="00BE7C19"/>
    <w:rsid w:val="00BF1229"/>
    <w:rsid w:val="00BF2103"/>
    <w:rsid w:val="00BF2D7C"/>
    <w:rsid w:val="00BF2E8F"/>
    <w:rsid w:val="00BF3E20"/>
    <w:rsid w:val="00BF4C44"/>
    <w:rsid w:val="00BF4C9C"/>
    <w:rsid w:val="00BF556C"/>
    <w:rsid w:val="00BF580F"/>
    <w:rsid w:val="00BF6455"/>
    <w:rsid w:val="00BF66A5"/>
    <w:rsid w:val="00BF6ECF"/>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990"/>
    <w:rsid w:val="00C13B04"/>
    <w:rsid w:val="00C15819"/>
    <w:rsid w:val="00C16123"/>
    <w:rsid w:val="00C17344"/>
    <w:rsid w:val="00C17358"/>
    <w:rsid w:val="00C17D9D"/>
    <w:rsid w:val="00C204A4"/>
    <w:rsid w:val="00C20778"/>
    <w:rsid w:val="00C21CBE"/>
    <w:rsid w:val="00C2319D"/>
    <w:rsid w:val="00C237BE"/>
    <w:rsid w:val="00C240CB"/>
    <w:rsid w:val="00C25878"/>
    <w:rsid w:val="00C2622F"/>
    <w:rsid w:val="00C26470"/>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24"/>
    <w:rsid w:val="00C603F5"/>
    <w:rsid w:val="00C625CD"/>
    <w:rsid w:val="00C65647"/>
    <w:rsid w:val="00C70012"/>
    <w:rsid w:val="00C705A0"/>
    <w:rsid w:val="00C714C0"/>
    <w:rsid w:val="00C71973"/>
    <w:rsid w:val="00C719F4"/>
    <w:rsid w:val="00C71F70"/>
    <w:rsid w:val="00C72108"/>
    <w:rsid w:val="00C723AA"/>
    <w:rsid w:val="00C72F05"/>
    <w:rsid w:val="00C731CE"/>
    <w:rsid w:val="00C739C7"/>
    <w:rsid w:val="00C74467"/>
    <w:rsid w:val="00C76256"/>
    <w:rsid w:val="00C76A39"/>
    <w:rsid w:val="00C80CDA"/>
    <w:rsid w:val="00C8187D"/>
    <w:rsid w:val="00C82044"/>
    <w:rsid w:val="00C82173"/>
    <w:rsid w:val="00C822E2"/>
    <w:rsid w:val="00C8239B"/>
    <w:rsid w:val="00C825B6"/>
    <w:rsid w:val="00C832ED"/>
    <w:rsid w:val="00C839F3"/>
    <w:rsid w:val="00C8448F"/>
    <w:rsid w:val="00C85115"/>
    <w:rsid w:val="00C85DF2"/>
    <w:rsid w:val="00C86037"/>
    <w:rsid w:val="00C862FD"/>
    <w:rsid w:val="00C8630F"/>
    <w:rsid w:val="00C8632E"/>
    <w:rsid w:val="00C868D4"/>
    <w:rsid w:val="00C872FA"/>
    <w:rsid w:val="00C8779D"/>
    <w:rsid w:val="00C879C4"/>
    <w:rsid w:val="00C914C0"/>
    <w:rsid w:val="00C91871"/>
    <w:rsid w:val="00C92676"/>
    <w:rsid w:val="00C931B7"/>
    <w:rsid w:val="00C9363D"/>
    <w:rsid w:val="00C93705"/>
    <w:rsid w:val="00C94B2F"/>
    <w:rsid w:val="00C95142"/>
    <w:rsid w:val="00C95AA3"/>
    <w:rsid w:val="00CA0710"/>
    <w:rsid w:val="00CA0722"/>
    <w:rsid w:val="00CA09F0"/>
    <w:rsid w:val="00CA1856"/>
    <w:rsid w:val="00CA1871"/>
    <w:rsid w:val="00CA205E"/>
    <w:rsid w:val="00CA23BE"/>
    <w:rsid w:val="00CA55F7"/>
    <w:rsid w:val="00CA599A"/>
    <w:rsid w:val="00CA5AC6"/>
    <w:rsid w:val="00CA5D97"/>
    <w:rsid w:val="00CA6646"/>
    <w:rsid w:val="00CA6C79"/>
    <w:rsid w:val="00CA7368"/>
    <w:rsid w:val="00CB0528"/>
    <w:rsid w:val="00CB1263"/>
    <w:rsid w:val="00CB16A8"/>
    <w:rsid w:val="00CB1FEB"/>
    <w:rsid w:val="00CB429E"/>
    <w:rsid w:val="00CB4321"/>
    <w:rsid w:val="00CB4E14"/>
    <w:rsid w:val="00CB4FCA"/>
    <w:rsid w:val="00CB5589"/>
    <w:rsid w:val="00CB58A8"/>
    <w:rsid w:val="00CB64D4"/>
    <w:rsid w:val="00CB70E9"/>
    <w:rsid w:val="00CB738F"/>
    <w:rsid w:val="00CB77A0"/>
    <w:rsid w:val="00CC0A55"/>
    <w:rsid w:val="00CC202F"/>
    <w:rsid w:val="00CC213F"/>
    <w:rsid w:val="00CC32B0"/>
    <w:rsid w:val="00CC45A1"/>
    <w:rsid w:val="00CC5028"/>
    <w:rsid w:val="00CC5200"/>
    <w:rsid w:val="00CC5BCB"/>
    <w:rsid w:val="00CC66A2"/>
    <w:rsid w:val="00CC7445"/>
    <w:rsid w:val="00CD094E"/>
    <w:rsid w:val="00CD0961"/>
    <w:rsid w:val="00CD0A11"/>
    <w:rsid w:val="00CD16D2"/>
    <w:rsid w:val="00CD2898"/>
    <w:rsid w:val="00CD2B27"/>
    <w:rsid w:val="00CD32F4"/>
    <w:rsid w:val="00CD4372"/>
    <w:rsid w:val="00CD5523"/>
    <w:rsid w:val="00CD5BC1"/>
    <w:rsid w:val="00CD68B5"/>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0A91"/>
    <w:rsid w:val="00CF130F"/>
    <w:rsid w:val="00CF2100"/>
    <w:rsid w:val="00CF2576"/>
    <w:rsid w:val="00CF2971"/>
    <w:rsid w:val="00CF338F"/>
    <w:rsid w:val="00CF34C7"/>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87B"/>
    <w:rsid w:val="00D07CB9"/>
    <w:rsid w:val="00D10628"/>
    <w:rsid w:val="00D107EA"/>
    <w:rsid w:val="00D10925"/>
    <w:rsid w:val="00D10A7C"/>
    <w:rsid w:val="00D114FB"/>
    <w:rsid w:val="00D1151F"/>
    <w:rsid w:val="00D11886"/>
    <w:rsid w:val="00D11F9E"/>
    <w:rsid w:val="00D12BB7"/>
    <w:rsid w:val="00D13066"/>
    <w:rsid w:val="00D13FA9"/>
    <w:rsid w:val="00D1506F"/>
    <w:rsid w:val="00D16277"/>
    <w:rsid w:val="00D16396"/>
    <w:rsid w:val="00D1678E"/>
    <w:rsid w:val="00D1682F"/>
    <w:rsid w:val="00D16E8B"/>
    <w:rsid w:val="00D1750D"/>
    <w:rsid w:val="00D17B00"/>
    <w:rsid w:val="00D207E1"/>
    <w:rsid w:val="00D20845"/>
    <w:rsid w:val="00D20969"/>
    <w:rsid w:val="00D20CE6"/>
    <w:rsid w:val="00D22085"/>
    <w:rsid w:val="00D226A9"/>
    <w:rsid w:val="00D22AFB"/>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619AE"/>
    <w:rsid w:val="00D62BD9"/>
    <w:rsid w:val="00D62F6A"/>
    <w:rsid w:val="00D634C4"/>
    <w:rsid w:val="00D63D9A"/>
    <w:rsid w:val="00D64284"/>
    <w:rsid w:val="00D6490A"/>
    <w:rsid w:val="00D64DF2"/>
    <w:rsid w:val="00D65035"/>
    <w:rsid w:val="00D65184"/>
    <w:rsid w:val="00D664D0"/>
    <w:rsid w:val="00D67292"/>
    <w:rsid w:val="00D67EEB"/>
    <w:rsid w:val="00D70CFF"/>
    <w:rsid w:val="00D70DB0"/>
    <w:rsid w:val="00D71568"/>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0E72"/>
    <w:rsid w:val="00DA23B7"/>
    <w:rsid w:val="00DA3568"/>
    <w:rsid w:val="00DA39FF"/>
    <w:rsid w:val="00DA4AAF"/>
    <w:rsid w:val="00DA57BD"/>
    <w:rsid w:val="00DA5FC7"/>
    <w:rsid w:val="00DA61E6"/>
    <w:rsid w:val="00DA623B"/>
    <w:rsid w:val="00DA6988"/>
    <w:rsid w:val="00DA6C31"/>
    <w:rsid w:val="00DB03CA"/>
    <w:rsid w:val="00DB0DE8"/>
    <w:rsid w:val="00DB0E2A"/>
    <w:rsid w:val="00DB17AD"/>
    <w:rsid w:val="00DB290A"/>
    <w:rsid w:val="00DB2EDC"/>
    <w:rsid w:val="00DB3277"/>
    <w:rsid w:val="00DB3A15"/>
    <w:rsid w:val="00DB4083"/>
    <w:rsid w:val="00DB4127"/>
    <w:rsid w:val="00DB48F8"/>
    <w:rsid w:val="00DB55ED"/>
    <w:rsid w:val="00DB6348"/>
    <w:rsid w:val="00DB6389"/>
    <w:rsid w:val="00DB718D"/>
    <w:rsid w:val="00DB7316"/>
    <w:rsid w:val="00DB7484"/>
    <w:rsid w:val="00DB7CBF"/>
    <w:rsid w:val="00DC1035"/>
    <w:rsid w:val="00DC1359"/>
    <w:rsid w:val="00DC20FA"/>
    <w:rsid w:val="00DC25A3"/>
    <w:rsid w:val="00DC29F3"/>
    <w:rsid w:val="00DC2A9F"/>
    <w:rsid w:val="00DC2E40"/>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472"/>
    <w:rsid w:val="00DD360E"/>
    <w:rsid w:val="00DD3A23"/>
    <w:rsid w:val="00DD3B69"/>
    <w:rsid w:val="00DD5071"/>
    <w:rsid w:val="00DD5DC0"/>
    <w:rsid w:val="00DE0756"/>
    <w:rsid w:val="00DE28A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726"/>
    <w:rsid w:val="00E00EA8"/>
    <w:rsid w:val="00E00EB0"/>
    <w:rsid w:val="00E01D60"/>
    <w:rsid w:val="00E0202C"/>
    <w:rsid w:val="00E0235D"/>
    <w:rsid w:val="00E02EDE"/>
    <w:rsid w:val="00E0379C"/>
    <w:rsid w:val="00E03B4B"/>
    <w:rsid w:val="00E043C2"/>
    <w:rsid w:val="00E047D3"/>
    <w:rsid w:val="00E049CB"/>
    <w:rsid w:val="00E04E00"/>
    <w:rsid w:val="00E06B8C"/>
    <w:rsid w:val="00E0767D"/>
    <w:rsid w:val="00E07F9D"/>
    <w:rsid w:val="00E1001D"/>
    <w:rsid w:val="00E1006A"/>
    <w:rsid w:val="00E106C0"/>
    <w:rsid w:val="00E10C9F"/>
    <w:rsid w:val="00E10FCA"/>
    <w:rsid w:val="00E122B2"/>
    <w:rsid w:val="00E12324"/>
    <w:rsid w:val="00E12EA6"/>
    <w:rsid w:val="00E12FB1"/>
    <w:rsid w:val="00E13AD2"/>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07FC"/>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6A0"/>
    <w:rsid w:val="00E87BAE"/>
    <w:rsid w:val="00E90321"/>
    <w:rsid w:val="00E90D79"/>
    <w:rsid w:val="00E91CF3"/>
    <w:rsid w:val="00E91FAB"/>
    <w:rsid w:val="00E92D99"/>
    <w:rsid w:val="00E95CB8"/>
    <w:rsid w:val="00E974AE"/>
    <w:rsid w:val="00E97A14"/>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33E"/>
    <w:rsid w:val="00EB69EB"/>
    <w:rsid w:val="00EB6A48"/>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255"/>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6CF"/>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2A3"/>
    <w:rsid w:val="00F417EA"/>
    <w:rsid w:val="00F418A0"/>
    <w:rsid w:val="00F42D2D"/>
    <w:rsid w:val="00F43BAA"/>
    <w:rsid w:val="00F43F85"/>
    <w:rsid w:val="00F448EC"/>
    <w:rsid w:val="00F44FBC"/>
    <w:rsid w:val="00F45822"/>
    <w:rsid w:val="00F464C3"/>
    <w:rsid w:val="00F502C8"/>
    <w:rsid w:val="00F502CB"/>
    <w:rsid w:val="00F50E2C"/>
    <w:rsid w:val="00F514A0"/>
    <w:rsid w:val="00F520F0"/>
    <w:rsid w:val="00F53350"/>
    <w:rsid w:val="00F5392B"/>
    <w:rsid w:val="00F53E47"/>
    <w:rsid w:val="00F54DC0"/>
    <w:rsid w:val="00F56201"/>
    <w:rsid w:val="00F57217"/>
    <w:rsid w:val="00F60022"/>
    <w:rsid w:val="00F602AD"/>
    <w:rsid w:val="00F612E7"/>
    <w:rsid w:val="00F612FB"/>
    <w:rsid w:val="00F615EA"/>
    <w:rsid w:val="00F61799"/>
    <w:rsid w:val="00F61C20"/>
    <w:rsid w:val="00F62372"/>
    <w:rsid w:val="00F624BE"/>
    <w:rsid w:val="00F62E79"/>
    <w:rsid w:val="00F63B8B"/>
    <w:rsid w:val="00F6421F"/>
    <w:rsid w:val="00F6435E"/>
    <w:rsid w:val="00F64797"/>
    <w:rsid w:val="00F64E09"/>
    <w:rsid w:val="00F6529B"/>
    <w:rsid w:val="00F66112"/>
    <w:rsid w:val="00F67067"/>
    <w:rsid w:val="00F67AAA"/>
    <w:rsid w:val="00F7059B"/>
    <w:rsid w:val="00F71099"/>
    <w:rsid w:val="00F71701"/>
    <w:rsid w:val="00F7191E"/>
    <w:rsid w:val="00F71E91"/>
    <w:rsid w:val="00F72034"/>
    <w:rsid w:val="00F723BF"/>
    <w:rsid w:val="00F725FB"/>
    <w:rsid w:val="00F72ADB"/>
    <w:rsid w:val="00F72B1F"/>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04E"/>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2E07"/>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5629"/>
    <w:rsid w:val="00FC668B"/>
    <w:rsid w:val="00FC6F8B"/>
    <w:rsid w:val="00FC791D"/>
    <w:rsid w:val="00FD0066"/>
    <w:rsid w:val="00FD0423"/>
    <w:rsid w:val="00FD090B"/>
    <w:rsid w:val="00FD0CEA"/>
    <w:rsid w:val="00FD0F09"/>
    <w:rsid w:val="00FD1115"/>
    <w:rsid w:val="00FD1EDA"/>
    <w:rsid w:val="00FD24F9"/>
    <w:rsid w:val="00FD2904"/>
    <w:rsid w:val="00FD3175"/>
    <w:rsid w:val="00FD31EA"/>
    <w:rsid w:val="00FD3520"/>
    <w:rsid w:val="00FD3FD7"/>
    <w:rsid w:val="00FD45ED"/>
    <w:rsid w:val="00FD4A2A"/>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9"/>
    <w:qFormat/>
    <w:rsid w:val="00D80330"/>
    <w:pPr>
      <w:keepNext/>
      <w:outlineLvl w:val="3"/>
    </w:pPr>
    <w:rPr>
      <w:rFonts w:ascii="Calibri" w:hAnsi="Calibri"/>
      <w:b/>
      <w:bCs/>
      <w:sz w:val="28"/>
      <w:szCs w:val="28"/>
    </w:rPr>
  </w:style>
  <w:style w:type="paragraph" w:styleId="5">
    <w:name w:val="heading 5"/>
    <w:basedOn w:val="af1"/>
    <w:next w:val="af1"/>
    <w:link w:val="50"/>
    <w:uiPriority w:val="9"/>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uiPriority w:val="9"/>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uiPriority w:val="99"/>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uiPriority w:val="99"/>
    <w:qFormat/>
    <w:rsid w:val="00D80330"/>
    <w:pPr>
      <w:jc w:val="center"/>
    </w:pPr>
    <w:rPr>
      <w:rFonts w:ascii="Cambria" w:hAnsi="Cambria"/>
      <w:b/>
      <w:bCs/>
      <w:kern w:val="28"/>
      <w:sz w:val="32"/>
      <w:szCs w:val="32"/>
    </w:rPr>
  </w:style>
  <w:style w:type="character" w:customStyle="1" w:styleId="afff2">
    <w:name w:val="Название Знак"/>
    <w:basedOn w:val="af2"/>
    <w:link w:val="afff1"/>
    <w:uiPriority w:val="99"/>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uiPriority w:val="99"/>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9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iPriority w:val="9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uiPriority w:val="99"/>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99"/>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fffffff1">
    <w:name w:val="Неразрешенное упоминание"/>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Обычный + 14 пт"/>
    <w:basedOn w:val="af1"/>
    <w:link w:val="144"/>
    <w:rsid w:val="00CB64D4"/>
    <w:pPr>
      <w:shd w:val="clear" w:color="auto" w:fill="FFFFFF"/>
      <w:spacing w:line="276" w:lineRule="auto"/>
      <w:ind w:firstLine="709"/>
      <w:jc w:val="both"/>
      <w:textAlignment w:val="top"/>
    </w:pPr>
    <w:rPr>
      <w:rFonts w:eastAsia="Calibri"/>
      <w:sz w:val="22"/>
      <w:szCs w:val="22"/>
    </w:rPr>
  </w:style>
  <w:style w:type="character" w:customStyle="1" w:styleId="144">
    <w:name w:val="Обычный + 14 пт Знак"/>
    <w:link w:val="143"/>
    <w:locked/>
    <w:rsid w:val="00CB64D4"/>
    <w:rPr>
      <w:rFonts w:ascii="Times New Roman" w:eastAsia="Calibri" w:hAnsi="Times New Roman" w:cs="Times New Roman"/>
      <w:shd w:val="clear" w:color="auto" w:fill="FFFFFF"/>
      <w:lang w:eastAsia="ru-RU"/>
    </w:rPr>
  </w:style>
  <w:style w:type="numbering" w:customStyle="1" w:styleId="561">
    <w:name w:val="Нет списка56"/>
    <w:next w:val="af4"/>
    <w:uiPriority w:val="99"/>
    <w:semiHidden/>
    <w:unhideWhenUsed/>
    <w:rsid w:val="0044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insk@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osipenko.as@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__osipenko.as@mail.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63DD8-816C-4AD9-A51D-3F8CC650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3209</TotalTime>
  <Pages>49</Pages>
  <Words>21121</Words>
  <Characters>120395</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571</cp:revision>
  <cp:lastPrinted>2022-08-30T06:46:00Z</cp:lastPrinted>
  <dcterms:created xsi:type="dcterms:W3CDTF">2021-06-22T03:42:00Z</dcterms:created>
  <dcterms:modified xsi:type="dcterms:W3CDTF">2022-11-01T03:03:00Z</dcterms:modified>
</cp:coreProperties>
</file>