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4B7" w:rsidRPr="0036319D" w:rsidRDefault="00293B78" w:rsidP="00EB2CF7">
      <w:pPr>
        <w:jc w:val="center"/>
        <w:rPr>
          <w:rFonts w:eastAsia="Calibri"/>
          <w:color w:val="000000" w:themeColor="text1"/>
          <w:sz w:val="20"/>
          <w:szCs w:val="20"/>
        </w:rPr>
      </w:pPr>
      <w:r w:rsidRPr="0036319D">
        <w:rPr>
          <w:rFonts w:eastAsia="Calibri"/>
          <w:color w:val="000000" w:themeColor="text1"/>
          <w:sz w:val="20"/>
          <w:szCs w:val="20"/>
        </w:rPr>
        <w:t>СОДЕРЖАНИЕ</w:t>
      </w:r>
    </w:p>
    <w:p w:rsidR="00190289" w:rsidRPr="0036319D" w:rsidRDefault="00190289" w:rsidP="00EB2CF7">
      <w:pPr>
        <w:jc w:val="both"/>
        <w:rPr>
          <w:rFonts w:eastAsia="Calibri"/>
          <w:color w:val="000000" w:themeColor="text1"/>
          <w:sz w:val="20"/>
          <w:szCs w:val="20"/>
        </w:rPr>
      </w:pPr>
    </w:p>
    <w:p w:rsidR="00C21BA0" w:rsidRPr="0036319D" w:rsidRDefault="00FC42DB" w:rsidP="00EB2CF7">
      <w:pPr>
        <w:jc w:val="both"/>
        <w:rPr>
          <w:color w:val="000000" w:themeColor="text1"/>
          <w:sz w:val="20"/>
          <w:szCs w:val="20"/>
        </w:rPr>
      </w:pPr>
      <w:r w:rsidRPr="0036319D">
        <w:rPr>
          <w:color w:val="000000" w:themeColor="text1"/>
          <w:sz w:val="20"/>
          <w:szCs w:val="20"/>
          <w:lang w:val="en-US"/>
        </w:rPr>
        <w:t>I</w:t>
      </w:r>
      <w:r w:rsidRPr="0036319D">
        <w:rPr>
          <w:color w:val="000000" w:themeColor="text1"/>
          <w:sz w:val="20"/>
          <w:szCs w:val="20"/>
        </w:rPr>
        <w:t>. РЕШЕНИЯ СОВЕТА ДЕПУТАТОВ КУЙБЫШЕВСКОГО РАЙОНА</w:t>
      </w:r>
      <w:proofErr w:type="gramStart"/>
      <w:r w:rsidRPr="0036319D">
        <w:rPr>
          <w:color w:val="000000" w:themeColor="text1"/>
          <w:sz w:val="20"/>
          <w:szCs w:val="20"/>
        </w:rPr>
        <w:t>…………………………………………</w:t>
      </w:r>
      <w:proofErr w:type="gramEnd"/>
      <w:r w:rsidRPr="0036319D">
        <w:rPr>
          <w:color w:val="000000" w:themeColor="text1"/>
          <w:sz w:val="20"/>
          <w:szCs w:val="20"/>
        </w:rPr>
        <w:t>..стр.4</w:t>
      </w:r>
    </w:p>
    <w:p w:rsidR="00C21BA0" w:rsidRPr="0036319D" w:rsidRDefault="00C21BA0" w:rsidP="00EB2CF7">
      <w:pPr>
        <w:jc w:val="both"/>
        <w:rPr>
          <w:color w:val="000000" w:themeColor="text1"/>
          <w:sz w:val="20"/>
          <w:szCs w:val="20"/>
        </w:rPr>
      </w:pPr>
    </w:p>
    <w:p w:rsidR="00C21BA0" w:rsidRPr="0036319D" w:rsidRDefault="00FC42DB" w:rsidP="00EB2CF7">
      <w:pPr>
        <w:jc w:val="both"/>
        <w:rPr>
          <w:color w:val="000000" w:themeColor="text1"/>
          <w:sz w:val="20"/>
          <w:szCs w:val="20"/>
        </w:rPr>
      </w:pPr>
      <w:r w:rsidRPr="0036319D">
        <w:rPr>
          <w:color w:val="000000" w:themeColor="text1"/>
          <w:sz w:val="20"/>
          <w:szCs w:val="20"/>
        </w:rPr>
        <w:t>Решения 41-ой сессии Совета депутатов Куйбышевского района от 05.12.2019……………………………</w:t>
      </w:r>
      <w:proofErr w:type="gramStart"/>
      <w:r w:rsidRPr="0036319D">
        <w:rPr>
          <w:color w:val="000000" w:themeColor="text1"/>
          <w:sz w:val="20"/>
          <w:szCs w:val="20"/>
        </w:rPr>
        <w:t>…….</w:t>
      </w:r>
      <w:proofErr w:type="gramEnd"/>
      <w:r w:rsidRPr="0036319D">
        <w:rPr>
          <w:color w:val="000000" w:themeColor="text1"/>
          <w:sz w:val="20"/>
          <w:szCs w:val="20"/>
        </w:rPr>
        <w:t>стр.4</w:t>
      </w:r>
    </w:p>
    <w:p w:rsidR="00FC42DB" w:rsidRPr="0036319D" w:rsidRDefault="00FC42DB" w:rsidP="00EB2CF7">
      <w:pPr>
        <w:jc w:val="both"/>
        <w:rPr>
          <w:color w:val="000000" w:themeColor="text1"/>
          <w:sz w:val="20"/>
          <w:szCs w:val="20"/>
        </w:rPr>
      </w:pPr>
    </w:p>
    <w:p w:rsidR="007767A0" w:rsidRPr="0036319D" w:rsidRDefault="00C21BA0" w:rsidP="00EB2CF7">
      <w:pPr>
        <w:jc w:val="both"/>
        <w:rPr>
          <w:color w:val="000000" w:themeColor="text1"/>
          <w:sz w:val="20"/>
          <w:szCs w:val="20"/>
        </w:rPr>
      </w:pPr>
      <w:r w:rsidRPr="0036319D">
        <w:rPr>
          <w:color w:val="000000" w:themeColor="text1"/>
          <w:sz w:val="20"/>
          <w:szCs w:val="20"/>
          <w:lang w:val="en-US"/>
        </w:rPr>
        <w:t>I</w:t>
      </w:r>
      <w:r w:rsidR="007E3E32" w:rsidRPr="0036319D">
        <w:rPr>
          <w:color w:val="000000" w:themeColor="text1"/>
          <w:sz w:val="20"/>
          <w:szCs w:val="20"/>
        </w:rPr>
        <w:t>I. МУНИЦИПАЛЬНЫЕ ПРАВОВЫЕ АКТЫ АДМИНИСТРАЦИИ И ГЛАВ</w:t>
      </w:r>
      <w:r w:rsidR="009F0BA0" w:rsidRPr="0036319D">
        <w:rPr>
          <w:color w:val="000000" w:themeColor="text1"/>
          <w:sz w:val="20"/>
          <w:szCs w:val="20"/>
        </w:rPr>
        <w:t>Ы КУЙБЫШЕВСКОГО РАЙОНА……………………..</w:t>
      </w:r>
      <w:r w:rsidR="00B82BCE" w:rsidRPr="0036319D">
        <w:rPr>
          <w:color w:val="000000" w:themeColor="text1"/>
          <w:sz w:val="20"/>
          <w:szCs w:val="20"/>
        </w:rPr>
        <w:t>……………</w:t>
      </w:r>
      <w:r w:rsidR="007E3E32" w:rsidRPr="0036319D">
        <w:rPr>
          <w:color w:val="000000" w:themeColor="text1"/>
          <w:sz w:val="20"/>
          <w:szCs w:val="20"/>
        </w:rPr>
        <w:t>……………………………………..</w:t>
      </w:r>
      <w:r w:rsidR="00C46F84" w:rsidRPr="0036319D">
        <w:rPr>
          <w:color w:val="000000" w:themeColor="text1"/>
          <w:sz w:val="20"/>
          <w:szCs w:val="20"/>
        </w:rPr>
        <w:t>............................</w:t>
      </w:r>
      <w:r w:rsidR="00B82BCE" w:rsidRPr="0036319D">
        <w:rPr>
          <w:color w:val="000000" w:themeColor="text1"/>
          <w:sz w:val="20"/>
          <w:szCs w:val="20"/>
        </w:rPr>
        <w:t>.......</w:t>
      </w:r>
      <w:r w:rsidR="007E3E32" w:rsidRPr="0036319D">
        <w:rPr>
          <w:color w:val="000000" w:themeColor="text1"/>
          <w:sz w:val="20"/>
          <w:szCs w:val="20"/>
        </w:rPr>
        <w:t>.....</w:t>
      </w:r>
      <w:r w:rsidR="00C33F87" w:rsidRPr="0036319D">
        <w:rPr>
          <w:color w:val="000000" w:themeColor="text1"/>
          <w:sz w:val="20"/>
          <w:szCs w:val="20"/>
        </w:rPr>
        <w:t>.......</w:t>
      </w:r>
      <w:r w:rsidR="0025293C" w:rsidRPr="0036319D">
        <w:rPr>
          <w:color w:val="000000" w:themeColor="text1"/>
          <w:sz w:val="20"/>
          <w:szCs w:val="20"/>
        </w:rPr>
        <w:t>.......</w:t>
      </w:r>
      <w:r w:rsidR="00C33F87" w:rsidRPr="0036319D">
        <w:rPr>
          <w:color w:val="000000" w:themeColor="text1"/>
          <w:sz w:val="20"/>
          <w:szCs w:val="20"/>
        </w:rPr>
        <w:t>стр.</w:t>
      </w:r>
      <w:r w:rsidR="00811215">
        <w:rPr>
          <w:color w:val="000000" w:themeColor="text1"/>
          <w:sz w:val="20"/>
          <w:szCs w:val="20"/>
        </w:rPr>
        <w:t>178</w:t>
      </w:r>
    </w:p>
    <w:p w:rsidR="00E74EE0" w:rsidRPr="0036319D" w:rsidRDefault="00E74EE0" w:rsidP="00EB2CF7">
      <w:pPr>
        <w:jc w:val="both"/>
        <w:rPr>
          <w:color w:val="000000" w:themeColor="text1"/>
          <w:sz w:val="20"/>
          <w:szCs w:val="20"/>
        </w:rPr>
      </w:pPr>
    </w:p>
    <w:p w:rsidR="00376DCD" w:rsidRPr="0036319D" w:rsidRDefault="00376DCD" w:rsidP="00376DCD">
      <w:pPr>
        <w:pStyle w:val="ConsPlusTitle"/>
        <w:jc w:val="both"/>
        <w:rPr>
          <w:rFonts w:ascii="Times New Roman" w:hAnsi="Times New Roman" w:cs="Times New Roman"/>
          <w:b w:val="0"/>
          <w:sz w:val="20"/>
          <w:szCs w:val="20"/>
        </w:rPr>
      </w:pPr>
      <w:r w:rsidRPr="0036319D">
        <w:rPr>
          <w:rFonts w:ascii="Times New Roman" w:hAnsi="Times New Roman" w:cs="Times New Roman"/>
          <w:b w:val="0"/>
          <w:sz w:val="20"/>
          <w:szCs w:val="20"/>
        </w:rPr>
        <w:t>Постановление от 03.12.2019 № 1101 - О внесении изменений в постановление администрации Куйбышевского района от 30.05.2016 № 404………………………………………………………………………</w:t>
      </w:r>
      <w:r w:rsidR="00811215">
        <w:rPr>
          <w:rFonts w:ascii="Times New Roman" w:hAnsi="Times New Roman" w:cs="Times New Roman"/>
          <w:b w:val="0"/>
          <w:sz w:val="20"/>
          <w:szCs w:val="20"/>
        </w:rPr>
        <w:t>………………...</w:t>
      </w:r>
      <w:r w:rsidRPr="0036319D">
        <w:rPr>
          <w:rFonts w:ascii="Times New Roman" w:hAnsi="Times New Roman" w:cs="Times New Roman"/>
          <w:b w:val="0"/>
          <w:sz w:val="20"/>
          <w:szCs w:val="20"/>
        </w:rPr>
        <w:t>стр.</w:t>
      </w:r>
      <w:r w:rsidR="00811215">
        <w:rPr>
          <w:rFonts w:ascii="Times New Roman" w:hAnsi="Times New Roman" w:cs="Times New Roman"/>
          <w:b w:val="0"/>
          <w:sz w:val="20"/>
          <w:szCs w:val="20"/>
        </w:rPr>
        <w:t>178</w:t>
      </w:r>
    </w:p>
    <w:p w:rsidR="00376DCD" w:rsidRPr="0036319D" w:rsidRDefault="00376DCD" w:rsidP="00376DCD">
      <w:pPr>
        <w:pStyle w:val="ConsPlusTitle"/>
        <w:jc w:val="both"/>
        <w:rPr>
          <w:rFonts w:ascii="Times New Roman" w:hAnsi="Times New Roman" w:cs="Times New Roman"/>
          <w:b w:val="0"/>
          <w:sz w:val="20"/>
          <w:szCs w:val="20"/>
        </w:rPr>
      </w:pPr>
    </w:p>
    <w:p w:rsidR="00376DCD" w:rsidRPr="0036319D" w:rsidRDefault="00376DCD" w:rsidP="00376DCD">
      <w:pPr>
        <w:pStyle w:val="ConsPlusTitle"/>
        <w:jc w:val="both"/>
        <w:rPr>
          <w:rFonts w:ascii="Times New Roman" w:hAnsi="Times New Roman" w:cs="Times New Roman"/>
          <w:b w:val="0"/>
          <w:sz w:val="20"/>
          <w:szCs w:val="20"/>
        </w:rPr>
      </w:pPr>
      <w:r w:rsidRPr="0036319D">
        <w:rPr>
          <w:rFonts w:ascii="Times New Roman" w:hAnsi="Times New Roman" w:cs="Times New Roman"/>
          <w:b w:val="0"/>
          <w:sz w:val="20"/>
          <w:szCs w:val="20"/>
        </w:rPr>
        <w:t xml:space="preserve">Постановление от 03.12.2019 № 1110 - О внесении изменений в устав муниципального казенного учреждения Куйбышевского района «Центр гражданской защиты </w:t>
      </w:r>
      <w:proofErr w:type="gramStart"/>
      <w:r w:rsidRPr="0036319D">
        <w:rPr>
          <w:rFonts w:ascii="Times New Roman" w:hAnsi="Times New Roman" w:cs="Times New Roman"/>
          <w:b w:val="0"/>
          <w:sz w:val="20"/>
          <w:szCs w:val="20"/>
        </w:rPr>
        <w:t>населения»…</w:t>
      </w:r>
      <w:proofErr w:type="gramEnd"/>
      <w:r w:rsidRPr="0036319D">
        <w:rPr>
          <w:rFonts w:ascii="Times New Roman" w:hAnsi="Times New Roman" w:cs="Times New Roman"/>
          <w:b w:val="0"/>
          <w:sz w:val="20"/>
          <w:szCs w:val="20"/>
        </w:rPr>
        <w:t>……………………………………</w:t>
      </w:r>
      <w:r w:rsidR="00811215">
        <w:rPr>
          <w:rFonts w:ascii="Times New Roman" w:hAnsi="Times New Roman" w:cs="Times New Roman"/>
          <w:b w:val="0"/>
          <w:sz w:val="20"/>
          <w:szCs w:val="20"/>
        </w:rPr>
        <w:t>…..</w:t>
      </w:r>
      <w:r w:rsidRPr="0036319D">
        <w:rPr>
          <w:rFonts w:ascii="Times New Roman" w:hAnsi="Times New Roman" w:cs="Times New Roman"/>
          <w:b w:val="0"/>
          <w:sz w:val="20"/>
          <w:szCs w:val="20"/>
        </w:rPr>
        <w:t>….стр.</w:t>
      </w:r>
      <w:r w:rsidR="00811215">
        <w:rPr>
          <w:rFonts w:ascii="Times New Roman" w:hAnsi="Times New Roman" w:cs="Times New Roman"/>
          <w:b w:val="0"/>
          <w:sz w:val="20"/>
          <w:szCs w:val="20"/>
        </w:rPr>
        <w:t>182</w:t>
      </w:r>
    </w:p>
    <w:p w:rsidR="00376DCD" w:rsidRPr="0036319D" w:rsidRDefault="00376DCD" w:rsidP="00376DCD">
      <w:pPr>
        <w:pStyle w:val="ConsPlusTitle"/>
        <w:jc w:val="both"/>
        <w:rPr>
          <w:rFonts w:ascii="Times New Roman" w:hAnsi="Times New Roman" w:cs="Times New Roman"/>
          <w:b w:val="0"/>
          <w:sz w:val="20"/>
          <w:szCs w:val="20"/>
        </w:rPr>
      </w:pPr>
    </w:p>
    <w:p w:rsidR="00376DCD" w:rsidRPr="0036319D" w:rsidRDefault="00376DCD" w:rsidP="00376DCD">
      <w:pPr>
        <w:pStyle w:val="ConsPlusTitle"/>
        <w:jc w:val="both"/>
        <w:rPr>
          <w:rFonts w:ascii="Times New Roman" w:hAnsi="Times New Roman" w:cs="Times New Roman"/>
          <w:b w:val="0"/>
          <w:sz w:val="20"/>
          <w:szCs w:val="20"/>
        </w:rPr>
      </w:pPr>
      <w:r w:rsidRPr="0036319D">
        <w:rPr>
          <w:rFonts w:ascii="Times New Roman" w:hAnsi="Times New Roman" w:cs="Times New Roman"/>
          <w:b w:val="0"/>
          <w:sz w:val="20"/>
          <w:szCs w:val="20"/>
        </w:rPr>
        <w:t>Проект постановления - О внесении изменений в постановление администрации Куйбышевского района 02.07.2019 № 547 «Об утверждении Административного регламента осуществления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r w:rsidR="00811215">
        <w:rPr>
          <w:rFonts w:ascii="Times New Roman" w:hAnsi="Times New Roman" w:cs="Times New Roman"/>
          <w:b w:val="0"/>
          <w:sz w:val="20"/>
          <w:szCs w:val="20"/>
        </w:rPr>
        <w:t>……..</w:t>
      </w:r>
      <w:bookmarkStart w:id="0" w:name="_GoBack"/>
      <w:bookmarkEnd w:id="0"/>
      <w:r w:rsidRPr="0036319D">
        <w:rPr>
          <w:rFonts w:ascii="Times New Roman" w:hAnsi="Times New Roman" w:cs="Times New Roman"/>
          <w:b w:val="0"/>
          <w:sz w:val="20"/>
          <w:szCs w:val="20"/>
        </w:rPr>
        <w:t>.стр.</w:t>
      </w:r>
      <w:r w:rsidR="00811215">
        <w:rPr>
          <w:rFonts w:ascii="Times New Roman" w:hAnsi="Times New Roman" w:cs="Times New Roman"/>
          <w:b w:val="0"/>
          <w:sz w:val="20"/>
          <w:szCs w:val="20"/>
        </w:rPr>
        <w:t>182</w:t>
      </w:r>
    </w:p>
    <w:p w:rsidR="00376DCD" w:rsidRPr="0036319D" w:rsidRDefault="00376DCD" w:rsidP="00376DCD">
      <w:pPr>
        <w:pStyle w:val="ConsPlusTitle"/>
        <w:jc w:val="both"/>
        <w:rPr>
          <w:rFonts w:ascii="Times New Roman" w:hAnsi="Times New Roman" w:cs="Times New Roman"/>
          <w:b w:val="0"/>
          <w:sz w:val="20"/>
          <w:szCs w:val="20"/>
        </w:rPr>
      </w:pPr>
    </w:p>
    <w:p w:rsidR="000A5DCF" w:rsidRPr="0036319D" w:rsidRDefault="000A5DCF" w:rsidP="00EB2CF7">
      <w:pPr>
        <w:pStyle w:val="ConsPlusTitle"/>
        <w:widowControl/>
        <w:jc w:val="both"/>
        <w:rPr>
          <w:rFonts w:ascii="Times New Roman" w:hAnsi="Times New Roman" w:cs="Times New Roman"/>
          <w:b w:val="0"/>
          <w:sz w:val="20"/>
          <w:szCs w:val="20"/>
        </w:rPr>
      </w:pPr>
    </w:p>
    <w:p w:rsidR="000A5DCF" w:rsidRPr="0036319D" w:rsidRDefault="000A5DCF" w:rsidP="00EB2CF7">
      <w:pPr>
        <w:pStyle w:val="ConsPlusTitle"/>
        <w:widowControl/>
        <w:jc w:val="both"/>
        <w:rPr>
          <w:rFonts w:ascii="Times New Roman" w:hAnsi="Times New Roman" w:cs="Times New Roman"/>
          <w:b w:val="0"/>
          <w:sz w:val="20"/>
          <w:szCs w:val="20"/>
        </w:rPr>
      </w:pPr>
    </w:p>
    <w:p w:rsidR="000A5DCF" w:rsidRPr="0036319D" w:rsidRDefault="000A5DCF" w:rsidP="00EB2CF7">
      <w:pPr>
        <w:pStyle w:val="ConsPlusTitle"/>
        <w:widowControl/>
        <w:jc w:val="both"/>
        <w:rPr>
          <w:rFonts w:ascii="Times New Roman" w:hAnsi="Times New Roman" w:cs="Times New Roman"/>
          <w:b w:val="0"/>
          <w:sz w:val="20"/>
          <w:szCs w:val="20"/>
        </w:rPr>
      </w:pPr>
    </w:p>
    <w:p w:rsidR="000A5DCF" w:rsidRPr="0036319D" w:rsidRDefault="000A5DCF" w:rsidP="00EB2CF7">
      <w:pPr>
        <w:pStyle w:val="ConsPlusTitle"/>
        <w:widowControl/>
        <w:jc w:val="both"/>
        <w:rPr>
          <w:rFonts w:ascii="Times New Roman" w:hAnsi="Times New Roman" w:cs="Times New Roman"/>
          <w:b w:val="0"/>
          <w:sz w:val="20"/>
          <w:szCs w:val="20"/>
        </w:rPr>
      </w:pPr>
    </w:p>
    <w:p w:rsidR="000A5DCF" w:rsidRPr="0036319D" w:rsidRDefault="000A5DCF" w:rsidP="00EB2CF7">
      <w:pPr>
        <w:pStyle w:val="ConsPlusTitle"/>
        <w:widowControl/>
        <w:jc w:val="both"/>
        <w:rPr>
          <w:rFonts w:ascii="Times New Roman" w:hAnsi="Times New Roman" w:cs="Times New Roman"/>
          <w:b w:val="0"/>
          <w:sz w:val="20"/>
          <w:szCs w:val="20"/>
        </w:rPr>
      </w:pPr>
    </w:p>
    <w:p w:rsidR="000A5DCF" w:rsidRPr="0036319D" w:rsidRDefault="000A5DCF" w:rsidP="00EB2CF7">
      <w:pPr>
        <w:pStyle w:val="ConsPlusTitle"/>
        <w:widowControl/>
        <w:jc w:val="both"/>
        <w:rPr>
          <w:rFonts w:ascii="Times New Roman" w:hAnsi="Times New Roman" w:cs="Times New Roman"/>
          <w:b w:val="0"/>
          <w:sz w:val="20"/>
          <w:szCs w:val="20"/>
        </w:rPr>
      </w:pPr>
    </w:p>
    <w:p w:rsidR="000A5DCF" w:rsidRPr="0036319D" w:rsidRDefault="000A5DCF" w:rsidP="00EB2CF7">
      <w:pPr>
        <w:pStyle w:val="ConsPlusTitle"/>
        <w:widowControl/>
        <w:jc w:val="both"/>
        <w:rPr>
          <w:rFonts w:ascii="Times New Roman" w:hAnsi="Times New Roman" w:cs="Times New Roman"/>
          <w:b w:val="0"/>
          <w:sz w:val="20"/>
          <w:szCs w:val="20"/>
        </w:rPr>
      </w:pPr>
    </w:p>
    <w:p w:rsidR="000A5DCF" w:rsidRPr="0036319D" w:rsidRDefault="000A5DCF" w:rsidP="00EB2CF7">
      <w:pPr>
        <w:pStyle w:val="ConsPlusTitle"/>
        <w:widowControl/>
        <w:jc w:val="both"/>
        <w:rPr>
          <w:rFonts w:ascii="Times New Roman" w:hAnsi="Times New Roman" w:cs="Times New Roman"/>
          <w:b w:val="0"/>
          <w:sz w:val="20"/>
          <w:szCs w:val="20"/>
        </w:rPr>
      </w:pPr>
    </w:p>
    <w:p w:rsidR="000A5DCF" w:rsidRPr="0036319D" w:rsidRDefault="000A5DCF" w:rsidP="00EB2CF7">
      <w:pPr>
        <w:pStyle w:val="ConsPlusTitle"/>
        <w:widowControl/>
        <w:jc w:val="both"/>
        <w:rPr>
          <w:rFonts w:ascii="Times New Roman" w:hAnsi="Times New Roman" w:cs="Times New Roman"/>
          <w:b w:val="0"/>
          <w:sz w:val="20"/>
          <w:szCs w:val="20"/>
        </w:rPr>
      </w:pPr>
    </w:p>
    <w:p w:rsidR="0086082B" w:rsidRPr="0036319D" w:rsidRDefault="0086082B" w:rsidP="00EB2CF7">
      <w:pPr>
        <w:pStyle w:val="ConsPlusTitle"/>
        <w:widowControl/>
        <w:jc w:val="both"/>
        <w:rPr>
          <w:rFonts w:ascii="Times New Roman" w:hAnsi="Times New Roman" w:cs="Times New Roman"/>
          <w:b w:val="0"/>
          <w:sz w:val="20"/>
          <w:szCs w:val="20"/>
        </w:rPr>
      </w:pPr>
    </w:p>
    <w:p w:rsidR="0086082B" w:rsidRPr="0036319D" w:rsidRDefault="0086082B" w:rsidP="00EB2CF7">
      <w:pPr>
        <w:pStyle w:val="ConsPlusTitle"/>
        <w:widowControl/>
        <w:jc w:val="both"/>
        <w:rPr>
          <w:rFonts w:ascii="Times New Roman" w:hAnsi="Times New Roman" w:cs="Times New Roman"/>
          <w:b w:val="0"/>
          <w:sz w:val="20"/>
          <w:szCs w:val="20"/>
        </w:rPr>
      </w:pPr>
    </w:p>
    <w:p w:rsidR="0086082B" w:rsidRPr="0036319D" w:rsidRDefault="0086082B" w:rsidP="00EB2CF7">
      <w:pPr>
        <w:pStyle w:val="ConsPlusTitle"/>
        <w:widowControl/>
        <w:jc w:val="both"/>
        <w:rPr>
          <w:rFonts w:ascii="Times New Roman" w:hAnsi="Times New Roman" w:cs="Times New Roman"/>
          <w:b w:val="0"/>
          <w:sz w:val="20"/>
          <w:szCs w:val="20"/>
        </w:rPr>
      </w:pPr>
    </w:p>
    <w:p w:rsidR="0086082B" w:rsidRPr="0036319D" w:rsidRDefault="0086082B" w:rsidP="00EB2CF7">
      <w:pPr>
        <w:pStyle w:val="ConsPlusTitle"/>
        <w:widowControl/>
        <w:jc w:val="both"/>
        <w:rPr>
          <w:rFonts w:ascii="Times New Roman" w:hAnsi="Times New Roman" w:cs="Times New Roman"/>
          <w:b w:val="0"/>
          <w:sz w:val="20"/>
          <w:szCs w:val="20"/>
        </w:rPr>
      </w:pPr>
    </w:p>
    <w:p w:rsidR="0086082B" w:rsidRPr="0036319D" w:rsidRDefault="0086082B" w:rsidP="00EB2CF7">
      <w:pPr>
        <w:pStyle w:val="ConsPlusTitle"/>
        <w:widowControl/>
        <w:jc w:val="both"/>
        <w:rPr>
          <w:rFonts w:ascii="Times New Roman" w:hAnsi="Times New Roman" w:cs="Times New Roman"/>
          <w:b w:val="0"/>
          <w:sz w:val="20"/>
          <w:szCs w:val="20"/>
        </w:rPr>
      </w:pPr>
    </w:p>
    <w:p w:rsidR="0086082B" w:rsidRPr="0036319D" w:rsidRDefault="0086082B" w:rsidP="00EB2CF7">
      <w:pPr>
        <w:pStyle w:val="ConsPlusTitle"/>
        <w:widowControl/>
        <w:jc w:val="both"/>
        <w:rPr>
          <w:rFonts w:ascii="Times New Roman" w:hAnsi="Times New Roman" w:cs="Times New Roman"/>
          <w:b w:val="0"/>
          <w:sz w:val="20"/>
          <w:szCs w:val="20"/>
        </w:rPr>
      </w:pPr>
    </w:p>
    <w:p w:rsidR="0086082B" w:rsidRPr="0036319D" w:rsidRDefault="0086082B" w:rsidP="00EB2CF7">
      <w:pPr>
        <w:pStyle w:val="ConsPlusTitle"/>
        <w:widowControl/>
        <w:jc w:val="both"/>
        <w:rPr>
          <w:rFonts w:ascii="Times New Roman" w:hAnsi="Times New Roman" w:cs="Times New Roman"/>
          <w:b w:val="0"/>
          <w:sz w:val="20"/>
          <w:szCs w:val="20"/>
        </w:rPr>
      </w:pPr>
    </w:p>
    <w:p w:rsidR="0086082B" w:rsidRPr="0036319D" w:rsidRDefault="0086082B" w:rsidP="00EB2CF7">
      <w:pPr>
        <w:pStyle w:val="ConsPlusTitle"/>
        <w:widowControl/>
        <w:jc w:val="both"/>
        <w:rPr>
          <w:rFonts w:ascii="Times New Roman" w:hAnsi="Times New Roman" w:cs="Times New Roman"/>
          <w:b w:val="0"/>
          <w:sz w:val="20"/>
          <w:szCs w:val="20"/>
        </w:rPr>
      </w:pPr>
    </w:p>
    <w:p w:rsidR="0086082B" w:rsidRPr="0036319D" w:rsidRDefault="0086082B" w:rsidP="00EB2CF7">
      <w:pPr>
        <w:pStyle w:val="ConsPlusTitle"/>
        <w:widowControl/>
        <w:jc w:val="both"/>
        <w:rPr>
          <w:rFonts w:ascii="Times New Roman" w:hAnsi="Times New Roman" w:cs="Times New Roman"/>
          <w:b w:val="0"/>
          <w:sz w:val="20"/>
          <w:szCs w:val="20"/>
        </w:rPr>
      </w:pPr>
    </w:p>
    <w:p w:rsidR="0086082B" w:rsidRPr="0036319D" w:rsidRDefault="0086082B" w:rsidP="00EB2CF7">
      <w:pPr>
        <w:pStyle w:val="ConsPlusTitle"/>
        <w:widowControl/>
        <w:jc w:val="both"/>
        <w:rPr>
          <w:rFonts w:ascii="Times New Roman" w:hAnsi="Times New Roman" w:cs="Times New Roman"/>
          <w:b w:val="0"/>
          <w:sz w:val="20"/>
          <w:szCs w:val="20"/>
        </w:rPr>
      </w:pPr>
    </w:p>
    <w:p w:rsidR="0086082B" w:rsidRPr="0036319D" w:rsidRDefault="0086082B" w:rsidP="00EB2CF7">
      <w:pPr>
        <w:pStyle w:val="ConsPlusTitle"/>
        <w:widowControl/>
        <w:jc w:val="both"/>
        <w:rPr>
          <w:rFonts w:ascii="Times New Roman" w:hAnsi="Times New Roman" w:cs="Times New Roman"/>
          <w:b w:val="0"/>
          <w:sz w:val="20"/>
          <w:szCs w:val="20"/>
        </w:rPr>
      </w:pPr>
    </w:p>
    <w:p w:rsidR="00657B6C" w:rsidRPr="0036319D" w:rsidRDefault="00657B6C" w:rsidP="00EB2CF7">
      <w:pPr>
        <w:keepNext/>
        <w:jc w:val="center"/>
        <w:outlineLvl w:val="0"/>
        <w:rPr>
          <w:color w:val="000000"/>
          <w:sz w:val="20"/>
          <w:szCs w:val="20"/>
        </w:rPr>
      </w:pPr>
    </w:p>
    <w:p w:rsidR="00657B6C" w:rsidRPr="0036319D" w:rsidRDefault="00657B6C" w:rsidP="00EB2CF7">
      <w:pPr>
        <w:keepNext/>
        <w:jc w:val="center"/>
        <w:outlineLvl w:val="0"/>
        <w:rPr>
          <w:color w:val="000000"/>
          <w:sz w:val="20"/>
          <w:szCs w:val="20"/>
        </w:rPr>
      </w:pPr>
    </w:p>
    <w:p w:rsidR="00657B6C" w:rsidRPr="0036319D" w:rsidRDefault="00657B6C" w:rsidP="00EB2CF7">
      <w:pPr>
        <w:keepNext/>
        <w:jc w:val="center"/>
        <w:outlineLvl w:val="0"/>
        <w:rPr>
          <w:color w:val="000000"/>
          <w:sz w:val="20"/>
          <w:szCs w:val="20"/>
        </w:rPr>
      </w:pPr>
    </w:p>
    <w:p w:rsidR="00657B6C" w:rsidRPr="0036319D" w:rsidRDefault="00657B6C" w:rsidP="00EB2CF7">
      <w:pPr>
        <w:keepNext/>
        <w:jc w:val="center"/>
        <w:outlineLvl w:val="0"/>
        <w:rPr>
          <w:color w:val="000000"/>
          <w:sz w:val="20"/>
          <w:szCs w:val="20"/>
        </w:rPr>
      </w:pPr>
    </w:p>
    <w:p w:rsidR="00E12EA6" w:rsidRPr="0036319D" w:rsidRDefault="00E12EA6" w:rsidP="00EB2CF7">
      <w:pPr>
        <w:keepNext/>
        <w:jc w:val="center"/>
        <w:outlineLvl w:val="0"/>
        <w:rPr>
          <w:color w:val="000000"/>
          <w:sz w:val="20"/>
          <w:szCs w:val="20"/>
        </w:rPr>
      </w:pPr>
    </w:p>
    <w:p w:rsidR="00E12EA6" w:rsidRPr="0036319D" w:rsidRDefault="00E12EA6" w:rsidP="00EB2CF7">
      <w:pPr>
        <w:keepNext/>
        <w:jc w:val="center"/>
        <w:outlineLvl w:val="0"/>
        <w:rPr>
          <w:color w:val="000000"/>
          <w:sz w:val="20"/>
          <w:szCs w:val="20"/>
        </w:rPr>
      </w:pPr>
    </w:p>
    <w:p w:rsidR="00E12EA6" w:rsidRPr="0036319D" w:rsidRDefault="00E12EA6" w:rsidP="00EB2CF7">
      <w:pPr>
        <w:keepNext/>
        <w:jc w:val="center"/>
        <w:outlineLvl w:val="0"/>
        <w:rPr>
          <w:color w:val="000000"/>
          <w:sz w:val="20"/>
          <w:szCs w:val="20"/>
        </w:rPr>
      </w:pPr>
    </w:p>
    <w:p w:rsidR="00E12EA6" w:rsidRPr="0036319D" w:rsidRDefault="00E12EA6" w:rsidP="00EB2CF7">
      <w:pPr>
        <w:keepNext/>
        <w:jc w:val="center"/>
        <w:outlineLvl w:val="0"/>
        <w:rPr>
          <w:color w:val="000000"/>
          <w:sz w:val="20"/>
          <w:szCs w:val="20"/>
        </w:rPr>
      </w:pPr>
    </w:p>
    <w:p w:rsidR="00E12EA6" w:rsidRPr="0036319D" w:rsidRDefault="00E12EA6" w:rsidP="00EB2CF7">
      <w:pPr>
        <w:keepNext/>
        <w:jc w:val="center"/>
        <w:outlineLvl w:val="0"/>
        <w:rPr>
          <w:color w:val="000000"/>
          <w:sz w:val="20"/>
          <w:szCs w:val="20"/>
        </w:rPr>
      </w:pPr>
    </w:p>
    <w:p w:rsidR="00E12EA6" w:rsidRPr="0036319D" w:rsidRDefault="00E12EA6" w:rsidP="00EB2CF7">
      <w:pPr>
        <w:keepNext/>
        <w:jc w:val="center"/>
        <w:outlineLvl w:val="0"/>
        <w:rPr>
          <w:color w:val="000000"/>
          <w:sz w:val="20"/>
          <w:szCs w:val="20"/>
        </w:rPr>
      </w:pPr>
    </w:p>
    <w:p w:rsidR="00E12EA6" w:rsidRPr="0036319D" w:rsidRDefault="00E12EA6" w:rsidP="00EB2CF7">
      <w:pPr>
        <w:keepNext/>
        <w:jc w:val="center"/>
        <w:outlineLvl w:val="0"/>
        <w:rPr>
          <w:color w:val="000000"/>
          <w:sz w:val="20"/>
          <w:szCs w:val="20"/>
        </w:rPr>
      </w:pPr>
    </w:p>
    <w:p w:rsidR="001D0C0D" w:rsidRPr="0036319D" w:rsidRDefault="001D0C0D" w:rsidP="00EB2CF7">
      <w:pPr>
        <w:keepNext/>
        <w:jc w:val="center"/>
        <w:outlineLvl w:val="0"/>
        <w:rPr>
          <w:color w:val="000000"/>
          <w:sz w:val="20"/>
          <w:szCs w:val="20"/>
        </w:rPr>
      </w:pPr>
    </w:p>
    <w:p w:rsidR="0003383B" w:rsidRPr="0036319D" w:rsidRDefault="0003383B" w:rsidP="00EB2CF7">
      <w:pPr>
        <w:keepNext/>
        <w:jc w:val="center"/>
        <w:outlineLvl w:val="0"/>
        <w:rPr>
          <w:color w:val="000000"/>
          <w:sz w:val="20"/>
          <w:szCs w:val="20"/>
        </w:rPr>
      </w:pPr>
    </w:p>
    <w:p w:rsidR="0003383B" w:rsidRPr="0036319D" w:rsidRDefault="0003383B" w:rsidP="00EB2CF7">
      <w:pPr>
        <w:keepNext/>
        <w:jc w:val="center"/>
        <w:outlineLvl w:val="0"/>
        <w:rPr>
          <w:color w:val="000000"/>
          <w:sz w:val="20"/>
          <w:szCs w:val="20"/>
        </w:rPr>
      </w:pPr>
    </w:p>
    <w:p w:rsidR="0003383B" w:rsidRPr="0036319D" w:rsidRDefault="0003383B" w:rsidP="00EB2CF7">
      <w:pPr>
        <w:keepNext/>
        <w:jc w:val="center"/>
        <w:outlineLvl w:val="0"/>
        <w:rPr>
          <w:color w:val="000000"/>
          <w:sz w:val="20"/>
          <w:szCs w:val="20"/>
        </w:rPr>
      </w:pPr>
    </w:p>
    <w:p w:rsidR="0003383B" w:rsidRPr="0036319D" w:rsidRDefault="0003383B" w:rsidP="00EB2CF7">
      <w:pPr>
        <w:keepNext/>
        <w:jc w:val="center"/>
        <w:outlineLvl w:val="0"/>
        <w:rPr>
          <w:color w:val="000000"/>
          <w:sz w:val="20"/>
          <w:szCs w:val="20"/>
        </w:rPr>
      </w:pPr>
    </w:p>
    <w:p w:rsidR="0003383B" w:rsidRPr="0036319D" w:rsidRDefault="0003383B" w:rsidP="00EB2CF7">
      <w:pPr>
        <w:keepNext/>
        <w:jc w:val="center"/>
        <w:outlineLvl w:val="0"/>
        <w:rPr>
          <w:color w:val="000000"/>
          <w:sz w:val="20"/>
          <w:szCs w:val="20"/>
        </w:rPr>
      </w:pPr>
    </w:p>
    <w:p w:rsidR="001D0C0D" w:rsidRPr="0036319D" w:rsidRDefault="001D0C0D" w:rsidP="00EB2CF7">
      <w:pPr>
        <w:keepNext/>
        <w:jc w:val="center"/>
        <w:outlineLvl w:val="0"/>
        <w:rPr>
          <w:color w:val="000000"/>
          <w:sz w:val="20"/>
          <w:szCs w:val="20"/>
        </w:rPr>
      </w:pPr>
    </w:p>
    <w:p w:rsidR="001D0C0D" w:rsidRPr="0036319D" w:rsidRDefault="001D0C0D" w:rsidP="00EB2CF7">
      <w:pPr>
        <w:keepNext/>
        <w:jc w:val="center"/>
        <w:outlineLvl w:val="0"/>
        <w:rPr>
          <w:color w:val="000000"/>
          <w:sz w:val="20"/>
          <w:szCs w:val="20"/>
        </w:rPr>
      </w:pPr>
    </w:p>
    <w:p w:rsidR="001D0C0D" w:rsidRPr="0036319D" w:rsidRDefault="001D0C0D" w:rsidP="00EB2CF7">
      <w:pPr>
        <w:keepNext/>
        <w:jc w:val="center"/>
        <w:outlineLvl w:val="0"/>
        <w:rPr>
          <w:color w:val="000000"/>
          <w:sz w:val="20"/>
          <w:szCs w:val="20"/>
        </w:rPr>
      </w:pPr>
    </w:p>
    <w:p w:rsidR="00127291" w:rsidRPr="0036319D" w:rsidRDefault="00127291" w:rsidP="00EB2CF7">
      <w:pPr>
        <w:keepNext/>
        <w:jc w:val="center"/>
        <w:outlineLvl w:val="0"/>
        <w:rPr>
          <w:color w:val="000000"/>
          <w:sz w:val="20"/>
          <w:szCs w:val="20"/>
        </w:rPr>
      </w:pPr>
    </w:p>
    <w:p w:rsidR="00127291" w:rsidRPr="0036319D" w:rsidRDefault="00127291" w:rsidP="00EB2CF7">
      <w:pPr>
        <w:keepNext/>
        <w:jc w:val="center"/>
        <w:outlineLvl w:val="0"/>
        <w:rPr>
          <w:color w:val="000000"/>
          <w:sz w:val="20"/>
          <w:szCs w:val="20"/>
        </w:rPr>
      </w:pPr>
    </w:p>
    <w:p w:rsidR="001D0C0D" w:rsidRPr="0036319D" w:rsidRDefault="001D0C0D" w:rsidP="00EB2CF7">
      <w:pPr>
        <w:keepNext/>
        <w:jc w:val="center"/>
        <w:outlineLvl w:val="0"/>
        <w:rPr>
          <w:color w:val="000000"/>
          <w:sz w:val="20"/>
          <w:szCs w:val="20"/>
        </w:rPr>
      </w:pPr>
    </w:p>
    <w:p w:rsidR="00DF76EF" w:rsidRPr="0036319D" w:rsidRDefault="00DF76EF" w:rsidP="00EB2CF7">
      <w:pPr>
        <w:pStyle w:val="ConsPlusTitle"/>
        <w:widowControl/>
        <w:jc w:val="both"/>
        <w:rPr>
          <w:rFonts w:ascii="Times New Roman" w:hAnsi="Times New Roman" w:cs="Times New Roman"/>
          <w:b w:val="0"/>
          <w:sz w:val="20"/>
          <w:szCs w:val="20"/>
        </w:rPr>
      </w:pPr>
    </w:p>
    <w:p w:rsidR="000F53A2" w:rsidRPr="0036319D" w:rsidRDefault="000F53A2" w:rsidP="000F53A2">
      <w:pPr>
        <w:pStyle w:val="af5"/>
        <w:rPr>
          <w:b w:val="0"/>
          <w:bCs w:val="0"/>
          <w:sz w:val="20"/>
          <w:szCs w:val="20"/>
        </w:rPr>
      </w:pPr>
      <w:r w:rsidRPr="0036319D">
        <w:rPr>
          <w:b w:val="0"/>
          <w:color w:val="000000" w:themeColor="text1"/>
          <w:sz w:val="20"/>
          <w:szCs w:val="20"/>
          <w:lang w:val="en-US"/>
        </w:rPr>
        <w:lastRenderedPageBreak/>
        <w:t>I</w:t>
      </w:r>
      <w:r w:rsidRPr="0036319D">
        <w:rPr>
          <w:b w:val="0"/>
          <w:color w:val="000000" w:themeColor="text1"/>
          <w:sz w:val="20"/>
          <w:szCs w:val="20"/>
        </w:rPr>
        <w:t>. РЕШЕНИЯ СОВЕТА ДЕПУТАТОВ КУЙБЫШЕВСКОГО РАЙОНА</w:t>
      </w:r>
    </w:p>
    <w:p w:rsidR="00187DBD" w:rsidRPr="0036319D" w:rsidRDefault="00187DBD" w:rsidP="00EB2CF7">
      <w:pPr>
        <w:pStyle w:val="ConsPlusTitle"/>
        <w:widowControl/>
        <w:jc w:val="both"/>
        <w:rPr>
          <w:rFonts w:ascii="Times New Roman" w:hAnsi="Times New Roman" w:cs="Times New Roman"/>
          <w:b w:val="0"/>
          <w:sz w:val="20"/>
          <w:szCs w:val="20"/>
        </w:rPr>
      </w:pPr>
    </w:p>
    <w:p w:rsidR="00187DBD" w:rsidRPr="0036319D" w:rsidRDefault="00187DBD" w:rsidP="00EB2CF7">
      <w:pPr>
        <w:pStyle w:val="ConsPlusTitle"/>
        <w:widowControl/>
        <w:jc w:val="both"/>
        <w:rPr>
          <w:rFonts w:ascii="Times New Roman" w:hAnsi="Times New Roman" w:cs="Times New Roman"/>
          <w:b w:val="0"/>
          <w:sz w:val="20"/>
          <w:szCs w:val="20"/>
        </w:rPr>
      </w:pPr>
    </w:p>
    <w:p w:rsidR="0036319D" w:rsidRPr="0036319D" w:rsidRDefault="0036319D" w:rsidP="0036319D">
      <w:pPr>
        <w:pStyle w:val="ConsPlusTitle"/>
        <w:widowControl/>
        <w:rPr>
          <w:rFonts w:ascii="Times New Roman" w:hAnsi="Times New Roman" w:cs="Times New Roman"/>
          <w:b w:val="0"/>
          <w:sz w:val="20"/>
          <w:szCs w:val="20"/>
        </w:rPr>
      </w:pPr>
    </w:p>
    <w:p w:rsidR="0036319D" w:rsidRPr="0036319D" w:rsidRDefault="0036319D" w:rsidP="0036319D">
      <w:pPr>
        <w:pStyle w:val="ConsPlusTitle"/>
        <w:widowControl/>
        <w:jc w:val="center"/>
        <w:rPr>
          <w:rFonts w:ascii="Times New Roman" w:hAnsi="Times New Roman" w:cs="Times New Roman"/>
          <w:b w:val="0"/>
          <w:sz w:val="20"/>
          <w:szCs w:val="20"/>
        </w:rPr>
      </w:pPr>
      <w:r w:rsidRPr="0036319D">
        <w:rPr>
          <w:rFonts w:ascii="Times New Roman" w:hAnsi="Times New Roman" w:cs="Times New Roman"/>
          <w:b w:val="0"/>
          <w:sz w:val="20"/>
          <w:szCs w:val="20"/>
        </w:rPr>
        <w:t>СОВЕТ ДЕПУТАТОВ</w:t>
      </w:r>
    </w:p>
    <w:p w:rsidR="0036319D" w:rsidRPr="0036319D" w:rsidRDefault="0036319D" w:rsidP="0036319D">
      <w:pPr>
        <w:pStyle w:val="ConsPlusTitle"/>
        <w:widowControl/>
        <w:jc w:val="center"/>
        <w:rPr>
          <w:rFonts w:ascii="Times New Roman" w:hAnsi="Times New Roman" w:cs="Times New Roman"/>
          <w:b w:val="0"/>
          <w:sz w:val="20"/>
          <w:szCs w:val="20"/>
        </w:rPr>
      </w:pPr>
      <w:r w:rsidRPr="0036319D">
        <w:rPr>
          <w:rFonts w:ascii="Times New Roman" w:hAnsi="Times New Roman" w:cs="Times New Roman"/>
          <w:b w:val="0"/>
          <w:sz w:val="20"/>
          <w:szCs w:val="20"/>
        </w:rPr>
        <w:t xml:space="preserve">КУЙБЫШЕВСКОГО РАЙОНА </w:t>
      </w:r>
    </w:p>
    <w:p w:rsidR="0036319D" w:rsidRPr="0036319D" w:rsidRDefault="0036319D" w:rsidP="0036319D">
      <w:pPr>
        <w:pStyle w:val="ConsPlusTitle"/>
        <w:widowControl/>
        <w:jc w:val="center"/>
        <w:rPr>
          <w:rFonts w:ascii="Times New Roman" w:hAnsi="Times New Roman" w:cs="Times New Roman"/>
          <w:b w:val="0"/>
          <w:sz w:val="20"/>
          <w:szCs w:val="20"/>
        </w:rPr>
      </w:pPr>
      <w:r w:rsidRPr="0036319D">
        <w:rPr>
          <w:rFonts w:ascii="Times New Roman" w:hAnsi="Times New Roman" w:cs="Times New Roman"/>
          <w:b w:val="0"/>
          <w:sz w:val="20"/>
          <w:szCs w:val="20"/>
        </w:rPr>
        <w:t>ТРЕТЬЕГО СОЗЫВА</w:t>
      </w:r>
    </w:p>
    <w:p w:rsidR="0036319D" w:rsidRPr="0036319D" w:rsidRDefault="0036319D" w:rsidP="0036319D">
      <w:pPr>
        <w:pStyle w:val="ConsPlusTitle"/>
        <w:widowControl/>
        <w:jc w:val="center"/>
        <w:rPr>
          <w:rFonts w:ascii="Times New Roman" w:hAnsi="Times New Roman" w:cs="Times New Roman"/>
          <w:b w:val="0"/>
          <w:sz w:val="20"/>
          <w:szCs w:val="20"/>
        </w:rPr>
      </w:pPr>
    </w:p>
    <w:p w:rsidR="0036319D" w:rsidRPr="0036319D" w:rsidRDefault="0036319D" w:rsidP="0036319D">
      <w:pPr>
        <w:pStyle w:val="ConsPlusTitle"/>
        <w:widowControl/>
        <w:jc w:val="center"/>
        <w:rPr>
          <w:rFonts w:ascii="Times New Roman" w:hAnsi="Times New Roman" w:cs="Times New Roman"/>
          <w:b w:val="0"/>
          <w:sz w:val="20"/>
          <w:szCs w:val="20"/>
        </w:rPr>
      </w:pPr>
    </w:p>
    <w:p w:rsidR="0036319D" w:rsidRPr="0036319D" w:rsidRDefault="0036319D" w:rsidP="0036319D">
      <w:pPr>
        <w:pStyle w:val="ConsPlusTitle"/>
        <w:widowControl/>
        <w:jc w:val="center"/>
        <w:rPr>
          <w:rFonts w:ascii="Times New Roman" w:hAnsi="Times New Roman" w:cs="Times New Roman"/>
          <w:b w:val="0"/>
          <w:sz w:val="20"/>
          <w:szCs w:val="20"/>
        </w:rPr>
      </w:pPr>
      <w:r w:rsidRPr="0036319D">
        <w:rPr>
          <w:rFonts w:ascii="Times New Roman" w:hAnsi="Times New Roman" w:cs="Times New Roman"/>
          <w:b w:val="0"/>
          <w:sz w:val="20"/>
          <w:szCs w:val="20"/>
        </w:rPr>
        <w:t>РЕШЕНИЕ</w:t>
      </w:r>
    </w:p>
    <w:p w:rsidR="0036319D" w:rsidRPr="0036319D" w:rsidRDefault="0036319D" w:rsidP="0036319D">
      <w:pPr>
        <w:pStyle w:val="ConsPlusTitle"/>
        <w:widowControl/>
        <w:jc w:val="center"/>
        <w:rPr>
          <w:rFonts w:ascii="Times New Roman" w:hAnsi="Times New Roman" w:cs="Times New Roman"/>
          <w:b w:val="0"/>
          <w:sz w:val="20"/>
          <w:szCs w:val="20"/>
        </w:rPr>
      </w:pPr>
      <w:r w:rsidRPr="0036319D">
        <w:rPr>
          <w:rFonts w:ascii="Times New Roman" w:hAnsi="Times New Roman" w:cs="Times New Roman"/>
          <w:b w:val="0"/>
          <w:sz w:val="20"/>
          <w:szCs w:val="20"/>
        </w:rPr>
        <w:t>сорок первой сессии</w:t>
      </w:r>
    </w:p>
    <w:p w:rsidR="0036319D" w:rsidRPr="0036319D" w:rsidRDefault="0036319D" w:rsidP="0036319D">
      <w:pPr>
        <w:pStyle w:val="ConsPlusTitle"/>
        <w:widowControl/>
        <w:jc w:val="center"/>
        <w:rPr>
          <w:rFonts w:ascii="Times New Roman" w:hAnsi="Times New Roman" w:cs="Times New Roman"/>
          <w:b w:val="0"/>
          <w:sz w:val="20"/>
          <w:szCs w:val="20"/>
        </w:rPr>
      </w:pPr>
    </w:p>
    <w:p w:rsidR="0036319D" w:rsidRPr="0036319D" w:rsidRDefault="0036319D" w:rsidP="0036319D">
      <w:pPr>
        <w:pStyle w:val="ConsPlusTitle"/>
        <w:widowControl/>
        <w:jc w:val="center"/>
        <w:rPr>
          <w:rFonts w:ascii="Times New Roman" w:hAnsi="Times New Roman" w:cs="Times New Roman"/>
          <w:b w:val="0"/>
          <w:sz w:val="20"/>
          <w:szCs w:val="20"/>
        </w:rPr>
      </w:pPr>
      <w:r w:rsidRPr="0036319D">
        <w:rPr>
          <w:rFonts w:ascii="Times New Roman" w:hAnsi="Times New Roman" w:cs="Times New Roman"/>
          <w:b w:val="0"/>
          <w:sz w:val="20"/>
          <w:szCs w:val="20"/>
        </w:rPr>
        <w:t xml:space="preserve">05.12.2019 г.  № 3 </w:t>
      </w:r>
    </w:p>
    <w:p w:rsidR="0036319D" w:rsidRPr="0036319D" w:rsidRDefault="0036319D" w:rsidP="0036319D">
      <w:pPr>
        <w:pStyle w:val="ConsPlusTitle"/>
        <w:widowControl/>
        <w:jc w:val="center"/>
        <w:rPr>
          <w:rFonts w:ascii="Times New Roman" w:hAnsi="Times New Roman" w:cs="Times New Roman"/>
          <w:b w:val="0"/>
          <w:sz w:val="20"/>
          <w:szCs w:val="20"/>
          <w:highlight w:val="yellow"/>
        </w:rPr>
      </w:pPr>
    </w:p>
    <w:p w:rsidR="0036319D" w:rsidRPr="0036319D" w:rsidRDefault="0036319D" w:rsidP="0036319D">
      <w:pPr>
        <w:pStyle w:val="ConsPlusTitle"/>
        <w:widowControl/>
        <w:jc w:val="center"/>
        <w:rPr>
          <w:rFonts w:ascii="Times New Roman" w:eastAsia="Times New Roman" w:hAnsi="Times New Roman" w:cs="Times New Roman"/>
          <w:b w:val="0"/>
          <w:bCs w:val="0"/>
          <w:sz w:val="20"/>
          <w:szCs w:val="20"/>
        </w:rPr>
      </w:pPr>
      <w:r w:rsidRPr="0036319D">
        <w:rPr>
          <w:rFonts w:ascii="Times New Roman" w:hAnsi="Times New Roman" w:cs="Times New Roman"/>
          <w:b w:val="0"/>
          <w:bCs w:val="0"/>
          <w:sz w:val="20"/>
          <w:szCs w:val="20"/>
        </w:rPr>
        <w:t xml:space="preserve">О внесении изменений в решение </w:t>
      </w:r>
      <w:r w:rsidRPr="0036319D">
        <w:rPr>
          <w:rFonts w:ascii="Times New Roman" w:eastAsia="Times New Roman" w:hAnsi="Times New Roman" w:cs="Times New Roman"/>
          <w:b w:val="0"/>
          <w:bCs w:val="0"/>
          <w:sz w:val="20"/>
          <w:szCs w:val="20"/>
        </w:rPr>
        <w:t>№ 5 тридцать второй сессии Совета депутатов Куйбышевского района от 25.12.2018 года «О бюджете Куйбышевского района на 2019 год и плановый период 2020 и 2021 годов»</w:t>
      </w:r>
    </w:p>
    <w:p w:rsidR="0036319D" w:rsidRPr="0036319D" w:rsidRDefault="0036319D" w:rsidP="0036319D">
      <w:pPr>
        <w:pStyle w:val="ConsPlusTitle"/>
        <w:widowControl/>
        <w:jc w:val="center"/>
        <w:rPr>
          <w:rFonts w:ascii="Times New Roman" w:hAnsi="Times New Roman"/>
          <w:b w:val="0"/>
          <w:sz w:val="20"/>
          <w:szCs w:val="20"/>
        </w:rPr>
      </w:pPr>
    </w:p>
    <w:p w:rsidR="0036319D" w:rsidRPr="0036319D" w:rsidRDefault="0036319D" w:rsidP="0036319D">
      <w:pPr>
        <w:ind w:firstLine="540"/>
        <w:rPr>
          <w:sz w:val="20"/>
          <w:szCs w:val="20"/>
        </w:rPr>
      </w:pPr>
      <w:r w:rsidRPr="0036319D">
        <w:rPr>
          <w:sz w:val="20"/>
          <w:szCs w:val="20"/>
        </w:rPr>
        <w:t>Совет депутатов Куйбышевского района</w:t>
      </w:r>
    </w:p>
    <w:p w:rsidR="0036319D" w:rsidRPr="0036319D" w:rsidRDefault="0036319D" w:rsidP="0036319D">
      <w:pPr>
        <w:ind w:firstLine="540"/>
        <w:rPr>
          <w:sz w:val="20"/>
          <w:szCs w:val="20"/>
        </w:rPr>
      </w:pPr>
      <w:r w:rsidRPr="0036319D">
        <w:rPr>
          <w:sz w:val="20"/>
          <w:szCs w:val="20"/>
        </w:rPr>
        <w:t>РЕШИЛ:</w:t>
      </w:r>
    </w:p>
    <w:p w:rsidR="0036319D" w:rsidRPr="0036319D" w:rsidRDefault="0036319D" w:rsidP="0036319D">
      <w:pPr>
        <w:jc w:val="both"/>
        <w:rPr>
          <w:sz w:val="20"/>
          <w:szCs w:val="20"/>
        </w:rPr>
      </w:pPr>
      <w:r w:rsidRPr="0036319D">
        <w:rPr>
          <w:sz w:val="20"/>
          <w:szCs w:val="20"/>
        </w:rPr>
        <w:t xml:space="preserve">        Внести в решение № 5 тридцать второй сессии Совета депутатов Куйбышевского района от 25.12.2018 года «О бюджете Куйбышевского района на 2019 год и плановый период 2020 и 2021 годов» (с изменениями решением №3 тридцать четвертой сессии Совета депутатов Куйбышевского района от 06.03.2019г., с изменениями решением №3 тридцать пятой (внеочередной) сессии Совета депутатов Куйбышевского района от 11.04.2019г., с изменениями решением №3 тридцать шестой сессии Совета депутатов Куйбышевского района от 24.05.2019г., с изменениями решением №3 тридцать восьмой сессии Совета депутатов Куйбышевского района от 11.07.2019г., с изменениями решением №3 тридцать девятой (внеочередной) сессии Совета депутатов Куйбышевского района от 19.08.2019г., с изменениями решением №3 сороковой сессии Совета депутатов Куйбышевского района от 23.10.2019г.) следующие изменения:</w:t>
      </w:r>
    </w:p>
    <w:p w:rsidR="0036319D" w:rsidRPr="0036319D" w:rsidRDefault="0036319D" w:rsidP="0036319D">
      <w:pPr>
        <w:jc w:val="both"/>
        <w:rPr>
          <w:sz w:val="20"/>
          <w:szCs w:val="20"/>
        </w:rPr>
      </w:pPr>
      <w:r w:rsidRPr="0036319D">
        <w:rPr>
          <w:sz w:val="20"/>
          <w:szCs w:val="20"/>
        </w:rPr>
        <w:t xml:space="preserve">   1. В пункте 1</w:t>
      </w:r>
    </w:p>
    <w:p w:rsidR="0036319D" w:rsidRPr="0036319D" w:rsidRDefault="0036319D" w:rsidP="0036319D">
      <w:pPr>
        <w:jc w:val="both"/>
        <w:rPr>
          <w:sz w:val="20"/>
          <w:szCs w:val="20"/>
        </w:rPr>
      </w:pPr>
      <w:r w:rsidRPr="0036319D">
        <w:rPr>
          <w:sz w:val="20"/>
          <w:szCs w:val="20"/>
        </w:rPr>
        <w:t>- части 1 цифры «1 747 993 236,64» заменить цифрами «1 756 650 240,83», цифры «1 343 702 307,63» заменить цифрами «1 351 169 505,83», цифры «1 343 662 307,63» заменить цифрами «1 351 112 505,83».</w:t>
      </w:r>
    </w:p>
    <w:p w:rsidR="0036319D" w:rsidRPr="0036319D" w:rsidRDefault="0036319D" w:rsidP="0036319D">
      <w:pPr>
        <w:jc w:val="both"/>
        <w:rPr>
          <w:sz w:val="20"/>
          <w:szCs w:val="20"/>
        </w:rPr>
      </w:pPr>
      <w:r w:rsidRPr="0036319D">
        <w:rPr>
          <w:sz w:val="20"/>
          <w:szCs w:val="20"/>
        </w:rPr>
        <w:t>- части 2 цифры «1 767 146 216,96» заменить цифрами «1 775 803 221,15».</w:t>
      </w:r>
    </w:p>
    <w:p w:rsidR="0036319D" w:rsidRPr="0036319D" w:rsidRDefault="0036319D" w:rsidP="0036319D">
      <w:pPr>
        <w:jc w:val="both"/>
        <w:rPr>
          <w:sz w:val="20"/>
          <w:szCs w:val="20"/>
        </w:rPr>
      </w:pPr>
      <w:r w:rsidRPr="0036319D">
        <w:rPr>
          <w:sz w:val="20"/>
          <w:szCs w:val="20"/>
        </w:rPr>
        <w:t xml:space="preserve">   2. В пункте 9 цифры «236 340,40» заменить цифрами «0».</w:t>
      </w:r>
    </w:p>
    <w:p w:rsidR="0036319D" w:rsidRPr="0036319D" w:rsidRDefault="0036319D" w:rsidP="0036319D">
      <w:pPr>
        <w:jc w:val="both"/>
        <w:rPr>
          <w:sz w:val="20"/>
          <w:szCs w:val="20"/>
        </w:rPr>
      </w:pPr>
      <w:r w:rsidRPr="0036319D">
        <w:rPr>
          <w:sz w:val="20"/>
          <w:szCs w:val="20"/>
        </w:rPr>
        <w:t xml:space="preserve">   3. В пункте 12 цифры «1 255 790,0» заменить цифрами «1 240 601,40», цифры «37 445 494,75» заменить цифрами «33 378 421,07».</w:t>
      </w:r>
    </w:p>
    <w:p w:rsidR="0036319D" w:rsidRPr="0036319D" w:rsidRDefault="0036319D" w:rsidP="0036319D">
      <w:pPr>
        <w:jc w:val="both"/>
        <w:rPr>
          <w:sz w:val="20"/>
          <w:szCs w:val="20"/>
        </w:rPr>
      </w:pPr>
      <w:r w:rsidRPr="0036319D">
        <w:rPr>
          <w:sz w:val="20"/>
          <w:szCs w:val="20"/>
        </w:rPr>
        <w:t xml:space="preserve">   4. В пункте 18 цифры «824 026 600» заменить цифрами «819 567 400».</w:t>
      </w:r>
    </w:p>
    <w:p w:rsidR="0036319D" w:rsidRPr="0036319D" w:rsidRDefault="0036319D" w:rsidP="0036319D">
      <w:pPr>
        <w:jc w:val="both"/>
        <w:rPr>
          <w:sz w:val="20"/>
          <w:szCs w:val="20"/>
        </w:rPr>
      </w:pPr>
      <w:r w:rsidRPr="0036319D">
        <w:rPr>
          <w:sz w:val="20"/>
          <w:szCs w:val="20"/>
        </w:rPr>
        <w:t xml:space="preserve">   5. В пункте 19 цифры «437 665 200» заменить цифрами «449 535 953,86».</w:t>
      </w:r>
    </w:p>
    <w:p w:rsidR="0036319D" w:rsidRPr="0036319D" w:rsidRDefault="0036319D" w:rsidP="0036319D">
      <w:pPr>
        <w:jc w:val="both"/>
        <w:rPr>
          <w:sz w:val="20"/>
          <w:szCs w:val="20"/>
        </w:rPr>
      </w:pPr>
      <w:r w:rsidRPr="0036319D">
        <w:rPr>
          <w:sz w:val="20"/>
          <w:szCs w:val="20"/>
        </w:rPr>
        <w:t xml:space="preserve">   6. В пункте 34 цифры «138 799 829,74» заменить цифрами «150 304 250,60»</w:t>
      </w:r>
    </w:p>
    <w:p w:rsidR="0036319D" w:rsidRPr="0036319D" w:rsidRDefault="0036319D" w:rsidP="0036319D">
      <w:pPr>
        <w:jc w:val="both"/>
        <w:rPr>
          <w:sz w:val="20"/>
          <w:szCs w:val="20"/>
        </w:rPr>
      </w:pPr>
      <w:r w:rsidRPr="0036319D">
        <w:rPr>
          <w:sz w:val="20"/>
          <w:szCs w:val="20"/>
        </w:rPr>
        <w:t xml:space="preserve">      дополнить абзацем следующего содержания:</w:t>
      </w:r>
    </w:p>
    <w:p w:rsidR="0036319D" w:rsidRPr="0036319D" w:rsidRDefault="0036319D" w:rsidP="0036319D">
      <w:pPr>
        <w:jc w:val="both"/>
        <w:rPr>
          <w:sz w:val="20"/>
          <w:szCs w:val="20"/>
        </w:rPr>
      </w:pPr>
      <w:r w:rsidRPr="0036319D">
        <w:rPr>
          <w:sz w:val="20"/>
          <w:szCs w:val="20"/>
        </w:rPr>
        <w:t>«Утвердить объем иных межбюджетных трансфертов, передаваемых из районного бюджета в областной бюджет на 2019 год в сумме 22 338 598,55».</w:t>
      </w:r>
    </w:p>
    <w:p w:rsidR="0036319D" w:rsidRPr="0036319D" w:rsidRDefault="0036319D" w:rsidP="0036319D">
      <w:pPr>
        <w:jc w:val="both"/>
        <w:rPr>
          <w:sz w:val="20"/>
          <w:szCs w:val="20"/>
        </w:rPr>
      </w:pPr>
      <w:r w:rsidRPr="0036319D">
        <w:rPr>
          <w:sz w:val="20"/>
          <w:szCs w:val="20"/>
        </w:rPr>
        <w:t xml:space="preserve">   7. В пункте 35 цифры «64 302 100» заменить цифрами «74 248 000».</w:t>
      </w:r>
    </w:p>
    <w:p w:rsidR="0036319D" w:rsidRPr="0036319D" w:rsidRDefault="0036319D" w:rsidP="0036319D">
      <w:pPr>
        <w:jc w:val="both"/>
        <w:rPr>
          <w:sz w:val="20"/>
          <w:szCs w:val="20"/>
        </w:rPr>
      </w:pPr>
      <w:r w:rsidRPr="0036319D">
        <w:rPr>
          <w:sz w:val="20"/>
          <w:szCs w:val="20"/>
        </w:rPr>
        <w:t xml:space="preserve">   8. Утвердить Приложение 1 таблица 1 «Перечень главных </w:t>
      </w:r>
      <w:proofErr w:type="gramStart"/>
      <w:r w:rsidRPr="0036319D">
        <w:rPr>
          <w:sz w:val="20"/>
          <w:szCs w:val="20"/>
        </w:rPr>
        <w:t>администраторов  налоговых</w:t>
      </w:r>
      <w:proofErr w:type="gramEnd"/>
      <w:r w:rsidRPr="0036319D">
        <w:rPr>
          <w:sz w:val="20"/>
          <w:szCs w:val="20"/>
        </w:rPr>
        <w:t xml:space="preserve"> и неналоговых доходов районного бюджета на 2019 год и плановый период 2020 и 2021 гг.» в прилагаемой редакции.</w:t>
      </w:r>
    </w:p>
    <w:p w:rsidR="0036319D" w:rsidRPr="0036319D" w:rsidRDefault="0036319D" w:rsidP="0036319D">
      <w:pPr>
        <w:jc w:val="both"/>
        <w:rPr>
          <w:sz w:val="20"/>
          <w:szCs w:val="20"/>
        </w:rPr>
      </w:pPr>
      <w:r w:rsidRPr="0036319D">
        <w:rPr>
          <w:sz w:val="20"/>
          <w:szCs w:val="20"/>
        </w:rPr>
        <w:t xml:space="preserve">   9. Утвердить Приложение 1 таблица 2 «Перечень главных администраторов безвозмездных поступлений районного бюджета на 2019 год и плановый период 2020 и 2021 гг.» в прилагаемой редакции.</w:t>
      </w:r>
    </w:p>
    <w:p w:rsidR="0036319D" w:rsidRPr="0036319D" w:rsidRDefault="0036319D" w:rsidP="0036319D">
      <w:pPr>
        <w:jc w:val="both"/>
        <w:rPr>
          <w:sz w:val="20"/>
          <w:szCs w:val="20"/>
        </w:rPr>
      </w:pPr>
      <w:r w:rsidRPr="0036319D">
        <w:rPr>
          <w:sz w:val="20"/>
          <w:szCs w:val="20"/>
        </w:rPr>
        <w:t xml:space="preserve">   10. Утвердить Приложение 4 таблица 1 «Распределение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в ведомственной структуре расходов на 2019 год» в прилагаемой редакции.</w:t>
      </w:r>
    </w:p>
    <w:p w:rsidR="0036319D" w:rsidRPr="0036319D" w:rsidRDefault="0036319D" w:rsidP="0036319D">
      <w:pPr>
        <w:jc w:val="both"/>
        <w:rPr>
          <w:sz w:val="20"/>
          <w:szCs w:val="20"/>
        </w:rPr>
      </w:pPr>
      <w:r w:rsidRPr="0036319D">
        <w:rPr>
          <w:sz w:val="20"/>
          <w:szCs w:val="20"/>
        </w:rPr>
        <w:t xml:space="preserve">   11. Утвердить Приложение 4 таблица 2 «Распределение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в ведомственной структуре расходов на 2020-2021 года» в прилагаемой редакции.</w:t>
      </w:r>
    </w:p>
    <w:p w:rsidR="0036319D" w:rsidRPr="0036319D" w:rsidRDefault="0036319D" w:rsidP="0036319D">
      <w:pPr>
        <w:jc w:val="both"/>
        <w:rPr>
          <w:sz w:val="20"/>
          <w:szCs w:val="20"/>
        </w:rPr>
      </w:pPr>
      <w:r w:rsidRPr="0036319D">
        <w:rPr>
          <w:sz w:val="20"/>
          <w:szCs w:val="20"/>
        </w:rPr>
        <w:t xml:space="preserve">   12. Утвердить Приложение 6 таблица 1 «Субвенции, получаемые из областного бюджета в 2019г.»  в прилагаемой редакции.</w:t>
      </w:r>
    </w:p>
    <w:p w:rsidR="0036319D" w:rsidRPr="0036319D" w:rsidRDefault="0036319D" w:rsidP="0036319D">
      <w:pPr>
        <w:jc w:val="both"/>
        <w:rPr>
          <w:sz w:val="20"/>
          <w:szCs w:val="20"/>
        </w:rPr>
      </w:pPr>
      <w:r w:rsidRPr="0036319D">
        <w:rPr>
          <w:sz w:val="20"/>
          <w:szCs w:val="20"/>
        </w:rPr>
        <w:t xml:space="preserve">   13. Утвердить Приложение 7 таблица 1 «Субсидии, получаемые из областного бюджета в 2019 году» в прилагаемой редакции.</w:t>
      </w:r>
    </w:p>
    <w:p w:rsidR="0036319D" w:rsidRPr="0036319D" w:rsidRDefault="0036319D" w:rsidP="0036319D">
      <w:pPr>
        <w:jc w:val="both"/>
        <w:rPr>
          <w:sz w:val="20"/>
          <w:szCs w:val="20"/>
        </w:rPr>
      </w:pPr>
      <w:r w:rsidRPr="0036319D">
        <w:rPr>
          <w:sz w:val="20"/>
          <w:szCs w:val="20"/>
        </w:rPr>
        <w:t xml:space="preserve">   14. Утвердить Приложение 10 таблица 1 «Источники финансирования дефицита бюджета на 2019 год» в прилагаемой редакции.</w:t>
      </w:r>
    </w:p>
    <w:p w:rsidR="0036319D" w:rsidRPr="0036319D" w:rsidRDefault="0036319D" w:rsidP="0036319D">
      <w:pPr>
        <w:jc w:val="both"/>
        <w:rPr>
          <w:sz w:val="20"/>
          <w:szCs w:val="20"/>
        </w:rPr>
      </w:pPr>
      <w:r w:rsidRPr="0036319D">
        <w:rPr>
          <w:sz w:val="20"/>
          <w:szCs w:val="20"/>
        </w:rPr>
        <w:t xml:space="preserve">   15. Утвердить Приложение 14 таблица 1 «Перечень муниципальных программ Куйбышевского района, предусмотренных к финансированию в 2019году» в прилагаемой редакции.</w:t>
      </w:r>
      <w:r w:rsidRPr="0036319D">
        <w:rPr>
          <w:sz w:val="20"/>
          <w:szCs w:val="20"/>
        </w:rPr>
        <w:tab/>
      </w:r>
    </w:p>
    <w:p w:rsidR="0036319D" w:rsidRPr="0036319D" w:rsidRDefault="0036319D" w:rsidP="0036319D">
      <w:pPr>
        <w:jc w:val="both"/>
        <w:rPr>
          <w:sz w:val="20"/>
          <w:szCs w:val="20"/>
        </w:rPr>
      </w:pPr>
      <w:r w:rsidRPr="0036319D">
        <w:rPr>
          <w:sz w:val="20"/>
          <w:szCs w:val="20"/>
        </w:rPr>
        <w:t xml:space="preserve">   16. Утвердить Приложение 14 таблица 2 «Перечень муниципальных программ Куйбышевского района, предусмотренных к финансированию в 2020-2021 годах» в прилагаемой редакции.</w:t>
      </w:r>
      <w:r w:rsidRPr="0036319D">
        <w:rPr>
          <w:sz w:val="20"/>
          <w:szCs w:val="20"/>
        </w:rPr>
        <w:tab/>
      </w:r>
    </w:p>
    <w:p w:rsidR="0036319D" w:rsidRPr="0036319D" w:rsidRDefault="0036319D" w:rsidP="0036319D">
      <w:pPr>
        <w:jc w:val="both"/>
        <w:rPr>
          <w:sz w:val="20"/>
          <w:szCs w:val="20"/>
        </w:rPr>
      </w:pPr>
      <w:r w:rsidRPr="0036319D">
        <w:rPr>
          <w:sz w:val="20"/>
          <w:szCs w:val="20"/>
        </w:rPr>
        <w:t xml:space="preserve">   17. Утвердить Приложение 16:</w:t>
      </w:r>
    </w:p>
    <w:p w:rsidR="0036319D" w:rsidRPr="0036319D" w:rsidRDefault="0036319D" w:rsidP="0036319D">
      <w:pPr>
        <w:jc w:val="both"/>
        <w:rPr>
          <w:sz w:val="20"/>
          <w:szCs w:val="20"/>
          <w:highlight w:val="yellow"/>
        </w:rPr>
      </w:pPr>
      <w:r w:rsidRPr="0036319D">
        <w:rPr>
          <w:sz w:val="20"/>
          <w:szCs w:val="20"/>
        </w:rPr>
        <w:lastRenderedPageBreak/>
        <w:t>1) таблица 1 «Иные межбюджетные трансферты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2019 год» в прилагаемой редакции.</w:t>
      </w:r>
    </w:p>
    <w:p w:rsidR="0036319D" w:rsidRPr="0036319D" w:rsidRDefault="0036319D" w:rsidP="0036319D">
      <w:pPr>
        <w:jc w:val="both"/>
        <w:rPr>
          <w:sz w:val="20"/>
          <w:szCs w:val="20"/>
        </w:rPr>
      </w:pPr>
      <w:r w:rsidRPr="0036319D">
        <w:rPr>
          <w:sz w:val="20"/>
          <w:szCs w:val="20"/>
        </w:rPr>
        <w:t>2) таблица 2 «Иные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на 2019 год» в прилагаемой редакции.</w:t>
      </w:r>
    </w:p>
    <w:p w:rsidR="0036319D" w:rsidRPr="0036319D" w:rsidRDefault="0036319D" w:rsidP="0036319D">
      <w:pPr>
        <w:jc w:val="both"/>
        <w:rPr>
          <w:sz w:val="20"/>
          <w:szCs w:val="20"/>
        </w:rPr>
      </w:pPr>
      <w:r w:rsidRPr="0036319D">
        <w:rPr>
          <w:sz w:val="20"/>
          <w:szCs w:val="20"/>
        </w:rPr>
        <w:t>3) таблица 4 «Иные межбюджетные трансферты на решение вопросов местного значения за счет средств районного бюджета в 2019 году» в прилагаемой редакции.</w:t>
      </w:r>
    </w:p>
    <w:p w:rsidR="0036319D" w:rsidRPr="0036319D" w:rsidRDefault="0036319D" w:rsidP="0036319D">
      <w:pPr>
        <w:jc w:val="both"/>
        <w:rPr>
          <w:sz w:val="20"/>
          <w:szCs w:val="20"/>
        </w:rPr>
      </w:pPr>
      <w:r w:rsidRPr="0036319D">
        <w:rPr>
          <w:sz w:val="20"/>
          <w:szCs w:val="20"/>
        </w:rPr>
        <w:t>4) таблица 5 «Иные межбюджетные трансферты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2019 год» в прилагаемой редакции.</w:t>
      </w:r>
    </w:p>
    <w:p w:rsidR="0036319D" w:rsidRPr="0036319D" w:rsidRDefault="0036319D" w:rsidP="0036319D">
      <w:pPr>
        <w:jc w:val="both"/>
        <w:rPr>
          <w:sz w:val="20"/>
          <w:szCs w:val="20"/>
        </w:rPr>
      </w:pPr>
      <w:r w:rsidRPr="0036319D">
        <w:rPr>
          <w:sz w:val="20"/>
          <w:szCs w:val="20"/>
        </w:rPr>
        <w:t xml:space="preserve">5) таблица 6 «Иные межбюджетные трансферты на реализацию </w:t>
      </w:r>
      <w:proofErr w:type="gramStart"/>
      <w:r w:rsidRPr="0036319D">
        <w:rPr>
          <w:sz w:val="20"/>
          <w:szCs w:val="20"/>
        </w:rPr>
        <w:t>мероприятий  подпрограммы</w:t>
      </w:r>
      <w:proofErr w:type="gramEnd"/>
      <w:r w:rsidRPr="0036319D">
        <w:rPr>
          <w:sz w:val="20"/>
          <w:szCs w:val="20"/>
        </w:rPr>
        <w:t xml:space="preserve"> «Безопасность ЖКХ» государственной программы Новосибирской области «Жилищно-коммунальное хозяйство Новосибирской области» на 2019 год» в прилагаемой редакции.</w:t>
      </w:r>
    </w:p>
    <w:p w:rsidR="0036319D" w:rsidRPr="0036319D" w:rsidRDefault="0036319D" w:rsidP="0036319D">
      <w:pPr>
        <w:jc w:val="both"/>
        <w:rPr>
          <w:sz w:val="20"/>
          <w:szCs w:val="20"/>
        </w:rPr>
      </w:pPr>
      <w:r w:rsidRPr="0036319D">
        <w:rPr>
          <w:sz w:val="20"/>
          <w:szCs w:val="20"/>
        </w:rPr>
        <w:t xml:space="preserve">   18.  </w:t>
      </w:r>
      <w:proofErr w:type="gramStart"/>
      <w:r w:rsidRPr="0036319D">
        <w:rPr>
          <w:sz w:val="20"/>
          <w:szCs w:val="20"/>
        </w:rPr>
        <w:t>Решение  вступает</w:t>
      </w:r>
      <w:proofErr w:type="gramEnd"/>
      <w:r w:rsidRPr="0036319D">
        <w:rPr>
          <w:sz w:val="20"/>
          <w:szCs w:val="20"/>
        </w:rPr>
        <w:t xml:space="preserve">   в    силу  со  дня   официального       опубликования   в</w:t>
      </w:r>
    </w:p>
    <w:p w:rsidR="0036319D" w:rsidRPr="0036319D" w:rsidRDefault="0036319D" w:rsidP="0036319D">
      <w:pPr>
        <w:jc w:val="both"/>
        <w:rPr>
          <w:sz w:val="20"/>
          <w:szCs w:val="20"/>
        </w:rPr>
      </w:pPr>
      <w:r w:rsidRPr="0036319D">
        <w:rPr>
          <w:sz w:val="20"/>
          <w:szCs w:val="20"/>
        </w:rPr>
        <w:t xml:space="preserve">периодическом печатном     </w:t>
      </w:r>
      <w:proofErr w:type="gramStart"/>
      <w:r w:rsidRPr="0036319D">
        <w:rPr>
          <w:sz w:val="20"/>
          <w:szCs w:val="20"/>
        </w:rPr>
        <w:t>издании  органов</w:t>
      </w:r>
      <w:proofErr w:type="gramEnd"/>
      <w:r w:rsidRPr="0036319D">
        <w:rPr>
          <w:sz w:val="20"/>
          <w:szCs w:val="20"/>
        </w:rPr>
        <w:t xml:space="preserve"> местного самоуправления  Куйбышевского района  «Информационный вестник».</w:t>
      </w:r>
      <w:r w:rsidRPr="0036319D">
        <w:rPr>
          <w:rFonts w:ascii="Segoe UI" w:hAnsi="Segoe UI" w:cs="Segoe UI"/>
          <w:color w:val="3F4758"/>
          <w:sz w:val="20"/>
          <w:szCs w:val="20"/>
          <w:shd w:val="clear" w:color="auto" w:fill="FFFFFF"/>
        </w:rPr>
        <w:t xml:space="preserve"> </w:t>
      </w:r>
    </w:p>
    <w:p w:rsidR="0036319D" w:rsidRPr="0036319D" w:rsidRDefault="0036319D" w:rsidP="0036319D">
      <w:pPr>
        <w:jc w:val="both"/>
        <w:rPr>
          <w:sz w:val="20"/>
          <w:szCs w:val="20"/>
        </w:rPr>
      </w:pPr>
    </w:p>
    <w:p w:rsidR="0036319D" w:rsidRPr="0036319D" w:rsidRDefault="0036319D" w:rsidP="0036319D">
      <w:pPr>
        <w:rPr>
          <w:sz w:val="20"/>
          <w:szCs w:val="20"/>
        </w:rPr>
      </w:pPr>
      <w:r w:rsidRPr="0036319D">
        <w:rPr>
          <w:sz w:val="20"/>
          <w:szCs w:val="20"/>
        </w:rPr>
        <w:t>Председатель Совета депутатов</w:t>
      </w:r>
    </w:p>
    <w:p w:rsidR="0036319D" w:rsidRPr="0036319D" w:rsidRDefault="0036319D" w:rsidP="0036319D">
      <w:pPr>
        <w:rPr>
          <w:sz w:val="20"/>
          <w:szCs w:val="20"/>
        </w:rPr>
      </w:pPr>
      <w:r w:rsidRPr="0036319D">
        <w:rPr>
          <w:sz w:val="20"/>
          <w:szCs w:val="20"/>
        </w:rPr>
        <w:t>Куйбышевского района</w:t>
      </w:r>
      <w:r w:rsidRPr="0036319D">
        <w:rPr>
          <w:sz w:val="20"/>
          <w:szCs w:val="20"/>
        </w:rPr>
        <w:tab/>
      </w:r>
      <w:r w:rsidRPr="0036319D">
        <w:rPr>
          <w:sz w:val="20"/>
          <w:szCs w:val="20"/>
        </w:rPr>
        <w:tab/>
      </w:r>
      <w:r w:rsidRPr="0036319D">
        <w:rPr>
          <w:sz w:val="20"/>
          <w:szCs w:val="20"/>
        </w:rPr>
        <w:tab/>
      </w:r>
      <w:r w:rsidRPr="0036319D">
        <w:rPr>
          <w:sz w:val="20"/>
          <w:szCs w:val="20"/>
        </w:rPr>
        <w:tab/>
      </w:r>
      <w:r w:rsidRPr="0036319D">
        <w:rPr>
          <w:sz w:val="20"/>
          <w:szCs w:val="20"/>
        </w:rPr>
        <w:tab/>
        <w:t xml:space="preserve">            </w:t>
      </w:r>
      <w:r>
        <w:rPr>
          <w:sz w:val="20"/>
          <w:szCs w:val="20"/>
        </w:rPr>
        <w:t xml:space="preserve">                                </w:t>
      </w:r>
      <w:r w:rsidRPr="0036319D">
        <w:rPr>
          <w:sz w:val="20"/>
          <w:szCs w:val="20"/>
        </w:rPr>
        <w:t xml:space="preserve">                           Р.В. </w:t>
      </w:r>
      <w:proofErr w:type="spellStart"/>
      <w:r w:rsidRPr="0036319D">
        <w:rPr>
          <w:sz w:val="20"/>
          <w:szCs w:val="20"/>
        </w:rPr>
        <w:t>Булюктов</w:t>
      </w:r>
      <w:proofErr w:type="spellEnd"/>
    </w:p>
    <w:p w:rsidR="0036319D" w:rsidRPr="0036319D" w:rsidRDefault="0036319D" w:rsidP="0036319D">
      <w:pPr>
        <w:rPr>
          <w:sz w:val="20"/>
          <w:szCs w:val="20"/>
        </w:rPr>
      </w:pPr>
    </w:p>
    <w:p w:rsidR="0036319D" w:rsidRPr="0036319D" w:rsidRDefault="0036319D" w:rsidP="0036319D">
      <w:pPr>
        <w:rPr>
          <w:sz w:val="20"/>
          <w:szCs w:val="20"/>
        </w:rPr>
      </w:pPr>
      <w:r w:rsidRPr="0036319D">
        <w:rPr>
          <w:sz w:val="20"/>
          <w:szCs w:val="20"/>
        </w:rPr>
        <w:t xml:space="preserve">Глава Куйбышевского района                                                                           </w:t>
      </w:r>
      <w:r>
        <w:rPr>
          <w:sz w:val="20"/>
          <w:szCs w:val="20"/>
        </w:rPr>
        <w:t xml:space="preserve">                                      </w:t>
      </w:r>
      <w:r w:rsidRPr="0036319D">
        <w:rPr>
          <w:sz w:val="20"/>
          <w:szCs w:val="20"/>
        </w:rPr>
        <w:t xml:space="preserve">       О.В. Караваев</w:t>
      </w:r>
    </w:p>
    <w:p w:rsidR="0036319D" w:rsidRPr="0036319D" w:rsidRDefault="0036319D" w:rsidP="0036319D">
      <w:pPr>
        <w:rPr>
          <w:sz w:val="20"/>
          <w:szCs w:val="20"/>
        </w:rPr>
      </w:pPr>
    </w:p>
    <w:tbl>
      <w:tblPr>
        <w:tblW w:w="0" w:type="auto"/>
        <w:tblInd w:w="-30" w:type="dxa"/>
        <w:tblLayout w:type="fixed"/>
        <w:tblLook w:val="0000" w:firstRow="0" w:lastRow="0" w:firstColumn="0" w:lastColumn="0" w:noHBand="0" w:noVBand="0"/>
      </w:tblPr>
      <w:tblGrid>
        <w:gridCol w:w="1121"/>
        <w:gridCol w:w="161"/>
        <w:gridCol w:w="1711"/>
        <w:gridCol w:w="120"/>
        <w:gridCol w:w="5753"/>
        <w:gridCol w:w="842"/>
      </w:tblGrid>
      <w:tr w:rsidR="0036319D" w:rsidRPr="0036319D" w:rsidTr="00635DF3">
        <w:trPr>
          <w:gridAfter w:val="1"/>
          <w:wAfter w:w="842" w:type="dxa"/>
          <w:trHeight w:val="367"/>
        </w:trPr>
        <w:tc>
          <w:tcPr>
            <w:tcW w:w="1282" w:type="dxa"/>
            <w:gridSpan w:val="2"/>
            <w:tcBorders>
              <w:top w:val="nil"/>
              <w:left w:val="nil"/>
              <w:bottom w:val="nil"/>
              <w:right w:val="nil"/>
            </w:tcBorders>
          </w:tcPr>
          <w:p w:rsidR="0036319D" w:rsidRPr="0036319D" w:rsidRDefault="0036319D" w:rsidP="00635DF3">
            <w:pPr>
              <w:autoSpaceDE w:val="0"/>
              <w:autoSpaceDN w:val="0"/>
              <w:adjustRightInd w:val="0"/>
              <w:jc w:val="center"/>
              <w:rPr>
                <w:color w:val="000000"/>
                <w:sz w:val="20"/>
                <w:szCs w:val="20"/>
              </w:rPr>
            </w:pPr>
          </w:p>
        </w:tc>
        <w:tc>
          <w:tcPr>
            <w:tcW w:w="1711"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5873" w:type="dxa"/>
            <w:gridSpan w:val="2"/>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Приложение № 1</w:t>
            </w:r>
          </w:p>
        </w:tc>
      </w:tr>
      <w:tr w:rsidR="0036319D" w:rsidRPr="0036319D" w:rsidTr="00635DF3">
        <w:trPr>
          <w:gridAfter w:val="1"/>
          <w:wAfter w:w="842" w:type="dxa"/>
          <w:trHeight w:val="154"/>
        </w:trPr>
        <w:tc>
          <w:tcPr>
            <w:tcW w:w="1282" w:type="dxa"/>
            <w:gridSpan w:val="2"/>
            <w:tcBorders>
              <w:top w:val="nil"/>
              <w:left w:val="nil"/>
              <w:bottom w:val="nil"/>
              <w:right w:val="nil"/>
            </w:tcBorders>
          </w:tcPr>
          <w:p w:rsidR="0036319D" w:rsidRPr="0036319D" w:rsidRDefault="0036319D" w:rsidP="00635DF3">
            <w:pPr>
              <w:autoSpaceDE w:val="0"/>
              <w:autoSpaceDN w:val="0"/>
              <w:adjustRightInd w:val="0"/>
              <w:jc w:val="center"/>
              <w:rPr>
                <w:color w:val="000000"/>
                <w:sz w:val="20"/>
                <w:szCs w:val="20"/>
              </w:rPr>
            </w:pPr>
          </w:p>
        </w:tc>
        <w:tc>
          <w:tcPr>
            <w:tcW w:w="1711"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5873" w:type="dxa"/>
            <w:gridSpan w:val="2"/>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r>
      <w:tr w:rsidR="0036319D" w:rsidRPr="0036319D" w:rsidTr="00635DF3">
        <w:trPr>
          <w:gridAfter w:val="1"/>
          <w:wAfter w:w="842" w:type="dxa"/>
          <w:trHeight w:val="154"/>
        </w:trPr>
        <w:tc>
          <w:tcPr>
            <w:tcW w:w="1282" w:type="dxa"/>
            <w:gridSpan w:val="2"/>
            <w:tcBorders>
              <w:top w:val="nil"/>
              <w:left w:val="nil"/>
              <w:bottom w:val="nil"/>
              <w:right w:val="nil"/>
            </w:tcBorders>
          </w:tcPr>
          <w:p w:rsidR="0036319D" w:rsidRPr="0036319D" w:rsidRDefault="0036319D" w:rsidP="00635DF3">
            <w:pPr>
              <w:autoSpaceDE w:val="0"/>
              <w:autoSpaceDN w:val="0"/>
              <w:adjustRightInd w:val="0"/>
              <w:jc w:val="center"/>
              <w:rPr>
                <w:color w:val="000000"/>
                <w:sz w:val="20"/>
                <w:szCs w:val="20"/>
              </w:rPr>
            </w:pPr>
          </w:p>
        </w:tc>
        <w:tc>
          <w:tcPr>
            <w:tcW w:w="1711"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5873" w:type="dxa"/>
            <w:gridSpan w:val="2"/>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Таблица 1</w:t>
            </w:r>
          </w:p>
        </w:tc>
      </w:tr>
      <w:tr w:rsidR="0036319D" w:rsidRPr="0036319D" w:rsidTr="00635DF3">
        <w:trPr>
          <w:gridAfter w:val="1"/>
          <w:wAfter w:w="842" w:type="dxa"/>
          <w:trHeight w:val="331"/>
        </w:trPr>
        <w:tc>
          <w:tcPr>
            <w:tcW w:w="8866" w:type="dxa"/>
            <w:gridSpan w:val="5"/>
            <w:tcBorders>
              <w:top w:val="nil"/>
              <w:left w:val="nil"/>
              <w:bottom w:val="nil"/>
              <w:right w:val="nil"/>
            </w:tcBorders>
          </w:tcPr>
          <w:p w:rsidR="0036319D" w:rsidRPr="0036319D" w:rsidRDefault="0036319D" w:rsidP="00635DF3">
            <w:pPr>
              <w:autoSpaceDE w:val="0"/>
              <w:autoSpaceDN w:val="0"/>
              <w:adjustRightInd w:val="0"/>
              <w:jc w:val="center"/>
              <w:rPr>
                <w:bCs/>
                <w:color w:val="000000"/>
                <w:sz w:val="20"/>
                <w:szCs w:val="20"/>
              </w:rPr>
            </w:pPr>
            <w:r w:rsidRPr="0036319D">
              <w:rPr>
                <w:bCs/>
                <w:color w:val="000000"/>
                <w:sz w:val="20"/>
                <w:szCs w:val="20"/>
              </w:rPr>
              <w:t xml:space="preserve">Перечень главных </w:t>
            </w:r>
            <w:proofErr w:type="gramStart"/>
            <w:r w:rsidRPr="0036319D">
              <w:rPr>
                <w:bCs/>
                <w:color w:val="000000"/>
                <w:sz w:val="20"/>
                <w:szCs w:val="20"/>
              </w:rPr>
              <w:t>администраторов  налоговых</w:t>
            </w:r>
            <w:proofErr w:type="gramEnd"/>
            <w:r w:rsidRPr="0036319D">
              <w:rPr>
                <w:bCs/>
                <w:color w:val="000000"/>
                <w:sz w:val="20"/>
                <w:szCs w:val="20"/>
              </w:rPr>
              <w:t xml:space="preserve"> и неналоговых доходов районного бюджета</w:t>
            </w:r>
          </w:p>
        </w:tc>
      </w:tr>
      <w:tr w:rsidR="0036319D" w:rsidRPr="0036319D" w:rsidTr="00635DF3">
        <w:trPr>
          <w:gridAfter w:val="1"/>
          <w:wAfter w:w="842" w:type="dxa"/>
          <w:trHeight w:val="331"/>
        </w:trPr>
        <w:tc>
          <w:tcPr>
            <w:tcW w:w="8866" w:type="dxa"/>
            <w:gridSpan w:val="5"/>
            <w:tcBorders>
              <w:top w:val="nil"/>
              <w:left w:val="nil"/>
              <w:bottom w:val="nil"/>
              <w:right w:val="nil"/>
            </w:tcBorders>
          </w:tcPr>
          <w:p w:rsidR="0036319D" w:rsidRPr="0036319D" w:rsidRDefault="0036319D" w:rsidP="00635DF3">
            <w:pPr>
              <w:autoSpaceDE w:val="0"/>
              <w:autoSpaceDN w:val="0"/>
              <w:adjustRightInd w:val="0"/>
              <w:jc w:val="center"/>
              <w:rPr>
                <w:bCs/>
                <w:color w:val="000000"/>
                <w:sz w:val="20"/>
                <w:szCs w:val="20"/>
              </w:rPr>
            </w:pPr>
            <w:r w:rsidRPr="0036319D">
              <w:rPr>
                <w:bCs/>
                <w:color w:val="000000"/>
                <w:sz w:val="20"/>
                <w:szCs w:val="20"/>
              </w:rPr>
              <w:t xml:space="preserve">на 2019 год и плановый период 2020 и 2021 </w:t>
            </w:r>
            <w:proofErr w:type="spellStart"/>
            <w:r w:rsidRPr="0036319D">
              <w:rPr>
                <w:bCs/>
                <w:color w:val="000000"/>
                <w:sz w:val="20"/>
                <w:szCs w:val="20"/>
              </w:rPr>
              <w:t>г.г</w:t>
            </w:r>
            <w:proofErr w:type="spellEnd"/>
            <w:r w:rsidRPr="0036319D">
              <w:rPr>
                <w:bCs/>
                <w:color w:val="000000"/>
                <w:sz w:val="20"/>
                <w:szCs w:val="20"/>
              </w:rPr>
              <w:t>.</w:t>
            </w:r>
          </w:p>
        </w:tc>
      </w:tr>
      <w:tr w:rsidR="0036319D" w:rsidRPr="0036319D" w:rsidTr="00635DF3">
        <w:trPr>
          <w:gridAfter w:val="1"/>
          <w:wAfter w:w="842" w:type="dxa"/>
          <w:trHeight w:val="274"/>
        </w:trPr>
        <w:tc>
          <w:tcPr>
            <w:tcW w:w="1282" w:type="dxa"/>
            <w:gridSpan w:val="2"/>
            <w:tcBorders>
              <w:top w:val="nil"/>
              <w:left w:val="nil"/>
              <w:bottom w:val="nil"/>
              <w:right w:val="nil"/>
            </w:tcBorders>
          </w:tcPr>
          <w:p w:rsidR="0036319D" w:rsidRPr="0036319D" w:rsidRDefault="0036319D" w:rsidP="00635DF3">
            <w:pPr>
              <w:autoSpaceDE w:val="0"/>
              <w:autoSpaceDN w:val="0"/>
              <w:adjustRightInd w:val="0"/>
              <w:jc w:val="center"/>
              <w:rPr>
                <w:color w:val="000000"/>
                <w:sz w:val="20"/>
                <w:szCs w:val="20"/>
              </w:rPr>
            </w:pPr>
          </w:p>
        </w:tc>
        <w:tc>
          <w:tcPr>
            <w:tcW w:w="1711" w:type="dxa"/>
            <w:tcBorders>
              <w:top w:val="nil"/>
              <w:left w:val="nil"/>
              <w:bottom w:val="nil"/>
              <w:right w:val="nil"/>
            </w:tcBorders>
          </w:tcPr>
          <w:p w:rsidR="0036319D" w:rsidRPr="0036319D" w:rsidRDefault="0036319D" w:rsidP="00635DF3">
            <w:pPr>
              <w:autoSpaceDE w:val="0"/>
              <w:autoSpaceDN w:val="0"/>
              <w:adjustRightInd w:val="0"/>
              <w:jc w:val="center"/>
              <w:rPr>
                <w:color w:val="000000"/>
                <w:sz w:val="20"/>
                <w:szCs w:val="20"/>
              </w:rPr>
            </w:pPr>
          </w:p>
        </w:tc>
        <w:tc>
          <w:tcPr>
            <w:tcW w:w="5873" w:type="dxa"/>
            <w:gridSpan w:val="2"/>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r>
      <w:tr w:rsidR="0036319D" w:rsidRPr="0036319D" w:rsidTr="00635DF3">
        <w:trPr>
          <w:gridAfter w:val="1"/>
          <w:wAfter w:w="842" w:type="dxa"/>
          <w:trHeight w:val="398"/>
        </w:trPr>
        <w:tc>
          <w:tcPr>
            <w:tcW w:w="2993"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Код бюджетной классификации Российской Федерации</w:t>
            </w:r>
          </w:p>
        </w:tc>
        <w:tc>
          <w:tcPr>
            <w:tcW w:w="5873" w:type="dxa"/>
            <w:gridSpan w:val="2"/>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Наименование главного администратора доходов местного бюджета</w:t>
            </w:r>
          </w:p>
        </w:tc>
      </w:tr>
      <w:tr w:rsidR="0036319D" w:rsidRPr="0036319D" w:rsidTr="00635DF3">
        <w:trPr>
          <w:gridAfter w:val="1"/>
          <w:wAfter w:w="842" w:type="dxa"/>
          <w:trHeight w:val="341"/>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Главный администратор</w:t>
            </w:r>
          </w:p>
        </w:tc>
        <w:tc>
          <w:tcPr>
            <w:tcW w:w="7584"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доходы местного бюджета</w:t>
            </w:r>
          </w:p>
        </w:tc>
      </w:tr>
      <w:tr w:rsidR="0036319D" w:rsidRPr="0036319D" w:rsidTr="00635DF3">
        <w:trPr>
          <w:gridAfter w:val="1"/>
          <w:wAfter w:w="842" w:type="dxa"/>
          <w:trHeight w:val="377"/>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048</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Федеральная служба по надзору в сфере природопользования</w:t>
            </w:r>
          </w:p>
          <w:p w:rsidR="0036319D" w:rsidRPr="0036319D" w:rsidRDefault="0036319D" w:rsidP="00635DF3">
            <w:pPr>
              <w:autoSpaceDE w:val="0"/>
              <w:autoSpaceDN w:val="0"/>
              <w:adjustRightInd w:val="0"/>
              <w:jc w:val="both"/>
              <w:rPr>
                <w:bCs/>
                <w:color w:val="000000"/>
                <w:sz w:val="20"/>
                <w:szCs w:val="20"/>
              </w:rPr>
            </w:pP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048</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1 12 01010 01 0000 120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Плата за выбросы загрязняющих веществ в атмосферный воздух стационарными объектами</w:t>
            </w:r>
          </w:p>
        </w:tc>
      </w:tr>
      <w:tr w:rsidR="0036319D" w:rsidRPr="0036319D" w:rsidTr="00635DF3">
        <w:trPr>
          <w:gridAfter w:val="1"/>
          <w:wAfter w:w="842" w:type="dxa"/>
          <w:trHeight w:val="18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048</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1 12 01030 01 0000 120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Плата за выбросы загрязняющих веществ в водные объекты</w:t>
            </w:r>
          </w:p>
        </w:tc>
      </w:tr>
      <w:tr w:rsidR="0036319D" w:rsidRPr="0036319D" w:rsidTr="00635DF3">
        <w:trPr>
          <w:gridAfter w:val="1"/>
          <w:wAfter w:w="842" w:type="dxa"/>
          <w:trHeight w:val="18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048</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1 12 01040 01 0000 120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Плата за размещение отходов производства и потребления</w:t>
            </w:r>
          </w:p>
        </w:tc>
      </w:tr>
      <w:tr w:rsidR="0036319D" w:rsidRPr="0036319D" w:rsidTr="00635DF3">
        <w:trPr>
          <w:gridAfter w:val="1"/>
          <w:wAfter w:w="842" w:type="dxa"/>
          <w:trHeight w:val="18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048</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1 12 01041 01 0000 120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Плата за размещение отходов производства</w:t>
            </w:r>
          </w:p>
        </w:tc>
      </w:tr>
      <w:tr w:rsidR="0036319D" w:rsidRPr="0036319D" w:rsidTr="00635DF3">
        <w:trPr>
          <w:gridAfter w:val="1"/>
          <w:wAfter w:w="842" w:type="dxa"/>
          <w:trHeight w:val="18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048</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1 12 01042 01 0000 120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Плата за размещение твердых коммунальных отходов </w:t>
            </w:r>
          </w:p>
        </w:tc>
      </w:tr>
      <w:tr w:rsidR="0036319D" w:rsidRPr="0036319D" w:rsidTr="00635DF3">
        <w:trPr>
          <w:gridAfter w:val="1"/>
          <w:wAfter w:w="842" w:type="dxa"/>
          <w:trHeight w:val="377"/>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076</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Федеральное агентство по рыболовству</w:t>
            </w:r>
          </w:p>
          <w:p w:rsidR="0036319D" w:rsidRPr="0036319D" w:rsidRDefault="0036319D" w:rsidP="00635DF3">
            <w:pPr>
              <w:autoSpaceDE w:val="0"/>
              <w:autoSpaceDN w:val="0"/>
              <w:adjustRightInd w:val="0"/>
              <w:jc w:val="both"/>
              <w:rPr>
                <w:bCs/>
                <w:color w:val="000000"/>
                <w:sz w:val="20"/>
                <w:szCs w:val="20"/>
              </w:rPr>
            </w:pP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076</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116 90050 05 0000140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36319D" w:rsidRPr="0036319D" w:rsidTr="00635DF3">
        <w:trPr>
          <w:gridAfter w:val="1"/>
          <w:wAfter w:w="842" w:type="dxa"/>
          <w:trHeight w:val="367"/>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081</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Федеральная служба по ветеринарному и фитосанитарному надзору</w:t>
            </w:r>
          </w:p>
          <w:p w:rsidR="0036319D" w:rsidRPr="0036319D" w:rsidRDefault="0036319D" w:rsidP="00635DF3">
            <w:pPr>
              <w:autoSpaceDE w:val="0"/>
              <w:autoSpaceDN w:val="0"/>
              <w:adjustRightInd w:val="0"/>
              <w:jc w:val="both"/>
              <w:rPr>
                <w:bCs/>
                <w:color w:val="000000"/>
                <w:sz w:val="20"/>
                <w:szCs w:val="20"/>
              </w:rPr>
            </w:pPr>
          </w:p>
        </w:tc>
      </w:tr>
      <w:tr w:rsidR="0036319D" w:rsidRPr="0036319D" w:rsidTr="00635DF3">
        <w:trPr>
          <w:gridAfter w:val="1"/>
          <w:wAfter w:w="842" w:type="dxa"/>
          <w:trHeight w:val="377"/>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081</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116 90050 05 0000140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36319D" w:rsidRPr="0036319D" w:rsidTr="00635DF3">
        <w:trPr>
          <w:gridAfter w:val="1"/>
          <w:wAfter w:w="842" w:type="dxa"/>
          <w:trHeight w:val="377"/>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100</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 xml:space="preserve">      </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Федеральное казначейство (Управление Федерального казначейства по Новосибирской области)</w:t>
            </w:r>
          </w:p>
        </w:tc>
      </w:tr>
      <w:tr w:rsidR="0036319D" w:rsidRPr="0036319D" w:rsidTr="00635DF3">
        <w:trPr>
          <w:gridAfter w:val="1"/>
          <w:wAfter w:w="842" w:type="dxa"/>
          <w:trHeight w:val="1116"/>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lastRenderedPageBreak/>
              <w:t>100</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1 03 02231 01 0000 110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6319D" w:rsidRPr="0036319D" w:rsidTr="00635DF3">
        <w:trPr>
          <w:gridAfter w:val="1"/>
          <w:wAfter w:w="842" w:type="dxa"/>
          <w:trHeight w:val="1286"/>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100</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1 03 02241 01 0000 110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Доходы от уплаты акцизов на моторные масла для дизельных и (или) карбюраторных (</w:t>
            </w:r>
            <w:proofErr w:type="spellStart"/>
            <w:r w:rsidRPr="0036319D">
              <w:rPr>
                <w:color w:val="000000"/>
                <w:sz w:val="20"/>
                <w:szCs w:val="20"/>
              </w:rPr>
              <w:t>инжекторных</w:t>
            </w:r>
            <w:proofErr w:type="spellEnd"/>
            <w:r w:rsidRPr="0036319D">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6319D" w:rsidRPr="0036319D" w:rsidTr="00635DF3">
        <w:trPr>
          <w:gridAfter w:val="1"/>
          <w:wAfter w:w="842" w:type="dxa"/>
          <w:trHeight w:val="1152"/>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100</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1 03 02251 01 0000 110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6319D" w:rsidRPr="0036319D" w:rsidTr="00635DF3">
        <w:trPr>
          <w:gridAfter w:val="1"/>
          <w:wAfter w:w="842" w:type="dxa"/>
          <w:trHeight w:val="1049"/>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100</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1 03 02261 01 0000 110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6319D" w:rsidRPr="0036319D" w:rsidTr="00635DF3">
        <w:trPr>
          <w:gridAfter w:val="1"/>
          <w:wAfter w:w="842" w:type="dxa"/>
          <w:trHeight w:val="377"/>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106</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 xml:space="preserve">Федеральная служба по надзору в сфере </w:t>
            </w:r>
            <w:proofErr w:type="gramStart"/>
            <w:r w:rsidRPr="0036319D">
              <w:rPr>
                <w:bCs/>
                <w:color w:val="000000"/>
                <w:sz w:val="20"/>
                <w:szCs w:val="20"/>
              </w:rPr>
              <w:t>транспорта(</w:t>
            </w:r>
            <w:proofErr w:type="gramEnd"/>
            <w:r w:rsidRPr="0036319D">
              <w:rPr>
                <w:bCs/>
                <w:color w:val="000000"/>
                <w:sz w:val="20"/>
                <w:szCs w:val="20"/>
              </w:rPr>
              <w:t>Сибирское управление государственного автодорожного надзора)</w:t>
            </w:r>
          </w:p>
        </w:tc>
      </w:tr>
      <w:tr w:rsidR="0036319D" w:rsidRPr="0036319D" w:rsidTr="00635DF3">
        <w:trPr>
          <w:gridAfter w:val="1"/>
          <w:wAfter w:w="842" w:type="dxa"/>
          <w:trHeight w:val="679"/>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106</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116 25050 01 6000 140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r>
      <w:tr w:rsidR="0036319D" w:rsidRPr="0036319D" w:rsidTr="00635DF3">
        <w:trPr>
          <w:gridAfter w:val="1"/>
          <w:wAfter w:w="842" w:type="dxa"/>
          <w:trHeight w:val="53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106</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1 16 30014 01 0000 140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106</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1 16 90050 05 0000 140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36319D" w:rsidRPr="0036319D" w:rsidTr="00635DF3">
        <w:trPr>
          <w:gridAfter w:val="1"/>
          <w:wAfter w:w="842" w:type="dxa"/>
          <w:trHeight w:val="425"/>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130</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Министерство природных ресурсов и экологии Новосибирской области</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130</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1 16 35030 05 0000 140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Суммы по искам о возмещении вреда, причиненного окружающей среде, подлежащие зачислению в бюджеты муниципальных районов</w:t>
            </w:r>
          </w:p>
        </w:tc>
      </w:tr>
      <w:tr w:rsidR="0036319D" w:rsidRPr="0036319D" w:rsidTr="00635DF3">
        <w:trPr>
          <w:gridAfter w:val="1"/>
          <w:wAfter w:w="842" w:type="dxa"/>
          <w:trHeight w:val="595"/>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141</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 xml:space="preserve">Федеральная служба по надзору в сфере защиты прав потребителей и благополучия </w:t>
            </w:r>
            <w:proofErr w:type="gramStart"/>
            <w:r w:rsidRPr="0036319D">
              <w:rPr>
                <w:bCs/>
                <w:color w:val="000000"/>
                <w:sz w:val="20"/>
                <w:szCs w:val="20"/>
              </w:rPr>
              <w:t>человека(</w:t>
            </w:r>
            <w:proofErr w:type="gramEnd"/>
            <w:r w:rsidRPr="0036319D">
              <w:rPr>
                <w:bCs/>
                <w:color w:val="000000"/>
                <w:sz w:val="20"/>
                <w:szCs w:val="20"/>
              </w:rPr>
              <w:t xml:space="preserve">Управление </w:t>
            </w:r>
            <w:proofErr w:type="spellStart"/>
            <w:r w:rsidRPr="0036319D">
              <w:rPr>
                <w:bCs/>
                <w:color w:val="000000"/>
                <w:sz w:val="20"/>
                <w:szCs w:val="20"/>
              </w:rPr>
              <w:t>Роспотребнадзора</w:t>
            </w:r>
            <w:proofErr w:type="spellEnd"/>
            <w:r w:rsidRPr="0036319D">
              <w:rPr>
                <w:bCs/>
                <w:color w:val="000000"/>
                <w:sz w:val="20"/>
                <w:szCs w:val="20"/>
              </w:rPr>
              <w:t xml:space="preserve"> по Новосибирской области)</w:t>
            </w:r>
          </w:p>
        </w:tc>
      </w:tr>
      <w:tr w:rsidR="0036319D" w:rsidRPr="0036319D" w:rsidTr="00635DF3">
        <w:trPr>
          <w:gridAfter w:val="1"/>
          <w:wAfter w:w="842" w:type="dxa"/>
          <w:trHeight w:val="53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141</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1 16 08010 01 6000 140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36319D" w:rsidRPr="0036319D" w:rsidTr="00635DF3">
        <w:trPr>
          <w:gridAfter w:val="1"/>
          <w:wAfter w:w="842" w:type="dxa"/>
          <w:trHeight w:val="53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141</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1 16 08020 01 6000 140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141</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1 16 25085 05 6000 140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Денежные взыскания (штрафы) за нарушение водного законодательства на водных объектах, находящихся в собственности муниципальных районов</w:t>
            </w:r>
          </w:p>
        </w:tc>
      </w:tr>
      <w:tr w:rsidR="0036319D" w:rsidRPr="0036319D" w:rsidTr="00635DF3">
        <w:trPr>
          <w:gridAfter w:val="1"/>
          <w:wAfter w:w="842" w:type="dxa"/>
          <w:trHeight w:val="53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141</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1 16 28000 01 6000 140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w:t>
            </w:r>
            <w:r w:rsidRPr="0036319D">
              <w:rPr>
                <w:color w:val="000000"/>
                <w:sz w:val="20"/>
                <w:szCs w:val="20"/>
              </w:rPr>
              <w:lastRenderedPageBreak/>
              <w:t>потребителей</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lastRenderedPageBreak/>
              <w:t>141</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1 16 90050 05 6000 140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36319D" w:rsidRPr="0036319D" w:rsidTr="00635DF3">
        <w:trPr>
          <w:gridAfter w:val="1"/>
          <w:wAfter w:w="842" w:type="dxa"/>
          <w:trHeight w:val="254"/>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160</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Федеральная служба по регулированию алкогольного рынка</w:t>
            </w:r>
          </w:p>
        </w:tc>
      </w:tr>
      <w:tr w:rsidR="0036319D" w:rsidRPr="0036319D" w:rsidTr="00635DF3">
        <w:trPr>
          <w:gridAfter w:val="1"/>
          <w:wAfter w:w="842" w:type="dxa"/>
          <w:trHeight w:val="53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160</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1 16 08010 01 6000 140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36319D" w:rsidRPr="0036319D" w:rsidTr="00635DF3">
        <w:trPr>
          <w:gridAfter w:val="1"/>
          <w:wAfter w:w="842" w:type="dxa"/>
          <w:trHeight w:val="274"/>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161</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 xml:space="preserve">      </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Федеральная антимонопольная служба (Новосибирское УФАС России)</w:t>
            </w:r>
          </w:p>
        </w:tc>
      </w:tr>
      <w:tr w:rsidR="0036319D" w:rsidRPr="0036319D" w:rsidTr="00635DF3">
        <w:trPr>
          <w:gridAfter w:val="1"/>
          <w:wAfter w:w="842" w:type="dxa"/>
          <w:trHeight w:val="71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161</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1 16 33050 05 6000 140</w:t>
            </w:r>
          </w:p>
        </w:tc>
        <w:tc>
          <w:tcPr>
            <w:tcW w:w="5873" w:type="dxa"/>
            <w:gridSpan w:val="2"/>
            <w:tcBorders>
              <w:top w:val="nil"/>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36319D" w:rsidRPr="0036319D" w:rsidTr="00635DF3">
        <w:trPr>
          <w:gridAfter w:val="1"/>
          <w:wAfter w:w="842" w:type="dxa"/>
          <w:trHeight w:val="566"/>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006</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 xml:space="preserve">Инспекция государственного надзора за техническим состоянием самоходных машин и других видов техники (инспекция </w:t>
            </w:r>
            <w:proofErr w:type="spellStart"/>
            <w:r w:rsidRPr="0036319D">
              <w:rPr>
                <w:bCs/>
                <w:color w:val="000000"/>
                <w:sz w:val="20"/>
                <w:szCs w:val="20"/>
              </w:rPr>
              <w:t>гостехнадзора</w:t>
            </w:r>
            <w:proofErr w:type="spellEnd"/>
            <w:r w:rsidRPr="0036319D">
              <w:rPr>
                <w:bCs/>
                <w:color w:val="000000"/>
                <w:sz w:val="20"/>
                <w:szCs w:val="20"/>
              </w:rPr>
              <w:t>) Новосибирской области</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006</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1 16 90050 05 0000 140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36319D" w:rsidRPr="0036319D" w:rsidTr="00635DF3">
        <w:trPr>
          <w:gridAfter w:val="1"/>
          <w:wAfter w:w="842" w:type="dxa"/>
          <w:trHeight w:val="566"/>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177</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 xml:space="preserve"> Министерство Российской Федерации по делам гражданской обороны, чрезвычайным ситуациям и ликвидации последствий стихийных бедствий (Главное управление МЧС России по Новосибирской области)</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177</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1 16 90050 05 0000 140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36319D" w:rsidRPr="0036319D" w:rsidTr="00635DF3">
        <w:trPr>
          <w:gridAfter w:val="1"/>
          <w:wAfter w:w="842" w:type="dxa"/>
          <w:trHeight w:val="245"/>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181</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Министерство финансов и налоговой политики Новосибирской области</w:t>
            </w:r>
          </w:p>
        </w:tc>
      </w:tr>
      <w:tr w:rsidR="0036319D" w:rsidRPr="0036319D" w:rsidTr="00635DF3">
        <w:trPr>
          <w:gridAfter w:val="1"/>
          <w:wAfter w:w="842" w:type="dxa"/>
          <w:trHeight w:val="53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181</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1 16 90020 02 0000 140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36319D" w:rsidRPr="0036319D" w:rsidTr="00635DF3">
        <w:trPr>
          <w:gridAfter w:val="1"/>
          <w:wAfter w:w="842" w:type="dxa"/>
          <w:trHeight w:val="396"/>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182</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Федеральная налоговая служба (Управление федеральной налоговой службы по Новосибирской области)</w:t>
            </w:r>
          </w:p>
        </w:tc>
      </w:tr>
      <w:tr w:rsidR="0036319D" w:rsidRPr="0036319D" w:rsidTr="00635DF3">
        <w:trPr>
          <w:gridAfter w:val="1"/>
          <w:wAfter w:w="842" w:type="dxa"/>
          <w:trHeight w:val="71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182</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1 01 02010 01 0000 110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36319D" w:rsidRPr="0036319D" w:rsidTr="00635DF3">
        <w:trPr>
          <w:gridAfter w:val="1"/>
          <w:wAfter w:w="842" w:type="dxa"/>
          <w:trHeight w:val="1219"/>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182</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1 01 02020 01 0000 110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36319D" w:rsidRPr="0036319D" w:rsidRDefault="0036319D" w:rsidP="00635DF3">
            <w:pPr>
              <w:autoSpaceDE w:val="0"/>
              <w:autoSpaceDN w:val="0"/>
              <w:adjustRightInd w:val="0"/>
              <w:jc w:val="both"/>
              <w:rPr>
                <w:color w:val="000000"/>
                <w:sz w:val="20"/>
                <w:szCs w:val="20"/>
              </w:rPr>
            </w:pP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182</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1 01 02030 01 0000 110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36319D" w:rsidRPr="0036319D" w:rsidTr="00635DF3">
        <w:trPr>
          <w:gridAfter w:val="1"/>
          <w:wAfter w:w="842" w:type="dxa"/>
          <w:trHeight w:val="89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182</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1 01 02040 01 0000 110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36319D" w:rsidRPr="0036319D" w:rsidTr="00635DF3">
        <w:trPr>
          <w:gridAfter w:val="1"/>
          <w:wAfter w:w="842" w:type="dxa"/>
          <w:trHeight w:val="425"/>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182</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1 05 01011 01 0000 110</w:t>
            </w:r>
          </w:p>
          <w:p w:rsidR="0036319D" w:rsidRPr="0036319D" w:rsidRDefault="0036319D" w:rsidP="00635DF3">
            <w:pPr>
              <w:autoSpaceDE w:val="0"/>
              <w:autoSpaceDN w:val="0"/>
              <w:adjustRightInd w:val="0"/>
              <w:jc w:val="both"/>
              <w:rPr>
                <w:color w:val="000000"/>
                <w:sz w:val="20"/>
                <w:szCs w:val="20"/>
              </w:rPr>
            </w:pP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Налог, взимаемый с налогоплательщиков, выбравших в качестве объекта налогообложения доходы</w:t>
            </w:r>
          </w:p>
        </w:tc>
      </w:tr>
      <w:tr w:rsidR="0036319D" w:rsidRPr="0036319D" w:rsidTr="00635DF3">
        <w:trPr>
          <w:gridAfter w:val="1"/>
          <w:wAfter w:w="842" w:type="dxa"/>
          <w:trHeight w:val="624"/>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182</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1 05 01021 01 0000 110</w:t>
            </w:r>
          </w:p>
          <w:p w:rsidR="0036319D" w:rsidRPr="0036319D" w:rsidRDefault="0036319D" w:rsidP="00635DF3">
            <w:pPr>
              <w:autoSpaceDE w:val="0"/>
              <w:autoSpaceDN w:val="0"/>
              <w:adjustRightInd w:val="0"/>
              <w:jc w:val="both"/>
              <w:rPr>
                <w:color w:val="000000"/>
                <w:sz w:val="20"/>
                <w:szCs w:val="20"/>
              </w:rPr>
            </w:pP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w:t>
            </w:r>
            <w:r w:rsidRPr="0036319D">
              <w:rPr>
                <w:color w:val="000000"/>
                <w:sz w:val="20"/>
                <w:szCs w:val="20"/>
              </w:rPr>
              <w:lastRenderedPageBreak/>
              <w:t>бюджеты субъектов Российской Федерации)</w:t>
            </w:r>
          </w:p>
        </w:tc>
      </w:tr>
      <w:tr w:rsidR="0036319D" w:rsidRPr="0036319D" w:rsidTr="00635DF3">
        <w:trPr>
          <w:gridAfter w:val="1"/>
          <w:wAfter w:w="842" w:type="dxa"/>
          <w:trHeight w:val="679"/>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lastRenderedPageBreak/>
              <w:t>182</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105 01050 01 0000 110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r>
      <w:tr w:rsidR="0036319D" w:rsidRPr="0036319D" w:rsidTr="00635DF3">
        <w:trPr>
          <w:gridAfter w:val="1"/>
          <w:wAfter w:w="842" w:type="dxa"/>
          <w:trHeight w:val="377"/>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182</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1 05 02010 02 0000 110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Единый налог на вмененный доход для отдельных видов деятельности</w:t>
            </w:r>
          </w:p>
        </w:tc>
      </w:tr>
      <w:tr w:rsidR="0036319D" w:rsidRPr="0036319D" w:rsidTr="00635DF3">
        <w:trPr>
          <w:gridAfter w:val="1"/>
          <w:wAfter w:w="842" w:type="dxa"/>
          <w:trHeight w:val="492"/>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182</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1 05 02020 02 0000 110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36319D" w:rsidRPr="0036319D" w:rsidTr="00635DF3">
        <w:trPr>
          <w:gridAfter w:val="1"/>
          <w:wAfter w:w="842" w:type="dxa"/>
          <w:trHeight w:val="283"/>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182</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1 05 03010 01 0000 110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Единый сельскохозяйственный налог</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182</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1 05 03020 01 0000 110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Единый сельскохозяйственный налог (за налоговые периоды, истекшие до 1 января 2011 года)</w:t>
            </w:r>
          </w:p>
        </w:tc>
      </w:tr>
      <w:tr w:rsidR="0036319D" w:rsidRPr="0036319D" w:rsidTr="00635DF3">
        <w:trPr>
          <w:gridAfter w:val="1"/>
          <w:wAfter w:w="842" w:type="dxa"/>
          <w:trHeight w:val="331"/>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182</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105 04000 02 0000 110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Налог, взимаемый в связи с применением патентной системы налогообложения</w:t>
            </w:r>
          </w:p>
        </w:tc>
      </w:tr>
      <w:tr w:rsidR="0036319D" w:rsidRPr="0036319D" w:rsidTr="00635DF3">
        <w:trPr>
          <w:gridAfter w:val="1"/>
          <w:wAfter w:w="842" w:type="dxa"/>
          <w:trHeight w:val="434"/>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182</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105 0402 002 0000 110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Налог, взимаемый в связи с применением патентной системы налогообложения, зачисляемый в бюджеты муниципальных районов</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182</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1 08 03010 01 0000 110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Государственная пошлина по делам, рассматриваемым в судах общей юрисдикции, мировыми судьями</w:t>
            </w:r>
          </w:p>
        </w:tc>
      </w:tr>
      <w:tr w:rsidR="0036319D" w:rsidRPr="0036319D" w:rsidTr="00635DF3">
        <w:trPr>
          <w:gridAfter w:val="1"/>
          <w:wAfter w:w="842" w:type="dxa"/>
          <w:trHeight w:val="463"/>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182</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1 09 07053 05 0000 110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местные налоги и сборы, мобилизуемые на территориях муниципальных районов</w:t>
            </w:r>
          </w:p>
        </w:tc>
      </w:tr>
      <w:tr w:rsidR="0036319D" w:rsidRPr="0036319D" w:rsidTr="00635DF3">
        <w:trPr>
          <w:gridAfter w:val="1"/>
          <w:wAfter w:w="842" w:type="dxa"/>
          <w:trHeight w:val="87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182</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1 16 03010 01 0000 140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p w:rsidR="0036319D" w:rsidRPr="0036319D" w:rsidRDefault="0036319D" w:rsidP="00635DF3">
            <w:pPr>
              <w:autoSpaceDE w:val="0"/>
              <w:autoSpaceDN w:val="0"/>
              <w:adjustRightInd w:val="0"/>
              <w:jc w:val="both"/>
              <w:rPr>
                <w:color w:val="000000"/>
                <w:sz w:val="20"/>
                <w:szCs w:val="20"/>
              </w:rPr>
            </w:pPr>
          </w:p>
        </w:tc>
      </w:tr>
      <w:tr w:rsidR="0036319D" w:rsidRPr="0036319D" w:rsidTr="00635DF3">
        <w:trPr>
          <w:gridAfter w:val="1"/>
          <w:wAfter w:w="842" w:type="dxa"/>
          <w:trHeight w:val="53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182</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1 16 03030 01 0000 140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r>
      <w:tr w:rsidR="0036319D" w:rsidRPr="0036319D" w:rsidTr="00635DF3">
        <w:trPr>
          <w:gridAfter w:val="1"/>
          <w:wAfter w:w="842" w:type="dxa"/>
          <w:trHeight w:val="53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182</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1 16 06000 01 0000 140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36319D" w:rsidRPr="0036319D" w:rsidTr="00635DF3">
        <w:trPr>
          <w:gridAfter w:val="1"/>
          <w:wAfter w:w="842" w:type="dxa"/>
          <w:trHeight w:val="71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182</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1 16 36000 01 0000 140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Денежные взыскания (штрафы) за нарушение законодательства о государственной регистрации юридических лиц и индивидуальных предпринимателей, предусмотренные статьей 14.25 Кодекса РФ об административных правонарушениях</w:t>
            </w:r>
          </w:p>
        </w:tc>
      </w:tr>
      <w:tr w:rsidR="0036319D" w:rsidRPr="0036319D" w:rsidTr="00635DF3">
        <w:trPr>
          <w:gridAfter w:val="1"/>
          <w:wAfter w:w="842" w:type="dxa"/>
          <w:trHeight w:val="53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182</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116 43000 01 0000 140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182</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1 16 90050 05 0000 140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36319D" w:rsidRPr="0036319D" w:rsidTr="00635DF3">
        <w:trPr>
          <w:gridAfter w:val="1"/>
          <w:wAfter w:w="842" w:type="dxa"/>
          <w:trHeight w:val="566"/>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188</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Министерство внутренних дел Российской Федерации (Главное управление Министерства внутренних дел Российской Федерации по Новосибирской области)</w:t>
            </w:r>
          </w:p>
        </w:tc>
      </w:tr>
      <w:tr w:rsidR="0036319D" w:rsidRPr="0036319D" w:rsidTr="00635DF3">
        <w:trPr>
          <w:gridAfter w:val="1"/>
          <w:wAfter w:w="842" w:type="dxa"/>
          <w:trHeight w:val="89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188</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1 08 07141 01 0000 110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r>
      <w:tr w:rsidR="0036319D" w:rsidRPr="0036319D" w:rsidTr="00635DF3">
        <w:trPr>
          <w:gridAfter w:val="1"/>
          <w:wAfter w:w="842" w:type="dxa"/>
          <w:trHeight w:val="53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188</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1 16 06000 01 0000 140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36319D" w:rsidRPr="0036319D" w:rsidTr="00635DF3">
        <w:trPr>
          <w:gridAfter w:val="1"/>
          <w:wAfter w:w="842" w:type="dxa"/>
          <w:trHeight w:val="53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lastRenderedPageBreak/>
              <w:t>188</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1 16 08010 01 0000 140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36319D" w:rsidRPr="0036319D" w:rsidTr="00635DF3">
        <w:trPr>
          <w:gridAfter w:val="1"/>
          <w:wAfter w:w="842" w:type="dxa"/>
          <w:trHeight w:val="53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188</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1 16 08010 01 6000 140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36319D" w:rsidRPr="0036319D" w:rsidTr="00635DF3">
        <w:trPr>
          <w:gridAfter w:val="1"/>
          <w:wAfter w:w="842" w:type="dxa"/>
          <w:trHeight w:val="53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188</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1 16 08020 01 0000 140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r>
      <w:tr w:rsidR="0036319D" w:rsidRPr="0036319D" w:rsidTr="00635DF3">
        <w:trPr>
          <w:gridAfter w:val="1"/>
          <w:wAfter w:w="842" w:type="dxa"/>
          <w:trHeight w:val="53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188</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1 16 08020 01 6000 140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r>
      <w:tr w:rsidR="0036319D" w:rsidRPr="0036319D" w:rsidTr="00635DF3">
        <w:trPr>
          <w:gridAfter w:val="1"/>
          <w:wAfter w:w="842" w:type="dxa"/>
          <w:trHeight w:val="53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188</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1 16 21050 05 6000 140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188</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1 16 25050 01 0000 140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Денежные взыскания (штрафы) за нарушение законодательства в области охраны окружающей среды</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188</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1 16 25050 01 6000 140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Денежные взыскания (штрафы) за нарушение законодательства в области охраны окружающей среды</w:t>
            </w:r>
          </w:p>
        </w:tc>
      </w:tr>
      <w:tr w:rsidR="0036319D" w:rsidRPr="0036319D" w:rsidTr="00635DF3">
        <w:trPr>
          <w:gridAfter w:val="1"/>
          <w:wAfter w:w="842" w:type="dxa"/>
          <w:trHeight w:val="52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188</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116 28000 01 0000 140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r>
      <w:tr w:rsidR="0036319D" w:rsidRPr="0036319D" w:rsidTr="00635DF3">
        <w:trPr>
          <w:gridAfter w:val="1"/>
          <w:wAfter w:w="842" w:type="dxa"/>
          <w:trHeight w:val="53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188</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1 16 30014 01 0000 140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36319D" w:rsidRPr="0036319D" w:rsidTr="00635DF3">
        <w:trPr>
          <w:gridAfter w:val="1"/>
          <w:wAfter w:w="842" w:type="dxa"/>
          <w:trHeight w:val="53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188</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1 16 30014 01 6000 140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Денежные взыскания (штрафы) за нарушение правил перевозки крупногабаритных </w:t>
            </w:r>
            <w:proofErr w:type="gramStart"/>
            <w:r w:rsidRPr="0036319D">
              <w:rPr>
                <w:color w:val="000000"/>
                <w:sz w:val="20"/>
                <w:szCs w:val="20"/>
              </w:rPr>
              <w:t>и  тяжеловесных</w:t>
            </w:r>
            <w:proofErr w:type="gramEnd"/>
            <w:r w:rsidRPr="0036319D">
              <w:rPr>
                <w:color w:val="000000"/>
                <w:sz w:val="20"/>
                <w:szCs w:val="20"/>
              </w:rPr>
              <w:t xml:space="preserve"> грузов по автомобильным дорогам общего пользования местного значения муниципальных районов</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188</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1 16 30030 01 6000 140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денежные взыскания (штрафы) </w:t>
            </w:r>
            <w:proofErr w:type="gramStart"/>
            <w:r w:rsidRPr="0036319D">
              <w:rPr>
                <w:color w:val="000000"/>
                <w:sz w:val="20"/>
                <w:szCs w:val="20"/>
              </w:rPr>
              <w:t>за  правонарушения</w:t>
            </w:r>
            <w:proofErr w:type="gramEnd"/>
            <w:r w:rsidRPr="0036319D">
              <w:rPr>
                <w:color w:val="000000"/>
                <w:sz w:val="20"/>
                <w:szCs w:val="20"/>
              </w:rPr>
              <w:t xml:space="preserve"> в области дорожного движения</w:t>
            </w:r>
          </w:p>
        </w:tc>
      </w:tr>
      <w:tr w:rsidR="0036319D" w:rsidRPr="0036319D" w:rsidTr="00635DF3">
        <w:trPr>
          <w:gridAfter w:val="1"/>
          <w:wAfter w:w="842" w:type="dxa"/>
          <w:trHeight w:val="53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188</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1 16 43000 01 6000 140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188</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1 16 90050 05 0000 140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188</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1 16 90050 05 6000 140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36319D" w:rsidRPr="0036319D" w:rsidTr="00635DF3">
        <w:trPr>
          <w:gridAfter w:val="1"/>
          <w:wAfter w:w="842" w:type="dxa"/>
          <w:trHeight w:val="492"/>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197</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Контрольное управление Новосибирской области</w:t>
            </w:r>
          </w:p>
        </w:tc>
      </w:tr>
      <w:tr w:rsidR="0036319D" w:rsidRPr="0036319D" w:rsidTr="00635DF3">
        <w:trPr>
          <w:gridAfter w:val="1"/>
          <w:wAfter w:w="842" w:type="dxa"/>
          <w:trHeight w:val="794"/>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197</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116 33050 05 0000 140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36319D" w:rsidRPr="0036319D" w:rsidTr="00635DF3">
        <w:trPr>
          <w:gridAfter w:val="1"/>
          <w:wAfter w:w="842" w:type="dxa"/>
          <w:trHeight w:val="566"/>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321</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 xml:space="preserve">Федеральная служба государственной регистрации, кадастра и </w:t>
            </w:r>
            <w:proofErr w:type="gramStart"/>
            <w:r w:rsidRPr="0036319D">
              <w:rPr>
                <w:bCs/>
                <w:color w:val="000000"/>
                <w:sz w:val="20"/>
                <w:szCs w:val="20"/>
              </w:rPr>
              <w:t>картографии(</w:t>
            </w:r>
            <w:proofErr w:type="gramEnd"/>
            <w:r w:rsidRPr="0036319D">
              <w:rPr>
                <w:bCs/>
                <w:color w:val="000000"/>
                <w:sz w:val="20"/>
                <w:szCs w:val="20"/>
              </w:rPr>
              <w:t>Управление Федеральной службы  регистрации, кадастра и картографии по Новосибирской области)</w:t>
            </w:r>
          </w:p>
        </w:tc>
      </w:tr>
      <w:tr w:rsidR="0036319D" w:rsidRPr="0036319D" w:rsidTr="00635DF3">
        <w:trPr>
          <w:gridAfter w:val="1"/>
          <w:wAfter w:w="842" w:type="dxa"/>
          <w:trHeight w:val="18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321</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1 16 25060 01 0000 140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Денежные взыскания (штрафы) за нарушение земельного законодательства</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321</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1 16 90050 05 6000 140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36319D" w:rsidRPr="0036319D" w:rsidTr="00635DF3">
        <w:trPr>
          <w:gridAfter w:val="1"/>
          <w:wAfter w:w="842" w:type="dxa"/>
          <w:trHeight w:val="322"/>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Администрация Куйбышевского района</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1 08 07150 01 0000 110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Государственная пошлина за выдачу разрешения на установку рекламной конструкции</w:t>
            </w:r>
          </w:p>
        </w:tc>
      </w:tr>
      <w:tr w:rsidR="0036319D" w:rsidRPr="0036319D" w:rsidTr="00635DF3">
        <w:trPr>
          <w:gridAfter w:val="1"/>
          <w:wAfter w:w="842" w:type="dxa"/>
          <w:trHeight w:val="360"/>
        </w:trPr>
        <w:tc>
          <w:tcPr>
            <w:tcW w:w="1282" w:type="dxa"/>
            <w:gridSpan w:val="2"/>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lastRenderedPageBreak/>
              <w:t>444</w:t>
            </w:r>
          </w:p>
        </w:tc>
        <w:tc>
          <w:tcPr>
            <w:tcW w:w="1711" w:type="dxa"/>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1 08 07150 01 1000 110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Государственная пошлина за выдачу разрешения на установку рекламной </w:t>
            </w:r>
            <w:proofErr w:type="gramStart"/>
            <w:r w:rsidRPr="0036319D">
              <w:rPr>
                <w:color w:val="000000"/>
                <w:sz w:val="20"/>
                <w:szCs w:val="20"/>
              </w:rPr>
              <w:t>конструкции(</w:t>
            </w:r>
            <w:proofErr w:type="spellStart"/>
            <w:proofErr w:type="gramEnd"/>
            <w:r w:rsidRPr="0036319D">
              <w:rPr>
                <w:color w:val="000000"/>
                <w:sz w:val="20"/>
                <w:szCs w:val="20"/>
              </w:rPr>
              <w:t>перерасчеты,недоимка</w:t>
            </w:r>
            <w:proofErr w:type="spellEnd"/>
            <w:r w:rsidRPr="0036319D">
              <w:rPr>
                <w:color w:val="000000"/>
                <w:sz w:val="20"/>
                <w:szCs w:val="20"/>
              </w:rPr>
              <w:t xml:space="preserve"> и </w:t>
            </w:r>
            <w:proofErr w:type="spellStart"/>
            <w:r w:rsidRPr="0036319D">
              <w:rPr>
                <w:color w:val="000000"/>
                <w:sz w:val="20"/>
                <w:szCs w:val="20"/>
              </w:rPr>
              <w:t>задолжность</w:t>
            </w:r>
            <w:proofErr w:type="spellEnd"/>
            <w:r w:rsidRPr="0036319D">
              <w:rPr>
                <w:color w:val="000000"/>
                <w:sz w:val="20"/>
                <w:szCs w:val="20"/>
              </w:rPr>
              <w:t>)</w:t>
            </w:r>
          </w:p>
        </w:tc>
      </w:tr>
      <w:tr w:rsidR="0036319D" w:rsidRPr="0036319D" w:rsidTr="00635DF3">
        <w:trPr>
          <w:gridAfter w:val="1"/>
          <w:wAfter w:w="842" w:type="dxa"/>
          <w:trHeight w:val="360"/>
        </w:trPr>
        <w:tc>
          <w:tcPr>
            <w:tcW w:w="1282" w:type="dxa"/>
            <w:gridSpan w:val="2"/>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1 08 07150 01 4000 110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Государственная пошлина за выдачу разрешения на установку рекламной конструкции (прочие поступления)</w:t>
            </w:r>
          </w:p>
        </w:tc>
      </w:tr>
      <w:tr w:rsidR="0036319D" w:rsidRPr="0036319D" w:rsidTr="00635DF3">
        <w:trPr>
          <w:gridAfter w:val="1"/>
          <w:wAfter w:w="842" w:type="dxa"/>
          <w:trHeight w:val="1020"/>
        </w:trPr>
        <w:tc>
          <w:tcPr>
            <w:tcW w:w="1282" w:type="dxa"/>
            <w:gridSpan w:val="2"/>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111 05013 05 0000120</w:t>
            </w:r>
          </w:p>
        </w:tc>
        <w:tc>
          <w:tcPr>
            <w:tcW w:w="5873" w:type="dxa"/>
            <w:gridSpan w:val="2"/>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36319D" w:rsidRPr="0036319D" w:rsidTr="00635DF3">
        <w:trPr>
          <w:gridAfter w:val="1"/>
          <w:wAfter w:w="842" w:type="dxa"/>
          <w:trHeight w:val="746"/>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111 05013 13 0000 120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36319D" w:rsidRPr="0036319D" w:rsidTr="00635DF3">
        <w:trPr>
          <w:gridAfter w:val="1"/>
          <w:wAfter w:w="842" w:type="dxa"/>
          <w:trHeight w:val="71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1 11 05025 05 0000 120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36319D" w:rsidRPr="0036319D" w:rsidTr="00635DF3">
        <w:trPr>
          <w:gridAfter w:val="1"/>
          <w:wAfter w:w="842" w:type="dxa"/>
          <w:trHeight w:val="612"/>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1 11 05035 05 0000 120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36319D" w:rsidRPr="0036319D" w:rsidTr="00635DF3">
        <w:trPr>
          <w:gridAfter w:val="1"/>
          <w:wAfter w:w="842" w:type="dxa"/>
          <w:trHeight w:val="71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1 11 05035 05 1001 120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Доходы от сдачи в аренду имущества, находящегося в оперативном </w:t>
            </w:r>
            <w:proofErr w:type="gramStart"/>
            <w:r w:rsidRPr="0036319D">
              <w:rPr>
                <w:color w:val="000000"/>
                <w:sz w:val="20"/>
                <w:szCs w:val="20"/>
              </w:rPr>
              <w:t>управлении  органов</w:t>
            </w:r>
            <w:proofErr w:type="gramEnd"/>
            <w:r w:rsidRPr="0036319D">
              <w:rPr>
                <w:color w:val="000000"/>
                <w:sz w:val="20"/>
                <w:szCs w:val="20"/>
              </w:rPr>
              <w:t xml:space="preserve"> управления муниципальных районов и созданных ими учреждений (за исключением имущества муниципальных бюджетных и автономных учреждений)(МКОУ СОШ № 4)</w:t>
            </w:r>
          </w:p>
        </w:tc>
      </w:tr>
      <w:tr w:rsidR="0036319D" w:rsidRPr="0036319D" w:rsidTr="00635DF3">
        <w:trPr>
          <w:gridAfter w:val="1"/>
          <w:wAfter w:w="842" w:type="dxa"/>
          <w:trHeight w:val="71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1 11 05035 05 1002 120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(ДОУ Солнышко)</w:t>
            </w:r>
          </w:p>
        </w:tc>
      </w:tr>
      <w:tr w:rsidR="0036319D" w:rsidRPr="0036319D" w:rsidTr="00635DF3">
        <w:trPr>
          <w:gridAfter w:val="1"/>
          <w:wAfter w:w="842" w:type="dxa"/>
          <w:trHeight w:val="71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1 11 05035 05 1003 120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(МКОУ </w:t>
            </w:r>
            <w:proofErr w:type="spellStart"/>
            <w:r w:rsidRPr="0036319D">
              <w:rPr>
                <w:color w:val="000000"/>
                <w:sz w:val="20"/>
                <w:szCs w:val="20"/>
              </w:rPr>
              <w:t>Абрамовская</w:t>
            </w:r>
            <w:proofErr w:type="spellEnd"/>
            <w:r w:rsidRPr="0036319D">
              <w:rPr>
                <w:color w:val="000000"/>
                <w:sz w:val="20"/>
                <w:szCs w:val="20"/>
              </w:rPr>
              <w:t xml:space="preserve"> СОШ)</w:t>
            </w:r>
          </w:p>
        </w:tc>
      </w:tr>
      <w:tr w:rsidR="0036319D" w:rsidRPr="0036319D" w:rsidTr="00635DF3">
        <w:trPr>
          <w:gridAfter w:val="1"/>
          <w:wAfter w:w="842" w:type="dxa"/>
          <w:trHeight w:val="71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1 11 05035 05 1004 120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Доходы от сдачи в аренду имущества, находящегося в оперативном </w:t>
            </w:r>
            <w:proofErr w:type="gramStart"/>
            <w:r w:rsidRPr="0036319D">
              <w:rPr>
                <w:color w:val="000000"/>
                <w:sz w:val="20"/>
                <w:szCs w:val="20"/>
              </w:rPr>
              <w:t>управлении  органов</w:t>
            </w:r>
            <w:proofErr w:type="gramEnd"/>
            <w:r w:rsidRPr="0036319D">
              <w:rPr>
                <w:color w:val="000000"/>
                <w:sz w:val="20"/>
                <w:szCs w:val="20"/>
              </w:rPr>
              <w:t xml:space="preserve"> управления муниципальных районов и созданных ими учреждений (за исключением имущества муниципальных бюджетных и автономных учреждений)(МКОУ </w:t>
            </w:r>
            <w:proofErr w:type="spellStart"/>
            <w:r w:rsidRPr="0036319D">
              <w:rPr>
                <w:color w:val="000000"/>
                <w:sz w:val="20"/>
                <w:szCs w:val="20"/>
              </w:rPr>
              <w:t>Зоновская</w:t>
            </w:r>
            <w:proofErr w:type="spellEnd"/>
            <w:r w:rsidRPr="0036319D">
              <w:rPr>
                <w:color w:val="000000"/>
                <w:sz w:val="20"/>
                <w:szCs w:val="20"/>
              </w:rPr>
              <w:t xml:space="preserve"> ООШ)</w:t>
            </w:r>
          </w:p>
        </w:tc>
      </w:tr>
      <w:tr w:rsidR="0036319D" w:rsidRPr="0036319D" w:rsidTr="00635DF3">
        <w:trPr>
          <w:gridAfter w:val="1"/>
          <w:wAfter w:w="842" w:type="dxa"/>
          <w:trHeight w:val="71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1 11 05035 05 1005 120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Доходы от сдачи в аренду имущества, находящегося в оперативном </w:t>
            </w:r>
            <w:proofErr w:type="gramStart"/>
            <w:r w:rsidRPr="0036319D">
              <w:rPr>
                <w:color w:val="000000"/>
                <w:sz w:val="20"/>
                <w:szCs w:val="20"/>
              </w:rPr>
              <w:t>управлении  органов</w:t>
            </w:r>
            <w:proofErr w:type="gramEnd"/>
            <w:r w:rsidRPr="0036319D">
              <w:rPr>
                <w:color w:val="000000"/>
                <w:sz w:val="20"/>
                <w:szCs w:val="20"/>
              </w:rPr>
              <w:t xml:space="preserve"> управления муниципальных районов и созданных ими учреждений (за исключением имущества муниципальных бюджетных и автономных учреждений)(МКОУ Октябрьская СОШ) </w:t>
            </w:r>
          </w:p>
        </w:tc>
      </w:tr>
      <w:tr w:rsidR="0036319D" w:rsidRPr="0036319D" w:rsidTr="00635DF3">
        <w:trPr>
          <w:gridAfter w:val="1"/>
          <w:wAfter w:w="842" w:type="dxa"/>
          <w:trHeight w:val="71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1 11 05035 05 1006 120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(МКОУ </w:t>
            </w:r>
            <w:proofErr w:type="spellStart"/>
            <w:r w:rsidRPr="0036319D">
              <w:rPr>
                <w:color w:val="000000"/>
                <w:sz w:val="20"/>
                <w:szCs w:val="20"/>
              </w:rPr>
              <w:t>Булатовская</w:t>
            </w:r>
            <w:proofErr w:type="spellEnd"/>
            <w:r w:rsidRPr="0036319D">
              <w:rPr>
                <w:color w:val="000000"/>
                <w:sz w:val="20"/>
                <w:szCs w:val="20"/>
              </w:rPr>
              <w:t xml:space="preserve"> СОШ) </w:t>
            </w:r>
          </w:p>
        </w:tc>
      </w:tr>
      <w:tr w:rsidR="0036319D" w:rsidRPr="0036319D" w:rsidTr="00635DF3">
        <w:trPr>
          <w:gridAfter w:val="1"/>
          <w:wAfter w:w="842" w:type="dxa"/>
          <w:trHeight w:val="71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1 11 05035 05 1007 120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(МКОУ СОШ № 5)</w:t>
            </w:r>
          </w:p>
        </w:tc>
      </w:tr>
      <w:tr w:rsidR="0036319D" w:rsidRPr="0036319D" w:rsidTr="00635DF3">
        <w:trPr>
          <w:gridAfter w:val="1"/>
          <w:wAfter w:w="842" w:type="dxa"/>
          <w:trHeight w:val="547"/>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1 11 05075 05 0000 120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Доходы от сдачи в аренду имущества, составляющего казну муниципальных районов (за исключением земельных участков)</w:t>
            </w:r>
          </w:p>
          <w:p w:rsidR="0036319D" w:rsidRPr="0036319D" w:rsidRDefault="0036319D" w:rsidP="00635DF3">
            <w:pPr>
              <w:autoSpaceDE w:val="0"/>
              <w:autoSpaceDN w:val="0"/>
              <w:adjustRightInd w:val="0"/>
              <w:jc w:val="both"/>
              <w:rPr>
                <w:color w:val="000000"/>
                <w:sz w:val="20"/>
                <w:szCs w:val="20"/>
              </w:rPr>
            </w:pPr>
          </w:p>
        </w:tc>
      </w:tr>
      <w:tr w:rsidR="0036319D" w:rsidRPr="0036319D" w:rsidTr="00635DF3">
        <w:trPr>
          <w:gridAfter w:val="1"/>
          <w:wAfter w:w="842" w:type="dxa"/>
          <w:trHeight w:val="71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lastRenderedPageBreak/>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111 09045 05 0000 120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36319D" w:rsidRPr="0036319D" w:rsidRDefault="0036319D" w:rsidP="00635DF3">
            <w:pPr>
              <w:autoSpaceDE w:val="0"/>
              <w:autoSpaceDN w:val="0"/>
              <w:adjustRightInd w:val="0"/>
              <w:jc w:val="both"/>
              <w:rPr>
                <w:color w:val="000000"/>
                <w:sz w:val="20"/>
                <w:szCs w:val="20"/>
              </w:rPr>
            </w:pP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1 13 01995 05 0000 130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оказания платных услуг (работ) получателями средств бюджетов муниципальных районов</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1 13 01995 05 2001 130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 получателями средств бюджетов муниципальных </w:t>
            </w:r>
            <w:proofErr w:type="gramStart"/>
            <w:r w:rsidRPr="0036319D">
              <w:rPr>
                <w:color w:val="000000"/>
                <w:sz w:val="20"/>
                <w:szCs w:val="20"/>
              </w:rPr>
              <w:t>районов(</w:t>
            </w:r>
            <w:proofErr w:type="gramEnd"/>
            <w:r w:rsidRPr="0036319D">
              <w:rPr>
                <w:color w:val="000000"/>
                <w:sz w:val="20"/>
                <w:szCs w:val="20"/>
              </w:rPr>
              <w:t xml:space="preserve">МКОУ СОШ № 4) </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1 13 01995 05 2002 130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(МКОУ СОШ № 5)</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1 13 01995 05 2004 130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w:t>
            </w:r>
            <w:proofErr w:type="spellStart"/>
            <w:r w:rsidRPr="0036319D">
              <w:rPr>
                <w:color w:val="000000"/>
                <w:sz w:val="20"/>
                <w:szCs w:val="20"/>
              </w:rPr>
              <w:t>МКОУАбрамовская</w:t>
            </w:r>
            <w:proofErr w:type="spellEnd"/>
            <w:r w:rsidRPr="0036319D">
              <w:rPr>
                <w:color w:val="000000"/>
                <w:sz w:val="20"/>
                <w:szCs w:val="20"/>
              </w:rPr>
              <w:t xml:space="preserve"> СОШ)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1 13 01995 05 2005 130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w:t>
            </w:r>
            <w:proofErr w:type="gramStart"/>
            <w:r w:rsidRPr="0036319D">
              <w:rPr>
                <w:color w:val="000000"/>
                <w:sz w:val="20"/>
                <w:szCs w:val="20"/>
              </w:rPr>
              <w:t>районов(</w:t>
            </w:r>
            <w:proofErr w:type="gramEnd"/>
            <w:r w:rsidRPr="0036319D">
              <w:rPr>
                <w:color w:val="000000"/>
                <w:sz w:val="20"/>
                <w:szCs w:val="20"/>
              </w:rPr>
              <w:t xml:space="preserve">МКОУ </w:t>
            </w:r>
            <w:proofErr w:type="spellStart"/>
            <w:r w:rsidRPr="0036319D">
              <w:rPr>
                <w:color w:val="000000"/>
                <w:sz w:val="20"/>
                <w:szCs w:val="20"/>
              </w:rPr>
              <w:t>Балманская</w:t>
            </w:r>
            <w:proofErr w:type="spellEnd"/>
            <w:r w:rsidRPr="0036319D">
              <w:rPr>
                <w:color w:val="000000"/>
                <w:sz w:val="20"/>
                <w:szCs w:val="20"/>
              </w:rPr>
              <w:t xml:space="preserve"> ООШ)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1 13 01995 05 2006 130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 получателями средств бюджетов муниципальных </w:t>
            </w:r>
            <w:proofErr w:type="gramStart"/>
            <w:r w:rsidRPr="0036319D">
              <w:rPr>
                <w:color w:val="000000"/>
                <w:sz w:val="20"/>
                <w:szCs w:val="20"/>
              </w:rPr>
              <w:t>районов(</w:t>
            </w:r>
            <w:proofErr w:type="gramEnd"/>
            <w:r w:rsidRPr="0036319D">
              <w:rPr>
                <w:color w:val="000000"/>
                <w:sz w:val="20"/>
                <w:szCs w:val="20"/>
              </w:rPr>
              <w:t>МКОУ АУЛ-БЕРГУЛЬСКАЯ СОШ)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1 13 01995 05 2007 130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 получателями средств бюджетов муниципальных </w:t>
            </w:r>
            <w:proofErr w:type="gramStart"/>
            <w:r w:rsidRPr="0036319D">
              <w:rPr>
                <w:color w:val="000000"/>
                <w:sz w:val="20"/>
                <w:szCs w:val="20"/>
              </w:rPr>
              <w:t>районов(</w:t>
            </w:r>
            <w:proofErr w:type="gramEnd"/>
            <w:r w:rsidRPr="0036319D">
              <w:rPr>
                <w:color w:val="000000"/>
                <w:sz w:val="20"/>
                <w:szCs w:val="20"/>
              </w:rPr>
              <w:t xml:space="preserve">МКОУ </w:t>
            </w:r>
            <w:proofErr w:type="spellStart"/>
            <w:r w:rsidRPr="0036319D">
              <w:rPr>
                <w:color w:val="000000"/>
                <w:sz w:val="20"/>
                <w:szCs w:val="20"/>
              </w:rPr>
              <w:t>Булатовская</w:t>
            </w:r>
            <w:proofErr w:type="spellEnd"/>
            <w:r w:rsidRPr="0036319D">
              <w:rPr>
                <w:color w:val="000000"/>
                <w:sz w:val="20"/>
                <w:szCs w:val="20"/>
              </w:rPr>
              <w:t xml:space="preserve"> СОШ)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1 13 01995 05 2009 130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 получателями средств бюджетов муниципальных районов (МКОУ </w:t>
            </w:r>
            <w:proofErr w:type="spellStart"/>
            <w:r w:rsidRPr="0036319D">
              <w:rPr>
                <w:color w:val="000000"/>
                <w:sz w:val="20"/>
                <w:szCs w:val="20"/>
              </w:rPr>
              <w:t>Гжатская</w:t>
            </w:r>
            <w:proofErr w:type="spellEnd"/>
            <w:r w:rsidRPr="0036319D">
              <w:rPr>
                <w:color w:val="000000"/>
                <w:sz w:val="20"/>
                <w:szCs w:val="20"/>
              </w:rPr>
              <w:t xml:space="preserve"> СОШ)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1 13 01995 05 2010 130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Горбуновская</w:t>
            </w:r>
            <w:proofErr w:type="spellEnd"/>
            <w:r w:rsidRPr="0036319D">
              <w:rPr>
                <w:color w:val="000000"/>
                <w:sz w:val="20"/>
                <w:szCs w:val="20"/>
              </w:rPr>
              <w:t xml:space="preserve"> СОШ)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1 13 01995 05 2011 130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Зоновская</w:t>
            </w:r>
            <w:proofErr w:type="spellEnd"/>
            <w:r w:rsidRPr="0036319D">
              <w:rPr>
                <w:color w:val="000000"/>
                <w:sz w:val="20"/>
                <w:szCs w:val="20"/>
              </w:rPr>
              <w:t xml:space="preserve"> ООШ)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1 13 01995 05 2012 130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Каминская СОШ </w:t>
            </w:r>
            <w:proofErr w:type="spellStart"/>
            <w:proofErr w:type="gramStart"/>
            <w:r w:rsidRPr="0036319D">
              <w:rPr>
                <w:color w:val="000000"/>
                <w:sz w:val="20"/>
                <w:szCs w:val="20"/>
              </w:rPr>
              <w:t>им.А.И.Абатурова</w:t>
            </w:r>
            <w:proofErr w:type="spellEnd"/>
            <w:r w:rsidRPr="0036319D">
              <w:rPr>
                <w:color w:val="000000"/>
                <w:sz w:val="20"/>
                <w:szCs w:val="20"/>
              </w:rPr>
              <w:t xml:space="preserve"> )</w:t>
            </w:r>
            <w:proofErr w:type="gramEnd"/>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1 13 01995 05 2013 130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Кондуслинская</w:t>
            </w:r>
            <w:proofErr w:type="spellEnd"/>
            <w:r w:rsidRPr="0036319D">
              <w:rPr>
                <w:color w:val="000000"/>
                <w:sz w:val="20"/>
                <w:szCs w:val="20"/>
              </w:rPr>
              <w:t xml:space="preserve"> ООШ)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1 13 01995 05 2014 130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(МКОУ Константиновская ООШ)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1 13 01995 05 2015 130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Кульчинская</w:t>
            </w:r>
            <w:proofErr w:type="spellEnd"/>
            <w:r w:rsidRPr="0036319D">
              <w:rPr>
                <w:color w:val="000000"/>
                <w:sz w:val="20"/>
                <w:szCs w:val="20"/>
              </w:rPr>
              <w:t xml:space="preserve"> ООШ)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1 13 01995 05 2016 130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(МКОУ Михайловская ООШ)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1 13 01995 05 2017 130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Новоичинская</w:t>
            </w:r>
            <w:proofErr w:type="spellEnd"/>
            <w:r w:rsidRPr="0036319D">
              <w:rPr>
                <w:color w:val="000000"/>
                <w:sz w:val="20"/>
                <w:szCs w:val="20"/>
              </w:rPr>
              <w:t xml:space="preserve"> СОШ)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1 13 01995 05 2018 130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(МКОУ Октябрьская СОШ)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1 13 01995 05 2019 130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w:t>
            </w:r>
            <w:proofErr w:type="gramStart"/>
            <w:r w:rsidRPr="0036319D">
              <w:rPr>
                <w:color w:val="000000"/>
                <w:sz w:val="20"/>
                <w:szCs w:val="20"/>
              </w:rPr>
              <w:t>районов(</w:t>
            </w:r>
            <w:proofErr w:type="gramEnd"/>
            <w:r w:rsidRPr="0036319D">
              <w:rPr>
                <w:color w:val="000000"/>
                <w:sz w:val="20"/>
                <w:szCs w:val="20"/>
              </w:rPr>
              <w:t xml:space="preserve">МКОУ </w:t>
            </w:r>
            <w:proofErr w:type="spellStart"/>
            <w:r w:rsidRPr="0036319D">
              <w:rPr>
                <w:color w:val="000000"/>
                <w:sz w:val="20"/>
                <w:szCs w:val="20"/>
              </w:rPr>
              <w:t>Отрадненская</w:t>
            </w:r>
            <w:proofErr w:type="spellEnd"/>
            <w:r w:rsidRPr="0036319D">
              <w:rPr>
                <w:color w:val="000000"/>
                <w:sz w:val="20"/>
                <w:szCs w:val="20"/>
              </w:rPr>
              <w:t xml:space="preserve"> СОШ)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1 13 01995 05 2020 130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Помельцевская</w:t>
            </w:r>
            <w:proofErr w:type="spellEnd"/>
            <w:r w:rsidRPr="0036319D">
              <w:rPr>
                <w:color w:val="000000"/>
                <w:sz w:val="20"/>
                <w:szCs w:val="20"/>
              </w:rPr>
              <w:t xml:space="preserve"> ООШ)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1 13 01995 05 2021 130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Чумаковская</w:t>
            </w:r>
            <w:proofErr w:type="spellEnd"/>
            <w:r w:rsidRPr="0036319D">
              <w:rPr>
                <w:color w:val="000000"/>
                <w:sz w:val="20"/>
                <w:szCs w:val="20"/>
              </w:rPr>
              <w:t xml:space="preserve"> СОШ)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lastRenderedPageBreak/>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1 13 01995 05 2022 130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(МКОУ Школа- интернат)</w:t>
            </w:r>
          </w:p>
        </w:tc>
      </w:tr>
      <w:tr w:rsidR="0036319D" w:rsidRPr="0036319D" w:rsidTr="00635DF3">
        <w:trPr>
          <w:gridAfter w:val="1"/>
          <w:wAfter w:w="842" w:type="dxa"/>
          <w:trHeight w:val="386"/>
        </w:trPr>
        <w:tc>
          <w:tcPr>
            <w:tcW w:w="1282" w:type="dxa"/>
            <w:gridSpan w:val="2"/>
            <w:tcBorders>
              <w:top w:val="single" w:sz="6" w:space="0" w:color="auto"/>
              <w:left w:val="single" w:sz="6" w:space="0" w:color="auto"/>
              <w:bottom w:val="single" w:sz="6" w:space="0" w:color="auto"/>
              <w:right w:val="single" w:sz="6" w:space="0" w:color="auto"/>
            </w:tcBorders>
            <w:shd w:val="solid" w:color="FFFF00" w:fill="auto"/>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1 13 01995 05 2025 130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 получателями средств бюджетов муниципальных </w:t>
            </w:r>
            <w:proofErr w:type="gramStart"/>
            <w:r w:rsidRPr="0036319D">
              <w:rPr>
                <w:color w:val="000000"/>
                <w:sz w:val="20"/>
                <w:szCs w:val="20"/>
              </w:rPr>
              <w:t>районов(</w:t>
            </w:r>
            <w:proofErr w:type="gramEnd"/>
            <w:r w:rsidRPr="0036319D">
              <w:rPr>
                <w:color w:val="000000"/>
                <w:sz w:val="20"/>
                <w:szCs w:val="20"/>
              </w:rPr>
              <w:t>ДОУ Сказка)</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1 13 01995 05 2027 130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 получателями средств бюджетов муниципальных </w:t>
            </w:r>
            <w:proofErr w:type="gramStart"/>
            <w:r w:rsidRPr="0036319D">
              <w:rPr>
                <w:color w:val="000000"/>
                <w:sz w:val="20"/>
                <w:szCs w:val="20"/>
              </w:rPr>
              <w:t>районов(</w:t>
            </w:r>
            <w:proofErr w:type="gramEnd"/>
            <w:r w:rsidRPr="0036319D">
              <w:rPr>
                <w:color w:val="000000"/>
                <w:sz w:val="20"/>
                <w:szCs w:val="20"/>
              </w:rPr>
              <w:t>ДОУ Родничок)</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1 13 01995 05 2028 130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(МКОУ Верх-</w:t>
            </w:r>
            <w:proofErr w:type="spellStart"/>
            <w:r w:rsidRPr="0036319D">
              <w:rPr>
                <w:color w:val="000000"/>
                <w:sz w:val="20"/>
                <w:szCs w:val="20"/>
              </w:rPr>
              <w:t>Ичинская</w:t>
            </w:r>
            <w:proofErr w:type="spellEnd"/>
            <w:r w:rsidRPr="0036319D">
              <w:rPr>
                <w:color w:val="000000"/>
                <w:sz w:val="20"/>
                <w:szCs w:val="20"/>
              </w:rPr>
              <w:t xml:space="preserve"> ООШ)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1 13 01995 05 2029 130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Ивушкинская</w:t>
            </w:r>
            <w:proofErr w:type="spellEnd"/>
            <w:r w:rsidRPr="0036319D">
              <w:rPr>
                <w:color w:val="000000"/>
                <w:sz w:val="20"/>
                <w:szCs w:val="20"/>
              </w:rPr>
              <w:t xml:space="preserve"> ООШ)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1 13 01995 05 4001 130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(МКОУ СОШ № 4)</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1 13 01995 05 4002 130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(МКОУ СОШ № 5)</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1 13 01995 05 4003 130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(МКОУ ДОД СЮТ)</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1 13 01995 05 4004 130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оказания платных услуг (работ) получателями средств бюджетов муниципальных районов (МКОУ Школа- интернат)</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1 13 01995 05 4005 130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оказания платных услуг (работ) получателями средств бюджетов муниципальных районов (</w:t>
            </w:r>
            <w:proofErr w:type="spellStart"/>
            <w:r w:rsidRPr="0036319D">
              <w:rPr>
                <w:color w:val="000000"/>
                <w:sz w:val="20"/>
                <w:szCs w:val="20"/>
              </w:rPr>
              <w:t>МКОУАбрамовская</w:t>
            </w:r>
            <w:proofErr w:type="spellEnd"/>
            <w:r w:rsidRPr="0036319D">
              <w:rPr>
                <w:color w:val="000000"/>
                <w:sz w:val="20"/>
                <w:szCs w:val="20"/>
              </w:rPr>
              <w:t xml:space="preserve"> СОШ)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1 13 01995 05 4006 130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(МКОУ АУЛ-БЕРГУЛЬСКАЯ СОШ)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1 13 01995 05 4007 130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Булатовская</w:t>
            </w:r>
            <w:proofErr w:type="spellEnd"/>
            <w:r w:rsidRPr="0036319D">
              <w:rPr>
                <w:color w:val="000000"/>
                <w:sz w:val="20"/>
                <w:szCs w:val="20"/>
              </w:rPr>
              <w:t xml:space="preserve"> СОШ)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1 13 01995 05 4008 130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(МКОУ Верх-</w:t>
            </w:r>
            <w:proofErr w:type="spellStart"/>
            <w:r w:rsidRPr="0036319D">
              <w:rPr>
                <w:color w:val="000000"/>
                <w:sz w:val="20"/>
                <w:szCs w:val="20"/>
              </w:rPr>
              <w:t>Ичинская</w:t>
            </w:r>
            <w:proofErr w:type="spellEnd"/>
            <w:r w:rsidRPr="0036319D">
              <w:rPr>
                <w:color w:val="000000"/>
                <w:sz w:val="20"/>
                <w:szCs w:val="20"/>
              </w:rPr>
              <w:t xml:space="preserve"> ООШ)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1 13 01995 05 4009 130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 получателями средств бюджетов муниципальных районов (МКОУ </w:t>
            </w:r>
            <w:proofErr w:type="spellStart"/>
            <w:r w:rsidRPr="0036319D">
              <w:rPr>
                <w:color w:val="000000"/>
                <w:sz w:val="20"/>
                <w:szCs w:val="20"/>
              </w:rPr>
              <w:t>Гжатская</w:t>
            </w:r>
            <w:proofErr w:type="spellEnd"/>
            <w:r w:rsidRPr="0036319D">
              <w:rPr>
                <w:color w:val="000000"/>
                <w:sz w:val="20"/>
                <w:szCs w:val="20"/>
              </w:rPr>
              <w:t xml:space="preserve"> СОШ)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1 13 01995 05 4010 130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Горбуновская</w:t>
            </w:r>
            <w:proofErr w:type="spellEnd"/>
            <w:r w:rsidRPr="0036319D">
              <w:rPr>
                <w:color w:val="000000"/>
                <w:sz w:val="20"/>
                <w:szCs w:val="20"/>
              </w:rPr>
              <w:t xml:space="preserve"> СОШ)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1 13 01995 05 4011 130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Каминская СОШ </w:t>
            </w:r>
            <w:proofErr w:type="spellStart"/>
            <w:r w:rsidRPr="0036319D">
              <w:rPr>
                <w:color w:val="000000"/>
                <w:sz w:val="20"/>
                <w:szCs w:val="20"/>
              </w:rPr>
              <w:t>им.А.И.Абатурова</w:t>
            </w:r>
            <w:proofErr w:type="spellEnd"/>
            <w:r w:rsidRPr="0036319D">
              <w:rPr>
                <w:color w:val="000000"/>
                <w:sz w:val="20"/>
                <w:szCs w:val="20"/>
              </w:rPr>
              <w:t>)</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1 13 01995 05 4012 130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Кондуслинская</w:t>
            </w:r>
            <w:proofErr w:type="spellEnd"/>
            <w:r w:rsidRPr="0036319D">
              <w:rPr>
                <w:color w:val="000000"/>
                <w:sz w:val="20"/>
                <w:szCs w:val="20"/>
              </w:rPr>
              <w:t xml:space="preserve"> ООШ)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1 13 01995 05 4013 130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 получателями средств бюджетов муниципальных </w:t>
            </w:r>
            <w:proofErr w:type="gramStart"/>
            <w:r w:rsidRPr="0036319D">
              <w:rPr>
                <w:color w:val="000000"/>
                <w:sz w:val="20"/>
                <w:szCs w:val="20"/>
              </w:rPr>
              <w:t>районов( МКОУ</w:t>
            </w:r>
            <w:proofErr w:type="gramEnd"/>
            <w:r w:rsidRPr="0036319D">
              <w:rPr>
                <w:color w:val="000000"/>
                <w:sz w:val="20"/>
                <w:szCs w:val="20"/>
              </w:rPr>
              <w:t xml:space="preserve"> </w:t>
            </w:r>
            <w:proofErr w:type="spellStart"/>
            <w:r w:rsidRPr="0036319D">
              <w:rPr>
                <w:color w:val="000000"/>
                <w:sz w:val="20"/>
                <w:szCs w:val="20"/>
              </w:rPr>
              <w:t>Кульчинская</w:t>
            </w:r>
            <w:proofErr w:type="spellEnd"/>
            <w:r w:rsidRPr="0036319D">
              <w:rPr>
                <w:color w:val="000000"/>
                <w:sz w:val="20"/>
                <w:szCs w:val="20"/>
              </w:rPr>
              <w:t xml:space="preserve"> ООШ)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1 13 01995 05 4014 130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(МКОУ Михайловская ООШ)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1 13 01995 05 4015 130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Новоичинская</w:t>
            </w:r>
            <w:proofErr w:type="spellEnd"/>
            <w:r w:rsidRPr="0036319D">
              <w:rPr>
                <w:color w:val="000000"/>
                <w:sz w:val="20"/>
                <w:szCs w:val="20"/>
              </w:rPr>
              <w:t xml:space="preserve"> СОШ)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1 13 01995 05 4016 130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(МКОУ Октябрьская СОШ)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1 13 01995 05 4017 130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Отрадненская</w:t>
            </w:r>
            <w:proofErr w:type="spellEnd"/>
            <w:r w:rsidRPr="0036319D">
              <w:rPr>
                <w:color w:val="000000"/>
                <w:sz w:val="20"/>
                <w:szCs w:val="20"/>
              </w:rPr>
              <w:t xml:space="preserve"> СОШ)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1 13 01995 05 4018 130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Чумаковская</w:t>
            </w:r>
            <w:proofErr w:type="spellEnd"/>
            <w:r w:rsidRPr="0036319D">
              <w:rPr>
                <w:color w:val="000000"/>
                <w:sz w:val="20"/>
                <w:szCs w:val="20"/>
              </w:rPr>
              <w:t xml:space="preserve"> СОШ)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lastRenderedPageBreak/>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1 13 01995 05 4020 130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 получателями средств бюджетов муниципальных районов (МКОУ </w:t>
            </w:r>
            <w:proofErr w:type="spellStart"/>
            <w:r w:rsidRPr="0036319D">
              <w:rPr>
                <w:color w:val="000000"/>
                <w:sz w:val="20"/>
                <w:szCs w:val="20"/>
              </w:rPr>
              <w:t>Балманская</w:t>
            </w:r>
            <w:proofErr w:type="spellEnd"/>
            <w:r w:rsidRPr="0036319D">
              <w:rPr>
                <w:color w:val="000000"/>
                <w:sz w:val="20"/>
                <w:szCs w:val="20"/>
              </w:rPr>
              <w:t xml:space="preserve"> ООШ)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1 13 01995 05 4021 130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(Куйбышевский ДДТ)</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1 13 01995 05 4022 130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Зоновская</w:t>
            </w:r>
            <w:proofErr w:type="spellEnd"/>
            <w:r w:rsidRPr="0036319D">
              <w:rPr>
                <w:color w:val="000000"/>
                <w:sz w:val="20"/>
                <w:szCs w:val="20"/>
              </w:rPr>
              <w:t xml:space="preserve"> ООШ)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1 13 01995 05 4023 130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Ивушкинская</w:t>
            </w:r>
            <w:proofErr w:type="spellEnd"/>
            <w:r w:rsidRPr="0036319D">
              <w:rPr>
                <w:color w:val="000000"/>
                <w:sz w:val="20"/>
                <w:szCs w:val="20"/>
              </w:rPr>
              <w:t xml:space="preserve"> ООШ)</w:t>
            </w:r>
          </w:p>
        </w:tc>
      </w:tr>
      <w:tr w:rsidR="0036319D" w:rsidRPr="0036319D" w:rsidTr="00635DF3">
        <w:trPr>
          <w:gridAfter w:val="1"/>
          <w:wAfter w:w="842" w:type="dxa"/>
          <w:trHeight w:val="322"/>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1 13 01995 05 4024 130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(МКОУ Константиновская ООШ)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1 13 01995 05 4025 130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Помельцевская</w:t>
            </w:r>
            <w:proofErr w:type="spellEnd"/>
            <w:r w:rsidRPr="0036319D">
              <w:rPr>
                <w:color w:val="000000"/>
                <w:sz w:val="20"/>
                <w:szCs w:val="20"/>
              </w:rPr>
              <w:t xml:space="preserve"> ООШ)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1 13 01995 05 5001 130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Чумаковская</w:t>
            </w:r>
            <w:proofErr w:type="spellEnd"/>
            <w:r w:rsidRPr="0036319D">
              <w:rPr>
                <w:color w:val="000000"/>
                <w:sz w:val="20"/>
                <w:szCs w:val="20"/>
              </w:rPr>
              <w:t xml:space="preserve"> школа-интернат)</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1 13 02065 05 0000 130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Доходы, поступающие в порядке возмещения расходов, понесенных в связи с </w:t>
            </w:r>
            <w:proofErr w:type="gramStart"/>
            <w:r w:rsidRPr="0036319D">
              <w:rPr>
                <w:color w:val="000000"/>
                <w:sz w:val="20"/>
                <w:szCs w:val="20"/>
              </w:rPr>
              <w:t>эксплуатацией  имущества</w:t>
            </w:r>
            <w:proofErr w:type="gramEnd"/>
            <w:r w:rsidRPr="0036319D">
              <w:rPr>
                <w:color w:val="000000"/>
                <w:sz w:val="20"/>
                <w:szCs w:val="20"/>
              </w:rPr>
              <w:t xml:space="preserve"> муниципальных районов</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1 1302065 05 3001 130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Доходы, поступающие в порядке возмещения расходов, понесенных в связи с </w:t>
            </w:r>
            <w:proofErr w:type="gramStart"/>
            <w:r w:rsidRPr="0036319D">
              <w:rPr>
                <w:color w:val="000000"/>
                <w:sz w:val="20"/>
                <w:szCs w:val="20"/>
              </w:rPr>
              <w:t>эксплуатацией  имущества</w:t>
            </w:r>
            <w:proofErr w:type="gramEnd"/>
            <w:r w:rsidRPr="0036319D">
              <w:rPr>
                <w:color w:val="000000"/>
                <w:sz w:val="20"/>
                <w:szCs w:val="20"/>
              </w:rPr>
              <w:t xml:space="preserve"> муниципальных районов (МКОУ </w:t>
            </w:r>
            <w:proofErr w:type="spellStart"/>
            <w:r w:rsidRPr="0036319D">
              <w:rPr>
                <w:color w:val="000000"/>
                <w:sz w:val="20"/>
                <w:szCs w:val="20"/>
              </w:rPr>
              <w:t>Абрамовская</w:t>
            </w:r>
            <w:proofErr w:type="spellEnd"/>
            <w:r w:rsidRPr="0036319D">
              <w:rPr>
                <w:color w:val="000000"/>
                <w:sz w:val="20"/>
                <w:szCs w:val="20"/>
              </w:rPr>
              <w:t xml:space="preserve"> СОШ)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1 13 02065 05 3002 130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Доходы, поступающие в порядке возмещения расходов, понесенных в связи с </w:t>
            </w:r>
            <w:proofErr w:type="gramStart"/>
            <w:r w:rsidRPr="0036319D">
              <w:rPr>
                <w:color w:val="000000"/>
                <w:sz w:val="20"/>
                <w:szCs w:val="20"/>
              </w:rPr>
              <w:t>эксплуатацией  имущества</w:t>
            </w:r>
            <w:proofErr w:type="gramEnd"/>
            <w:r w:rsidRPr="0036319D">
              <w:rPr>
                <w:color w:val="000000"/>
                <w:sz w:val="20"/>
                <w:szCs w:val="20"/>
              </w:rPr>
              <w:t xml:space="preserve"> муниципальных районов (МКОУ </w:t>
            </w:r>
            <w:proofErr w:type="spellStart"/>
            <w:r w:rsidRPr="0036319D">
              <w:rPr>
                <w:color w:val="000000"/>
                <w:sz w:val="20"/>
                <w:szCs w:val="20"/>
              </w:rPr>
              <w:t>Булатовская</w:t>
            </w:r>
            <w:proofErr w:type="spellEnd"/>
            <w:r w:rsidRPr="0036319D">
              <w:rPr>
                <w:color w:val="000000"/>
                <w:sz w:val="20"/>
                <w:szCs w:val="20"/>
              </w:rPr>
              <w:t xml:space="preserve"> СОШ)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1 13 02065 05 3003 130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Доходы, поступающие в порядке возмещения расходов, понесенных в связи с </w:t>
            </w:r>
            <w:proofErr w:type="gramStart"/>
            <w:r w:rsidRPr="0036319D">
              <w:rPr>
                <w:color w:val="000000"/>
                <w:sz w:val="20"/>
                <w:szCs w:val="20"/>
              </w:rPr>
              <w:t>эксплуатацией  имущества</w:t>
            </w:r>
            <w:proofErr w:type="gramEnd"/>
            <w:r w:rsidRPr="0036319D">
              <w:rPr>
                <w:color w:val="000000"/>
                <w:sz w:val="20"/>
                <w:szCs w:val="20"/>
              </w:rPr>
              <w:t xml:space="preserve"> муниципальных районов (МКОУ </w:t>
            </w:r>
            <w:proofErr w:type="spellStart"/>
            <w:r w:rsidRPr="0036319D">
              <w:rPr>
                <w:color w:val="000000"/>
                <w:sz w:val="20"/>
                <w:szCs w:val="20"/>
              </w:rPr>
              <w:t>Чумаковская</w:t>
            </w:r>
            <w:proofErr w:type="spellEnd"/>
            <w:r w:rsidRPr="0036319D">
              <w:rPr>
                <w:color w:val="000000"/>
                <w:sz w:val="20"/>
                <w:szCs w:val="20"/>
              </w:rPr>
              <w:t xml:space="preserve"> СОШ)</w:t>
            </w:r>
          </w:p>
        </w:tc>
      </w:tr>
      <w:tr w:rsidR="0036319D" w:rsidRPr="0036319D" w:rsidTr="00635DF3">
        <w:trPr>
          <w:gridAfter w:val="1"/>
          <w:wAfter w:w="842" w:type="dxa"/>
          <w:trHeight w:val="53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1 13 02065 05 3004 130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Доходы, поступающие в порядке возмещения расходов, понесенных в связи с </w:t>
            </w:r>
            <w:proofErr w:type="gramStart"/>
            <w:r w:rsidRPr="0036319D">
              <w:rPr>
                <w:color w:val="000000"/>
                <w:sz w:val="20"/>
                <w:szCs w:val="20"/>
              </w:rPr>
              <w:t>эксплуатацией  имущества</w:t>
            </w:r>
            <w:proofErr w:type="gramEnd"/>
            <w:r w:rsidRPr="0036319D">
              <w:rPr>
                <w:color w:val="000000"/>
                <w:sz w:val="20"/>
                <w:szCs w:val="20"/>
              </w:rPr>
              <w:t xml:space="preserve"> муниципальных районов (МКОУ Верх-</w:t>
            </w:r>
            <w:proofErr w:type="spellStart"/>
            <w:r w:rsidRPr="0036319D">
              <w:rPr>
                <w:color w:val="000000"/>
                <w:sz w:val="20"/>
                <w:szCs w:val="20"/>
              </w:rPr>
              <w:t>Ичинская</w:t>
            </w:r>
            <w:proofErr w:type="spellEnd"/>
            <w:r w:rsidRPr="0036319D">
              <w:rPr>
                <w:color w:val="000000"/>
                <w:sz w:val="20"/>
                <w:szCs w:val="20"/>
              </w:rPr>
              <w:t xml:space="preserve"> ООШ)</w:t>
            </w:r>
          </w:p>
        </w:tc>
      </w:tr>
      <w:tr w:rsidR="0036319D" w:rsidRPr="0036319D" w:rsidTr="00635DF3">
        <w:trPr>
          <w:gridAfter w:val="1"/>
          <w:wAfter w:w="842" w:type="dxa"/>
          <w:trHeight w:val="53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1 13 02065 05 3005 130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Доходы, поступающие в порядке возмещения расходов, понесенных в связи с </w:t>
            </w:r>
            <w:proofErr w:type="gramStart"/>
            <w:r w:rsidRPr="0036319D">
              <w:rPr>
                <w:color w:val="000000"/>
                <w:sz w:val="20"/>
                <w:szCs w:val="20"/>
              </w:rPr>
              <w:t>эксплуатацией  имущества</w:t>
            </w:r>
            <w:proofErr w:type="gramEnd"/>
            <w:r w:rsidRPr="0036319D">
              <w:rPr>
                <w:color w:val="000000"/>
                <w:sz w:val="20"/>
                <w:szCs w:val="20"/>
              </w:rPr>
              <w:t xml:space="preserve"> муниципальных районов (МКОУ Каминская СОШ </w:t>
            </w:r>
            <w:proofErr w:type="spellStart"/>
            <w:r w:rsidRPr="0036319D">
              <w:rPr>
                <w:color w:val="000000"/>
                <w:sz w:val="20"/>
                <w:szCs w:val="20"/>
              </w:rPr>
              <w:t>им.А.И.Абатурова</w:t>
            </w:r>
            <w:proofErr w:type="spellEnd"/>
            <w:r w:rsidRPr="0036319D">
              <w:rPr>
                <w:color w:val="000000"/>
                <w:sz w:val="20"/>
                <w:szCs w:val="20"/>
              </w:rPr>
              <w:t>)</w:t>
            </w:r>
          </w:p>
        </w:tc>
      </w:tr>
      <w:tr w:rsidR="0036319D" w:rsidRPr="0036319D" w:rsidTr="00635DF3">
        <w:trPr>
          <w:gridAfter w:val="1"/>
          <w:wAfter w:w="842" w:type="dxa"/>
          <w:trHeight w:val="53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1 13 02065 05 3006 130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Доходы, поступающие в порядке возмещения расходов, понесенных в связи с </w:t>
            </w:r>
            <w:proofErr w:type="gramStart"/>
            <w:r w:rsidRPr="0036319D">
              <w:rPr>
                <w:color w:val="000000"/>
                <w:sz w:val="20"/>
                <w:szCs w:val="20"/>
              </w:rPr>
              <w:t>эксплуатацией  имущества</w:t>
            </w:r>
            <w:proofErr w:type="gramEnd"/>
            <w:r w:rsidRPr="0036319D">
              <w:rPr>
                <w:color w:val="000000"/>
                <w:sz w:val="20"/>
                <w:szCs w:val="20"/>
              </w:rPr>
              <w:t xml:space="preserve"> муниципальных районов (МКОУ Константиновская ООШ)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1 13 02065 05 3007 130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Доходы, поступающие в порядке возмещения расходов, понесенных в связи с </w:t>
            </w:r>
            <w:proofErr w:type="gramStart"/>
            <w:r w:rsidRPr="0036319D">
              <w:rPr>
                <w:color w:val="000000"/>
                <w:sz w:val="20"/>
                <w:szCs w:val="20"/>
              </w:rPr>
              <w:t>эксплуатацией  имущества</w:t>
            </w:r>
            <w:proofErr w:type="gramEnd"/>
            <w:r w:rsidRPr="0036319D">
              <w:rPr>
                <w:color w:val="000000"/>
                <w:sz w:val="20"/>
                <w:szCs w:val="20"/>
              </w:rPr>
              <w:t xml:space="preserve"> (МКОУ Михайловская ООШ)</w:t>
            </w:r>
          </w:p>
        </w:tc>
      </w:tr>
      <w:tr w:rsidR="0036319D" w:rsidRPr="0036319D" w:rsidTr="00635DF3">
        <w:trPr>
          <w:gridAfter w:val="1"/>
          <w:wAfter w:w="842" w:type="dxa"/>
          <w:trHeight w:val="367"/>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1 13 02065 05 3008 130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Доходы, поступающие в порядке возмещения расходов, понесенных в связи с </w:t>
            </w:r>
            <w:proofErr w:type="gramStart"/>
            <w:r w:rsidRPr="0036319D">
              <w:rPr>
                <w:color w:val="000000"/>
                <w:sz w:val="20"/>
                <w:szCs w:val="20"/>
              </w:rPr>
              <w:t>эксплуатацией  имущества</w:t>
            </w:r>
            <w:proofErr w:type="gramEnd"/>
            <w:r w:rsidRPr="0036319D">
              <w:rPr>
                <w:color w:val="000000"/>
                <w:sz w:val="20"/>
                <w:szCs w:val="20"/>
              </w:rPr>
              <w:t xml:space="preserve"> муниципальных районов (МКОУ </w:t>
            </w:r>
            <w:proofErr w:type="spellStart"/>
            <w:r w:rsidRPr="0036319D">
              <w:rPr>
                <w:color w:val="000000"/>
                <w:sz w:val="20"/>
                <w:szCs w:val="20"/>
              </w:rPr>
              <w:t>Ивушкинская</w:t>
            </w:r>
            <w:proofErr w:type="spellEnd"/>
            <w:r w:rsidRPr="0036319D">
              <w:rPr>
                <w:color w:val="000000"/>
                <w:sz w:val="20"/>
                <w:szCs w:val="20"/>
              </w:rPr>
              <w:t xml:space="preserve"> ООШ)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1 13 02065 05 3009 130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Доходы, поступающие в порядке возмещения расходов, понесенных в связи с </w:t>
            </w:r>
            <w:proofErr w:type="gramStart"/>
            <w:r w:rsidRPr="0036319D">
              <w:rPr>
                <w:color w:val="000000"/>
                <w:sz w:val="20"/>
                <w:szCs w:val="20"/>
              </w:rPr>
              <w:t>эксплуатацией  имущества</w:t>
            </w:r>
            <w:proofErr w:type="gramEnd"/>
            <w:r w:rsidRPr="0036319D">
              <w:rPr>
                <w:color w:val="000000"/>
                <w:sz w:val="20"/>
                <w:szCs w:val="20"/>
              </w:rPr>
              <w:t xml:space="preserve"> муниципальных районов (МКОУ СОШ № 5)</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1 13 02065 05 3010 130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Доходы, поступающие в порядке возмещения расходов, понесенных в связи с </w:t>
            </w:r>
            <w:proofErr w:type="gramStart"/>
            <w:r w:rsidRPr="0036319D">
              <w:rPr>
                <w:color w:val="000000"/>
                <w:sz w:val="20"/>
                <w:szCs w:val="20"/>
              </w:rPr>
              <w:t>эксплуатацией  имущества</w:t>
            </w:r>
            <w:proofErr w:type="gramEnd"/>
            <w:r w:rsidRPr="0036319D">
              <w:rPr>
                <w:color w:val="000000"/>
                <w:sz w:val="20"/>
                <w:szCs w:val="20"/>
              </w:rPr>
              <w:t xml:space="preserve"> муниципальных районов(Куйбышевский ДДТ)</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1 13 02065 05 3011 130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Доходы, поступающие в порядке возмещения расходов, понесенных в связи с </w:t>
            </w:r>
            <w:proofErr w:type="gramStart"/>
            <w:r w:rsidRPr="0036319D">
              <w:rPr>
                <w:color w:val="000000"/>
                <w:sz w:val="20"/>
                <w:szCs w:val="20"/>
              </w:rPr>
              <w:t>эксплуатацией  имущества</w:t>
            </w:r>
            <w:proofErr w:type="gramEnd"/>
            <w:r w:rsidRPr="0036319D">
              <w:rPr>
                <w:color w:val="000000"/>
                <w:sz w:val="20"/>
                <w:szCs w:val="20"/>
              </w:rPr>
              <w:t xml:space="preserve"> муниципальных районов (МКУ Центр обеспечения)</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1 13 02065 05 3012 130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Доходы, поступающие в порядке возмещения расходов, понесенных в связи с </w:t>
            </w:r>
            <w:proofErr w:type="gramStart"/>
            <w:r w:rsidRPr="0036319D">
              <w:rPr>
                <w:color w:val="000000"/>
                <w:sz w:val="20"/>
                <w:szCs w:val="20"/>
              </w:rPr>
              <w:t>эксплуатацией  имущества</w:t>
            </w:r>
            <w:proofErr w:type="gramEnd"/>
            <w:r w:rsidRPr="0036319D">
              <w:rPr>
                <w:color w:val="000000"/>
                <w:sz w:val="20"/>
                <w:szCs w:val="20"/>
              </w:rPr>
              <w:t xml:space="preserve"> муниципальных районов(МКОУ СОШ № 4)</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1 13 02065 05 3013 130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Доходы, поступающие в порядке возмещения расходов, понесенных в связи с </w:t>
            </w:r>
            <w:proofErr w:type="gramStart"/>
            <w:r w:rsidRPr="0036319D">
              <w:rPr>
                <w:color w:val="000000"/>
                <w:sz w:val="20"/>
                <w:szCs w:val="20"/>
              </w:rPr>
              <w:t>эксплуатацией  имущества</w:t>
            </w:r>
            <w:proofErr w:type="gramEnd"/>
            <w:r w:rsidRPr="0036319D">
              <w:rPr>
                <w:color w:val="000000"/>
                <w:sz w:val="20"/>
                <w:szCs w:val="20"/>
              </w:rPr>
              <w:t xml:space="preserve"> (МКОУ </w:t>
            </w:r>
            <w:proofErr w:type="spellStart"/>
            <w:r w:rsidRPr="0036319D">
              <w:rPr>
                <w:color w:val="000000"/>
                <w:sz w:val="20"/>
                <w:szCs w:val="20"/>
              </w:rPr>
              <w:t>Чумаковская</w:t>
            </w:r>
            <w:proofErr w:type="spellEnd"/>
            <w:r w:rsidRPr="0036319D">
              <w:rPr>
                <w:color w:val="000000"/>
                <w:sz w:val="20"/>
                <w:szCs w:val="20"/>
              </w:rPr>
              <w:t xml:space="preserve"> школа-интернат)</w:t>
            </w:r>
          </w:p>
        </w:tc>
      </w:tr>
      <w:tr w:rsidR="0036319D" w:rsidRPr="0036319D" w:rsidTr="00635DF3">
        <w:trPr>
          <w:gridAfter w:val="1"/>
          <w:wAfter w:w="842" w:type="dxa"/>
          <w:trHeight w:val="415"/>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lastRenderedPageBreak/>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1 13 02065 05 3014 130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Доходы, поступающие в порядке возмещения расходов, понесенных в связи с </w:t>
            </w:r>
            <w:proofErr w:type="gramStart"/>
            <w:r w:rsidRPr="0036319D">
              <w:rPr>
                <w:color w:val="000000"/>
                <w:sz w:val="20"/>
                <w:szCs w:val="20"/>
              </w:rPr>
              <w:t>эксплуатацией  имущества</w:t>
            </w:r>
            <w:proofErr w:type="gramEnd"/>
            <w:r w:rsidRPr="0036319D">
              <w:rPr>
                <w:color w:val="000000"/>
                <w:sz w:val="20"/>
                <w:szCs w:val="20"/>
              </w:rPr>
              <w:t xml:space="preserve"> муниципальных районов (МКОУ Школа-интернат)</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1 13 02995 05 6001 130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компенсации затрат бюджетов муниципальных районов (ДОУ Жемчужинка)</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1 13 02995 05 6002 130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компенсации затрат бюджетов муниципальных </w:t>
            </w:r>
            <w:proofErr w:type="gramStart"/>
            <w:r w:rsidRPr="0036319D">
              <w:rPr>
                <w:color w:val="000000"/>
                <w:sz w:val="20"/>
                <w:szCs w:val="20"/>
              </w:rPr>
              <w:t>районов(</w:t>
            </w:r>
            <w:proofErr w:type="gramEnd"/>
            <w:r w:rsidRPr="0036319D">
              <w:rPr>
                <w:color w:val="000000"/>
                <w:sz w:val="20"/>
                <w:szCs w:val="20"/>
              </w:rPr>
              <w:t>ДОУ Орленок)</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1 13 02995 05 6003 130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компенсации затрат бюджетов муниципальных районов </w:t>
            </w:r>
            <w:proofErr w:type="gramStart"/>
            <w:r w:rsidRPr="0036319D">
              <w:rPr>
                <w:color w:val="000000"/>
                <w:sz w:val="20"/>
                <w:szCs w:val="20"/>
              </w:rPr>
              <w:t>( ДОУ</w:t>
            </w:r>
            <w:proofErr w:type="gramEnd"/>
            <w:r w:rsidRPr="0036319D">
              <w:rPr>
                <w:color w:val="000000"/>
                <w:sz w:val="20"/>
                <w:szCs w:val="20"/>
              </w:rPr>
              <w:t xml:space="preserve"> Аленушка)</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1 13 02995 05 6004 130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компенсации затрат бюджетов муниципальных районов (ДОУ Аленький Цветочек)</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1 13 02995 05 6005 130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компенсации затрат </w:t>
            </w:r>
            <w:proofErr w:type="gramStart"/>
            <w:r w:rsidRPr="0036319D">
              <w:rPr>
                <w:color w:val="000000"/>
                <w:sz w:val="20"/>
                <w:szCs w:val="20"/>
              </w:rPr>
              <w:t>бюджетов  муниципальных</w:t>
            </w:r>
            <w:proofErr w:type="gramEnd"/>
            <w:r w:rsidRPr="0036319D">
              <w:rPr>
                <w:color w:val="000000"/>
                <w:sz w:val="20"/>
                <w:szCs w:val="20"/>
              </w:rPr>
              <w:t xml:space="preserve"> районов( ДОУ Журавлик)</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1 13 02995 05 6006 130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компенсации затрат бюджетов муниципальных районов (ДОУ Звездочка)</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1 13 02995 05 6007 130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компенсации затрат бюджетов муниципальных районов (ДОУ Золотой ключик)</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1 13 02995 05 6008 130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компенсации затрат бюджетов муниципальных районов (ДОУ Колокольчик)</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1 13 02995 05 6009 130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компенсации затрат бюджетов муниципальных </w:t>
            </w:r>
            <w:proofErr w:type="gramStart"/>
            <w:r w:rsidRPr="0036319D">
              <w:rPr>
                <w:color w:val="000000"/>
                <w:sz w:val="20"/>
                <w:szCs w:val="20"/>
              </w:rPr>
              <w:t>районов(</w:t>
            </w:r>
            <w:proofErr w:type="gramEnd"/>
            <w:r w:rsidRPr="0036319D">
              <w:rPr>
                <w:color w:val="000000"/>
                <w:sz w:val="20"/>
                <w:szCs w:val="20"/>
              </w:rPr>
              <w:t>ДОУ Родничок)</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1 13 02995 05 6010 130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компенсации затрат бюджетов муниципальных </w:t>
            </w:r>
            <w:proofErr w:type="gramStart"/>
            <w:r w:rsidRPr="0036319D">
              <w:rPr>
                <w:color w:val="000000"/>
                <w:sz w:val="20"/>
                <w:szCs w:val="20"/>
              </w:rPr>
              <w:t>районов(</w:t>
            </w:r>
            <w:proofErr w:type="gramEnd"/>
            <w:r w:rsidRPr="0036319D">
              <w:rPr>
                <w:color w:val="000000"/>
                <w:sz w:val="20"/>
                <w:szCs w:val="20"/>
              </w:rPr>
              <w:t>ДОУ Ромашка)</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1 13 02995 05 6011 130</w:t>
            </w:r>
          </w:p>
        </w:tc>
        <w:tc>
          <w:tcPr>
            <w:tcW w:w="5873" w:type="dxa"/>
            <w:gridSpan w:val="2"/>
            <w:tcBorders>
              <w:top w:val="single" w:sz="6" w:space="0" w:color="auto"/>
              <w:left w:val="single" w:sz="6" w:space="0" w:color="auto"/>
              <w:bottom w:val="single" w:sz="6" w:space="0" w:color="auto"/>
              <w:right w:val="single" w:sz="6" w:space="0" w:color="auto"/>
            </w:tcBorders>
            <w:shd w:val="solid" w:color="FFFFFF" w:fill="auto"/>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компенсации затрат бюджетов муниципальных районов (ДОУ Сказка)</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1 13 02995 05 6012 130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компенсации затрат бюджетов муниципальных районов (ДОУ Тополек)</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1 13 02995 05 6013 130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компенсации затрат бюджетов муниципальных районов МКОУ </w:t>
            </w:r>
            <w:proofErr w:type="spellStart"/>
            <w:r w:rsidRPr="0036319D">
              <w:rPr>
                <w:color w:val="000000"/>
                <w:sz w:val="20"/>
                <w:szCs w:val="20"/>
              </w:rPr>
              <w:t>Горбуновская</w:t>
            </w:r>
            <w:proofErr w:type="spellEnd"/>
            <w:r w:rsidRPr="0036319D">
              <w:rPr>
                <w:color w:val="000000"/>
                <w:sz w:val="20"/>
                <w:szCs w:val="20"/>
              </w:rPr>
              <w:t xml:space="preserve"> СОШ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1 13 02995 05 6014 130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компенсации затрат бюджетов муниципальных районов (ДОУ Солнышко (</w:t>
            </w:r>
            <w:proofErr w:type="spellStart"/>
            <w:r w:rsidRPr="0036319D">
              <w:rPr>
                <w:color w:val="000000"/>
                <w:sz w:val="20"/>
                <w:szCs w:val="20"/>
              </w:rPr>
              <w:t>Гжатск</w:t>
            </w:r>
            <w:proofErr w:type="spellEnd"/>
            <w:r w:rsidRPr="0036319D">
              <w:rPr>
                <w:color w:val="000000"/>
                <w:sz w:val="20"/>
                <w:szCs w:val="20"/>
              </w:rPr>
              <w:t>)</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1 13 02995 05 6015 130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компенсации затрат бюджетов муниципальных районов (ДОУ Жемчужинка (Чумаково)</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1 13 02995 05 6016 130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компенсации затрат бюджетов муниципальных районов (ДОУ Солнышко)</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1 13 02995 05 6017 130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компенсации затрат бюджетов муниципальных районов (МКОУ </w:t>
            </w:r>
            <w:proofErr w:type="spellStart"/>
            <w:r w:rsidRPr="0036319D">
              <w:rPr>
                <w:color w:val="000000"/>
                <w:sz w:val="20"/>
                <w:szCs w:val="20"/>
              </w:rPr>
              <w:t>Абрамовская</w:t>
            </w:r>
            <w:proofErr w:type="spellEnd"/>
            <w:r w:rsidRPr="0036319D">
              <w:rPr>
                <w:color w:val="000000"/>
                <w:sz w:val="20"/>
                <w:szCs w:val="20"/>
              </w:rPr>
              <w:t xml:space="preserve"> СОШ)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1 13 02995 05 6018 130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компенсации затрат бюджетов муниципальных районов (МКОУ </w:t>
            </w:r>
            <w:proofErr w:type="spellStart"/>
            <w:r w:rsidRPr="0036319D">
              <w:rPr>
                <w:color w:val="000000"/>
                <w:sz w:val="20"/>
                <w:szCs w:val="20"/>
              </w:rPr>
              <w:t>Зоновская</w:t>
            </w:r>
            <w:proofErr w:type="spellEnd"/>
            <w:r w:rsidRPr="0036319D">
              <w:rPr>
                <w:color w:val="000000"/>
                <w:sz w:val="20"/>
                <w:szCs w:val="20"/>
              </w:rPr>
              <w:t xml:space="preserve"> ООШ)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1 13 02995 05 6019 130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компенсации затрат бюджетов муниципальных районов (МКОУ Каминская СОШ </w:t>
            </w:r>
            <w:proofErr w:type="spellStart"/>
            <w:r w:rsidRPr="0036319D">
              <w:rPr>
                <w:color w:val="000000"/>
                <w:sz w:val="20"/>
                <w:szCs w:val="20"/>
              </w:rPr>
              <w:t>им.А.И.Абатурова</w:t>
            </w:r>
            <w:proofErr w:type="spellEnd"/>
            <w:r w:rsidRPr="0036319D">
              <w:rPr>
                <w:color w:val="000000"/>
                <w:sz w:val="20"/>
                <w:szCs w:val="20"/>
              </w:rPr>
              <w:t>)</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1 13 02995 05 6020 130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компенсации затрат бюджетов муниципальных районов (МКОУ </w:t>
            </w:r>
            <w:proofErr w:type="spellStart"/>
            <w:r w:rsidRPr="0036319D">
              <w:rPr>
                <w:color w:val="000000"/>
                <w:sz w:val="20"/>
                <w:szCs w:val="20"/>
              </w:rPr>
              <w:t>Кондуслинская</w:t>
            </w:r>
            <w:proofErr w:type="spellEnd"/>
            <w:r w:rsidRPr="0036319D">
              <w:rPr>
                <w:color w:val="000000"/>
                <w:sz w:val="20"/>
                <w:szCs w:val="20"/>
              </w:rPr>
              <w:t xml:space="preserve"> ООШ)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1 13 02995 05 6021 130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компенсации затрат бюджетов муниципальных районов (МКОУ </w:t>
            </w:r>
            <w:proofErr w:type="spellStart"/>
            <w:r w:rsidRPr="0036319D">
              <w:rPr>
                <w:color w:val="000000"/>
                <w:sz w:val="20"/>
                <w:szCs w:val="20"/>
              </w:rPr>
              <w:t>Отрадненская</w:t>
            </w:r>
            <w:proofErr w:type="spellEnd"/>
            <w:r w:rsidRPr="0036319D">
              <w:rPr>
                <w:color w:val="000000"/>
                <w:sz w:val="20"/>
                <w:szCs w:val="20"/>
              </w:rPr>
              <w:t xml:space="preserve"> СОШ)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1 13 02995 05 6022 130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компенсации затрат бюджетов муниципальных районов МКОУ СОШ № 5</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1 13 02995 05 6023 130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компенсации затрат бюджетов муниципальных районов (МКОУ Школа- интернат (сад)</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1 13 02995 05 6024 130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компенсации затрат бюджетов муниципальных районов (МКОУ </w:t>
            </w:r>
            <w:proofErr w:type="spellStart"/>
            <w:r w:rsidRPr="0036319D">
              <w:rPr>
                <w:color w:val="000000"/>
                <w:sz w:val="20"/>
                <w:szCs w:val="20"/>
              </w:rPr>
              <w:t>Булатовская</w:t>
            </w:r>
            <w:proofErr w:type="spellEnd"/>
            <w:r w:rsidRPr="0036319D">
              <w:rPr>
                <w:color w:val="000000"/>
                <w:sz w:val="20"/>
                <w:szCs w:val="20"/>
              </w:rPr>
              <w:t xml:space="preserve"> СОШ)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1 13 02995 05 6025 130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компенсации затрат бюджетов муниципальных районов (МКОУ Школа- интернат)</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1 13 02995 05 6026 130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компенсации затрат бюджетов муниципальных </w:t>
            </w:r>
            <w:proofErr w:type="gramStart"/>
            <w:r w:rsidRPr="0036319D">
              <w:rPr>
                <w:color w:val="000000"/>
                <w:sz w:val="20"/>
                <w:szCs w:val="20"/>
              </w:rPr>
              <w:t>районов( МКОУ</w:t>
            </w:r>
            <w:proofErr w:type="gramEnd"/>
            <w:r w:rsidRPr="0036319D">
              <w:rPr>
                <w:color w:val="000000"/>
                <w:sz w:val="20"/>
                <w:szCs w:val="20"/>
              </w:rPr>
              <w:t xml:space="preserve"> СОШ № 4)</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1 13 02995 05 6027 130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компенсации затрат бюджетов муниципальных районов (МКОУ </w:t>
            </w:r>
            <w:proofErr w:type="spellStart"/>
            <w:r w:rsidRPr="0036319D">
              <w:rPr>
                <w:color w:val="000000"/>
                <w:sz w:val="20"/>
                <w:szCs w:val="20"/>
              </w:rPr>
              <w:t>Новоичинская</w:t>
            </w:r>
            <w:proofErr w:type="spellEnd"/>
            <w:r w:rsidRPr="0036319D">
              <w:rPr>
                <w:color w:val="000000"/>
                <w:sz w:val="20"/>
                <w:szCs w:val="20"/>
              </w:rPr>
              <w:t xml:space="preserve"> СОШ)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1 13 02995 05 6028 130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компенсации затрат бюджетов муниципальных районов (МКОУ Верх-</w:t>
            </w:r>
            <w:proofErr w:type="spellStart"/>
            <w:r w:rsidRPr="0036319D">
              <w:rPr>
                <w:color w:val="000000"/>
                <w:sz w:val="20"/>
                <w:szCs w:val="20"/>
              </w:rPr>
              <w:t>Ичинская</w:t>
            </w:r>
            <w:proofErr w:type="spellEnd"/>
            <w:r w:rsidRPr="0036319D">
              <w:rPr>
                <w:color w:val="000000"/>
                <w:sz w:val="20"/>
                <w:szCs w:val="20"/>
              </w:rPr>
              <w:t xml:space="preserve"> ООШ)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1 13 02995 05 6029 130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компенсации затрат бюджетов муниципальных районов (МКОУ Октябрьская СОШ)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1 13 02995 05 </w:t>
            </w:r>
            <w:r w:rsidRPr="0036319D">
              <w:rPr>
                <w:color w:val="000000"/>
                <w:sz w:val="20"/>
                <w:szCs w:val="20"/>
              </w:rPr>
              <w:lastRenderedPageBreak/>
              <w:t>6030 130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lastRenderedPageBreak/>
              <w:t xml:space="preserve">Прочие доходы от компенсации затрат бюджетов </w:t>
            </w:r>
            <w:r w:rsidRPr="0036319D">
              <w:rPr>
                <w:color w:val="000000"/>
                <w:sz w:val="20"/>
                <w:szCs w:val="20"/>
              </w:rPr>
              <w:lastRenderedPageBreak/>
              <w:t xml:space="preserve">муниципальных районов (МКОУ Аул </w:t>
            </w:r>
            <w:proofErr w:type="spellStart"/>
            <w:r w:rsidRPr="0036319D">
              <w:rPr>
                <w:color w:val="000000"/>
                <w:sz w:val="20"/>
                <w:szCs w:val="20"/>
              </w:rPr>
              <w:t>Бергульская</w:t>
            </w:r>
            <w:proofErr w:type="spellEnd"/>
            <w:r w:rsidRPr="0036319D">
              <w:rPr>
                <w:color w:val="000000"/>
                <w:sz w:val="20"/>
                <w:szCs w:val="20"/>
              </w:rPr>
              <w:t xml:space="preserve"> СОШ)</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lastRenderedPageBreak/>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1 13 02995 05 6031 130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доходы от компенсации затрат бюджетов муниципальных </w:t>
            </w:r>
            <w:proofErr w:type="gramStart"/>
            <w:r w:rsidRPr="0036319D">
              <w:rPr>
                <w:color w:val="000000"/>
                <w:sz w:val="20"/>
                <w:szCs w:val="20"/>
              </w:rPr>
              <w:t>районов(</w:t>
            </w:r>
            <w:proofErr w:type="gramEnd"/>
            <w:r w:rsidRPr="0036319D">
              <w:rPr>
                <w:color w:val="000000"/>
                <w:sz w:val="20"/>
                <w:szCs w:val="20"/>
              </w:rPr>
              <w:t xml:space="preserve">МКОУ </w:t>
            </w:r>
            <w:proofErr w:type="spellStart"/>
            <w:r w:rsidRPr="0036319D">
              <w:rPr>
                <w:color w:val="000000"/>
                <w:sz w:val="20"/>
                <w:szCs w:val="20"/>
              </w:rPr>
              <w:t>Кульчинская</w:t>
            </w:r>
            <w:proofErr w:type="spellEnd"/>
            <w:r w:rsidRPr="0036319D">
              <w:rPr>
                <w:color w:val="000000"/>
                <w:sz w:val="20"/>
                <w:szCs w:val="20"/>
              </w:rPr>
              <w:t xml:space="preserve"> ООШ)</w:t>
            </w:r>
          </w:p>
        </w:tc>
      </w:tr>
      <w:tr w:rsidR="0036319D" w:rsidRPr="0036319D" w:rsidTr="00635DF3">
        <w:trPr>
          <w:gridAfter w:val="1"/>
          <w:wAfter w:w="842" w:type="dxa"/>
          <w:trHeight w:val="283"/>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1 13 02995 05 0000 130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доходы от компенсации затрат бюджетов муниципальных районов</w:t>
            </w:r>
          </w:p>
        </w:tc>
      </w:tr>
      <w:tr w:rsidR="0036319D" w:rsidRPr="0036319D" w:rsidTr="00635DF3">
        <w:trPr>
          <w:gridAfter w:val="1"/>
          <w:wAfter w:w="842" w:type="dxa"/>
          <w:trHeight w:val="89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1 14 02052 05 0000 440 </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6319D" w:rsidRPr="0036319D" w:rsidTr="00635DF3">
        <w:trPr>
          <w:gridAfter w:val="1"/>
          <w:wAfter w:w="842" w:type="dxa"/>
          <w:trHeight w:val="89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1 14 02053 05 0000 410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6319D" w:rsidRPr="0036319D" w:rsidTr="00635DF3">
        <w:trPr>
          <w:gridAfter w:val="1"/>
          <w:wAfter w:w="842" w:type="dxa"/>
          <w:trHeight w:val="89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1 14 02053 05 0000 440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6319D" w:rsidRPr="0036319D" w:rsidTr="00635DF3">
        <w:trPr>
          <w:gridAfter w:val="1"/>
          <w:wAfter w:w="842" w:type="dxa"/>
          <w:trHeight w:val="53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1 14 03050 05 0000 410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r>
      <w:tr w:rsidR="0036319D" w:rsidRPr="0036319D" w:rsidTr="00635DF3">
        <w:trPr>
          <w:gridAfter w:val="1"/>
          <w:wAfter w:w="842" w:type="dxa"/>
          <w:trHeight w:val="53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1 14 03050 05 0000 440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r>
      <w:tr w:rsidR="0036319D" w:rsidRPr="0036319D" w:rsidTr="00635DF3">
        <w:trPr>
          <w:gridAfter w:val="1"/>
          <w:wAfter w:w="842" w:type="dxa"/>
          <w:trHeight w:val="672"/>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114 06013 05 0000 430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36319D" w:rsidRPr="0036319D" w:rsidTr="00635DF3">
        <w:trPr>
          <w:gridAfter w:val="1"/>
          <w:wAfter w:w="842" w:type="dxa"/>
          <w:trHeight w:val="482"/>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114 06013 13 0000 430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36319D" w:rsidRPr="0036319D" w:rsidTr="00635DF3">
        <w:trPr>
          <w:gridAfter w:val="1"/>
          <w:wAfter w:w="842" w:type="dxa"/>
          <w:trHeight w:val="53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1 14 06025 05 0000 430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36319D" w:rsidRPr="0036319D" w:rsidTr="00635DF3">
        <w:trPr>
          <w:gridAfter w:val="1"/>
          <w:wAfter w:w="842" w:type="dxa"/>
          <w:trHeight w:val="53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1 16 42050 05 0000 140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Денежные взыскания (штрафы) за нарушение условий договоров (соглашений) о предоставлении бюджетных кредитов за счет средств бюджетов муниципальных районов</w:t>
            </w:r>
          </w:p>
        </w:tc>
      </w:tr>
      <w:tr w:rsidR="0036319D" w:rsidRPr="0036319D" w:rsidTr="00635DF3">
        <w:trPr>
          <w:gridAfter w:val="1"/>
          <w:wAfter w:w="842" w:type="dxa"/>
          <w:trHeight w:val="53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1 16 51030 02 0000 140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муниципальных районов</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1 16 90050 05 0000 140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36319D" w:rsidRPr="0036319D" w:rsidTr="00635DF3">
        <w:trPr>
          <w:gridAfter w:val="1"/>
          <w:wAfter w:w="842" w:type="dxa"/>
          <w:trHeight w:val="718"/>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116 23051 05 0000 140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36319D" w:rsidRPr="0036319D" w:rsidTr="00635DF3">
        <w:trPr>
          <w:gridAfter w:val="1"/>
          <w:wAfter w:w="842" w:type="dxa"/>
          <w:trHeight w:val="18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1 17 01050 05 0000 180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Невыясненные поступления, зачисляемые в бюджеты муниципальных районов</w:t>
            </w:r>
          </w:p>
        </w:tc>
      </w:tr>
      <w:tr w:rsidR="0036319D" w:rsidRPr="0036319D" w:rsidTr="00635DF3">
        <w:trPr>
          <w:gridAfter w:val="1"/>
          <w:wAfter w:w="842" w:type="dxa"/>
          <w:trHeight w:val="18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1 17 05050 05 0000 180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неналоговые доходы бюджетов муниципальных районов</w:t>
            </w:r>
          </w:p>
        </w:tc>
      </w:tr>
      <w:tr w:rsidR="0036319D" w:rsidRPr="0036319D" w:rsidTr="00635DF3">
        <w:trPr>
          <w:gridAfter w:val="1"/>
          <w:wAfter w:w="842" w:type="dxa"/>
          <w:trHeight w:val="377"/>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498</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proofErr w:type="gramStart"/>
            <w:r w:rsidRPr="0036319D">
              <w:rPr>
                <w:bCs/>
                <w:color w:val="000000"/>
                <w:sz w:val="20"/>
                <w:szCs w:val="20"/>
              </w:rPr>
              <w:t>Западно-Сибирское</w:t>
            </w:r>
            <w:proofErr w:type="gramEnd"/>
            <w:r w:rsidRPr="0036319D">
              <w:rPr>
                <w:bCs/>
                <w:color w:val="000000"/>
                <w:sz w:val="20"/>
                <w:szCs w:val="20"/>
              </w:rPr>
              <w:t xml:space="preserve"> управление Федеральной службы по экологическому, технологическому и атомному надзору</w:t>
            </w:r>
          </w:p>
        </w:tc>
      </w:tr>
      <w:tr w:rsidR="0036319D" w:rsidRPr="0036319D" w:rsidTr="00635DF3">
        <w:trPr>
          <w:gridAfter w:val="1"/>
          <w:wAfter w:w="842" w:type="dxa"/>
          <w:trHeight w:val="360"/>
        </w:trPr>
        <w:tc>
          <w:tcPr>
            <w:tcW w:w="128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498</w:t>
            </w:r>
          </w:p>
        </w:tc>
        <w:tc>
          <w:tcPr>
            <w:tcW w:w="171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1 16 90050 05 0000 140</w:t>
            </w:r>
          </w:p>
        </w:tc>
        <w:tc>
          <w:tcPr>
            <w:tcW w:w="587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Прочие поступления от денежных взысканий (штрафов) и иных сумм в возмещение ущерба, зачисляемые в бюджеты </w:t>
            </w:r>
            <w:r w:rsidRPr="0036319D">
              <w:rPr>
                <w:color w:val="000000"/>
                <w:sz w:val="20"/>
                <w:szCs w:val="20"/>
              </w:rPr>
              <w:lastRenderedPageBreak/>
              <w:t>муниципальных районов</w:t>
            </w:r>
          </w:p>
        </w:tc>
      </w:tr>
      <w:tr w:rsidR="0036319D" w:rsidRPr="0036319D" w:rsidTr="00635DF3">
        <w:trPr>
          <w:trHeight w:val="391"/>
        </w:trPr>
        <w:tc>
          <w:tcPr>
            <w:tcW w:w="1121" w:type="dxa"/>
            <w:tcBorders>
              <w:top w:val="nil"/>
              <w:left w:val="nil"/>
              <w:bottom w:val="nil"/>
              <w:right w:val="nil"/>
            </w:tcBorders>
          </w:tcPr>
          <w:p w:rsidR="0036319D" w:rsidRPr="0036319D" w:rsidRDefault="0036319D" w:rsidP="00635DF3">
            <w:pPr>
              <w:autoSpaceDE w:val="0"/>
              <w:autoSpaceDN w:val="0"/>
              <w:adjustRightInd w:val="0"/>
              <w:jc w:val="both"/>
              <w:rPr>
                <w:color w:val="000000"/>
                <w:sz w:val="20"/>
                <w:szCs w:val="20"/>
              </w:rPr>
            </w:pPr>
          </w:p>
        </w:tc>
        <w:tc>
          <w:tcPr>
            <w:tcW w:w="1992" w:type="dxa"/>
            <w:gridSpan w:val="3"/>
            <w:tcBorders>
              <w:top w:val="nil"/>
              <w:left w:val="nil"/>
              <w:bottom w:val="nil"/>
              <w:right w:val="nil"/>
            </w:tcBorders>
          </w:tcPr>
          <w:p w:rsidR="0036319D" w:rsidRPr="0036319D" w:rsidRDefault="0036319D" w:rsidP="00635DF3">
            <w:pPr>
              <w:autoSpaceDE w:val="0"/>
              <w:autoSpaceDN w:val="0"/>
              <w:adjustRightInd w:val="0"/>
              <w:jc w:val="both"/>
              <w:rPr>
                <w:color w:val="000000"/>
                <w:sz w:val="20"/>
                <w:szCs w:val="20"/>
              </w:rPr>
            </w:pPr>
          </w:p>
        </w:tc>
        <w:tc>
          <w:tcPr>
            <w:tcW w:w="6595" w:type="dxa"/>
            <w:gridSpan w:val="2"/>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Приложение № 1</w:t>
            </w:r>
          </w:p>
        </w:tc>
      </w:tr>
      <w:tr w:rsidR="0036319D" w:rsidRPr="0036319D" w:rsidTr="00635DF3">
        <w:trPr>
          <w:trHeight w:val="206"/>
        </w:trPr>
        <w:tc>
          <w:tcPr>
            <w:tcW w:w="1121" w:type="dxa"/>
            <w:tcBorders>
              <w:top w:val="nil"/>
              <w:left w:val="nil"/>
              <w:bottom w:val="nil"/>
              <w:right w:val="nil"/>
            </w:tcBorders>
          </w:tcPr>
          <w:p w:rsidR="0036319D" w:rsidRPr="0036319D" w:rsidRDefault="0036319D" w:rsidP="00635DF3">
            <w:pPr>
              <w:autoSpaceDE w:val="0"/>
              <w:autoSpaceDN w:val="0"/>
              <w:adjustRightInd w:val="0"/>
              <w:jc w:val="both"/>
              <w:rPr>
                <w:color w:val="000000"/>
                <w:sz w:val="20"/>
                <w:szCs w:val="20"/>
              </w:rPr>
            </w:pPr>
          </w:p>
        </w:tc>
        <w:tc>
          <w:tcPr>
            <w:tcW w:w="1992" w:type="dxa"/>
            <w:gridSpan w:val="3"/>
            <w:tcBorders>
              <w:top w:val="nil"/>
              <w:left w:val="nil"/>
              <w:bottom w:val="nil"/>
              <w:right w:val="nil"/>
            </w:tcBorders>
          </w:tcPr>
          <w:p w:rsidR="0036319D" w:rsidRPr="0036319D" w:rsidRDefault="0036319D" w:rsidP="00635DF3">
            <w:pPr>
              <w:autoSpaceDE w:val="0"/>
              <w:autoSpaceDN w:val="0"/>
              <w:adjustRightInd w:val="0"/>
              <w:jc w:val="both"/>
              <w:rPr>
                <w:color w:val="000000"/>
                <w:sz w:val="20"/>
                <w:szCs w:val="20"/>
              </w:rPr>
            </w:pPr>
          </w:p>
        </w:tc>
        <w:tc>
          <w:tcPr>
            <w:tcW w:w="6595" w:type="dxa"/>
            <w:gridSpan w:val="2"/>
            <w:tcBorders>
              <w:top w:val="nil"/>
              <w:left w:val="nil"/>
              <w:bottom w:val="nil"/>
              <w:right w:val="nil"/>
            </w:tcBorders>
          </w:tcPr>
          <w:p w:rsidR="0036319D" w:rsidRPr="0036319D" w:rsidRDefault="0036319D" w:rsidP="00635DF3">
            <w:pPr>
              <w:autoSpaceDE w:val="0"/>
              <w:autoSpaceDN w:val="0"/>
              <w:adjustRightInd w:val="0"/>
              <w:jc w:val="both"/>
              <w:rPr>
                <w:color w:val="000000"/>
                <w:sz w:val="20"/>
                <w:szCs w:val="20"/>
              </w:rPr>
            </w:pPr>
          </w:p>
        </w:tc>
      </w:tr>
      <w:tr w:rsidR="0036319D" w:rsidRPr="0036319D" w:rsidTr="00635DF3">
        <w:trPr>
          <w:trHeight w:val="190"/>
        </w:trPr>
        <w:tc>
          <w:tcPr>
            <w:tcW w:w="1121" w:type="dxa"/>
            <w:tcBorders>
              <w:top w:val="nil"/>
              <w:left w:val="nil"/>
              <w:bottom w:val="nil"/>
              <w:right w:val="nil"/>
            </w:tcBorders>
          </w:tcPr>
          <w:p w:rsidR="0036319D" w:rsidRPr="0036319D" w:rsidRDefault="0036319D" w:rsidP="00635DF3">
            <w:pPr>
              <w:autoSpaceDE w:val="0"/>
              <w:autoSpaceDN w:val="0"/>
              <w:adjustRightInd w:val="0"/>
              <w:jc w:val="both"/>
              <w:rPr>
                <w:color w:val="000000"/>
                <w:sz w:val="20"/>
                <w:szCs w:val="20"/>
              </w:rPr>
            </w:pPr>
          </w:p>
        </w:tc>
        <w:tc>
          <w:tcPr>
            <w:tcW w:w="1992" w:type="dxa"/>
            <w:gridSpan w:val="3"/>
            <w:tcBorders>
              <w:top w:val="nil"/>
              <w:left w:val="nil"/>
              <w:bottom w:val="nil"/>
              <w:right w:val="nil"/>
            </w:tcBorders>
          </w:tcPr>
          <w:p w:rsidR="0036319D" w:rsidRPr="0036319D" w:rsidRDefault="0036319D" w:rsidP="00635DF3">
            <w:pPr>
              <w:autoSpaceDE w:val="0"/>
              <w:autoSpaceDN w:val="0"/>
              <w:adjustRightInd w:val="0"/>
              <w:jc w:val="both"/>
              <w:rPr>
                <w:color w:val="000000"/>
                <w:sz w:val="20"/>
                <w:szCs w:val="20"/>
              </w:rPr>
            </w:pPr>
          </w:p>
        </w:tc>
        <w:tc>
          <w:tcPr>
            <w:tcW w:w="6595" w:type="dxa"/>
            <w:gridSpan w:val="2"/>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Таблица 2</w:t>
            </w:r>
          </w:p>
        </w:tc>
      </w:tr>
      <w:tr w:rsidR="0036319D" w:rsidRPr="0036319D" w:rsidTr="00635DF3">
        <w:trPr>
          <w:trHeight w:val="190"/>
        </w:trPr>
        <w:tc>
          <w:tcPr>
            <w:tcW w:w="1121" w:type="dxa"/>
            <w:tcBorders>
              <w:top w:val="nil"/>
              <w:left w:val="nil"/>
              <w:bottom w:val="nil"/>
              <w:right w:val="nil"/>
            </w:tcBorders>
          </w:tcPr>
          <w:p w:rsidR="0036319D" w:rsidRPr="0036319D" w:rsidRDefault="0036319D" w:rsidP="00635DF3">
            <w:pPr>
              <w:autoSpaceDE w:val="0"/>
              <w:autoSpaceDN w:val="0"/>
              <w:adjustRightInd w:val="0"/>
              <w:jc w:val="both"/>
              <w:rPr>
                <w:color w:val="000000"/>
                <w:sz w:val="20"/>
                <w:szCs w:val="20"/>
              </w:rPr>
            </w:pPr>
          </w:p>
        </w:tc>
        <w:tc>
          <w:tcPr>
            <w:tcW w:w="1992" w:type="dxa"/>
            <w:gridSpan w:val="3"/>
            <w:tcBorders>
              <w:top w:val="nil"/>
              <w:left w:val="nil"/>
              <w:bottom w:val="nil"/>
              <w:right w:val="nil"/>
            </w:tcBorders>
          </w:tcPr>
          <w:p w:rsidR="0036319D" w:rsidRPr="0036319D" w:rsidRDefault="0036319D" w:rsidP="00635DF3">
            <w:pPr>
              <w:autoSpaceDE w:val="0"/>
              <w:autoSpaceDN w:val="0"/>
              <w:adjustRightInd w:val="0"/>
              <w:jc w:val="both"/>
              <w:rPr>
                <w:color w:val="000000"/>
                <w:sz w:val="20"/>
                <w:szCs w:val="20"/>
              </w:rPr>
            </w:pPr>
          </w:p>
        </w:tc>
        <w:tc>
          <w:tcPr>
            <w:tcW w:w="6595" w:type="dxa"/>
            <w:gridSpan w:val="2"/>
            <w:tcBorders>
              <w:top w:val="nil"/>
              <w:left w:val="nil"/>
              <w:bottom w:val="nil"/>
              <w:right w:val="nil"/>
            </w:tcBorders>
          </w:tcPr>
          <w:p w:rsidR="0036319D" w:rsidRPr="0036319D" w:rsidRDefault="0036319D" w:rsidP="00635DF3">
            <w:pPr>
              <w:autoSpaceDE w:val="0"/>
              <w:autoSpaceDN w:val="0"/>
              <w:adjustRightInd w:val="0"/>
              <w:jc w:val="both"/>
              <w:rPr>
                <w:color w:val="000000"/>
                <w:sz w:val="20"/>
                <w:szCs w:val="20"/>
              </w:rPr>
            </w:pPr>
          </w:p>
        </w:tc>
      </w:tr>
      <w:tr w:rsidR="0036319D" w:rsidRPr="0036319D" w:rsidTr="00635DF3">
        <w:trPr>
          <w:trHeight w:val="199"/>
        </w:trPr>
        <w:tc>
          <w:tcPr>
            <w:tcW w:w="9708" w:type="dxa"/>
            <w:gridSpan w:val="6"/>
            <w:tcBorders>
              <w:top w:val="nil"/>
              <w:left w:val="nil"/>
              <w:bottom w:val="nil"/>
              <w:right w:val="nil"/>
            </w:tcBorders>
          </w:tcPr>
          <w:p w:rsidR="0036319D" w:rsidRPr="0036319D" w:rsidRDefault="0036319D" w:rsidP="00635DF3">
            <w:pPr>
              <w:autoSpaceDE w:val="0"/>
              <w:autoSpaceDN w:val="0"/>
              <w:adjustRightInd w:val="0"/>
              <w:jc w:val="center"/>
              <w:rPr>
                <w:bCs/>
                <w:color w:val="000000"/>
                <w:sz w:val="20"/>
                <w:szCs w:val="20"/>
              </w:rPr>
            </w:pPr>
            <w:r w:rsidRPr="0036319D">
              <w:rPr>
                <w:bCs/>
                <w:color w:val="000000"/>
                <w:sz w:val="20"/>
                <w:szCs w:val="20"/>
              </w:rPr>
              <w:t>Перечень главных администраторов безвозмездных поступлений районного бюджета</w:t>
            </w:r>
          </w:p>
        </w:tc>
      </w:tr>
      <w:tr w:rsidR="0036319D" w:rsidRPr="0036319D" w:rsidTr="00635DF3">
        <w:trPr>
          <w:trHeight w:val="326"/>
        </w:trPr>
        <w:tc>
          <w:tcPr>
            <w:tcW w:w="9708" w:type="dxa"/>
            <w:gridSpan w:val="6"/>
            <w:tcBorders>
              <w:top w:val="nil"/>
              <w:left w:val="nil"/>
              <w:bottom w:val="nil"/>
              <w:right w:val="nil"/>
            </w:tcBorders>
          </w:tcPr>
          <w:p w:rsidR="0036319D" w:rsidRPr="0036319D" w:rsidRDefault="0036319D" w:rsidP="00635DF3">
            <w:pPr>
              <w:autoSpaceDE w:val="0"/>
              <w:autoSpaceDN w:val="0"/>
              <w:adjustRightInd w:val="0"/>
              <w:jc w:val="center"/>
              <w:rPr>
                <w:bCs/>
                <w:color w:val="000000"/>
                <w:sz w:val="20"/>
                <w:szCs w:val="20"/>
              </w:rPr>
            </w:pPr>
            <w:r w:rsidRPr="0036319D">
              <w:rPr>
                <w:bCs/>
                <w:color w:val="000000"/>
                <w:sz w:val="20"/>
                <w:szCs w:val="20"/>
              </w:rPr>
              <w:t xml:space="preserve">на 2019 год и плановый период 2020 и 2021 </w:t>
            </w:r>
            <w:proofErr w:type="spellStart"/>
            <w:r w:rsidRPr="0036319D">
              <w:rPr>
                <w:bCs/>
                <w:color w:val="000000"/>
                <w:sz w:val="20"/>
                <w:szCs w:val="20"/>
              </w:rPr>
              <w:t>г.г</w:t>
            </w:r>
            <w:proofErr w:type="spellEnd"/>
            <w:r w:rsidRPr="0036319D">
              <w:rPr>
                <w:bCs/>
                <w:color w:val="000000"/>
                <w:sz w:val="20"/>
                <w:szCs w:val="20"/>
              </w:rPr>
              <w:t>.</w:t>
            </w:r>
          </w:p>
        </w:tc>
      </w:tr>
      <w:tr w:rsidR="0036319D" w:rsidRPr="0036319D" w:rsidTr="00635DF3">
        <w:trPr>
          <w:trHeight w:val="190"/>
        </w:trPr>
        <w:tc>
          <w:tcPr>
            <w:tcW w:w="1121" w:type="dxa"/>
            <w:tcBorders>
              <w:top w:val="nil"/>
              <w:left w:val="nil"/>
              <w:bottom w:val="nil"/>
              <w:right w:val="nil"/>
            </w:tcBorders>
          </w:tcPr>
          <w:p w:rsidR="0036319D" w:rsidRPr="0036319D" w:rsidRDefault="0036319D" w:rsidP="00635DF3">
            <w:pPr>
              <w:autoSpaceDE w:val="0"/>
              <w:autoSpaceDN w:val="0"/>
              <w:adjustRightInd w:val="0"/>
              <w:jc w:val="both"/>
              <w:rPr>
                <w:color w:val="000000"/>
                <w:sz w:val="20"/>
                <w:szCs w:val="20"/>
              </w:rPr>
            </w:pPr>
          </w:p>
        </w:tc>
        <w:tc>
          <w:tcPr>
            <w:tcW w:w="1992" w:type="dxa"/>
            <w:gridSpan w:val="3"/>
            <w:tcBorders>
              <w:top w:val="nil"/>
              <w:left w:val="nil"/>
              <w:bottom w:val="nil"/>
              <w:right w:val="nil"/>
            </w:tcBorders>
          </w:tcPr>
          <w:p w:rsidR="0036319D" w:rsidRPr="0036319D" w:rsidRDefault="0036319D" w:rsidP="00635DF3">
            <w:pPr>
              <w:autoSpaceDE w:val="0"/>
              <w:autoSpaceDN w:val="0"/>
              <w:adjustRightInd w:val="0"/>
              <w:jc w:val="both"/>
              <w:rPr>
                <w:color w:val="000000"/>
                <w:sz w:val="20"/>
                <w:szCs w:val="20"/>
              </w:rPr>
            </w:pPr>
          </w:p>
        </w:tc>
        <w:tc>
          <w:tcPr>
            <w:tcW w:w="6595" w:type="dxa"/>
            <w:gridSpan w:val="2"/>
            <w:tcBorders>
              <w:top w:val="nil"/>
              <w:left w:val="nil"/>
              <w:bottom w:val="nil"/>
              <w:right w:val="nil"/>
            </w:tcBorders>
          </w:tcPr>
          <w:p w:rsidR="0036319D" w:rsidRPr="0036319D" w:rsidRDefault="0036319D" w:rsidP="00635DF3">
            <w:pPr>
              <w:autoSpaceDE w:val="0"/>
              <w:autoSpaceDN w:val="0"/>
              <w:adjustRightInd w:val="0"/>
              <w:jc w:val="both"/>
              <w:rPr>
                <w:color w:val="000000"/>
                <w:sz w:val="20"/>
                <w:szCs w:val="20"/>
              </w:rPr>
            </w:pPr>
          </w:p>
        </w:tc>
      </w:tr>
      <w:tr w:rsidR="0036319D" w:rsidRPr="0036319D" w:rsidTr="00635DF3">
        <w:trPr>
          <w:trHeight w:val="190"/>
        </w:trPr>
        <w:tc>
          <w:tcPr>
            <w:tcW w:w="3113"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Код бюджетной классификации Российской Федерации</w:t>
            </w:r>
          </w:p>
        </w:tc>
        <w:tc>
          <w:tcPr>
            <w:tcW w:w="6595" w:type="dxa"/>
            <w:gridSpan w:val="2"/>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Наименование главного администратора доходов местного бюджета</w:t>
            </w:r>
          </w:p>
        </w:tc>
      </w:tr>
      <w:tr w:rsidR="0036319D" w:rsidRPr="0036319D" w:rsidTr="00635DF3">
        <w:trPr>
          <w:trHeight w:val="571"/>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Главный администратор</w:t>
            </w:r>
          </w:p>
        </w:tc>
        <w:tc>
          <w:tcPr>
            <w:tcW w:w="8587" w:type="dxa"/>
            <w:gridSpan w:val="5"/>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доходы местного бюджета</w:t>
            </w:r>
          </w:p>
        </w:tc>
      </w:tr>
      <w:tr w:rsidR="0036319D" w:rsidRPr="0036319D" w:rsidTr="00635DF3">
        <w:trPr>
          <w:trHeight w:val="199"/>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p>
        </w:tc>
        <w:tc>
          <w:tcPr>
            <w:tcW w:w="6595" w:type="dxa"/>
            <w:gridSpan w:val="2"/>
            <w:tcBorders>
              <w:top w:val="nil"/>
              <w:left w:val="single" w:sz="6" w:space="0" w:color="auto"/>
              <w:bottom w:val="nil"/>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Администрация Куйбышевского района</w:t>
            </w:r>
          </w:p>
        </w:tc>
      </w:tr>
      <w:tr w:rsidR="0036319D" w:rsidRPr="0036319D" w:rsidTr="00635DF3">
        <w:trPr>
          <w:trHeight w:val="571"/>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2 02 15001 05 0000 150</w:t>
            </w:r>
          </w:p>
        </w:tc>
        <w:tc>
          <w:tcPr>
            <w:tcW w:w="6595" w:type="dxa"/>
            <w:gridSpan w:val="2"/>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Дотации бюджетам муниципальных районов на выравнивание бюджетной обеспеченности</w:t>
            </w:r>
          </w:p>
        </w:tc>
      </w:tr>
      <w:tr w:rsidR="0036319D" w:rsidRPr="0036319D" w:rsidTr="00635DF3">
        <w:trPr>
          <w:trHeight w:val="470"/>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2 02 15002 05 0000 150</w:t>
            </w:r>
          </w:p>
        </w:tc>
        <w:tc>
          <w:tcPr>
            <w:tcW w:w="6595" w:type="dxa"/>
            <w:gridSpan w:val="2"/>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Дотации бюджетам муниципальных районов на поддержку мер по обеспечению сбалансированности бюджетов</w:t>
            </w:r>
          </w:p>
        </w:tc>
      </w:tr>
      <w:tr w:rsidR="0036319D" w:rsidRPr="0036319D" w:rsidTr="00635DF3">
        <w:trPr>
          <w:trHeight w:val="672"/>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2 02 20041 05 0000 150</w:t>
            </w:r>
          </w:p>
        </w:tc>
        <w:tc>
          <w:tcPr>
            <w:tcW w:w="6595" w:type="dxa"/>
            <w:gridSpan w:val="2"/>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36319D" w:rsidRPr="0036319D" w:rsidTr="00635DF3">
        <w:trPr>
          <w:trHeight w:val="521"/>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2 02 20077 05 0000 150</w:t>
            </w:r>
          </w:p>
        </w:tc>
        <w:tc>
          <w:tcPr>
            <w:tcW w:w="6595" w:type="dxa"/>
            <w:gridSpan w:val="2"/>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Субсидии бюджетам муниципальных районов на </w:t>
            </w:r>
            <w:proofErr w:type="spellStart"/>
            <w:r w:rsidRPr="0036319D">
              <w:rPr>
                <w:color w:val="000000"/>
                <w:sz w:val="20"/>
                <w:szCs w:val="20"/>
              </w:rPr>
              <w:t>софинансирование</w:t>
            </w:r>
            <w:proofErr w:type="spellEnd"/>
            <w:r w:rsidRPr="0036319D">
              <w:rPr>
                <w:color w:val="000000"/>
                <w:sz w:val="20"/>
                <w:szCs w:val="20"/>
              </w:rPr>
              <w:t xml:space="preserve"> капитальных вложений в объекты муниципальной собственности</w:t>
            </w:r>
          </w:p>
        </w:tc>
      </w:tr>
      <w:tr w:rsidR="0036319D" w:rsidRPr="0036319D" w:rsidTr="00635DF3">
        <w:trPr>
          <w:trHeight w:val="612"/>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2 02 25097 05 0000 150</w:t>
            </w:r>
          </w:p>
        </w:tc>
        <w:tc>
          <w:tcPr>
            <w:tcW w:w="6595" w:type="dxa"/>
            <w:gridSpan w:val="2"/>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36319D" w:rsidRPr="0036319D" w:rsidTr="00635DF3">
        <w:trPr>
          <w:trHeight w:val="811"/>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2 02 20216 05 0000 150</w:t>
            </w:r>
          </w:p>
        </w:tc>
        <w:tc>
          <w:tcPr>
            <w:tcW w:w="6595" w:type="dxa"/>
            <w:gridSpan w:val="2"/>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36319D" w:rsidRPr="0036319D" w:rsidTr="00635DF3">
        <w:trPr>
          <w:trHeight w:val="552"/>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2 02 25228 05 0000 150</w:t>
            </w:r>
          </w:p>
        </w:tc>
        <w:tc>
          <w:tcPr>
            <w:tcW w:w="6595" w:type="dxa"/>
            <w:gridSpan w:val="2"/>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Субсидии бюджетам муниципальных районов на оснащение объектов спортивной инфраструктуры спортивно-технологическим оборудованием</w:t>
            </w:r>
          </w:p>
          <w:p w:rsidR="0036319D" w:rsidRPr="0036319D" w:rsidRDefault="0036319D" w:rsidP="00635DF3">
            <w:pPr>
              <w:autoSpaceDE w:val="0"/>
              <w:autoSpaceDN w:val="0"/>
              <w:adjustRightInd w:val="0"/>
              <w:jc w:val="both"/>
              <w:rPr>
                <w:color w:val="000000"/>
                <w:sz w:val="20"/>
                <w:szCs w:val="20"/>
              </w:rPr>
            </w:pPr>
          </w:p>
        </w:tc>
      </w:tr>
      <w:tr w:rsidR="0036319D" w:rsidRPr="0036319D" w:rsidTr="00635DF3">
        <w:trPr>
          <w:trHeight w:val="622"/>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2 02 25229 05 0000 150</w:t>
            </w:r>
          </w:p>
        </w:tc>
        <w:tc>
          <w:tcPr>
            <w:tcW w:w="6595" w:type="dxa"/>
            <w:gridSpan w:val="2"/>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Субсидии бюджетам муниципальных районов на приобретение спортивного оборудования и инвентаря для приведения организаций спортивной подготовки в нормативное состояние</w:t>
            </w:r>
          </w:p>
          <w:p w:rsidR="0036319D" w:rsidRPr="0036319D" w:rsidRDefault="0036319D" w:rsidP="00635DF3">
            <w:pPr>
              <w:autoSpaceDE w:val="0"/>
              <w:autoSpaceDN w:val="0"/>
              <w:adjustRightInd w:val="0"/>
              <w:jc w:val="both"/>
              <w:rPr>
                <w:color w:val="000000"/>
                <w:sz w:val="20"/>
                <w:szCs w:val="20"/>
              </w:rPr>
            </w:pPr>
          </w:p>
        </w:tc>
      </w:tr>
      <w:tr w:rsidR="0036319D" w:rsidRPr="0036319D" w:rsidTr="00635DF3">
        <w:trPr>
          <w:trHeight w:val="461"/>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2 02 25299 05 0000 150</w:t>
            </w:r>
          </w:p>
        </w:tc>
        <w:tc>
          <w:tcPr>
            <w:tcW w:w="6595" w:type="dxa"/>
            <w:gridSpan w:val="2"/>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Субсидии бюджетам муниципальных районов на обустройство и восстановление воинских захоронений, находящихся в государственной собственности</w:t>
            </w:r>
          </w:p>
        </w:tc>
      </w:tr>
      <w:tr w:rsidR="0036319D" w:rsidRPr="0036319D" w:rsidTr="00635DF3">
        <w:trPr>
          <w:trHeight w:val="811"/>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202 25467 05 0000 150</w:t>
            </w:r>
          </w:p>
        </w:tc>
        <w:tc>
          <w:tcPr>
            <w:tcW w:w="6595" w:type="dxa"/>
            <w:gridSpan w:val="2"/>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p w:rsidR="0036319D" w:rsidRPr="0036319D" w:rsidRDefault="0036319D" w:rsidP="00635DF3">
            <w:pPr>
              <w:autoSpaceDE w:val="0"/>
              <w:autoSpaceDN w:val="0"/>
              <w:adjustRightInd w:val="0"/>
              <w:jc w:val="both"/>
              <w:rPr>
                <w:color w:val="000000"/>
                <w:sz w:val="20"/>
                <w:szCs w:val="20"/>
              </w:rPr>
            </w:pPr>
          </w:p>
        </w:tc>
      </w:tr>
      <w:tr w:rsidR="0036319D" w:rsidRPr="0036319D" w:rsidTr="00635DF3">
        <w:trPr>
          <w:trHeight w:val="811"/>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202 25527 05 0000 150</w:t>
            </w:r>
          </w:p>
        </w:tc>
        <w:tc>
          <w:tcPr>
            <w:tcW w:w="6595" w:type="dxa"/>
            <w:gridSpan w:val="2"/>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p w:rsidR="0036319D" w:rsidRPr="0036319D" w:rsidRDefault="0036319D" w:rsidP="00635DF3">
            <w:pPr>
              <w:autoSpaceDE w:val="0"/>
              <w:autoSpaceDN w:val="0"/>
              <w:adjustRightInd w:val="0"/>
              <w:jc w:val="both"/>
              <w:rPr>
                <w:color w:val="000000"/>
                <w:sz w:val="20"/>
                <w:szCs w:val="20"/>
              </w:rPr>
            </w:pPr>
          </w:p>
        </w:tc>
      </w:tr>
      <w:tr w:rsidR="0036319D" w:rsidRPr="0036319D" w:rsidTr="00635DF3">
        <w:trPr>
          <w:trHeight w:val="713"/>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202 25555 05 0000 150</w:t>
            </w:r>
          </w:p>
        </w:tc>
        <w:tc>
          <w:tcPr>
            <w:tcW w:w="6595"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Субсидии бюджетам муниципальных районов на реализацию программ формирования современной городской среды</w:t>
            </w:r>
          </w:p>
          <w:p w:rsidR="0036319D" w:rsidRPr="0036319D" w:rsidRDefault="0036319D" w:rsidP="00635DF3">
            <w:pPr>
              <w:autoSpaceDE w:val="0"/>
              <w:autoSpaceDN w:val="0"/>
              <w:adjustRightInd w:val="0"/>
              <w:jc w:val="both"/>
              <w:rPr>
                <w:color w:val="000000"/>
                <w:sz w:val="20"/>
                <w:szCs w:val="20"/>
              </w:rPr>
            </w:pPr>
          </w:p>
        </w:tc>
      </w:tr>
      <w:tr w:rsidR="0036319D" w:rsidRPr="0036319D" w:rsidTr="00635DF3">
        <w:trPr>
          <w:trHeight w:val="480"/>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202 25519 05 0000 150</w:t>
            </w:r>
          </w:p>
        </w:tc>
        <w:tc>
          <w:tcPr>
            <w:tcW w:w="6595" w:type="dxa"/>
            <w:gridSpan w:val="2"/>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Субсидия бюджетам муниципальных районов на поддержку отрасли культуры</w:t>
            </w:r>
          </w:p>
        </w:tc>
      </w:tr>
      <w:tr w:rsidR="0036319D" w:rsidRPr="0036319D" w:rsidTr="00635DF3">
        <w:trPr>
          <w:trHeight w:val="350"/>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2 02 29999 05 0000 150</w:t>
            </w:r>
          </w:p>
        </w:tc>
        <w:tc>
          <w:tcPr>
            <w:tcW w:w="6595" w:type="dxa"/>
            <w:gridSpan w:val="2"/>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субсидии бюджетам муниципальных районов</w:t>
            </w:r>
          </w:p>
        </w:tc>
      </w:tr>
      <w:tr w:rsidR="0036319D" w:rsidRPr="0036319D" w:rsidTr="00635DF3">
        <w:trPr>
          <w:trHeight w:val="622"/>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2 02 35120 05 0000 150</w:t>
            </w:r>
          </w:p>
        </w:tc>
        <w:tc>
          <w:tcPr>
            <w:tcW w:w="6595" w:type="dxa"/>
            <w:gridSpan w:val="2"/>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w:t>
            </w:r>
            <w:r w:rsidRPr="0036319D">
              <w:rPr>
                <w:color w:val="000000"/>
                <w:sz w:val="20"/>
                <w:szCs w:val="20"/>
              </w:rPr>
              <w:lastRenderedPageBreak/>
              <w:t>Российской Федерации</w:t>
            </w:r>
          </w:p>
        </w:tc>
      </w:tr>
      <w:tr w:rsidR="0036319D" w:rsidRPr="0036319D" w:rsidTr="00635DF3">
        <w:trPr>
          <w:trHeight w:val="492"/>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lastRenderedPageBreak/>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2 02 35118 05 0000 150</w:t>
            </w:r>
          </w:p>
        </w:tc>
        <w:tc>
          <w:tcPr>
            <w:tcW w:w="6595" w:type="dxa"/>
            <w:gridSpan w:val="2"/>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36319D" w:rsidRPr="0036319D" w:rsidTr="00635DF3">
        <w:trPr>
          <w:trHeight w:val="470"/>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2 02 30024 05 0000 150</w:t>
            </w:r>
          </w:p>
        </w:tc>
        <w:tc>
          <w:tcPr>
            <w:tcW w:w="6595" w:type="dxa"/>
            <w:gridSpan w:val="2"/>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Субвенции бюджетам муниципальных районов на выполнение передаваемых полномочий субъектов Российской Федерации</w:t>
            </w:r>
          </w:p>
        </w:tc>
      </w:tr>
      <w:tr w:rsidR="0036319D" w:rsidRPr="0036319D" w:rsidTr="00635DF3">
        <w:trPr>
          <w:trHeight w:val="682"/>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2 02 30027 05 0000 150</w:t>
            </w:r>
          </w:p>
        </w:tc>
        <w:tc>
          <w:tcPr>
            <w:tcW w:w="6595" w:type="dxa"/>
            <w:gridSpan w:val="2"/>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36319D" w:rsidRPr="0036319D" w:rsidTr="00635DF3">
        <w:trPr>
          <w:trHeight w:val="1063"/>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2 02 35134 05 0000 150</w:t>
            </w:r>
          </w:p>
        </w:tc>
        <w:tc>
          <w:tcPr>
            <w:tcW w:w="6595" w:type="dxa"/>
            <w:gridSpan w:val="2"/>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r>
      <w:tr w:rsidR="0036319D" w:rsidRPr="0036319D" w:rsidTr="00635DF3">
        <w:trPr>
          <w:trHeight w:val="902"/>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2 02 35135 05 0000 150</w:t>
            </w:r>
          </w:p>
        </w:tc>
        <w:tc>
          <w:tcPr>
            <w:tcW w:w="6595" w:type="dxa"/>
            <w:gridSpan w:val="2"/>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36319D" w:rsidRPr="0036319D" w:rsidTr="00635DF3">
        <w:trPr>
          <w:trHeight w:val="672"/>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2 02 35082 05 0000 150</w:t>
            </w:r>
          </w:p>
        </w:tc>
        <w:tc>
          <w:tcPr>
            <w:tcW w:w="6595" w:type="dxa"/>
            <w:gridSpan w:val="2"/>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36319D" w:rsidRPr="0036319D" w:rsidTr="00635DF3">
        <w:trPr>
          <w:trHeight w:val="883"/>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202 35176 05 0000 150</w:t>
            </w:r>
          </w:p>
        </w:tc>
        <w:tc>
          <w:tcPr>
            <w:tcW w:w="6595" w:type="dxa"/>
            <w:gridSpan w:val="2"/>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p w:rsidR="0036319D" w:rsidRPr="0036319D" w:rsidRDefault="0036319D" w:rsidP="00635DF3">
            <w:pPr>
              <w:autoSpaceDE w:val="0"/>
              <w:autoSpaceDN w:val="0"/>
              <w:adjustRightInd w:val="0"/>
              <w:jc w:val="both"/>
              <w:rPr>
                <w:color w:val="000000"/>
                <w:sz w:val="20"/>
                <w:szCs w:val="20"/>
              </w:rPr>
            </w:pPr>
          </w:p>
        </w:tc>
      </w:tr>
      <w:tr w:rsidR="0036319D" w:rsidRPr="0036319D" w:rsidTr="00635DF3">
        <w:trPr>
          <w:trHeight w:val="310"/>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2 02 39999 05 0000 150</w:t>
            </w:r>
          </w:p>
        </w:tc>
        <w:tc>
          <w:tcPr>
            <w:tcW w:w="6595"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субвенции бюджетам муниципальных районов</w:t>
            </w:r>
          </w:p>
        </w:tc>
      </w:tr>
      <w:tr w:rsidR="0036319D" w:rsidRPr="0036319D" w:rsidTr="00635DF3">
        <w:trPr>
          <w:trHeight w:val="590"/>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2 02 45160 05 0000 150</w:t>
            </w:r>
          </w:p>
        </w:tc>
        <w:tc>
          <w:tcPr>
            <w:tcW w:w="6595" w:type="dxa"/>
            <w:gridSpan w:val="2"/>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36319D" w:rsidRPr="0036319D" w:rsidTr="00635DF3">
        <w:trPr>
          <w:trHeight w:val="631"/>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2 02 40014 05 0000 150</w:t>
            </w:r>
          </w:p>
        </w:tc>
        <w:tc>
          <w:tcPr>
            <w:tcW w:w="6595" w:type="dxa"/>
            <w:gridSpan w:val="2"/>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6319D" w:rsidRPr="0036319D" w:rsidTr="00635DF3">
        <w:trPr>
          <w:trHeight w:val="350"/>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2 02 49999 05 0000 150</w:t>
            </w:r>
          </w:p>
        </w:tc>
        <w:tc>
          <w:tcPr>
            <w:tcW w:w="6595"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межбюджетные трансферты, передаваемые бюджетам муниципальных районов</w:t>
            </w:r>
          </w:p>
        </w:tc>
      </w:tr>
      <w:tr w:rsidR="0036319D" w:rsidRPr="0036319D" w:rsidTr="00635DF3">
        <w:trPr>
          <w:trHeight w:val="470"/>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2 02 90024 05 0000 150</w:t>
            </w:r>
          </w:p>
        </w:tc>
        <w:tc>
          <w:tcPr>
            <w:tcW w:w="6595" w:type="dxa"/>
            <w:gridSpan w:val="2"/>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безвозмездные поступления в бюджеты муниципальных районов от бюджетов субъектов Российской Федерации</w:t>
            </w:r>
          </w:p>
        </w:tc>
      </w:tr>
      <w:tr w:rsidR="0036319D" w:rsidRPr="0036319D" w:rsidTr="00635DF3">
        <w:trPr>
          <w:trHeight w:val="470"/>
        </w:trPr>
        <w:tc>
          <w:tcPr>
            <w:tcW w:w="1121" w:type="dxa"/>
            <w:tcBorders>
              <w:top w:val="single" w:sz="6" w:space="0" w:color="auto"/>
              <w:left w:val="single" w:sz="6" w:space="0" w:color="auto"/>
              <w:bottom w:val="single" w:sz="6" w:space="0" w:color="auto"/>
              <w:right w:val="single" w:sz="6" w:space="0" w:color="auto"/>
            </w:tcBorders>
            <w:shd w:val="solid" w:color="FFFF00" w:fill="auto"/>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2 04 05099 05 0000 150</w:t>
            </w:r>
          </w:p>
        </w:tc>
        <w:tc>
          <w:tcPr>
            <w:tcW w:w="6595" w:type="dxa"/>
            <w:gridSpan w:val="2"/>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безвозмездные поступления от негосударственных организаций в бюджеты муниципальных районов</w:t>
            </w:r>
          </w:p>
        </w:tc>
      </w:tr>
      <w:tr w:rsidR="0036319D" w:rsidRPr="0036319D" w:rsidTr="00635DF3">
        <w:trPr>
          <w:trHeight w:val="382"/>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2 07 05020 05 0000 150</w:t>
            </w:r>
          </w:p>
        </w:tc>
        <w:tc>
          <w:tcPr>
            <w:tcW w:w="6595" w:type="dxa"/>
            <w:gridSpan w:val="2"/>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r>
      <w:tr w:rsidR="0036319D" w:rsidRPr="0036319D" w:rsidTr="00635DF3">
        <w:trPr>
          <w:trHeight w:val="250"/>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2 07 05030 05 0000 150</w:t>
            </w:r>
          </w:p>
        </w:tc>
        <w:tc>
          <w:tcPr>
            <w:tcW w:w="6595" w:type="dxa"/>
            <w:gridSpan w:val="2"/>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безвозмездные поступления в бюджеты муниципальных районов</w:t>
            </w:r>
          </w:p>
        </w:tc>
      </w:tr>
      <w:tr w:rsidR="0036319D" w:rsidRPr="0036319D" w:rsidTr="00635DF3">
        <w:trPr>
          <w:trHeight w:val="953"/>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2 08 05000 05 0000 150</w:t>
            </w:r>
          </w:p>
        </w:tc>
        <w:tc>
          <w:tcPr>
            <w:tcW w:w="6595" w:type="dxa"/>
            <w:gridSpan w:val="2"/>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6319D" w:rsidRPr="0036319D" w:rsidTr="00635DF3">
        <w:trPr>
          <w:trHeight w:val="382"/>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2 18 05010 05 0000 150</w:t>
            </w:r>
          </w:p>
        </w:tc>
        <w:tc>
          <w:tcPr>
            <w:tcW w:w="6595"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Доходы бюджетов муниципальных районов от возврата бюджетными учреждениями остатков субсидий прошлых лет</w:t>
            </w:r>
          </w:p>
        </w:tc>
      </w:tr>
      <w:tr w:rsidR="0036319D" w:rsidRPr="0036319D" w:rsidTr="00635DF3">
        <w:trPr>
          <w:trHeight w:val="382"/>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2 18 05020 05 0000 150</w:t>
            </w:r>
          </w:p>
        </w:tc>
        <w:tc>
          <w:tcPr>
            <w:tcW w:w="6595"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Доходы бюджетов муниципальных районов от возврата автономными учреждениями остатков субсидий прошлых лет</w:t>
            </w:r>
          </w:p>
        </w:tc>
      </w:tr>
      <w:tr w:rsidR="0036319D" w:rsidRPr="0036319D" w:rsidTr="00635DF3">
        <w:trPr>
          <w:trHeight w:val="542"/>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218 60010 05 0000 150</w:t>
            </w:r>
          </w:p>
        </w:tc>
        <w:tc>
          <w:tcPr>
            <w:tcW w:w="6595"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36319D" w:rsidRPr="0036319D" w:rsidTr="00635DF3">
        <w:trPr>
          <w:trHeight w:val="622"/>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lastRenderedPageBreak/>
              <w:t>444</w:t>
            </w:r>
          </w:p>
        </w:tc>
        <w:tc>
          <w:tcPr>
            <w:tcW w:w="1992"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219 60010 05 0000 150 </w:t>
            </w:r>
          </w:p>
        </w:tc>
        <w:tc>
          <w:tcPr>
            <w:tcW w:w="6595"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36319D" w:rsidRPr="0036319D" w:rsidRDefault="0036319D" w:rsidP="0036319D">
      <w:pPr>
        <w:pStyle w:val="ConsPlusTitle"/>
        <w:widowControl/>
        <w:jc w:val="both"/>
        <w:rPr>
          <w:rFonts w:ascii="Times New Roman" w:hAnsi="Times New Roman" w:cs="Times New Roman"/>
          <w:b w:val="0"/>
          <w:sz w:val="20"/>
          <w:szCs w:val="20"/>
        </w:rPr>
      </w:pPr>
    </w:p>
    <w:p w:rsidR="0036319D" w:rsidRPr="0036319D" w:rsidRDefault="0036319D" w:rsidP="0036319D">
      <w:pPr>
        <w:pStyle w:val="ConsPlusTitle"/>
        <w:widowControl/>
        <w:jc w:val="both"/>
        <w:rPr>
          <w:rFonts w:ascii="Times New Roman" w:hAnsi="Times New Roman" w:cs="Times New Roman"/>
          <w:b w:val="0"/>
          <w:sz w:val="20"/>
          <w:szCs w:val="20"/>
        </w:rPr>
      </w:pPr>
    </w:p>
    <w:p w:rsidR="0036319D" w:rsidRPr="0036319D" w:rsidRDefault="0036319D" w:rsidP="0036319D">
      <w:pPr>
        <w:pStyle w:val="ConsPlusTitle"/>
        <w:widowControl/>
        <w:jc w:val="both"/>
        <w:rPr>
          <w:rFonts w:asciiTheme="minorHAnsi" w:eastAsiaTheme="minorHAnsi" w:hAnsiTheme="minorHAnsi" w:cstheme="minorBidi"/>
          <w:b w:val="0"/>
          <w:bCs w:val="0"/>
          <w:sz w:val="20"/>
          <w:szCs w:val="20"/>
          <w:lang w:eastAsia="en-US"/>
        </w:rPr>
      </w:pPr>
      <w:r w:rsidRPr="0036319D">
        <w:rPr>
          <w:rFonts w:ascii="Times New Roman" w:hAnsi="Times New Roman" w:cs="Times New Roman"/>
          <w:b w:val="0"/>
          <w:sz w:val="20"/>
          <w:szCs w:val="20"/>
        </w:rPr>
        <w:fldChar w:fldCharType="begin"/>
      </w:r>
      <w:r w:rsidRPr="0036319D">
        <w:rPr>
          <w:rFonts w:ascii="Times New Roman" w:hAnsi="Times New Roman" w:cs="Times New Roman"/>
          <w:b w:val="0"/>
          <w:sz w:val="20"/>
          <w:szCs w:val="20"/>
        </w:rPr>
        <w:instrText xml:space="preserve"> LINK Excel.Sheet.12 "C:\\Users\\user\\AppData\\Local\\Temp\\_tc\\Приложение №4 (таб.1) 2019.xlsx" "СРБ на год (ФКР)_1!R1C1:R615C15" \a \f 5 \h  \* MERGEFORMAT </w:instrText>
      </w:r>
      <w:r w:rsidRPr="0036319D">
        <w:rPr>
          <w:rFonts w:ascii="Times New Roman" w:hAnsi="Times New Roman" w:cs="Times New Roman"/>
          <w:b w:val="0"/>
          <w:sz w:val="20"/>
          <w:szCs w:val="20"/>
        </w:rPr>
        <w:fldChar w:fldCharType="separate"/>
      </w:r>
    </w:p>
    <w:tbl>
      <w:tblPr>
        <w:tblStyle w:val="affa"/>
        <w:tblW w:w="10490" w:type="dxa"/>
        <w:tblInd w:w="-714" w:type="dxa"/>
        <w:tblLook w:val="04A0" w:firstRow="1" w:lastRow="0" w:firstColumn="1" w:lastColumn="0" w:noHBand="0" w:noVBand="1"/>
      </w:tblPr>
      <w:tblGrid>
        <w:gridCol w:w="1135"/>
        <w:gridCol w:w="772"/>
        <w:gridCol w:w="222"/>
        <w:gridCol w:w="222"/>
        <w:gridCol w:w="222"/>
        <w:gridCol w:w="2814"/>
        <w:gridCol w:w="567"/>
        <w:gridCol w:w="143"/>
        <w:gridCol w:w="10"/>
        <w:gridCol w:w="841"/>
        <w:gridCol w:w="10"/>
        <w:gridCol w:w="1251"/>
        <w:gridCol w:w="10"/>
        <w:gridCol w:w="840"/>
        <w:gridCol w:w="10"/>
        <w:gridCol w:w="1421"/>
      </w:tblGrid>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p>
        </w:tc>
        <w:tc>
          <w:tcPr>
            <w:tcW w:w="772" w:type="dxa"/>
            <w:noWrap/>
            <w:hideMark/>
          </w:tcPr>
          <w:p w:rsidR="0036319D" w:rsidRPr="0036319D" w:rsidRDefault="0036319D" w:rsidP="00635DF3">
            <w:pPr>
              <w:pStyle w:val="ConsPlusTitle"/>
              <w:jc w:val="both"/>
              <w:rPr>
                <w:rFonts w:ascii="Times New Roman" w:hAnsi="Times New Roman" w:cs="Times New Roman"/>
                <w:b w:val="0"/>
              </w:rPr>
            </w:pPr>
          </w:p>
        </w:tc>
        <w:tc>
          <w:tcPr>
            <w:tcW w:w="222" w:type="dxa"/>
            <w:noWrap/>
            <w:hideMark/>
          </w:tcPr>
          <w:p w:rsidR="0036319D" w:rsidRPr="0036319D" w:rsidRDefault="0036319D" w:rsidP="00635DF3">
            <w:pPr>
              <w:pStyle w:val="ConsPlusTitle"/>
              <w:jc w:val="both"/>
              <w:rPr>
                <w:rFonts w:ascii="Times New Roman" w:hAnsi="Times New Roman" w:cs="Times New Roman"/>
                <w:b w:val="0"/>
              </w:rPr>
            </w:pPr>
          </w:p>
        </w:tc>
        <w:tc>
          <w:tcPr>
            <w:tcW w:w="222" w:type="dxa"/>
            <w:noWrap/>
            <w:hideMark/>
          </w:tcPr>
          <w:p w:rsidR="0036319D" w:rsidRPr="0036319D" w:rsidRDefault="0036319D" w:rsidP="00635DF3">
            <w:pPr>
              <w:pStyle w:val="ConsPlusTitle"/>
              <w:jc w:val="both"/>
              <w:rPr>
                <w:rFonts w:ascii="Times New Roman" w:hAnsi="Times New Roman" w:cs="Times New Roman"/>
                <w:b w:val="0"/>
              </w:rPr>
            </w:pPr>
          </w:p>
        </w:tc>
        <w:tc>
          <w:tcPr>
            <w:tcW w:w="222" w:type="dxa"/>
            <w:noWrap/>
            <w:hideMark/>
          </w:tcPr>
          <w:p w:rsidR="0036319D" w:rsidRPr="0036319D" w:rsidRDefault="0036319D" w:rsidP="00635DF3">
            <w:pPr>
              <w:pStyle w:val="ConsPlusTitle"/>
              <w:jc w:val="both"/>
              <w:rPr>
                <w:rFonts w:ascii="Times New Roman" w:hAnsi="Times New Roman" w:cs="Times New Roman"/>
                <w:b w:val="0"/>
              </w:rPr>
            </w:pPr>
          </w:p>
        </w:tc>
        <w:tc>
          <w:tcPr>
            <w:tcW w:w="2814" w:type="dxa"/>
            <w:noWrap/>
            <w:hideMark/>
          </w:tcPr>
          <w:p w:rsidR="0036319D" w:rsidRPr="0036319D" w:rsidRDefault="0036319D" w:rsidP="00635DF3">
            <w:pPr>
              <w:pStyle w:val="ConsPlusTitle"/>
              <w:jc w:val="both"/>
              <w:rPr>
                <w:rFonts w:ascii="Times New Roman" w:hAnsi="Times New Roman" w:cs="Times New Roman"/>
                <w:b w:val="0"/>
              </w:rPr>
            </w:pPr>
          </w:p>
        </w:tc>
        <w:tc>
          <w:tcPr>
            <w:tcW w:w="567" w:type="dxa"/>
            <w:noWrap/>
            <w:hideMark/>
          </w:tcPr>
          <w:p w:rsidR="0036319D" w:rsidRPr="0036319D" w:rsidRDefault="0036319D" w:rsidP="00635DF3">
            <w:pPr>
              <w:pStyle w:val="ConsPlusTitle"/>
              <w:jc w:val="both"/>
              <w:rPr>
                <w:rFonts w:ascii="Times New Roman" w:hAnsi="Times New Roman" w:cs="Times New Roman"/>
                <w:b w:val="0"/>
              </w:rPr>
            </w:pPr>
          </w:p>
        </w:tc>
        <w:tc>
          <w:tcPr>
            <w:tcW w:w="994" w:type="dxa"/>
            <w:gridSpan w:val="3"/>
            <w:noWrap/>
            <w:hideMark/>
          </w:tcPr>
          <w:p w:rsidR="0036319D" w:rsidRPr="0036319D" w:rsidRDefault="0036319D" w:rsidP="00635DF3">
            <w:pPr>
              <w:pStyle w:val="ConsPlusTitle"/>
              <w:jc w:val="both"/>
              <w:rPr>
                <w:rFonts w:ascii="Times New Roman" w:hAnsi="Times New Roman" w:cs="Times New Roman"/>
                <w:b w:val="0"/>
              </w:rPr>
            </w:pP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Приложение 4</w:t>
            </w:r>
          </w:p>
        </w:tc>
      </w:tr>
      <w:tr w:rsidR="0036319D" w:rsidRPr="0036319D" w:rsidTr="00635DF3">
        <w:trPr>
          <w:trHeight w:val="240"/>
        </w:trPr>
        <w:tc>
          <w:tcPr>
            <w:tcW w:w="1135" w:type="dxa"/>
            <w:noWrap/>
            <w:hideMark/>
          </w:tcPr>
          <w:p w:rsidR="0036319D" w:rsidRPr="0036319D" w:rsidRDefault="0036319D" w:rsidP="00635DF3">
            <w:pPr>
              <w:pStyle w:val="ConsPlusTitle"/>
              <w:jc w:val="both"/>
              <w:rPr>
                <w:rFonts w:ascii="Times New Roman" w:hAnsi="Times New Roman" w:cs="Times New Roman"/>
                <w:b w:val="0"/>
              </w:rPr>
            </w:pPr>
          </w:p>
        </w:tc>
        <w:tc>
          <w:tcPr>
            <w:tcW w:w="772" w:type="dxa"/>
            <w:noWrap/>
            <w:hideMark/>
          </w:tcPr>
          <w:p w:rsidR="0036319D" w:rsidRPr="0036319D" w:rsidRDefault="0036319D" w:rsidP="00635DF3">
            <w:pPr>
              <w:pStyle w:val="ConsPlusTitle"/>
              <w:jc w:val="both"/>
              <w:rPr>
                <w:rFonts w:ascii="Times New Roman" w:hAnsi="Times New Roman" w:cs="Times New Roman"/>
                <w:b w:val="0"/>
              </w:rPr>
            </w:pPr>
          </w:p>
        </w:tc>
        <w:tc>
          <w:tcPr>
            <w:tcW w:w="222" w:type="dxa"/>
            <w:noWrap/>
            <w:hideMark/>
          </w:tcPr>
          <w:p w:rsidR="0036319D" w:rsidRPr="0036319D" w:rsidRDefault="0036319D" w:rsidP="00635DF3">
            <w:pPr>
              <w:pStyle w:val="ConsPlusTitle"/>
              <w:jc w:val="both"/>
              <w:rPr>
                <w:rFonts w:ascii="Times New Roman" w:hAnsi="Times New Roman" w:cs="Times New Roman"/>
                <w:b w:val="0"/>
              </w:rPr>
            </w:pPr>
          </w:p>
        </w:tc>
        <w:tc>
          <w:tcPr>
            <w:tcW w:w="222" w:type="dxa"/>
            <w:noWrap/>
            <w:hideMark/>
          </w:tcPr>
          <w:p w:rsidR="0036319D" w:rsidRPr="0036319D" w:rsidRDefault="0036319D" w:rsidP="00635DF3">
            <w:pPr>
              <w:pStyle w:val="ConsPlusTitle"/>
              <w:jc w:val="both"/>
              <w:rPr>
                <w:rFonts w:ascii="Times New Roman" w:hAnsi="Times New Roman" w:cs="Times New Roman"/>
                <w:b w:val="0"/>
              </w:rPr>
            </w:pPr>
          </w:p>
        </w:tc>
        <w:tc>
          <w:tcPr>
            <w:tcW w:w="222" w:type="dxa"/>
            <w:noWrap/>
            <w:hideMark/>
          </w:tcPr>
          <w:p w:rsidR="0036319D" w:rsidRPr="0036319D" w:rsidRDefault="0036319D" w:rsidP="00635DF3">
            <w:pPr>
              <w:pStyle w:val="ConsPlusTitle"/>
              <w:jc w:val="both"/>
              <w:rPr>
                <w:rFonts w:ascii="Times New Roman" w:hAnsi="Times New Roman" w:cs="Times New Roman"/>
                <w:b w:val="0"/>
              </w:rPr>
            </w:pPr>
          </w:p>
        </w:tc>
        <w:tc>
          <w:tcPr>
            <w:tcW w:w="2814" w:type="dxa"/>
            <w:noWrap/>
            <w:hideMark/>
          </w:tcPr>
          <w:p w:rsidR="0036319D" w:rsidRPr="0036319D" w:rsidRDefault="0036319D" w:rsidP="00635DF3">
            <w:pPr>
              <w:pStyle w:val="ConsPlusTitle"/>
              <w:jc w:val="both"/>
              <w:rPr>
                <w:rFonts w:ascii="Times New Roman" w:hAnsi="Times New Roman" w:cs="Times New Roman"/>
                <w:b w:val="0"/>
              </w:rPr>
            </w:pP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таблица 1</w:t>
            </w:r>
          </w:p>
        </w:tc>
      </w:tr>
      <w:tr w:rsidR="0036319D" w:rsidRPr="0036319D" w:rsidTr="00635DF3">
        <w:trPr>
          <w:trHeight w:val="1140"/>
        </w:trPr>
        <w:tc>
          <w:tcPr>
            <w:tcW w:w="10490" w:type="dxa"/>
            <w:gridSpan w:val="16"/>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в ведомственной структуре расходов Куйбышевского района на 2019 год</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p>
        </w:tc>
        <w:tc>
          <w:tcPr>
            <w:tcW w:w="772" w:type="dxa"/>
            <w:noWrap/>
            <w:hideMark/>
          </w:tcPr>
          <w:p w:rsidR="0036319D" w:rsidRPr="0036319D" w:rsidRDefault="0036319D" w:rsidP="00635DF3">
            <w:pPr>
              <w:pStyle w:val="ConsPlusTitle"/>
              <w:jc w:val="both"/>
              <w:rPr>
                <w:rFonts w:ascii="Times New Roman" w:hAnsi="Times New Roman" w:cs="Times New Roman"/>
                <w:b w:val="0"/>
              </w:rPr>
            </w:pPr>
          </w:p>
        </w:tc>
        <w:tc>
          <w:tcPr>
            <w:tcW w:w="222" w:type="dxa"/>
            <w:noWrap/>
            <w:hideMark/>
          </w:tcPr>
          <w:p w:rsidR="0036319D" w:rsidRPr="0036319D" w:rsidRDefault="0036319D" w:rsidP="00635DF3">
            <w:pPr>
              <w:pStyle w:val="ConsPlusTitle"/>
              <w:jc w:val="both"/>
              <w:rPr>
                <w:rFonts w:ascii="Times New Roman" w:hAnsi="Times New Roman" w:cs="Times New Roman"/>
                <w:b w:val="0"/>
              </w:rPr>
            </w:pPr>
          </w:p>
        </w:tc>
        <w:tc>
          <w:tcPr>
            <w:tcW w:w="222" w:type="dxa"/>
            <w:noWrap/>
            <w:hideMark/>
          </w:tcPr>
          <w:p w:rsidR="0036319D" w:rsidRPr="0036319D" w:rsidRDefault="0036319D" w:rsidP="00635DF3">
            <w:pPr>
              <w:pStyle w:val="ConsPlusTitle"/>
              <w:jc w:val="both"/>
              <w:rPr>
                <w:rFonts w:ascii="Times New Roman" w:hAnsi="Times New Roman" w:cs="Times New Roman"/>
                <w:b w:val="0"/>
              </w:rPr>
            </w:pPr>
          </w:p>
        </w:tc>
        <w:tc>
          <w:tcPr>
            <w:tcW w:w="222" w:type="dxa"/>
            <w:noWrap/>
            <w:hideMark/>
          </w:tcPr>
          <w:p w:rsidR="0036319D" w:rsidRPr="0036319D" w:rsidRDefault="0036319D" w:rsidP="00635DF3">
            <w:pPr>
              <w:pStyle w:val="ConsPlusTitle"/>
              <w:jc w:val="both"/>
              <w:rPr>
                <w:rFonts w:ascii="Times New Roman" w:hAnsi="Times New Roman" w:cs="Times New Roman"/>
                <w:b w:val="0"/>
              </w:rPr>
            </w:pPr>
          </w:p>
        </w:tc>
        <w:tc>
          <w:tcPr>
            <w:tcW w:w="2814" w:type="dxa"/>
            <w:noWrap/>
            <w:hideMark/>
          </w:tcPr>
          <w:p w:rsidR="0036319D" w:rsidRPr="0036319D" w:rsidRDefault="0036319D" w:rsidP="00635DF3">
            <w:pPr>
              <w:pStyle w:val="ConsPlusTitle"/>
              <w:jc w:val="both"/>
              <w:rPr>
                <w:rFonts w:ascii="Times New Roman" w:hAnsi="Times New Roman" w:cs="Times New Roman"/>
                <w:b w:val="0"/>
              </w:rPr>
            </w:pP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proofErr w:type="spellStart"/>
            <w:r w:rsidRPr="0036319D">
              <w:rPr>
                <w:rFonts w:ascii="Times New Roman" w:hAnsi="Times New Roman" w:cs="Times New Roman"/>
                <w:b w:val="0"/>
              </w:rPr>
              <w:t>Гл.расп</w:t>
            </w:r>
            <w:proofErr w:type="spellEnd"/>
            <w:r w:rsidRPr="0036319D">
              <w:rPr>
                <w:rFonts w:ascii="Times New Roman" w:hAnsi="Times New Roman" w:cs="Times New Roman"/>
                <w:b w:val="0"/>
              </w:rPr>
              <w:t>.</w:t>
            </w:r>
          </w:p>
        </w:tc>
        <w:tc>
          <w:tcPr>
            <w:tcW w:w="4252" w:type="dxa"/>
            <w:gridSpan w:val="5"/>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Наименование показателя</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РЗ</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ЦСР</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ВР</w:t>
            </w:r>
          </w:p>
        </w:tc>
        <w:tc>
          <w:tcPr>
            <w:tcW w:w="1431" w:type="dxa"/>
            <w:gridSpan w:val="2"/>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Сумма в рублях</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972" w:type="dxa"/>
            <w:gridSpan w:val="8"/>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Администрация Куйбышевского района</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w:t>
            </w:r>
          </w:p>
        </w:tc>
        <w:tc>
          <w:tcPr>
            <w:tcW w:w="1421"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ОБЩЕГОСУДАРСТВЕННЫЕ ВОПРОСЫ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78 715 223,63</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Функционирование высшего должностного лица субъекта Российской Федерации и муниципального образования</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2 377 845,16</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Высшее должностное лицо органа местного самоуправления</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9900001100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2 093 490,53</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9900001100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2 093 490,53</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государственных (муниципальных) органов</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9900001100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2 093 490,53</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Реализация мероприятий по обеспечению сбалансированности местных </w:t>
            </w:r>
            <w:proofErr w:type="gramStart"/>
            <w:r w:rsidRPr="0036319D">
              <w:rPr>
                <w:rFonts w:ascii="Times New Roman" w:hAnsi="Times New Roman" w:cs="Times New Roman"/>
                <w:b w:val="0"/>
              </w:rPr>
              <w:t>бюджетов  государственной</w:t>
            </w:r>
            <w:proofErr w:type="gramEnd"/>
            <w:r w:rsidRPr="0036319D">
              <w:rPr>
                <w:rFonts w:ascii="Times New Roman" w:hAnsi="Times New Roman" w:cs="Times New Roman"/>
                <w:b w:val="0"/>
              </w:rPr>
              <w:t xml:space="preserve"> программы Новосибирской области "Управление  финансами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284 354,63</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284 354,63</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государственных (муниципальных) органов</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284 354,63</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1 472 219,22</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Председатель законодательного (представительного) органа муниципальной власти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9900001200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1 252 466,47</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9900001200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1 252 466,47</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государственных (муниципальных) органов</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9900001200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1 252 466,47</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w:t>
            </w:r>
            <w:r w:rsidRPr="0036319D">
              <w:rPr>
                <w:rFonts w:ascii="Times New Roman" w:hAnsi="Times New Roman" w:cs="Times New Roman"/>
                <w:b w:val="0"/>
              </w:rPr>
              <w:lastRenderedPageBreak/>
              <w:t>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 xml:space="preserve">Расходы на обеспечение функций </w:t>
            </w:r>
            <w:r w:rsidRPr="0036319D">
              <w:rPr>
                <w:rFonts w:ascii="Times New Roman" w:hAnsi="Times New Roman" w:cs="Times New Roman"/>
                <w:b w:val="0"/>
              </w:rPr>
              <w:lastRenderedPageBreak/>
              <w:t>муниципальных органов</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0</w:t>
            </w:r>
            <w:r w:rsidRPr="0036319D">
              <w:rPr>
                <w:rFonts w:ascii="Times New Roman" w:hAnsi="Times New Roman" w:cs="Times New Roman"/>
                <w:b w:val="0"/>
              </w:rPr>
              <w:lastRenderedPageBreak/>
              <w:t>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0</w:t>
            </w:r>
            <w:r w:rsidRPr="0036319D">
              <w:rPr>
                <w:rFonts w:ascii="Times New Roman" w:hAnsi="Times New Roman" w:cs="Times New Roman"/>
                <w:b w:val="0"/>
              </w:rPr>
              <w:lastRenderedPageBreak/>
              <w:t>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990</w:t>
            </w:r>
            <w:r w:rsidRPr="0036319D">
              <w:rPr>
                <w:rFonts w:ascii="Times New Roman" w:hAnsi="Times New Roman" w:cs="Times New Roman"/>
                <w:b w:val="0"/>
              </w:rPr>
              <w:lastRenderedPageBreak/>
              <w:t>0001400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0</w:t>
            </w:r>
            <w:r w:rsidRPr="0036319D">
              <w:rPr>
                <w:rFonts w:ascii="Times New Roman" w:hAnsi="Times New Roman" w:cs="Times New Roman"/>
                <w:b w:val="0"/>
              </w:rPr>
              <w:lastRenderedPageBreak/>
              <w:t>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 xml:space="preserve">28 </w:t>
            </w:r>
            <w:r w:rsidRPr="0036319D">
              <w:rPr>
                <w:rFonts w:ascii="Times New Roman" w:hAnsi="Times New Roman" w:cs="Times New Roman"/>
                <w:b w:val="0"/>
              </w:rPr>
              <w:lastRenderedPageBreak/>
              <w:t>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9900001400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28 000,00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9900001400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28 000,00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Реализация мероприятий по обеспечению сбалансированности местных </w:t>
            </w:r>
            <w:proofErr w:type="gramStart"/>
            <w:r w:rsidRPr="0036319D">
              <w:rPr>
                <w:rFonts w:ascii="Times New Roman" w:hAnsi="Times New Roman" w:cs="Times New Roman"/>
                <w:b w:val="0"/>
              </w:rPr>
              <w:t>бюджетов  государственной</w:t>
            </w:r>
            <w:proofErr w:type="gramEnd"/>
            <w:r w:rsidRPr="0036319D">
              <w:rPr>
                <w:rFonts w:ascii="Times New Roman" w:hAnsi="Times New Roman" w:cs="Times New Roman"/>
                <w:b w:val="0"/>
              </w:rPr>
              <w:t xml:space="preserve"> программы Новосибирской области "Управление  финансами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191 752,75</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191 752,75</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государственных (муниципальных) органов</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191 752,75</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70 434 786,73</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обеспечение функций муниципальных органов</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9900001400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59 217 894,11</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9900001400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52 287 774,80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государственных (муниципальных) органов</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9900001400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52 287 774,80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9900001400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6 852 497,72</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9900001400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6 852 497,72</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бюджетные ассигнования</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9900001400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77 621,59</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Уплата налогов, сборов и иных платежей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9900001400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850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77 621,59</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Образование и организация деятельности комиссий по делам несовершеннолетних и защите их прав</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9900070159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1 525 800,00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9900070159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1 167 712,57</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государственных (муниципальных) органов</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9900070159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1 167 712,57</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9900070159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358 087,43</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9900070159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358 087,43</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Осуществление отдельных государственных полномочий Новосибирской </w:t>
            </w:r>
            <w:r w:rsidRPr="0036319D">
              <w:rPr>
                <w:rFonts w:ascii="Times New Roman" w:hAnsi="Times New Roman" w:cs="Times New Roman"/>
                <w:b w:val="0"/>
              </w:rPr>
              <w:lastRenderedPageBreak/>
              <w:t>области по обеспечению социального обслуживания отдельных категорий граждан</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9900070180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2 018 500,00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9900070180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1 770 433,24</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государственных (муниципальных) органов</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9900070180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1 770 433,24</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9900070180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248 066,76</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9900070180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248 066,76</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9900070190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5 500,00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9900070190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2 679,00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государственных (муниципальных) органов</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9900070190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2 679,00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9900070190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1 021,00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9900070190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1 021,00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9900070190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1 800,00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Субвенции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9900070190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530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1 800,00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9900070210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804 000,00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9900070210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659 248,56</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государственных (муниципальных) органов</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9900070210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659 248,56</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9900070210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144 751,44</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9900070210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144 751,44</w:t>
            </w:r>
          </w:p>
        </w:tc>
      </w:tr>
      <w:tr w:rsidR="0036319D" w:rsidRPr="0036319D" w:rsidTr="00635DF3">
        <w:trPr>
          <w:trHeight w:val="106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9900070230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100 800,00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9900070230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83 300,00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государственных (муниципальных) органов</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9900070230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83 300,00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9900070230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17 500,00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9900070230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17 500,00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9900070289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3 841 800,00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9900070289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3 082 595,11</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государственных (муниципальных) органов</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9900070289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3 082 595,11</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9900070289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759 204,89</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9900070289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759 204,89</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Реализация мероприятий по обеспечению сбалансированности местных </w:t>
            </w:r>
            <w:proofErr w:type="gramStart"/>
            <w:r w:rsidRPr="0036319D">
              <w:rPr>
                <w:rFonts w:ascii="Times New Roman" w:hAnsi="Times New Roman" w:cs="Times New Roman"/>
                <w:b w:val="0"/>
              </w:rPr>
              <w:t>бюджетов  государственной</w:t>
            </w:r>
            <w:proofErr w:type="gramEnd"/>
            <w:r w:rsidRPr="0036319D">
              <w:rPr>
                <w:rFonts w:ascii="Times New Roman" w:hAnsi="Times New Roman" w:cs="Times New Roman"/>
                <w:b w:val="0"/>
              </w:rPr>
              <w:t xml:space="preserve"> программы Новосибирской области "Управление  финансами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2 920 492,62</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2 920 492,62</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государственных (муниципальных) органов</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2 920 492,62</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Судебная система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37 900,00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9900051200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37 900,00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9900051200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37 900,00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9900051200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37 900,00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Обеспечение деятельности финансовых, налоговых и таможенных органов и органов финансового (финансово-бюджетного) надзора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06</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1 813 435,16</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обеспечение функций муниципальных органов</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06</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9900001400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1 813 435,16</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06</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9900001400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1 691 470,16</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государственных (муниципальных) органов</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06</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9900001400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1 691 470,16</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06</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9900001400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121 965,00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06</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9900001400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121 965,00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Другие общегосударственные вопросы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2 579 037,36</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в рамках МП "Развитие и поддержка территориального общественного самоуправления в Куйбышевском районе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1500019500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48 790,00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1500019500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48 790,00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некоммерческим организациям (за исключением государственных (муниципальных) учреждений)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1500019500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630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48 790,00</w:t>
            </w:r>
          </w:p>
        </w:tc>
      </w:tr>
      <w:tr w:rsidR="0036319D" w:rsidRPr="0036319D" w:rsidTr="00635DF3">
        <w:trPr>
          <w:trHeight w:val="148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proofErr w:type="spellStart"/>
            <w:r w:rsidRPr="0036319D">
              <w:rPr>
                <w:rFonts w:ascii="Times New Roman" w:hAnsi="Times New Roman" w:cs="Times New Roman"/>
                <w:b w:val="0"/>
              </w:rPr>
              <w:t>Софинансирование</w:t>
            </w:r>
            <w:proofErr w:type="spellEnd"/>
            <w:r w:rsidRPr="0036319D">
              <w:rPr>
                <w:rFonts w:ascii="Times New Roman" w:hAnsi="Times New Roman" w:cs="Times New Roman"/>
                <w:b w:val="0"/>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1500070610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927 000,00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1500070610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927 000,00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некоммерческим организациям (за исключением государственных (муниципальных) учреждений)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1500070610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630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927 000,00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Оценка недвижимости, признание прав и регулирование отношений по государственной собственности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9900001610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27 500,00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9900001610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27 500,00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9900001610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27 500,00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государственных функций, связанных с общегосударственным управлением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9900001620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1 575 747,36</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9900001620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1 452 301,36</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9900001620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1 452 301,36</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Социальное обеспечение и иные выплаты населению</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9900001620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103 446,00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выплаты населению</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9900001620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360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103 446,00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бюджетные ассигнования</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9900001620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Уплата налогов, сборов и иных платежей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9900001620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850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НАЦИОНАЛЬНАЯ ОБОРОНА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1 715 700,00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Мобилизационная и вневойсковая подготовка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1 715 700,00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9900051180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1 715 700,00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9900051180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1 715 700,00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Субвенции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9900051180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530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1 715 700,00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НАЦИОНАЛЬНАЯ БЕЗОПАСНОСТЬ И ПРАВООХРАНИТЕЛЬНАЯ ДЕЯТЕЛЬНОСТЬ</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8 818 253,28</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Защита населения и территории от чрезвычайных ситуаций природного и техногенного характера, гражданская оборона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6 159 424,23</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обеспечение деятельности (оказание услуг) единой диспетчерской службы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9900003190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6 159 424,23</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9900003190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4 784 462,10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казенных учреждений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9900003190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4 784 462,10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9900003190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1 373 179,13</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9900003190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1 373 179,13</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бюджетные ассигнования</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9900003190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1 783,00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Уплата налогов, сборов и иных платежей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9900003190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850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1 783,00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Обеспечение пожарной безопасности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2 658 829,05</w:t>
            </w:r>
          </w:p>
        </w:tc>
      </w:tr>
      <w:tr w:rsidR="0036319D" w:rsidRPr="0036319D" w:rsidTr="00635DF3">
        <w:trPr>
          <w:trHeight w:val="127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Реализация мероприятий МП «Оснащение автономными дымовыми пожарными </w:t>
            </w:r>
            <w:proofErr w:type="spellStart"/>
            <w:r w:rsidRPr="0036319D">
              <w:rPr>
                <w:rFonts w:ascii="Times New Roman" w:hAnsi="Times New Roman" w:cs="Times New Roman"/>
                <w:b w:val="0"/>
              </w:rPr>
              <w:t>извещателями</w:t>
            </w:r>
            <w:proofErr w:type="spellEnd"/>
            <w:r w:rsidRPr="0036319D">
              <w:rPr>
                <w:rFonts w:ascii="Times New Roman" w:hAnsi="Times New Roman" w:cs="Times New Roman"/>
                <w:b w:val="0"/>
              </w:rPr>
              <w:t xml:space="preserve"> (АДПИ) жилых помещений, в которых проживают семьи, находящиеся в социально-опасном положении и имеющие несовершеннолетних детей, а также малоподвижные одинокие пенсионеры и инвалиды»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1900003950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1 641 829,05</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1900003950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1 240 636,05</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1900003950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1 240 636,05</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Предоставление субсидий бюджетным, автономным учреждениям и </w:t>
            </w:r>
            <w:r w:rsidRPr="0036319D">
              <w:rPr>
                <w:rFonts w:ascii="Times New Roman" w:hAnsi="Times New Roman" w:cs="Times New Roman"/>
                <w:b w:val="0"/>
              </w:rPr>
              <w:lastRenderedPageBreak/>
              <w:t>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03</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1900003950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401 193,00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1900003950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401 193,00</w:t>
            </w:r>
          </w:p>
        </w:tc>
      </w:tr>
      <w:tr w:rsidR="0036319D" w:rsidRPr="0036319D" w:rsidTr="00635DF3">
        <w:trPr>
          <w:trHeight w:val="169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Реализация мероприятий по обеспечению автономными дымовыми пожарными </w:t>
            </w:r>
            <w:proofErr w:type="spellStart"/>
            <w:r w:rsidRPr="0036319D">
              <w:rPr>
                <w:rFonts w:ascii="Times New Roman" w:hAnsi="Times New Roman" w:cs="Times New Roman"/>
                <w:b w:val="0"/>
              </w:rPr>
              <w:t>извещателями</w:t>
            </w:r>
            <w:proofErr w:type="spellEnd"/>
            <w:r w:rsidRPr="0036319D">
              <w:rPr>
                <w:rFonts w:ascii="Times New Roman" w:hAnsi="Times New Roman" w:cs="Times New Roman"/>
                <w:b w:val="0"/>
              </w:rPr>
              <w:t xml:space="preserve"> жилых помещений, в которых </w:t>
            </w:r>
            <w:proofErr w:type="gramStart"/>
            <w:r w:rsidRPr="0036319D">
              <w:rPr>
                <w:rFonts w:ascii="Times New Roman" w:hAnsi="Times New Roman" w:cs="Times New Roman"/>
                <w:b w:val="0"/>
              </w:rPr>
              <w:t>проживают  семьи</w:t>
            </w:r>
            <w:proofErr w:type="gramEnd"/>
            <w:r w:rsidRPr="0036319D">
              <w:rPr>
                <w:rFonts w:ascii="Times New Roman" w:hAnsi="Times New Roman" w:cs="Times New Roman"/>
                <w:b w:val="0"/>
              </w:rPr>
              <w:t>, находящиеся в опасном  социальном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1900070330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1 017 000,00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1900070330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1 017 000,00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1900070330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1 017 000,00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НАЦИОНАЛЬНАЯ ЭКОНОМИКА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95 823 995,00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Сельское хозяйство и рыболовство</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674 600,00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в рамках МП "О программе развития сельского хозяйства и регулирования рынков сельскохозяйственной продукции, сырья и продовольствия Куйбышевского района"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1300049500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674 600,00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1300049500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142 600,00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1300049500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142 600,00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бюджетные ассигнования</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1300049500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532 000,00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Специальные расходы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1300049500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880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532 000,00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Транспорт</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2 561 000,00</w:t>
            </w:r>
          </w:p>
        </w:tc>
      </w:tr>
      <w:tr w:rsidR="0036319D" w:rsidRPr="0036319D" w:rsidTr="00635DF3">
        <w:trPr>
          <w:trHeight w:val="190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Реализация мероприятий по созданию условий для обновления парка подвижного состава пассажирского автомобильного транспорта общего пользования, используемого для работы на муниципальных маршрутах регулярных перевозок по регулируемым тарифам в границах муниципальных образований, ГП </w:t>
            </w:r>
            <w:proofErr w:type="gramStart"/>
            <w:r w:rsidRPr="0036319D">
              <w:rPr>
                <w:rFonts w:ascii="Times New Roman" w:hAnsi="Times New Roman" w:cs="Times New Roman"/>
                <w:b w:val="0"/>
              </w:rPr>
              <w:t>НСО  «</w:t>
            </w:r>
            <w:proofErr w:type="gramEnd"/>
            <w:r w:rsidRPr="0036319D">
              <w:rPr>
                <w:rFonts w:ascii="Times New Roman" w:hAnsi="Times New Roman" w:cs="Times New Roman"/>
                <w:b w:val="0"/>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9900070360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1 300 000,00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9900070360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1 300 000,00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9900070360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1 300 000,00</w:t>
            </w:r>
          </w:p>
        </w:tc>
      </w:tr>
      <w:tr w:rsidR="0036319D" w:rsidRPr="0036319D" w:rsidTr="00635DF3">
        <w:trPr>
          <w:trHeight w:val="211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proofErr w:type="spellStart"/>
            <w:r w:rsidRPr="0036319D">
              <w:rPr>
                <w:rFonts w:ascii="Times New Roman" w:hAnsi="Times New Roman" w:cs="Times New Roman"/>
                <w:b w:val="0"/>
              </w:rPr>
              <w:t>Софинансирование</w:t>
            </w:r>
            <w:proofErr w:type="spellEnd"/>
            <w:r w:rsidRPr="0036319D">
              <w:rPr>
                <w:rFonts w:ascii="Times New Roman" w:hAnsi="Times New Roman" w:cs="Times New Roman"/>
                <w:b w:val="0"/>
              </w:rPr>
              <w:t xml:space="preserve"> местного бюджета на реализацию мероприятий по созданию условий для обновления парка подвижного состава пассажирского автомобильного транспорта общего пользования, используемого для работы на муниципальных маршрутах регулярных перевозок по регулируемым тарифам в границах муниципальных образований, ГП </w:t>
            </w:r>
            <w:proofErr w:type="gramStart"/>
            <w:r w:rsidRPr="0036319D">
              <w:rPr>
                <w:rFonts w:ascii="Times New Roman" w:hAnsi="Times New Roman" w:cs="Times New Roman"/>
                <w:b w:val="0"/>
              </w:rPr>
              <w:t>НСО  «</w:t>
            </w:r>
            <w:proofErr w:type="gramEnd"/>
            <w:r w:rsidRPr="0036319D">
              <w:rPr>
                <w:rFonts w:ascii="Times New Roman" w:hAnsi="Times New Roman" w:cs="Times New Roman"/>
                <w:b w:val="0"/>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99000S0360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1 261 000,00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99000S0360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1 261 000,00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99000S0360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1 261 000,00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Дорожное хозяйство (дорожные фонды)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74 248 000,00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Содержание автомобильных дорог и дорожных сооружений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9900004310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3 703 100,00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9900004310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3 412 400,00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9900004310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3 412 400,00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9900004310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290 700,00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9900004310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290 700,00</w:t>
            </w:r>
          </w:p>
        </w:tc>
      </w:tr>
      <w:tr w:rsidR="0036319D" w:rsidRPr="0036319D" w:rsidTr="00635DF3">
        <w:trPr>
          <w:trHeight w:val="169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9900070760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70 544 900,00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9900070760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526 734,14</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9900070760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526 734,14</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9900070760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70 018 165,86</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9900070760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70 018 165,86</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Связь и информатика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16 935 790,00</w:t>
            </w:r>
          </w:p>
        </w:tc>
      </w:tr>
      <w:tr w:rsidR="0036319D" w:rsidRPr="0036319D" w:rsidTr="00635DF3">
        <w:trPr>
          <w:trHeight w:val="106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990D270570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16 935 790,00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990D270570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16 935 790,00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990D270570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16 935 790,00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Другие вопросы в области национальной экономики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1 404 605,00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в рамках МП "Развитие и поддержка малого и среднего предпринимательства в Куйбышевском районе"</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0200049500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497 005,00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0200049500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40 500,00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казенных учреждений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0200049500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40 500,00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0200049500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86 505,00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0200049500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86 505,00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бюджетные ассигнования</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0200049500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370 000,00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0200049500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370 000,00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0201100000</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0201100000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907 600,00</w:t>
            </w:r>
          </w:p>
        </w:tc>
      </w:tr>
      <w:tr w:rsidR="0036319D" w:rsidRPr="0036319D" w:rsidTr="00635DF3">
        <w:trPr>
          <w:trHeight w:val="106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Реализация мероприятий на </w:t>
            </w:r>
            <w:proofErr w:type="spellStart"/>
            <w:r w:rsidRPr="0036319D">
              <w:rPr>
                <w:rFonts w:ascii="Times New Roman" w:hAnsi="Times New Roman" w:cs="Times New Roman"/>
                <w:b w:val="0"/>
              </w:rPr>
              <w:t>софинансирование</w:t>
            </w:r>
            <w:proofErr w:type="spellEnd"/>
            <w:r w:rsidRPr="0036319D">
              <w:rPr>
                <w:rFonts w:ascii="Times New Roman" w:hAnsi="Times New Roman" w:cs="Times New Roman"/>
                <w:b w:val="0"/>
              </w:rPr>
              <w:t xml:space="preserve">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0201170690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907 600,00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бюджетные ассигнования</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0201170690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907 600,00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0201170690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907 600,00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ЖИЛИЩНО-КОММУНАЛЬНОЕ ХОЗЯЙСТВО</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96 761 794,31</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Жилищное хозяйство</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20 693 100,00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9900070139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16 158 700,00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Капитальные вложения в объекты государственной (муниципальной) собственности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9900070139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16 158 700,00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Бюджетные инвестиции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9900070139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16 158 700,00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Предоставление жилых помещений детям-сиротам и детям, оставшимся без попечения родителей, лицам из их числа по </w:t>
            </w:r>
            <w:r w:rsidRPr="0036319D">
              <w:rPr>
                <w:rFonts w:ascii="Times New Roman" w:hAnsi="Times New Roman" w:cs="Times New Roman"/>
                <w:b w:val="0"/>
              </w:rPr>
              <w:lastRenderedPageBreak/>
              <w:t>договорам найма специализированных жилых помещений (поддержка семьи и детей)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99000R0829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4 534 400,00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Капитальные вложения в объекты государственной (муниципальной) собственности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99000R0829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4 534 400,00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Бюджетные инвестиции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99000R0829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4 534 400,00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Коммунальное хозяйство</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57 574 665,63</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Мероприятия в области коммунального хозяйства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9900005220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1 842 666,20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9900005220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790 900,00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9900005220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790 900,00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Капитальные вложения в объекты государственной (муниципальной) собственности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9900005220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1 051 766,20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Бюджетные инвестиции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9900005220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1 051 766,20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реализацию мероприятий по модернизации объектов теплоснабжения и сопутствующего холодного водоснабжения</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9900005240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912 178,36</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9900005240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629 735,51</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9900005240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629 735,51</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Капитальные вложения в объекты государственной (муниципальной) собственности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9900005240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282 171,99</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Бюджетные инвестиции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9900005240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282 171,99</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бюджетные ассигнования</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9900005240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270,86</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Уплата налогов, сборов и иных платежей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9900005240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850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270,86</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по доведению качества воды до нормативных требований подпрограммы "Безопасность жилищно-коммунального хозяйства" ГП НСО "Жилищно-коммунальное хозяйство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9900070430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13 153 800,00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9900070430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13 153 800,00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9900070430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13 153 800,00</w:t>
            </w:r>
          </w:p>
        </w:tc>
      </w:tr>
      <w:tr w:rsidR="0036319D" w:rsidRPr="0036319D" w:rsidTr="00635DF3">
        <w:trPr>
          <w:trHeight w:val="148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Реализация мероприятий по подготовке объектов жилищно-коммунального хозяйства Новосибирской области к работе в осенне-зимний период </w:t>
            </w:r>
            <w:proofErr w:type="gramStart"/>
            <w:r w:rsidRPr="0036319D">
              <w:rPr>
                <w:rFonts w:ascii="Times New Roman" w:hAnsi="Times New Roman" w:cs="Times New Roman"/>
                <w:b w:val="0"/>
              </w:rPr>
              <w:t>подпрограммы  "</w:t>
            </w:r>
            <w:proofErr w:type="gramEnd"/>
            <w:r w:rsidRPr="0036319D">
              <w:rPr>
                <w:rFonts w:ascii="Times New Roman" w:hAnsi="Times New Roman" w:cs="Times New Roman"/>
                <w:b w:val="0"/>
              </w:rPr>
              <w:t>Безопасность жилищно-коммунального хозяйства" в рамках государственной программы Новосибирской области "Жилищно-коммунальное хозяйства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9900070810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39 997 100,00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9900070810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8 287 600,00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9900070810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8 287 600,00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бюджетные ассигнования</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9900070810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31 709 500,00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9900070810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31 709 500,00</w:t>
            </w:r>
          </w:p>
        </w:tc>
      </w:tr>
      <w:tr w:rsidR="0036319D" w:rsidRPr="0036319D" w:rsidTr="00635DF3">
        <w:trPr>
          <w:trHeight w:val="169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proofErr w:type="spellStart"/>
            <w:r w:rsidRPr="0036319D">
              <w:rPr>
                <w:rFonts w:ascii="Times New Roman" w:hAnsi="Times New Roman" w:cs="Times New Roman"/>
                <w:b w:val="0"/>
              </w:rPr>
              <w:t>Софинансирование</w:t>
            </w:r>
            <w:proofErr w:type="spellEnd"/>
            <w:r w:rsidRPr="0036319D">
              <w:rPr>
                <w:rFonts w:ascii="Times New Roman" w:hAnsi="Times New Roman" w:cs="Times New Roman"/>
                <w:b w:val="0"/>
              </w:rPr>
              <w:t xml:space="preserve"> местного бюджета на реализацию мероприятий по подготовке объектов жилищно-коммунального хозяйства Новосибирской области к работе в осенне-зимний период </w:t>
            </w:r>
            <w:proofErr w:type="gramStart"/>
            <w:r w:rsidRPr="0036319D">
              <w:rPr>
                <w:rFonts w:ascii="Times New Roman" w:hAnsi="Times New Roman" w:cs="Times New Roman"/>
                <w:b w:val="0"/>
              </w:rPr>
              <w:t>подпрограммы  "</w:t>
            </w:r>
            <w:proofErr w:type="gramEnd"/>
            <w:r w:rsidRPr="0036319D">
              <w:rPr>
                <w:rFonts w:ascii="Times New Roman" w:hAnsi="Times New Roman" w:cs="Times New Roman"/>
                <w:b w:val="0"/>
              </w:rPr>
              <w:t>Безопасность жилищно-коммунального хозяйства" в рамках государственной программы Новосибирской области "Жилищно-коммунальное хозяйства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99000S0810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1 668 921,07</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бюджетные ассигнования</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99000S0810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1 668 921,07</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99000S0810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1 668 921,07</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Благоустройство</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17 869 534,68</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в рамках МП "Содействие занятости населения Куйбышевского района"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0100079500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138 726,84</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0100079500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138 726,84</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0100079500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138 726,84</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в рамках МП "Комплексные меры профилактики наркомании в Куйбышевском районе"</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1400079570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85 153,98</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1400079570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85 153,98</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1400079570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85 153,98</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990F200000</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990F200000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17 645 653,86</w:t>
            </w:r>
          </w:p>
        </w:tc>
      </w:tr>
      <w:tr w:rsidR="0036319D" w:rsidRPr="0036319D" w:rsidTr="00635DF3">
        <w:trPr>
          <w:trHeight w:val="148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990F255551</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11 343 600,00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990F255551</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11 343 600,00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990F255551</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11 343 600,00</w:t>
            </w:r>
          </w:p>
        </w:tc>
      </w:tr>
      <w:tr w:rsidR="0036319D" w:rsidRPr="0036319D" w:rsidTr="00635DF3">
        <w:trPr>
          <w:trHeight w:val="148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(благоустройство общественных пространств населенных пунктов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990F255552</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6 302 053,86</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990F255552</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6 302 053,86</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990F255552</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6 302 053,86</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Другие вопросы в области жилищно-коммунального хозяйства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624 494,00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Капитальный ремонт муниципального жилого фонда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9900005110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110 894,00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9900005110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110 894,00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9900005110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110 894,00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Организация проведения мероприятий по отлову и содержанию безнадзорных животных</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9900070160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513 600,00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9900070160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513 600,00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9900070160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513 600,00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ОБРАЗОВАНИЕ</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1 116 649 751,28</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Дошкольное образование</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300 103 158,47</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Подпрограмма "Развитие дошкольного, общего и дополнительного образования детей"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299 985 066,07</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обеспечение деятельности (оказание услуг) муниципальных учреждений дошкольного образования</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0710007190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79 795 871,49</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0710007190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3 697 746,67</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казенных учреждений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0710007190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3 697 746,67</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0710007190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72 443 870,18</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0710007190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72 443 870,18</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бюджетные ассигнования</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0710007190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3 654 254,64</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Уплата налогов, сборов и иных платежей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0710007190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850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3 654 254,64</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основных общеобразовательных программ дошкольного образования в муниципальных образовательных организациях</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0710070110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164 381 300,00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0710070110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162 262 500,00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казенных учреждений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0710070110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162 262 500,00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0710070110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2 118 800,00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0710070110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2 118 800,00</w:t>
            </w:r>
          </w:p>
        </w:tc>
      </w:tr>
      <w:tr w:rsidR="0036319D" w:rsidRPr="0036319D" w:rsidTr="00635DF3">
        <w:trPr>
          <w:trHeight w:val="148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Реализация мероприятий по ресурсному обеспечению модернизации образования Новосибирской </w:t>
            </w:r>
            <w:proofErr w:type="gramStart"/>
            <w:r w:rsidRPr="0036319D">
              <w:rPr>
                <w:rFonts w:ascii="Times New Roman" w:hAnsi="Times New Roman" w:cs="Times New Roman"/>
                <w:b w:val="0"/>
              </w:rPr>
              <w:t>области  подпрограммы</w:t>
            </w:r>
            <w:proofErr w:type="gramEnd"/>
            <w:r w:rsidRPr="0036319D">
              <w:rPr>
                <w:rFonts w:ascii="Times New Roman" w:hAnsi="Times New Roman" w:cs="Times New Roman"/>
                <w:b w:val="0"/>
              </w:rPr>
              <w:t xml:space="preserve">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0710070380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321 192,00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0710070380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321 192,00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0710070380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321 192,00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Реализация мероприятий по обеспечению сбалансированности местных </w:t>
            </w:r>
            <w:proofErr w:type="gramStart"/>
            <w:r w:rsidRPr="0036319D">
              <w:rPr>
                <w:rFonts w:ascii="Times New Roman" w:hAnsi="Times New Roman" w:cs="Times New Roman"/>
                <w:b w:val="0"/>
              </w:rPr>
              <w:t>бюджетов  государственной</w:t>
            </w:r>
            <w:proofErr w:type="gramEnd"/>
            <w:r w:rsidRPr="0036319D">
              <w:rPr>
                <w:rFonts w:ascii="Times New Roman" w:hAnsi="Times New Roman" w:cs="Times New Roman"/>
                <w:b w:val="0"/>
              </w:rPr>
              <w:t xml:space="preserve"> программы Новосибирской области "Управление  финансами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52 733 126,50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46 426 138,75</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казенных учреждений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46 426 138,75</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6 306 987,75</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6 306 987,75</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на социальную поддержку отдельных категорий детей, обучающихся в образовательных организациях</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0710070849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2 487 000,00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0710070849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2 487 000,00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0710070849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2 487 000,00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Реализация мероприятий в рамках </w:t>
            </w:r>
            <w:proofErr w:type="spellStart"/>
            <w:r w:rsidRPr="0036319D">
              <w:rPr>
                <w:rFonts w:ascii="Times New Roman" w:hAnsi="Times New Roman" w:cs="Times New Roman"/>
                <w:b w:val="0"/>
              </w:rPr>
              <w:t>подпрограммы"Развитие</w:t>
            </w:r>
            <w:proofErr w:type="spellEnd"/>
            <w:r w:rsidRPr="0036319D">
              <w:rPr>
                <w:rFonts w:ascii="Times New Roman" w:hAnsi="Times New Roman" w:cs="Times New Roman"/>
                <w:b w:val="0"/>
              </w:rPr>
              <w:t xml:space="preserve"> дошкольного, общего и дополнительного образования детей "</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50 000,00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50 000,00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50 000,00</w:t>
            </w:r>
          </w:p>
        </w:tc>
      </w:tr>
      <w:tr w:rsidR="0036319D" w:rsidRPr="0036319D" w:rsidTr="00635DF3">
        <w:trPr>
          <w:trHeight w:val="169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proofErr w:type="spellStart"/>
            <w:r w:rsidRPr="0036319D">
              <w:rPr>
                <w:rFonts w:ascii="Times New Roman" w:hAnsi="Times New Roman" w:cs="Times New Roman"/>
                <w:b w:val="0"/>
              </w:rPr>
              <w:t>Софинансирование</w:t>
            </w:r>
            <w:proofErr w:type="spellEnd"/>
            <w:r w:rsidRPr="0036319D">
              <w:rPr>
                <w:rFonts w:ascii="Times New Roman" w:hAnsi="Times New Roman" w:cs="Times New Roman"/>
                <w:b w:val="0"/>
              </w:rPr>
              <w:t xml:space="preserve"> местного бюджета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w:t>
            </w:r>
            <w:r w:rsidRPr="0036319D">
              <w:rPr>
                <w:rFonts w:ascii="Times New Roman" w:hAnsi="Times New Roman" w:cs="Times New Roman"/>
                <w:b w:val="0"/>
              </w:rPr>
              <w:lastRenderedPageBreak/>
              <w:t>молодежи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07100S0380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216 576,08</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07100S0380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216 576,08</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07100S0380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216 576,08</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proofErr w:type="spellStart"/>
            <w:r w:rsidRPr="0036319D">
              <w:rPr>
                <w:rFonts w:ascii="Times New Roman" w:hAnsi="Times New Roman" w:cs="Times New Roman"/>
                <w:b w:val="0"/>
              </w:rPr>
              <w:t>Подпрограмма"Развитие</w:t>
            </w:r>
            <w:proofErr w:type="spellEnd"/>
            <w:r w:rsidRPr="0036319D">
              <w:rPr>
                <w:rFonts w:ascii="Times New Roman" w:hAnsi="Times New Roman" w:cs="Times New Roman"/>
                <w:b w:val="0"/>
              </w:rPr>
              <w:t xml:space="preserve"> кадрового потенциала системы дошкольного, общего и дополнительного образования детей"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118 092,40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118 092,40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2 500,00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казенных учреждений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2 500,00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115 592,40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115 592,40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Общее образование</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660 361 630,13</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Подпрограмма "Развитие дошкольного, общего и дополнительного образования детей"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650 921 172,65</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обеспечение деятельности (оказание услуг) дошкольных групп при школах, школах-интернатах</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0710007210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13 933 073,94</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0710007210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7 472 755,72</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казенных учреждений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0710007210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7 472 755,72</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0710007210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6 460 318,22</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0710007210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6 460 318,22</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обеспечение деятельности (оказание услуг) начальных, неполных средних и средних школ, школ-детских садов</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0710007290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110 840 020,34</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6319D">
              <w:rPr>
                <w:rFonts w:ascii="Times New Roman" w:hAnsi="Times New Roman" w:cs="Times New Roman"/>
                <w:b w:val="0"/>
              </w:rPr>
              <w:lastRenderedPageBreak/>
              <w:t>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0710007290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2 190 870,35</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казенных учреждений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0710007290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2 190 870,35</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0710007290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59 071 729,08</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0710007290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59 071 729,08</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0710007290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46 722 064,43</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0710007290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46 722 064,43</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бюджетные ассигнования</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0710007290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2 855 356,48</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Уплата налогов, сборов и иных платежей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0710007290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850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2 855 356,48</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обеспечение деятельности (оказание услуг) школ-интернатов</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0710007390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16 200 669,99</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0710007390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8 867 230,95</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казенных учреждений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0710007390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8 867 230,95</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0710007390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6 460 609,04</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0710007390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6 460 609,04</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бюджетные ассигнования</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0710007390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872 830,00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Уплата налогов, сборов и иных платежей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0710007390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850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872 830,00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основных общеобразовательных программ дошкольного образования в муниципальных образовательных организациях</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0710070110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24 080 400,00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0710070110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23 781 600,00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казенных учреждений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0710070110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23 781 600,00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0710070110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298 800,00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0710070110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298 800,00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основных общеобразовательных программ в муниципальных общеобразовательных организациях</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0710070120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328 361 500,00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0710070120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181 583 672,59</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казенных учреждений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0710070120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181 583 672,59</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0710070120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4 813 827,41</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0710070120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4 813 827,41</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0710070120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141 964 000,00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0710070120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141 964 000,00</w:t>
            </w:r>
          </w:p>
        </w:tc>
      </w:tr>
      <w:tr w:rsidR="0036319D" w:rsidRPr="0036319D" w:rsidTr="00635DF3">
        <w:trPr>
          <w:trHeight w:val="127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0710070140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45 072 200,00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0710070140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35 523 040,00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казенных учреждений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0710070140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35 523 040,00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0710070140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7 941 651,55</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0710070140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7 941 651,55</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бюджетные ассигнования</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0710070140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1 607 508,45</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Уплата налогов, сборов и иных платежей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0710070140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850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1 607 508,45</w:t>
            </w:r>
          </w:p>
        </w:tc>
      </w:tr>
      <w:tr w:rsidR="0036319D" w:rsidRPr="0036319D" w:rsidTr="00635DF3">
        <w:trPr>
          <w:trHeight w:val="148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Реализация мероприятий по ресурсному обеспечению модернизации образования Новосибирской </w:t>
            </w:r>
            <w:proofErr w:type="gramStart"/>
            <w:r w:rsidRPr="0036319D">
              <w:rPr>
                <w:rFonts w:ascii="Times New Roman" w:hAnsi="Times New Roman" w:cs="Times New Roman"/>
                <w:b w:val="0"/>
              </w:rPr>
              <w:t>области  подпрограммы</w:t>
            </w:r>
            <w:proofErr w:type="gramEnd"/>
            <w:r w:rsidRPr="0036319D">
              <w:rPr>
                <w:rFonts w:ascii="Times New Roman" w:hAnsi="Times New Roman" w:cs="Times New Roman"/>
                <w:b w:val="0"/>
              </w:rPr>
              <w:t xml:space="preserve">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0710070380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14 889 008,00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0710070380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13 516 215,00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0710070380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13 516 215,00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0710070380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1 372 793,00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0710070380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1 372 793,00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Реализация мероприятий по обеспечению сбалансированности местных </w:t>
            </w:r>
            <w:proofErr w:type="gramStart"/>
            <w:r w:rsidRPr="0036319D">
              <w:rPr>
                <w:rFonts w:ascii="Times New Roman" w:hAnsi="Times New Roman" w:cs="Times New Roman"/>
                <w:b w:val="0"/>
              </w:rPr>
              <w:t>бюджетов  государственной</w:t>
            </w:r>
            <w:proofErr w:type="gramEnd"/>
            <w:r w:rsidRPr="0036319D">
              <w:rPr>
                <w:rFonts w:ascii="Times New Roman" w:hAnsi="Times New Roman" w:cs="Times New Roman"/>
                <w:b w:val="0"/>
              </w:rPr>
              <w:t xml:space="preserve"> программы Новосибирской области "Управление  финансами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66 849 215,30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55 871 616,48</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казенных учреждений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55 871 616,48</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6 093 843,12</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6 093 843,12</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4 883 755,70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4 883 755,70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на социальную поддержку отдельных категорий детей, обучающихся в образовательных организациях</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0710070849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27 959 600,00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0710070849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18 489 800,00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0710070849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18 489 800,00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0710070849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9 469 800,00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0710070849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9 469 800,00</w:t>
            </w:r>
          </w:p>
        </w:tc>
      </w:tr>
      <w:tr w:rsidR="0036319D" w:rsidRPr="0036319D" w:rsidTr="00635DF3">
        <w:trPr>
          <w:trHeight w:val="148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0710070910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430 000,00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0710070910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430 000,00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0710070910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430 000,00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Реализация мероприятий в рамках </w:t>
            </w:r>
            <w:proofErr w:type="spellStart"/>
            <w:r w:rsidRPr="0036319D">
              <w:rPr>
                <w:rFonts w:ascii="Times New Roman" w:hAnsi="Times New Roman" w:cs="Times New Roman"/>
                <w:b w:val="0"/>
              </w:rPr>
              <w:t>подпрограммы"Развитие</w:t>
            </w:r>
            <w:proofErr w:type="spellEnd"/>
            <w:r w:rsidRPr="0036319D">
              <w:rPr>
                <w:rFonts w:ascii="Times New Roman" w:hAnsi="Times New Roman" w:cs="Times New Roman"/>
                <w:b w:val="0"/>
              </w:rPr>
              <w:t xml:space="preserve"> дошкольного, общего и дополнительного образования детей "</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938 991,16</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305 800,00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305 800,00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633 191,16</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633 191,16</w:t>
            </w:r>
          </w:p>
        </w:tc>
      </w:tr>
      <w:tr w:rsidR="0036319D" w:rsidRPr="0036319D" w:rsidTr="00635DF3">
        <w:trPr>
          <w:trHeight w:val="169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proofErr w:type="spellStart"/>
            <w:r w:rsidRPr="0036319D">
              <w:rPr>
                <w:rFonts w:ascii="Times New Roman" w:hAnsi="Times New Roman" w:cs="Times New Roman"/>
                <w:b w:val="0"/>
              </w:rPr>
              <w:t>Софинансирование</w:t>
            </w:r>
            <w:proofErr w:type="spellEnd"/>
            <w:r w:rsidRPr="0036319D">
              <w:rPr>
                <w:rFonts w:ascii="Times New Roman" w:hAnsi="Times New Roman" w:cs="Times New Roman"/>
                <w:b w:val="0"/>
              </w:rPr>
              <w:t xml:space="preserve"> местного бюджета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07100S0380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1 343 843,92</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07100S0380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1 317 523,92</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07100S0380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1 317 523,92</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07100S0380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26 320,00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07100S0380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26 320,00</w:t>
            </w:r>
          </w:p>
        </w:tc>
      </w:tr>
      <w:tr w:rsidR="0036319D" w:rsidRPr="0036319D" w:rsidTr="00635DF3">
        <w:trPr>
          <w:trHeight w:val="169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proofErr w:type="spellStart"/>
            <w:r w:rsidRPr="0036319D">
              <w:rPr>
                <w:rFonts w:ascii="Times New Roman" w:hAnsi="Times New Roman" w:cs="Times New Roman"/>
                <w:b w:val="0"/>
              </w:rPr>
              <w:t>Софинансирование</w:t>
            </w:r>
            <w:proofErr w:type="spellEnd"/>
            <w:r w:rsidRPr="0036319D">
              <w:rPr>
                <w:rFonts w:ascii="Times New Roman" w:hAnsi="Times New Roman" w:cs="Times New Roman"/>
                <w:b w:val="0"/>
              </w:rPr>
              <w:t xml:space="preserve"> местного бюджета на реализацию </w:t>
            </w:r>
            <w:proofErr w:type="gramStart"/>
            <w:r w:rsidRPr="0036319D">
              <w:rPr>
                <w:rFonts w:ascii="Times New Roman" w:hAnsi="Times New Roman" w:cs="Times New Roman"/>
                <w:b w:val="0"/>
              </w:rPr>
              <w:t>мероприятий  по</w:t>
            </w:r>
            <w:proofErr w:type="gramEnd"/>
            <w:r w:rsidRPr="0036319D">
              <w:rPr>
                <w:rFonts w:ascii="Times New Roman" w:hAnsi="Times New Roman" w:cs="Times New Roman"/>
                <w:b w:val="0"/>
              </w:rPr>
              <w:t xml:space="preserve">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07100S0910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22 650,00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07100S0910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22 650,00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07100S0910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22 650,00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Подпрограмма "Выявление и поддержка одаренных детей и талантливой молодежи Куйбышевского района"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0720000000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15 600,00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подпрограммы "Выявление и поддержка одаренных детей и талантливой молодежи Куйбышевского района"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0720079500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15 600,00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0720079500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15 600,00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0720079500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15 600,00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proofErr w:type="spellStart"/>
            <w:r w:rsidRPr="0036319D">
              <w:rPr>
                <w:rFonts w:ascii="Times New Roman" w:hAnsi="Times New Roman" w:cs="Times New Roman"/>
                <w:b w:val="0"/>
              </w:rPr>
              <w:t>Подпрограмма"Развитие</w:t>
            </w:r>
            <w:proofErr w:type="spellEnd"/>
            <w:r w:rsidRPr="0036319D">
              <w:rPr>
                <w:rFonts w:ascii="Times New Roman" w:hAnsi="Times New Roman" w:cs="Times New Roman"/>
                <w:b w:val="0"/>
              </w:rPr>
              <w:t xml:space="preserve"> кадрового потенциала системы дошкольного, общего и дополнительного образования детей"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699 436,50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699 436,50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6319D">
              <w:rPr>
                <w:rFonts w:ascii="Times New Roman" w:hAnsi="Times New Roman" w:cs="Times New Roman"/>
                <w:b w:val="0"/>
              </w:rPr>
              <w:lastRenderedPageBreak/>
              <w:t>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275 442,50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казенных учреждений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275 442,50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332 594,00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332 594,00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91 400,00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91 400,00</w:t>
            </w:r>
          </w:p>
        </w:tc>
      </w:tr>
      <w:tr w:rsidR="0036319D" w:rsidRPr="0036319D" w:rsidTr="00635DF3">
        <w:trPr>
          <w:trHeight w:val="106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Оснащение объектов спортивной инфраструктуры спортивно-технологическим оборудованием в рамках государственной программы Новосибирской области «Развитие физической культуры и спорта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110P552280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3 349 895,00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110P552280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3 349 895,00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110P552280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3 349 895,00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обеспечение деятельности (оказание услуг) начальных, неполных средних и средних школ, школ-детских садов</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9900007290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27 225,98</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9900007290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27 225,98</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9900007290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27 225,98</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9900070289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5 348 300,00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9900070289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4 782 797,22</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9900070289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4 782 797,22</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Социальное обеспечение и иные выплаты населению</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9900070289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565 502,78</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Социальные выплаты гражданам, кроме публичных нормативных социальных выплат</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9900070289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320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565 502,78</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Дополнительное образование детей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72 988 289,48</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в рамках МП "Патриотическое воспитание граждан Куйбышевского района"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0300079500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120 000,00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0300079500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94 109,30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казенных учреждений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0300079500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94 109,30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0300079500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25 890,70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0300079500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25 890,70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Подпрограмма "Развитие дошкольного, общего и дополнительного образования детей"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72 330 039,48</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обеспечение деятельности (оказание услуг) муниципальных учреждений по внешкольной работе с детьми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0710007490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67 020 544,48</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0710007490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28 242 119,98</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казенных учреждений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0710007490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28 242 119,98</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0710007490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1 355 407,75</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0710007490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1 355 407,75</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0710007490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37 219 152,48</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0710007490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37 219 152,48</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бюджетные ассигнования</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0710007490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203 864,27</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Уплата налогов, сборов и иных платежей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0710007490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850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203 864,27</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Реализация мероприятий по обеспечению сбалансированности местных </w:t>
            </w:r>
            <w:proofErr w:type="gramStart"/>
            <w:r w:rsidRPr="0036319D">
              <w:rPr>
                <w:rFonts w:ascii="Times New Roman" w:hAnsi="Times New Roman" w:cs="Times New Roman"/>
                <w:b w:val="0"/>
              </w:rPr>
              <w:t>бюджетов  государственной</w:t>
            </w:r>
            <w:proofErr w:type="gramEnd"/>
            <w:r w:rsidRPr="0036319D">
              <w:rPr>
                <w:rFonts w:ascii="Times New Roman" w:hAnsi="Times New Roman" w:cs="Times New Roman"/>
                <w:b w:val="0"/>
              </w:rPr>
              <w:t xml:space="preserve"> программы Новосибирской области "Управление  финансами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4 500 305,00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1 566 100,00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казенных учреждений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1 566 100,00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385 000,00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385 000,00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2 539 205,00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2 539 205,00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бюджетные ассигнования</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Уплата налогов, сборов и иных платежей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850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10 000,00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Реализация мероприятий в рамках </w:t>
            </w:r>
            <w:proofErr w:type="spellStart"/>
            <w:r w:rsidRPr="0036319D">
              <w:rPr>
                <w:rFonts w:ascii="Times New Roman" w:hAnsi="Times New Roman" w:cs="Times New Roman"/>
                <w:b w:val="0"/>
              </w:rPr>
              <w:t>подпрограммы"Развитие</w:t>
            </w:r>
            <w:proofErr w:type="spellEnd"/>
            <w:r w:rsidRPr="0036319D">
              <w:rPr>
                <w:rFonts w:ascii="Times New Roman" w:hAnsi="Times New Roman" w:cs="Times New Roman"/>
                <w:b w:val="0"/>
              </w:rPr>
              <w:t xml:space="preserve"> дошкольного, общего и дополнительного образования детей "</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809 190,00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95 707,40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казенных учреждений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95 707,40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655 482,60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655 482,60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Социальное обеспечение и иные выплаты населению</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58 000,00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Социальные выплаты гражданам, кроме публичных нормативных социальных выплат</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320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58 000,00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Подпрограмма "Выявление и поддержка одаренных детей и талантливой молодежи Куйбышевского района"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0720000000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524 250,00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подпрограммы "Выявление и поддержка одаренных детей и талантливой молодежи Куйбышевского района"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0720079500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524 250,00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0720079500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134 552,00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казенных учреждений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0720079500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134 552,00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0720079500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161 698,00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0720079500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161 698,00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Социальное обеспечение и иные выплаты населению</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0720079500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228 000,00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Социальные выплаты гражданам, кроме публичных нормативных социальных выплат</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0720079500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320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228 000,00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proofErr w:type="spellStart"/>
            <w:r w:rsidRPr="0036319D">
              <w:rPr>
                <w:rFonts w:ascii="Times New Roman" w:hAnsi="Times New Roman" w:cs="Times New Roman"/>
                <w:b w:val="0"/>
              </w:rPr>
              <w:t>Подпрограмма"Развитие</w:t>
            </w:r>
            <w:proofErr w:type="spellEnd"/>
            <w:r w:rsidRPr="0036319D">
              <w:rPr>
                <w:rFonts w:ascii="Times New Roman" w:hAnsi="Times New Roman" w:cs="Times New Roman"/>
                <w:b w:val="0"/>
              </w:rPr>
              <w:t xml:space="preserve"> кадрового потенциала системы дошкольного, общего и дополнительного образования детей"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14 000,00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Профессиональная подготовка, переподготовка и повышение квалификации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5 591 779,21</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w:t>
            </w:r>
            <w:r w:rsidRPr="0036319D">
              <w:rPr>
                <w:rFonts w:ascii="Times New Roman" w:hAnsi="Times New Roman" w:cs="Times New Roman"/>
                <w:b w:val="0"/>
              </w:rPr>
              <w:lastRenderedPageBreak/>
              <w:t>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 xml:space="preserve">Подпрограмма "Развитие </w:t>
            </w:r>
            <w:r w:rsidRPr="0036319D">
              <w:rPr>
                <w:rFonts w:ascii="Times New Roman" w:hAnsi="Times New Roman" w:cs="Times New Roman"/>
                <w:b w:val="0"/>
              </w:rPr>
              <w:lastRenderedPageBreak/>
              <w:t>дошкольного, общего и дополнительного образования детей"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0</w:t>
            </w:r>
            <w:r w:rsidRPr="0036319D">
              <w:rPr>
                <w:rFonts w:ascii="Times New Roman" w:hAnsi="Times New Roman" w:cs="Times New Roman"/>
                <w:b w:val="0"/>
              </w:rPr>
              <w:lastRenderedPageBreak/>
              <w:t>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0</w:t>
            </w:r>
            <w:r w:rsidRPr="0036319D">
              <w:rPr>
                <w:rFonts w:ascii="Times New Roman" w:hAnsi="Times New Roman" w:cs="Times New Roman"/>
                <w:b w:val="0"/>
              </w:rPr>
              <w:lastRenderedPageBreak/>
              <w:t>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071</w:t>
            </w:r>
            <w:r w:rsidRPr="0036319D">
              <w:rPr>
                <w:rFonts w:ascii="Times New Roman" w:hAnsi="Times New Roman" w:cs="Times New Roman"/>
                <w:b w:val="0"/>
              </w:rPr>
              <w:lastRenderedPageBreak/>
              <w:t>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0</w:t>
            </w:r>
            <w:r w:rsidRPr="0036319D">
              <w:rPr>
                <w:rFonts w:ascii="Times New Roman" w:hAnsi="Times New Roman" w:cs="Times New Roman"/>
                <w:b w:val="0"/>
              </w:rPr>
              <w:lastRenderedPageBreak/>
              <w:t>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 xml:space="preserve">4 948 </w:t>
            </w:r>
            <w:r w:rsidRPr="0036319D">
              <w:rPr>
                <w:rFonts w:ascii="Times New Roman" w:hAnsi="Times New Roman" w:cs="Times New Roman"/>
                <w:b w:val="0"/>
              </w:rPr>
              <w:lastRenderedPageBreak/>
              <w:t>529,21</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0710007790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4 948 529,21</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0710007790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4 465 859,64</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казенных учреждений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0710007790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4 465 859,64</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0710007790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480 309,57</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0710007790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480 309,57</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бюджетные ассигнования</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0710007790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2 360,00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Уплата налогов, сборов и иных платежей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0710007790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850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2 360,00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Подпрограмма "Выявление и поддержка одаренных детей и талантливой молодежи Куйбышевского района"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0720000000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145 750,00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подпрограммы "Выявление и поддержка одаренных детей и талантливой молодежи Куйбышевского района"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0720079500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145 750,00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0720079500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61 648,00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казенных учреждений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0720079500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61 648,00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0720079500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84 102,00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0720079500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84 102,00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proofErr w:type="spellStart"/>
            <w:r w:rsidRPr="0036319D">
              <w:rPr>
                <w:rFonts w:ascii="Times New Roman" w:hAnsi="Times New Roman" w:cs="Times New Roman"/>
                <w:b w:val="0"/>
              </w:rPr>
              <w:t>Подпрограмма"Развитие</w:t>
            </w:r>
            <w:proofErr w:type="spellEnd"/>
            <w:r w:rsidRPr="0036319D">
              <w:rPr>
                <w:rFonts w:ascii="Times New Roman" w:hAnsi="Times New Roman" w:cs="Times New Roman"/>
                <w:b w:val="0"/>
              </w:rPr>
              <w:t xml:space="preserve"> кадрового потенциала системы дошкольного, общего и дополнительного образования детей"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497 500,00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497 500,00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126 116,40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казенных учреждений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126 116,40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331 383,60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w:t>
            </w:r>
            <w:r w:rsidRPr="0036319D">
              <w:rPr>
                <w:rFonts w:ascii="Times New Roman" w:hAnsi="Times New Roman" w:cs="Times New Roman"/>
                <w:b w:val="0"/>
              </w:rPr>
              <w:lastRenderedPageBreak/>
              <w:t>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 xml:space="preserve">Иные закупки товаров, работ и услуг </w:t>
            </w:r>
            <w:r w:rsidRPr="0036319D">
              <w:rPr>
                <w:rFonts w:ascii="Times New Roman" w:hAnsi="Times New Roman" w:cs="Times New Roman"/>
                <w:b w:val="0"/>
              </w:rPr>
              <w:lastRenderedPageBreak/>
              <w:t>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0</w:t>
            </w:r>
            <w:r w:rsidRPr="0036319D">
              <w:rPr>
                <w:rFonts w:ascii="Times New Roman" w:hAnsi="Times New Roman" w:cs="Times New Roman"/>
                <w:b w:val="0"/>
              </w:rPr>
              <w:lastRenderedPageBreak/>
              <w:t>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0</w:t>
            </w:r>
            <w:r w:rsidRPr="0036319D">
              <w:rPr>
                <w:rFonts w:ascii="Times New Roman" w:hAnsi="Times New Roman" w:cs="Times New Roman"/>
                <w:b w:val="0"/>
              </w:rPr>
              <w:lastRenderedPageBreak/>
              <w:t>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073</w:t>
            </w:r>
            <w:r w:rsidRPr="0036319D">
              <w:rPr>
                <w:rFonts w:ascii="Times New Roman" w:hAnsi="Times New Roman" w:cs="Times New Roman"/>
                <w:b w:val="0"/>
              </w:rPr>
              <w:lastRenderedPageBreak/>
              <w:t>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2</w:t>
            </w:r>
            <w:r w:rsidRPr="0036319D">
              <w:rPr>
                <w:rFonts w:ascii="Times New Roman" w:hAnsi="Times New Roman" w:cs="Times New Roman"/>
                <w:b w:val="0"/>
              </w:rPr>
              <w:lastRenderedPageBreak/>
              <w:t>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 xml:space="preserve">331 </w:t>
            </w:r>
            <w:r w:rsidRPr="0036319D">
              <w:rPr>
                <w:rFonts w:ascii="Times New Roman" w:hAnsi="Times New Roman" w:cs="Times New Roman"/>
                <w:b w:val="0"/>
              </w:rPr>
              <w:lastRenderedPageBreak/>
              <w:t>383,60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Социальное обеспечение и иные выплаты населению</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40 000,00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Премии и гранты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350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40 000,00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Молодежная политика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30 801 656,43</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в рамках МП "Содействие занятости населения Куйбышевского района"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0100079500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3 612 208,76</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0100079500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3 612 208,76</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0100079500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3 612 208,76</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в рамках МП "Патриотическое воспитание граждан Куйбышевского района"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0300079500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980 000,00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0300079500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980 000,00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0300079500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980 000,00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обеспечение деятельности (оказание услуг) муниципальных учреждений по организационно-воспитательной работе с молодежью</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0400007590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12 368 886,30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0400007590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12 368 886,30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0400007590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12 368 886,30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Реализация мероприятий по обеспечению сбалансированности местных </w:t>
            </w:r>
            <w:proofErr w:type="gramStart"/>
            <w:r w:rsidRPr="0036319D">
              <w:rPr>
                <w:rFonts w:ascii="Times New Roman" w:hAnsi="Times New Roman" w:cs="Times New Roman"/>
                <w:b w:val="0"/>
              </w:rPr>
              <w:t>бюджетов  государственной</w:t>
            </w:r>
            <w:proofErr w:type="gramEnd"/>
            <w:r w:rsidRPr="0036319D">
              <w:rPr>
                <w:rFonts w:ascii="Times New Roman" w:hAnsi="Times New Roman" w:cs="Times New Roman"/>
                <w:b w:val="0"/>
              </w:rPr>
              <w:t xml:space="preserve"> программы Новосибирской области "Управление  финансами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0400070510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308 000,00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0400070510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308 000,00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0400070510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308 000,00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в рамках МП "Молодежь Куйбышевского района"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0400079500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2 063 964,40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Социальное обеспечение и иные выплаты населению</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0400079500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972 960,24</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Стипендии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0400079500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972 960,24</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0400079500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1 091 004,16</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0400079500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1 091 004,16</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Подпрограмма "Развитие дошкольного, общего и дополнительного образования детей"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11 380 458,97</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обеспечение деятельности (оказание услуг) муниципальных учреждений по проведению оздоровительной кампании детей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0710007690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2 317 188,97</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0710007690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2 317 188,97</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0710007690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2 317 188,97</w:t>
            </w:r>
          </w:p>
        </w:tc>
      </w:tr>
      <w:tr w:rsidR="0036319D" w:rsidRPr="0036319D" w:rsidTr="00635DF3">
        <w:trPr>
          <w:trHeight w:val="106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0710070359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4 138 400,00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0710070359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1 249 920,00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0710070359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1 249 920,00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Социальное обеспечение и иные выплаты населению</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0710070359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939 680,00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Социальные выплаты гражданам, кроме публичных нормативных социальных выплат</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0710070359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320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939 680,00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0710070359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1 948 800,00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0710070359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1 948 800,00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Реализация мероприятий по обеспечению сбалансированности местных </w:t>
            </w:r>
            <w:proofErr w:type="gramStart"/>
            <w:r w:rsidRPr="0036319D">
              <w:rPr>
                <w:rFonts w:ascii="Times New Roman" w:hAnsi="Times New Roman" w:cs="Times New Roman"/>
                <w:b w:val="0"/>
              </w:rPr>
              <w:t>бюджетов  государственной</w:t>
            </w:r>
            <w:proofErr w:type="gramEnd"/>
            <w:r w:rsidRPr="0036319D">
              <w:rPr>
                <w:rFonts w:ascii="Times New Roman" w:hAnsi="Times New Roman" w:cs="Times New Roman"/>
                <w:b w:val="0"/>
              </w:rPr>
              <w:t xml:space="preserve"> программы Новосибирской области "Управление  финансами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108 000,00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108 000,00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108 000,00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Реализация мероприятий в рамках </w:t>
            </w:r>
            <w:proofErr w:type="spellStart"/>
            <w:r w:rsidRPr="0036319D">
              <w:rPr>
                <w:rFonts w:ascii="Times New Roman" w:hAnsi="Times New Roman" w:cs="Times New Roman"/>
                <w:b w:val="0"/>
              </w:rPr>
              <w:t>подпрограммы"Развитие</w:t>
            </w:r>
            <w:proofErr w:type="spellEnd"/>
            <w:r w:rsidRPr="0036319D">
              <w:rPr>
                <w:rFonts w:ascii="Times New Roman" w:hAnsi="Times New Roman" w:cs="Times New Roman"/>
                <w:b w:val="0"/>
              </w:rPr>
              <w:t xml:space="preserve"> дошкольного, общего и дополнительного образования детей "</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80 000,00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80 000,00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80 000,00</w:t>
            </w:r>
          </w:p>
        </w:tc>
      </w:tr>
      <w:tr w:rsidR="0036319D" w:rsidRPr="0036319D" w:rsidTr="00635DF3">
        <w:trPr>
          <w:trHeight w:val="106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proofErr w:type="spellStart"/>
            <w:r w:rsidRPr="0036319D">
              <w:rPr>
                <w:rFonts w:ascii="Times New Roman" w:hAnsi="Times New Roman" w:cs="Times New Roman"/>
                <w:b w:val="0"/>
              </w:rPr>
              <w:t>Софинансирование</w:t>
            </w:r>
            <w:proofErr w:type="spellEnd"/>
            <w:r w:rsidRPr="0036319D">
              <w:rPr>
                <w:rFonts w:ascii="Times New Roman" w:hAnsi="Times New Roman" w:cs="Times New Roman"/>
                <w:b w:val="0"/>
              </w:rPr>
              <w:t xml:space="preserve"> местного бюджета на реализацию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07100S0359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4 736 870,00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07100S0359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1 285 200,00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07100S0359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1 285 200,00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Социальное обеспечение и иные выплаты населению</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07100S0359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317 170,00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Социальные выплаты гражданам, кроме публичных нормативных социальных выплат</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07100S0359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320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317 170,00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07100S0359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3 134 500,00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w:t>
            </w:r>
            <w:r w:rsidRPr="0036319D">
              <w:rPr>
                <w:rFonts w:ascii="Times New Roman" w:hAnsi="Times New Roman" w:cs="Times New Roman"/>
                <w:b w:val="0"/>
              </w:rPr>
              <w:lastRenderedPageBreak/>
              <w:t>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w:t>
            </w:r>
            <w:r w:rsidRPr="0036319D">
              <w:rPr>
                <w:rFonts w:ascii="Times New Roman" w:hAnsi="Times New Roman" w:cs="Times New Roman"/>
                <w:b w:val="0"/>
              </w:rPr>
              <w:lastRenderedPageBreak/>
              <w:t>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0</w:t>
            </w:r>
            <w:r w:rsidRPr="0036319D">
              <w:rPr>
                <w:rFonts w:ascii="Times New Roman" w:hAnsi="Times New Roman" w:cs="Times New Roman"/>
                <w:b w:val="0"/>
              </w:rPr>
              <w:lastRenderedPageBreak/>
              <w:t>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071</w:t>
            </w:r>
            <w:r w:rsidRPr="0036319D">
              <w:rPr>
                <w:rFonts w:ascii="Times New Roman" w:hAnsi="Times New Roman" w:cs="Times New Roman"/>
                <w:b w:val="0"/>
              </w:rPr>
              <w:lastRenderedPageBreak/>
              <w:t>00S0359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6</w:t>
            </w:r>
            <w:r w:rsidRPr="0036319D">
              <w:rPr>
                <w:rFonts w:ascii="Times New Roman" w:hAnsi="Times New Roman" w:cs="Times New Roman"/>
                <w:b w:val="0"/>
              </w:rPr>
              <w:lastRenderedPageBreak/>
              <w:t>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 xml:space="preserve">3 134 </w:t>
            </w:r>
            <w:r w:rsidRPr="0036319D">
              <w:rPr>
                <w:rFonts w:ascii="Times New Roman" w:hAnsi="Times New Roman" w:cs="Times New Roman"/>
                <w:b w:val="0"/>
              </w:rPr>
              <w:lastRenderedPageBreak/>
              <w:t>500,00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proofErr w:type="spellStart"/>
            <w:r w:rsidRPr="0036319D">
              <w:rPr>
                <w:rFonts w:ascii="Times New Roman" w:hAnsi="Times New Roman" w:cs="Times New Roman"/>
                <w:b w:val="0"/>
              </w:rPr>
              <w:t>Подпрограмма"Развитие</w:t>
            </w:r>
            <w:proofErr w:type="spellEnd"/>
            <w:r w:rsidRPr="0036319D">
              <w:rPr>
                <w:rFonts w:ascii="Times New Roman" w:hAnsi="Times New Roman" w:cs="Times New Roman"/>
                <w:b w:val="0"/>
              </w:rPr>
              <w:t xml:space="preserve"> кадрового потенциала системы дошкольного, общего и дополнительного образования детей"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700,00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в рамках МП "Комплексные меры профилактики наркомании в Куйбышевском районе"</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1400079570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41 600,00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1400079570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41 600,00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1400079570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41 600,00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Реализация мероприятий МП "Профилактика правонарушений на территории Куйбышевского района </w:t>
            </w:r>
            <w:proofErr w:type="spellStart"/>
            <w:r w:rsidRPr="0036319D">
              <w:rPr>
                <w:rFonts w:ascii="Times New Roman" w:hAnsi="Times New Roman" w:cs="Times New Roman"/>
                <w:b w:val="0"/>
              </w:rPr>
              <w:t>гг</w:t>
            </w:r>
            <w:proofErr w:type="spellEnd"/>
            <w:r w:rsidRPr="0036319D">
              <w:rPr>
                <w:rFonts w:ascii="Times New Roman" w:hAnsi="Times New Roman" w:cs="Times New Roman"/>
                <w:b w:val="0"/>
              </w:rPr>
              <w:t>"</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1600079500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1600079500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1600079500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30 000,00</w:t>
            </w:r>
          </w:p>
        </w:tc>
      </w:tr>
      <w:tr w:rsidR="0036319D" w:rsidRPr="0036319D" w:rsidTr="00635DF3">
        <w:trPr>
          <w:trHeight w:val="148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Улучшение социального положения семей с детьми, по обеспечению дружественных семье и детству общественных отношений и инфраструктуры жизнедеятельности в рамках государственной программы Новосибирской области "Развитие системы социальной поддержки населения и улучшения социального положения семей с детьми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9900070179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15 838,00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9900070179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15 838,00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9900070179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15 838,00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Другие вопросы в области образования</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46 803 237,56</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Подпрограмма "Развитие дошкольного, общего и дополнительного образования детей"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44 217 725,56</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обеспечение деятельности (оказание услуг) центра бухгалтерского, материально-технического обеспечения</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0710007890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37 089 684,73</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0710007890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29 964 463,64</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казенных учреждений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0710007890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29 964 463,64</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0710007890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6 879 873,09</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Иные закупки товаров, работ и услуг для обеспечения государственных </w:t>
            </w:r>
            <w:r w:rsidRPr="0036319D">
              <w:rPr>
                <w:rFonts w:ascii="Times New Roman" w:hAnsi="Times New Roman" w:cs="Times New Roman"/>
                <w:b w:val="0"/>
              </w:rPr>
              <w:lastRenderedPageBreak/>
              <w:t>(муниципальных)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0710007890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6 879 873,09</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бюджетные ассигнования</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0710007890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245 348,00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Уплата налогов, сборов и иных платежей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0710007890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850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245 348,00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Реализация мероприятий по обеспечению сбалансированности местных </w:t>
            </w:r>
            <w:proofErr w:type="gramStart"/>
            <w:r w:rsidRPr="0036319D">
              <w:rPr>
                <w:rFonts w:ascii="Times New Roman" w:hAnsi="Times New Roman" w:cs="Times New Roman"/>
                <w:b w:val="0"/>
              </w:rPr>
              <w:t>бюджетов  государственной</w:t>
            </w:r>
            <w:proofErr w:type="gramEnd"/>
            <w:r w:rsidRPr="0036319D">
              <w:rPr>
                <w:rFonts w:ascii="Times New Roman" w:hAnsi="Times New Roman" w:cs="Times New Roman"/>
                <w:b w:val="0"/>
              </w:rPr>
              <w:t xml:space="preserve"> программы Новосибирской области "Управление  финансами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5 628 040,83</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5 628 040,83</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выплаты персоналу казенных учреждений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5 628 040,83</w:t>
            </w:r>
          </w:p>
        </w:tc>
      </w:tr>
      <w:tr w:rsidR="0036319D" w:rsidRPr="0036319D" w:rsidTr="00635DF3">
        <w:trPr>
          <w:trHeight w:val="148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Реализация мероприятий по модернизации образования Новосибирской </w:t>
            </w:r>
            <w:proofErr w:type="gramStart"/>
            <w:r w:rsidRPr="0036319D">
              <w:rPr>
                <w:rFonts w:ascii="Times New Roman" w:hAnsi="Times New Roman" w:cs="Times New Roman"/>
                <w:b w:val="0"/>
              </w:rPr>
              <w:t>области  подпрограммы</w:t>
            </w:r>
            <w:proofErr w:type="gramEnd"/>
            <w:r w:rsidRPr="0036319D">
              <w:rPr>
                <w:rFonts w:ascii="Times New Roman" w:hAnsi="Times New Roman" w:cs="Times New Roman"/>
                <w:b w:val="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0710070820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1 500 000,00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0710070820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1 500 000,00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0710070820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1 500 000,00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proofErr w:type="spellStart"/>
            <w:r w:rsidRPr="0036319D">
              <w:rPr>
                <w:rFonts w:ascii="Times New Roman" w:hAnsi="Times New Roman" w:cs="Times New Roman"/>
                <w:b w:val="0"/>
              </w:rPr>
              <w:t>Подпрограмма"Развитие</w:t>
            </w:r>
            <w:proofErr w:type="spellEnd"/>
            <w:r w:rsidRPr="0036319D">
              <w:rPr>
                <w:rFonts w:ascii="Times New Roman" w:hAnsi="Times New Roman" w:cs="Times New Roman"/>
                <w:b w:val="0"/>
              </w:rPr>
              <w:t xml:space="preserve"> кадрового потенциала системы дошкольного, общего и дополнительного образования детей"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85 512,00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85 512,00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Закупка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85 512,00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закупки товаров, работ и услуг для обеспечения государственных (муниципальных) нужд</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0730079500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85 512,00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Расходы на предоставление субсидии автономным учреждениям </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9900007710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2 500 000,00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9900007710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2 500 000,00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автономным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07</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09</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9900007710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620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2 500 000,00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КУЛЬТУРА, КИНЕМАТОГРАФИЯ</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57 371 599,40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Культура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57 371 599,40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Мероприятия в рамках МП "Развитие туризма в Куйбышевском районе"</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0500011950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450 000,00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0500011950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450 000,00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0500011950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450 000,00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0800008190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1 824 812,00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0800008190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1 824 812,00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0800008190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1 824 812,00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обеспечение деятельности (оказание услуг) библиотек</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0800008390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6 706,63</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0800008390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6 706,63</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0800008390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6 706,63</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ГП НСО "Культура Новосибирской области" (книжные фонды)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0800070290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735 200,00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0800070290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335 200,00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0800070290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335 200,00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0800070290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400 000,00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0800070290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400 000,00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Реализация мероприятий по обеспечению сбалансированности местных </w:t>
            </w:r>
            <w:proofErr w:type="gramStart"/>
            <w:r w:rsidRPr="0036319D">
              <w:rPr>
                <w:rFonts w:ascii="Times New Roman" w:hAnsi="Times New Roman" w:cs="Times New Roman"/>
                <w:b w:val="0"/>
              </w:rPr>
              <w:t>бюджетов  государственной</w:t>
            </w:r>
            <w:proofErr w:type="gramEnd"/>
            <w:r w:rsidRPr="0036319D">
              <w:rPr>
                <w:rFonts w:ascii="Times New Roman" w:hAnsi="Times New Roman" w:cs="Times New Roman"/>
                <w:b w:val="0"/>
              </w:rPr>
              <w:t xml:space="preserve"> программы Новосибирской области "Управление  финансами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0800070510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47 642 103,94</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0800070510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47 642 103,94</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0800070510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47 642 103,94</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0800070660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3 987 400,00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0800070660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3 987 400,00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0800070660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3 987 400,00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МП "Развитие культуры в Куйбышевском районе"</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0800089500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1 567 929,46</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0800089500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1 130 929,46</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0800089500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1 130 929,46</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0800089500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437 000,00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0800089500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437 000,00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(установка мемориальных знаков)</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08000L2992</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125 300,00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w:t>
            </w:r>
            <w:r w:rsidRPr="0036319D">
              <w:rPr>
                <w:rFonts w:ascii="Times New Roman" w:hAnsi="Times New Roman" w:cs="Times New Roman"/>
                <w:b w:val="0"/>
              </w:rPr>
              <w:lastRenderedPageBreak/>
              <w:t>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w:t>
            </w:r>
            <w:r w:rsidRPr="0036319D">
              <w:rPr>
                <w:rFonts w:ascii="Times New Roman" w:hAnsi="Times New Roman" w:cs="Times New Roman"/>
                <w:b w:val="0"/>
              </w:rPr>
              <w:lastRenderedPageBreak/>
              <w:t>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0</w:t>
            </w:r>
            <w:r w:rsidRPr="0036319D">
              <w:rPr>
                <w:rFonts w:ascii="Times New Roman" w:hAnsi="Times New Roman" w:cs="Times New Roman"/>
                <w:b w:val="0"/>
              </w:rPr>
              <w:lastRenderedPageBreak/>
              <w:t>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080</w:t>
            </w:r>
            <w:r w:rsidRPr="0036319D">
              <w:rPr>
                <w:rFonts w:ascii="Times New Roman" w:hAnsi="Times New Roman" w:cs="Times New Roman"/>
                <w:b w:val="0"/>
              </w:rPr>
              <w:lastRenderedPageBreak/>
              <w:t>00L2992</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5</w:t>
            </w:r>
            <w:r w:rsidRPr="0036319D">
              <w:rPr>
                <w:rFonts w:ascii="Times New Roman" w:hAnsi="Times New Roman" w:cs="Times New Roman"/>
                <w:b w:val="0"/>
              </w:rPr>
              <w:lastRenderedPageBreak/>
              <w:t>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 xml:space="preserve">125 </w:t>
            </w:r>
            <w:r w:rsidRPr="0036319D">
              <w:rPr>
                <w:rFonts w:ascii="Times New Roman" w:hAnsi="Times New Roman" w:cs="Times New Roman"/>
                <w:b w:val="0"/>
              </w:rPr>
              <w:lastRenderedPageBreak/>
              <w:t>300,00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08000L2992</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125 300,00</w:t>
            </w:r>
          </w:p>
        </w:tc>
      </w:tr>
      <w:tr w:rsidR="0036319D" w:rsidRPr="0036319D" w:rsidTr="00635DF3">
        <w:trPr>
          <w:trHeight w:val="106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sidRPr="0036319D">
              <w:rPr>
                <w:rFonts w:ascii="Times New Roman" w:hAnsi="Times New Roman" w:cs="Times New Roman"/>
                <w:b w:val="0"/>
              </w:rPr>
              <w:t>тыс.человек</w:t>
            </w:r>
            <w:proofErr w:type="spellEnd"/>
            <w:r w:rsidRPr="0036319D">
              <w:rPr>
                <w:rFonts w:ascii="Times New Roman" w:hAnsi="Times New Roman" w:cs="Times New Roman"/>
                <w:b w:val="0"/>
              </w:rPr>
              <w:t xml:space="preserve"> в рамках реализации мероприятий ГП НСО "Культура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08000L4670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977 200,00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08000L4670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977 200,00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08000L4670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977 200,00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08000L5192</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54 947,37</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08000L5192</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54 947,37</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08000L5192</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54 947,37</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СОЦИАЛЬНАЯ ПОЛИТИКА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108 237 130,86</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Пенсионное обеспечение</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1 659 503,46</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Выплата муниципальной социальной доплаты к пенсии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9900010100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1 659 503,46</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Социальное обеспечение и иные выплаты населению</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9900010100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1 659 503,46</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Публичные нормативные социальные выплаты гражданам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9900010100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1 659 503,46</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Социальное обслуживание населения</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65 776 700,00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Расходы на обеспечение деятельности (оказание услуг) муниципальных учреждений в области социальной политики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9900010390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2 450 500,00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9900010390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2 450 500,00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9900010390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2 450 500,00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9900070180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63 326 200,00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9900070180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63 326 200,00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02</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9900070180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63 326 200,00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Социальное обеспечение населения</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9 590 900,00</w:t>
            </w:r>
          </w:p>
        </w:tc>
      </w:tr>
      <w:tr w:rsidR="0036319D" w:rsidRPr="0036319D" w:rsidTr="00635DF3">
        <w:trPr>
          <w:trHeight w:val="127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Обеспечение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9900051340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1 648 900,00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w:t>
            </w:r>
            <w:r w:rsidRPr="0036319D">
              <w:rPr>
                <w:rFonts w:ascii="Times New Roman" w:hAnsi="Times New Roman" w:cs="Times New Roman"/>
                <w:b w:val="0"/>
              </w:rPr>
              <w:lastRenderedPageBreak/>
              <w:t>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 xml:space="preserve">Социальное обеспечение и иные </w:t>
            </w:r>
            <w:r w:rsidRPr="0036319D">
              <w:rPr>
                <w:rFonts w:ascii="Times New Roman" w:hAnsi="Times New Roman" w:cs="Times New Roman"/>
                <w:b w:val="0"/>
              </w:rPr>
              <w:lastRenderedPageBreak/>
              <w:t>выплаты населению</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1</w:t>
            </w:r>
            <w:r w:rsidRPr="0036319D">
              <w:rPr>
                <w:rFonts w:ascii="Times New Roman" w:hAnsi="Times New Roman" w:cs="Times New Roman"/>
                <w:b w:val="0"/>
              </w:rPr>
              <w:lastRenderedPageBreak/>
              <w:t>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0</w:t>
            </w:r>
            <w:r w:rsidRPr="0036319D">
              <w:rPr>
                <w:rFonts w:ascii="Times New Roman" w:hAnsi="Times New Roman" w:cs="Times New Roman"/>
                <w:b w:val="0"/>
              </w:rPr>
              <w:lastRenderedPageBreak/>
              <w:t>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990</w:t>
            </w:r>
            <w:r w:rsidRPr="0036319D">
              <w:rPr>
                <w:rFonts w:ascii="Times New Roman" w:hAnsi="Times New Roman" w:cs="Times New Roman"/>
                <w:b w:val="0"/>
              </w:rPr>
              <w:lastRenderedPageBreak/>
              <w:t>0051340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3</w:t>
            </w:r>
            <w:r w:rsidRPr="0036319D">
              <w:rPr>
                <w:rFonts w:ascii="Times New Roman" w:hAnsi="Times New Roman" w:cs="Times New Roman"/>
                <w:b w:val="0"/>
              </w:rPr>
              <w:lastRenderedPageBreak/>
              <w:t>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 xml:space="preserve">1 648 </w:t>
            </w:r>
            <w:r w:rsidRPr="0036319D">
              <w:rPr>
                <w:rFonts w:ascii="Times New Roman" w:hAnsi="Times New Roman" w:cs="Times New Roman"/>
                <w:b w:val="0"/>
              </w:rPr>
              <w:lastRenderedPageBreak/>
              <w:t>900,00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Социальные выплаты гражданам, кроме публичных нормативных социальных выплат</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9900051340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320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1 648 900,00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9900051350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1 648 900,00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Социальное обеспечение и иные выплаты населению</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9900051350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1 648 900,00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Социальные выплаты гражданам, кроме публичных нормативных социальных выплат</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9900051350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320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1 648 900,00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9900051760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824 500,00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Социальное обеспечение и иные выплаты населению</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9900051760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824 500,00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Социальные выплаты гражданам, кроме публичных нормативных социальных выплат</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9900051760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320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824 500,00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99000L4979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4 272 600,00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Социальное обеспечение и иные выплаты населению</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99000L4979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4 272 600,00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Социальные выплаты гражданам, кроме публичных нормативных социальных выплат</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99000L4979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320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4 272 600,00</w:t>
            </w:r>
          </w:p>
        </w:tc>
      </w:tr>
      <w:tr w:rsidR="0036319D" w:rsidRPr="0036319D" w:rsidTr="00635DF3">
        <w:trPr>
          <w:trHeight w:val="127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Осуществление мероприятий по улучшению жилищных условий граждан, проживающих в сельской местности, в том числе молодых семей и молодых специалистов, государственной программы Новосибирской области "Устойчивое развитие сельских территорий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99000L5676</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1 196 000,00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Социальное обеспечение и иные выплаты населению</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99000L5676</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1 196 000,00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Социальные выплаты гражданам, кроме публичных нормативных социальных выплат</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99000L5676</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320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1 196 000,00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Охрана семьи и детства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30 749 300,00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9900070289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30 749 300,00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Социальное обеспечение и иные выплаты населению</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9900070289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30 749 300,00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Социальные выплаты гражданам, кроме публичных нормативных социальных выплат</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04</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9900070289</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320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30 749 300,00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Другие вопросы в области социальной политики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06</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460 727,40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Расходы на предоставление </w:t>
            </w:r>
            <w:proofErr w:type="gramStart"/>
            <w:r w:rsidRPr="0036319D">
              <w:rPr>
                <w:rFonts w:ascii="Times New Roman" w:hAnsi="Times New Roman" w:cs="Times New Roman"/>
                <w:b w:val="0"/>
              </w:rPr>
              <w:t>субсидий  отдельным</w:t>
            </w:r>
            <w:proofErr w:type="gramEnd"/>
            <w:r w:rsidRPr="0036319D">
              <w:rPr>
                <w:rFonts w:ascii="Times New Roman" w:hAnsi="Times New Roman" w:cs="Times New Roman"/>
                <w:b w:val="0"/>
              </w:rPr>
              <w:t xml:space="preserve"> общественным организациям и иным некоммерческих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06</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9900010210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264 811,40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06</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9900010210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264 811,40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некоммерческим организациям (за исключением государственных (муниципальных) учреждений)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06</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9900010210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630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264 811,40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Денежная выплата почетным гражданам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06</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9900010400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160 916,00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Социальное обеспечение и иные выплаты населению</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06</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9900010400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160 916,00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Публичные нормативные выплаты гражданам несоциального характера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06</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9900010400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330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160 916,00</w:t>
            </w:r>
          </w:p>
        </w:tc>
      </w:tr>
      <w:tr w:rsidR="0036319D" w:rsidRPr="0036319D" w:rsidTr="00635DF3">
        <w:trPr>
          <w:trHeight w:val="148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06</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9900070340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35 000,00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06</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9900070340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35 000,00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06</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9900070340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35 000,00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ФИЗИЧЕСКАЯ КУЛЬТУРА И СПОРТ</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36 044 516,00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Физическая культура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5 053 000,00</w:t>
            </w:r>
          </w:p>
        </w:tc>
      </w:tr>
      <w:tr w:rsidR="0036319D" w:rsidRPr="0036319D" w:rsidTr="00635DF3">
        <w:trPr>
          <w:trHeight w:val="127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1100070740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4 800 000,00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1100070740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4 800 000,00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1100070740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4 800 000,00</w:t>
            </w:r>
          </w:p>
        </w:tc>
      </w:tr>
      <w:tr w:rsidR="0036319D" w:rsidRPr="0036319D" w:rsidTr="00635DF3">
        <w:trPr>
          <w:trHeight w:val="148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proofErr w:type="spellStart"/>
            <w:r w:rsidRPr="0036319D">
              <w:rPr>
                <w:rFonts w:ascii="Times New Roman" w:hAnsi="Times New Roman" w:cs="Times New Roman"/>
                <w:b w:val="0"/>
              </w:rPr>
              <w:t>Софинансирование</w:t>
            </w:r>
            <w:proofErr w:type="spellEnd"/>
            <w:r w:rsidRPr="0036319D">
              <w:rPr>
                <w:rFonts w:ascii="Times New Roman" w:hAnsi="Times New Roman" w:cs="Times New Roman"/>
                <w:b w:val="0"/>
              </w:rPr>
              <w:t xml:space="preserve"> местного бюджета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11000S0740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253 000,00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11000S0740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253 000,00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11000S0740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253 000,00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Спорт высших достижений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30 991 516,00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Мероприятия в области спорта, физической культуры и туризма </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1100011200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3 029 200,00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w:t>
            </w:r>
            <w:r w:rsidRPr="0036319D">
              <w:rPr>
                <w:rFonts w:ascii="Times New Roman" w:hAnsi="Times New Roman" w:cs="Times New Roman"/>
                <w:b w:val="0"/>
              </w:rPr>
              <w:lastRenderedPageBreak/>
              <w:t>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 xml:space="preserve">Предоставление субсидий </w:t>
            </w:r>
            <w:r w:rsidRPr="0036319D">
              <w:rPr>
                <w:rFonts w:ascii="Times New Roman" w:hAnsi="Times New Roman" w:cs="Times New Roman"/>
                <w:b w:val="0"/>
              </w:rPr>
              <w:lastRenderedPageBreak/>
              <w:t>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1</w:t>
            </w:r>
            <w:r w:rsidRPr="0036319D">
              <w:rPr>
                <w:rFonts w:ascii="Times New Roman" w:hAnsi="Times New Roman" w:cs="Times New Roman"/>
                <w:b w:val="0"/>
              </w:rPr>
              <w:lastRenderedPageBreak/>
              <w:t>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0</w:t>
            </w:r>
            <w:r w:rsidRPr="0036319D">
              <w:rPr>
                <w:rFonts w:ascii="Times New Roman" w:hAnsi="Times New Roman" w:cs="Times New Roman"/>
                <w:b w:val="0"/>
              </w:rPr>
              <w:lastRenderedPageBreak/>
              <w:t>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110</w:t>
            </w:r>
            <w:r w:rsidRPr="0036319D">
              <w:rPr>
                <w:rFonts w:ascii="Times New Roman" w:hAnsi="Times New Roman" w:cs="Times New Roman"/>
                <w:b w:val="0"/>
              </w:rPr>
              <w:lastRenderedPageBreak/>
              <w:t>0011200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6</w:t>
            </w:r>
            <w:r w:rsidRPr="0036319D">
              <w:rPr>
                <w:rFonts w:ascii="Times New Roman" w:hAnsi="Times New Roman" w:cs="Times New Roman"/>
                <w:b w:val="0"/>
              </w:rPr>
              <w:lastRenderedPageBreak/>
              <w:t>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 xml:space="preserve">3 029 </w:t>
            </w:r>
            <w:r w:rsidRPr="0036319D">
              <w:rPr>
                <w:rFonts w:ascii="Times New Roman" w:hAnsi="Times New Roman" w:cs="Times New Roman"/>
                <w:b w:val="0"/>
              </w:rPr>
              <w:lastRenderedPageBreak/>
              <w:t>200,00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1100011200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3 029 200,00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МП "Развитие физической культуры и спорта в Куйбышевском районе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1100011950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550 000,00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1100011950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550 000,00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1100011950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550 000,00</w:t>
            </w:r>
          </w:p>
        </w:tc>
      </w:tr>
      <w:tr w:rsidR="0036319D" w:rsidRPr="0036319D" w:rsidTr="00635DF3">
        <w:trPr>
          <w:trHeight w:val="106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Приобретение спортивного оборудования и инвентаря для приведения организаций спортивной подготовки в нормативное состояние в рамках государственной программы Новосибирской области «Развитие физической культуры и спорта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110P552290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27 412 316,00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Предоставление субсидий бюджетным, автономным учреждениям и иным некоммерческим организациям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110P552290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27 412 316,00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бюджетным учреждениям</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110P552290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27 412 316,00</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ОБСЛУЖИВАНИЕ ГОСУДАРСТВЕННОГО И МУНИЦИПАЛЬНОГО ДОЛГА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215 238,24</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Обслуживание государственного внутреннего и муниципального долга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215 238,24</w:t>
            </w:r>
          </w:p>
        </w:tc>
      </w:tr>
      <w:tr w:rsidR="0036319D" w:rsidRPr="0036319D" w:rsidTr="00635DF3">
        <w:trPr>
          <w:trHeight w:val="43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Процентные платежи по муниципальному долгу местного бюджета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9900013010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215 238,24</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Обслуживание государственного (муниципального) долга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9900013010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215 238,24</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Обслуживание муниципального долга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9900013010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730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215 238,24</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МЕЖБЮДЖЕТНЫЕ ТРАНСФЕРТЫ ОБЩЕГО ХАРАКТЕРА БЮДЖЕТАМ БЮДЖЕТНОЙ СИСТЕМЫ РОССИЙСКОЙ ФЕДЕРАЦИИ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175 450 019,15</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Дотации на выравнивание бюджетной обеспеченности субъектов Российской Федерации и муниципальных образований</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120 000 000,00</w:t>
            </w:r>
          </w:p>
        </w:tc>
      </w:tr>
      <w:tr w:rsidR="0036319D" w:rsidRPr="0036319D" w:rsidTr="00635DF3">
        <w:trPr>
          <w:trHeight w:val="64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9900070220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92 422 600,00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9900070220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92 422 600,00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Дотации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9900070220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92 422 600,00</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Реализация мероприятий по обеспечению сбалансированности местных </w:t>
            </w:r>
            <w:proofErr w:type="gramStart"/>
            <w:r w:rsidRPr="0036319D">
              <w:rPr>
                <w:rFonts w:ascii="Times New Roman" w:hAnsi="Times New Roman" w:cs="Times New Roman"/>
                <w:b w:val="0"/>
              </w:rPr>
              <w:t>бюджетов  государственной</w:t>
            </w:r>
            <w:proofErr w:type="gramEnd"/>
            <w:r w:rsidRPr="0036319D">
              <w:rPr>
                <w:rFonts w:ascii="Times New Roman" w:hAnsi="Times New Roman" w:cs="Times New Roman"/>
                <w:b w:val="0"/>
              </w:rPr>
              <w:t xml:space="preserve"> программы Новосибирской области "Управление  финансами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27 301 630,00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27 301 630,00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Дотации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27 301 630,00</w:t>
            </w:r>
          </w:p>
        </w:tc>
      </w:tr>
      <w:tr w:rsidR="0036319D" w:rsidRPr="0036319D" w:rsidTr="00635DF3">
        <w:trPr>
          <w:trHeight w:val="106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proofErr w:type="spellStart"/>
            <w:r w:rsidRPr="0036319D">
              <w:rPr>
                <w:rFonts w:ascii="Times New Roman" w:hAnsi="Times New Roman" w:cs="Times New Roman"/>
                <w:b w:val="0"/>
              </w:rPr>
              <w:t>Софинансирование</w:t>
            </w:r>
            <w:proofErr w:type="spellEnd"/>
            <w:r w:rsidRPr="0036319D">
              <w:rPr>
                <w:rFonts w:ascii="Times New Roman" w:hAnsi="Times New Roman" w:cs="Times New Roman"/>
                <w:b w:val="0"/>
              </w:rPr>
              <w:t xml:space="preserve"> местного бюджета на реализацию мероприятий по обеспечению сбалансированности местных </w:t>
            </w:r>
            <w:proofErr w:type="gramStart"/>
            <w:r w:rsidRPr="0036319D">
              <w:rPr>
                <w:rFonts w:ascii="Times New Roman" w:hAnsi="Times New Roman" w:cs="Times New Roman"/>
                <w:b w:val="0"/>
              </w:rPr>
              <w:t>бюджетов  государственной</w:t>
            </w:r>
            <w:proofErr w:type="gramEnd"/>
            <w:r w:rsidRPr="0036319D">
              <w:rPr>
                <w:rFonts w:ascii="Times New Roman" w:hAnsi="Times New Roman" w:cs="Times New Roman"/>
                <w:b w:val="0"/>
              </w:rPr>
              <w:t xml:space="preserve"> программы Новосибирской </w:t>
            </w:r>
            <w:r w:rsidRPr="0036319D">
              <w:rPr>
                <w:rFonts w:ascii="Times New Roman" w:hAnsi="Times New Roman" w:cs="Times New Roman"/>
                <w:b w:val="0"/>
              </w:rPr>
              <w:lastRenderedPageBreak/>
              <w:t>области "Управление  финансами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14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99000S0510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275 770,00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99000S0510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275 770,00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Дотации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01</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99000S0510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510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275 770,00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Прочие межбюджетные трансферты общего характера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0000000000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55 450 019,15</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Резервные фонды местного бюджета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9900001700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247 659,60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9900001700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247 659,60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9900001700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247 659,60</w:t>
            </w:r>
          </w:p>
        </w:tc>
      </w:tr>
      <w:tr w:rsidR="0036319D" w:rsidRPr="0036319D" w:rsidTr="00635DF3">
        <w:trPr>
          <w:trHeight w:val="148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Куйбышевского района</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9900014030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23 463 881,55</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9900014030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23 463 881,55</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9900014030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23 463 881,55</w:t>
            </w:r>
          </w:p>
        </w:tc>
      </w:tr>
      <w:tr w:rsidR="0036319D" w:rsidRPr="0036319D" w:rsidTr="00635DF3">
        <w:trPr>
          <w:trHeight w:val="8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Реализация мероприятий по обеспечению сбалансированности местных </w:t>
            </w:r>
            <w:proofErr w:type="gramStart"/>
            <w:r w:rsidRPr="0036319D">
              <w:rPr>
                <w:rFonts w:ascii="Times New Roman" w:hAnsi="Times New Roman" w:cs="Times New Roman"/>
                <w:b w:val="0"/>
              </w:rPr>
              <w:t>бюджетов  государственной</w:t>
            </w:r>
            <w:proofErr w:type="gramEnd"/>
            <w:r w:rsidRPr="0036319D">
              <w:rPr>
                <w:rFonts w:ascii="Times New Roman" w:hAnsi="Times New Roman" w:cs="Times New Roman"/>
                <w:b w:val="0"/>
              </w:rPr>
              <w:t xml:space="preserve"> программы Новосибирской области "Управление  финансами в Новосибирской области"</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31 738 478,00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500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31 738 478,00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межбюджетные трансферты</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03</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9900070510</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540</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31 738 478,00</w:t>
            </w:r>
          </w:p>
        </w:tc>
      </w:tr>
      <w:tr w:rsidR="0036319D" w:rsidRPr="0036319D" w:rsidTr="00635DF3">
        <w:trPr>
          <w:trHeight w:val="255"/>
        </w:trPr>
        <w:tc>
          <w:tcPr>
            <w:tcW w:w="113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444</w:t>
            </w:r>
          </w:p>
        </w:tc>
        <w:tc>
          <w:tcPr>
            <w:tcW w:w="4252" w:type="dxa"/>
            <w:gridSpan w:val="5"/>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Итого</w:t>
            </w:r>
          </w:p>
        </w:tc>
        <w:tc>
          <w:tcPr>
            <w:tcW w:w="71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w:t>
            </w:r>
          </w:p>
        </w:tc>
        <w:tc>
          <w:tcPr>
            <w:tcW w:w="85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w:t>
            </w:r>
          </w:p>
        </w:tc>
        <w:tc>
          <w:tcPr>
            <w:tcW w:w="126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w:t>
            </w:r>
          </w:p>
        </w:tc>
        <w:tc>
          <w:tcPr>
            <w:tcW w:w="85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w:t>
            </w:r>
          </w:p>
        </w:tc>
        <w:tc>
          <w:tcPr>
            <w:tcW w:w="1431"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1 775 803 221,15</w:t>
            </w:r>
          </w:p>
        </w:tc>
      </w:tr>
    </w:tbl>
    <w:p w:rsidR="0036319D" w:rsidRPr="0036319D" w:rsidRDefault="0036319D" w:rsidP="0036319D">
      <w:pPr>
        <w:pStyle w:val="ConsPlusTitle"/>
        <w:widowControl/>
        <w:jc w:val="both"/>
        <w:rPr>
          <w:rFonts w:ascii="Times New Roman" w:hAnsi="Times New Roman" w:cs="Times New Roman"/>
          <w:b w:val="0"/>
          <w:sz w:val="20"/>
          <w:szCs w:val="20"/>
        </w:rPr>
      </w:pPr>
      <w:r w:rsidRPr="0036319D">
        <w:rPr>
          <w:rFonts w:ascii="Times New Roman" w:hAnsi="Times New Roman" w:cs="Times New Roman"/>
          <w:b w:val="0"/>
          <w:sz w:val="20"/>
          <w:szCs w:val="20"/>
        </w:rPr>
        <w:fldChar w:fldCharType="end"/>
      </w:r>
    </w:p>
    <w:tbl>
      <w:tblPr>
        <w:tblW w:w="9781" w:type="dxa"/>
        <w:tblInd w:w="-709" w:type="dxa"/>
        <w:tblLayout w:type="fixed"/>
        <w:tblCellMar>
          <w:left w:w="30" w:type="dxa"/>
          <w:right w:w="30" w:type="dxa"/>
        </w:tblCellMar>
        <w:tblLook w:val="0000" w:firstRow="0" w:lastRow="0" w:firstColumn="0" w:lastColumn="0" w:noHBand="0" w:noVBand="0"/>
      </w:tblPr>
      <w:tblGrid>
        <w:gridCol w:w="1135"/>
        <w:gridCol w:w="413"/>
        <w:gridCol w:w="81"/>
        <w:gridCol w:w="80"/>
        <w:gridCol w:w="82"/>
        <w:gridCol w:w="81"/>
        <w:gridCol w:w="80"/>
        <w:gridCol w:w="2726"/>
        <w:gridCol w:w="514"/>
        <w:gridCol w:w="479"/>
        <w:gridCol w:w="167"/>
        <w:gridCol w:w="80"/>
        <w:gridCol w:w="80"/>
        <w:gridCol w:w="665"/>
        <w:gridCol w:w="1559"/>
        <w:gridCol w:w="1559"/>
      </w:tblGrid>
      <w:tr w:rsidR="0036319D" w:rsidRPr="0036319D" w:rsidTr="00635DF3">
        <w:trPr>
          <w:trHeight w:val="245"/>
        </w:trPr>
        <w:tc>
          <w:tcPr>
            <w:tcW w:w="1135"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413"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81"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80"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82"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81"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80"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3240" w:type="dxa"/>
            <w:gridSpan w:val="2"/>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646" w:type="dxa"/>
            <w:gridSpan w:val="2"/>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80"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80"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665"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1559"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1559"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Приложение 4</w:t>
            </w:r>
          </w:p>
        </w:tc>
      </w:tr>
      <w:tr w:rsidR="0036319D" w:rsidRPr="0036319D" w:rsidTr="00635DF3">
        <w:trPr>
          <w:trHeight w:val="245"/>
        </w:trPr>
        <w:tc>
          <w:tcPr>
            <w:tcW w:w="1135"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413"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81"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80"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82"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81"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80"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3240" w:type="dxa"/>
            <w:gridSpan w:val="2"/>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646" w:type="dxa"/>
            <w:gridSpan w:val="2"/>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80"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80"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665"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1559"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1559"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Таблица 2</w:t>
            </w:r>
          </w:p>
        </w:tc>
      </w:tr>
      <w:tr w:rsidR="0036319D" w:rsidRPr="0036319D" w:rsidTr="00635DF3">
        <w:trPr>
          <w:trHeight w:val="245"/>
        </w:trPr>
        <w:tc>
          <w:tcPr>
            <w:tcW w:w="1135"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413"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81"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80"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82"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81"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80"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3240" w:type="dxa"/>
            <w:gridSpan w:val="2"/>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646" w:type="dxa"/>
            <w:gridSpan w:val="2"/>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80"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80"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665"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1559" w:type="dxa"/>
            <w:tcBorders>
              <w:top w:val="nil"/>
              <w:left w:val="nil"/>
              <w:bottom w:val="nil"/>
              <w:right w:val="nil"/>
            </w:tcBorders>
          </w:tcPr>
          <w:p w:rsidR="0036319D" w:rsidRPr="0036319D" w:rsidRDefault="0036319D" w:rsidP="00635DF3">
            <w:pPr>
              <w:autoSpaceDE w:val="0"/>
              <w:autoSpaceDN w:val="0"/>
              <w:adjustRightInd w:val="0"/>
              <w:jc w:val="right"/>
              <w:rPr>
                <w:rFonts w:ascii="Arial" w:hAnsi="Arial" w:cs="Arial"/>
                <w:color w:val="000000"/>
                <w:sz w:val="20"/>
                <w:szCs w:val="20"/>
              </w:rPr>
            </w:pPr>
          </w:p>
        </w:tc>
        <w:tc>
          <w:tcPr>
            <w:tcW w:w="1559" w:type="dxa"/>
            <w:tcBorders>
              <w:top w:val="nil"/>
              <w:left w:val="nil"/>
              <w:bottom w:val="nil"/>
              <w:right w:val="nil"/>
            </w:tcBorders>
          </w:tcPr>
          <w:p w:rsidR="0036319D" w:rsidRPr="0036319D" w:rsidRDefault="0036319D" w:rsidP="00635DF3">
            <w:pPr>
              <w:autoSpaceDE w:val="0"/>
              <w:autoSpaceDN w:val="0"/>
              <w:adjustRightInd w:val="0"/>
              <w:jc w:val="right"/>
              <w:rPr>
                <w:rFonts w:ascii="Arial" w:hAnsi="Arial" w:cs="Arial"/>
                <w:color w:val="000000"/>
                <w:sz w:val="20"/>
                <w:szCs w:val="20"/>
              </w:rPr>
            </w:pPr>
          </w:p>
        </w:tc>
      </w:tr>
      <w:tr w:rsidR="0036319D" w:rsidRPr="0036319D" w:rsidTr="00635DF3">
        <w:trPr>
          <w:trHeight w:val="1133"/>
        </w:trPr>
        <w:tc>
          <w:tcPr>
            <w:tcW w:w="9781" w:type="dxa"/>
            <w:gridSpan w:val="16"/>
            <w:tcBorders>
              <w:top w:val="nil"/>
              <w:left w:val="nil"/>
              <w:bottom w:val="nil"/>
              <w:right w:val="nil"/>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 xml:space="preserve">          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в ведомственной структуре расходов Куйбышевского района на 2020-2021 года</w:t>
            </w:r>
          </w:p>
        </w:tc>
      </w:tr>
      <w:tr w:rsidR="0036319D" w:rsidRPr="0036319D" w:rsidTr="00635DF3">
        <w:trPr>
          <w:trHeight w:val="245"/>
        </w:trPr>
        <w:tc>
          <w:tcPr>
            <w:tcW w:w="1135" w:type="dxa"/>
            <w:tcBorders>
              <w:top w:val="nil"/>
              <w:left w:val="nil"/>
              <w:bottom w:val="nil"/>
              <w:right w:val="nil"/>
            </w:tcBorders>
          </w:tcPr>
          <w:p w:rsidR="0036319D" w:rsidRPr="0036319D" w:rsidRDefault="0036319D" w:rsidP="00635DF3">
            <w:pPr>
              <w:autoSpaceDE w:val="0"/>
              <w:autoSpaceDN w:val="0"/>
              <w:adjustRightInd w:val="0"/>
              <w:jc w:val="right"/>
              <w:rPr>
                <w:rFonts w:ascii="Arial" w:hAnsi="Arial" w:cs="Arial"/>
                <w:bCs/>
                <w:color w:val="000000"/>
                <w:sz w:val="20"/>
                <w:szCs w:val="20"/>
              </w:rPr>
            </w:pPr>
          </w:p>
        </w:tc>
        <w:tc>
          <w:tcPr>
            <w:tcW w:w="413" w:type="dxa"/>
            <w:tcBorders>
              <w:top w:val="nil"/>
              <w:left w:val="nil"/>
              <w:bottom w:val="nil"/>
              <w:right w:val="nil"/>
            </w:tcBorders>
          </w:tcPr>
          <w:p w:rsidR="0036319D" w:rsidRPr="0036319D" w:rsidRDefault="0036319D" w:rsidP="00635DF3">
            <w:pPr>
              <w:autoSpaceDE w:val="0"/>
              <w:autoSpaceDN w:val="0"/>
              <w:adjustRightInd w:val="0"/>
              <w:jc w:val="right"/>
              <w:rPr>
                <w:rFonts w:ascii="Arial" w:hAnsi="Arial" w:cs="Arial"/>
                <w:bCs/>
                <w:color w:val="000000"/>
                <w:sz w:val="20"/>
                <w:szCs w:val="20"/>
              </w:rPr>
            </w:pPr>
          </w:p>
        </w:tc>
        <w:tc>
          <w:tcPr>
            <w:tcW w:w="81" w:type="dxa"/>
            <w:tcBorders>
              <w:top w:val="nil"/>
              <w:left w:val="nil"/>
              <w:bottom w:val="nil"/>
              <w:right w:val="nil"/>
            </w:tcBorders>
          </w:tcPr>
          <w:p w:rsidR="0036319D" w:rsidRPr="0036319D" w:rsidRDefault="0036319D" w:rsidP="00635DF3">
            <w:pPr>
              <w:autoSpaceDE w:val="0"/>
              <w:autoSpaceDN w:val="0"/>
              <w:adjustRightInd w:val="0"/>
              <w:jc w:val="right"/>
              <w:rPr>
                <w:rFonts w:ascii="Arial" w:hAnsi="Arial" w:cs="Arial"/>
                <w:bCs/>
                <w:color w:val="000000"/>
                <w:sz w:val="20"/>
                <w:szCs w:val="20"/>
              </w:rPr>
            </w:pPr>
          </w:p>
        </w:tc>
        <w:tc>
          <w:tcPr>
            <w:tcW w:w="80" w:type="dxa"/>
            <w:tcBorders>
              <w:top w:val="nil"/>
              <w:left w:val="nil"/>
              <w:bottom w:val="nil"/>
              <w:right w:val="nil"/>
            </w:tcBorders>
          </w:tcPr>
          <w:p w:rsidR="0036319D" w:rsidRPr="0036319D" w:rsidRDefault="0036319D" w:rsidP="00635DF3">
            <w:pPr>
              <w:autoSpaceDE w:val="0"/>
              <w:autoSpaceDN w:val="0"/>
              <w:adjustRightInd w:val="0"/>
              <w:jc w:val="right"/>
              <w:rPr>
                <w:rFonts w:ascii="Arial" w:hAnsi="Arial" w:cs="Arial"/>
                <w:bCs/>
                <w:color w:val="000000"/>
                <w:sz w:val="20"/>
                <w:szCs w:val="20"/>
              </w:rPr>
            </w:pPr>
          </w:p>
        </w:tc>
        <w:tc>
          <w:tcPr>
            <w:tcW w:w="82" w:type="dxa"/>
            <w:tcBorders>
              <w:top w:val="nil"/>
              <w:left w:val="nil"/>
              <w:bottom w:val="nil"/>
              <w:right w:val="nil"/>
            </w:tcBorders>
          </w:tcPr>
          <w:p w:rsidR="0036319D" w:rsidRPr="0036319D" w:rsidRDefault="0036319D" w:rsidP="00635DF3">
            <w:pPr>
              <w:autoSpaceDE w:val="0"/>
              <w:autoSpaceDN w:val="0"/>
              <w:adjustRightInd w:val="0"/>
              <w:jc w:val="right"/>
              <w:rPr>
                <w:rFonts w:ascii="Arial" w:hAnsi="Arial" w:cs="Arial"/>
                <w:bCs/>
                <w:color w:val="000000"/>
                <w:sz w:val="20"/>
                <w:szCs w:val="20"/>
              </w:rPr>
            </w:pPr>
          </w:p>
        </w:tc>
        <w:tc>
          <w:tcPr>
            <w:tcW w:w="81" w:type="dxa"/>
            <w:tcBorders>
              <w:top w:val="nil"/>
              <w:left w:val="nil"/>
              <w:bottom w:val="nil"/>
              <w:right w:val="nil"/>
            </w:tcBorders>
          </w:tcPr>
          <w:p w:rsidR="0036319D" w:rsidRPr="0036319D" w:rsidRDefault="0036319D" w:rsidP="00635DF3">
            <w:pPr>
              <w:autoSpaceDE w:val="0"/>
              <w:autoSpaceDN w:val="0"/>
              <w:adjustRightInd w:val="0"/>
              <w:jc w:val="right"/>
              <w:rPr>
                <w:rFonts w:ascii="Arial" w:hAnsi="Arial" w:cs="Arial"/>
                <w:bCs/>
                <w:color w:val="000000"/>
                <w:sz w:val="20"/>
                <w:szCs w:val="20"/>
              </w:rPr>
            </w:pPr>
          </w:p>
        </w:tc>
        <w:tc>
          <w:tcPr>
            <w:tcW w:w="80" w:type="dxa"/>
            <w:tcBorders>
              <w:top w:val="nil"/>
              <w:left w:val="nil"/>
              <w:bottom w:val="nil"/>
              <w:right w:val="nil"/>
            </w:tcBorders>
          </w:tcPr>
          <w:p w:rsidR="0036319D" w:rsidRPr="0036319D" w:rsidRDefault="0036319D" w:rsidP="00635DF3">
            <w:pPr>
              <w:autoSpaceDE w:val="0"/>
              <w:autoSpaceDN w:val="0"/>
              <w:adjustRightInd w:val="0"/>
              <w:jc w:val="right"/>
              <w:rPr>
                <w:rFonts w:ascii="Arial" w:hAnsi="Arial" w:cs="Arial"/>
                <w:color w:val="000000"/>
                <w:sz w:val="20"/>
                <w:szCs w:val="20"/>
              </w:rPr>
            </w:pPr>
          </w:p>
        </w:tc>
        <w:tc>
          <w:tcPr>
            <w:tcW w:w="3240" w:type="dxa"/>
            <w:gridSpan w:val="2"/>
            <w:tcBorders>
              <w:top w:val="nil"/>
              <w:left w:val="nil"/>
              <w:bottom w:val="nil"/>
              <w:right w:val="nil"/>
            </w:tcBorders>
          </w:tcPr>
          <w:p w:rsidR="0036319D" w:rsidRPr="0036319D" w:rsidRDefault="0036319D" w:rsidP="00635DF3">
            <w:pPr>
              <w:autoSpaceDE w:val="0"/>
              <w:autoSpaceDN w:val="0"/>
              <w:adjustRightInd w:val="0"/>
              <w:jc w:val="right"/>
              <w:rPr>
                <w:rFonts w:ascii="Arial" w:hAnsi="Arial" w:cs="Arial"/>
                <w:bCs/>
                <w:color w:val="000000"/>
                <w:sz w:val="20"/>
                <w:szCs w:val="20"/>
              </w:rPr>
            </w:pPr>
          </w:p>
        </w:tc>
        <w:tc>
          <w:tcPr>
            <w:tcW w:w="646" w:type="dxa"/>
            <w:gridSpan w:val="2"/>
            <w:tcBorders>
              <w:top w:val="nil"/>
              <w:left w:val="nil"/>
              <w:bottom w:val="nil"/>
              <w:right w:val="nil"/>
            </w:tcBorders>
          </w:tcPr>
          <w:p w:rsidR="0036319D" w:rsidRPr="0036319D" w:rsidRDefault="0036319D" w:rsidP="00635DF3">
            <w:pPr>
              <w:autoSpaceDE w:val="0"/>
              <w:autoSpaceDN w:val="0"/>
              <w:adjustRightInd w:val="0"/>
              <w:jc w:val="right"/>
              <w:rPr>
                <w:rFonts w:ascii="Arial" w:hAnsi="Arial" w:cs="Arial"/>
                <w:bCs/>
                <w:color w:val="000000"/>
                <w:sz w:val="20"/>
                <w:szCs w:val="20"/>
              </w:rPr>
            </w:pPr>
          </w:p>
        </w:tc>
        <w:tc>
          <w:tcPr>
            <w:tcW w:w="80" w:type="dxa"/>
            <w:tcBorders>
              <w:top w:val="nil"/>
              <w:left w:val="nil"/>
              <w:bottom w:val="nil"/>
              <w:right w:val="nil"/>
            </w:tcBorders>
          </w:tcPr>
          <w:p w:rsidR="0036319D" w:rsidRPr="0036319D" w:rsidRDefault="0036319D" w:rsidP="00635DF3">
            <w:pPr>
              <w:autoSpaceDE w:val="0"/>
              <w:autoSpaceDN w:val="0"/>
              <w:adjustRightInd w:val="0"/>
              <w:jc w:val="right"/>
              <w:rPr>
                <w:rFonts w:ascii="Arial" w:hAnsi="Arial" w:cs="Arial"/>
                <w:bCs/>
                <w:color w:val="000000"/>
                <w:sz w:val="20"/>
                <w:szCs w:val="20"/>
              </w:rPr>
            </w:pPr>
          </w:p>
        </w:tc>
        <w:tc>
          <w:tcPr>
            <w:tcW w:w="80" w:type="dxa"/>
            <w:tcBorders>
              <w:top w:val="nil"/>
              <w:left w:val="nil"/>
              <w:bottom w:val="nil"/>
              <w:right w:val="nil"/>
            </w:tcBorders>
          </w:tcPr>
          <w:p w:rsidR="0036319D" w:rsidRPr="0036319D" w:rsidRDefault="0036319D" w:rsidP="00635DF3">
            <w:pPr>
              <w:autoSpaceDE w:val="0"/>
              <w:autoSpaceDN w:val="0"/>
              <w:adjustRightInd w:val="0"/>
              <w:jc w:val="right"/>
              <w:rPr>
                <w:rFonts w:ascii="Arial" w:hAnsi="Arial" w:cs="Arial"/>
                <w:bCs/>
                <w:color w:val="000000"/>
                <w:sz w:val="20"/>
                <w:szCs w:val="20"/>
              </w:rPr>
            </w:pPr>
          </w:p>
        </w:tc>
        <w:tc>
          <w:tcPr>
            <w:tcW w:w="665" w:type="dxa"/>
            <w:tcBorders>
              <w:top w:val="nil"/>
              <w:left w:val="nil"/>
              <w:bottom w:val="nil"/>
              <w:right w:val="nil"/>
            </w:tcBorders>
          </w:tcPr>
          <w:p w:rsidR="0036319D" w:rsidRPr="0036319D" w:rsidRDefault="0036319D" w:rsidP="00635DF3">
            <w:pPr>
              <w:autoSpaceDE w:val="0"/>
              <w:autoSpaceDN w:val="0"/>
              <w:adjustRightInd w:val="0"/>
              <w:jc w:val="right"/>
              <w:rPr>
                <w:rFonts w:ascii="Arial" w:hAnsi="Arial" w:cs="Arial"/>
                <w:color w:val="000000"/>
                <w:sz w:val="20"/>
                <w:szCs w:val="20"/>
              </w:rPr>
            </w:pPr>
          </w:p>
        </w:tc>
        <w:tc>
          <w:tcPr>
            <w:tcW w:w="1559" w:type="dxa"/>
            <w:tcBorders>
              <w:top w:val="nil"/>
              <w:left w:val="nil"/>
              <w:bottom w:val="nil"/>
              <w:right w:val="nil"/>
            </w:tcBorders>
          </w:tcPr>
          <w:p w:rsidR="0036319D" w:rsidRPr="0036319D" w:rsidRDefault="0036319D" w:rsidP="00635DF3">
            <w:pPr>
              <w:autoSpaceDE w:val="0"/>
              <w:autoSpaceDN w:val="0"/>
              <w:adjustRightInd w:val="0"/>
              <w:jc w:val="right"/>
              <w:rPr>
                <w:rFonts w:ascii="Arial" w:hAnsi="Arial" w:cs="Arial"/>
                <w:color w:val="000000"/>
                <w:sz w:val="20"/>
                <w:szCs w:val="20"/>
              </w:rPr>
            </w:pPr>
          </w:p>
        </w:tc>
        <w:tc>
          <w:tcPr>
            <w:tcW w:w="1559" w:type="dxa"/>
            <w:tcBorders>
              <w:top w:val="nil"/>
              <w:left w:val="nil"/>
              <w:bottom w:val="nil"/>
              <w:right w:val="nil"/>
            </w:tcBorders>
          </w:tcPr>
          <w:p w:rsidR="0036319D" w:rsidRPr="0036319D" w:rsidRDefault="0036319D" w:rsidP="00635DF3">
            <w:pPr>
              <w:autoSpaceDE w:val="0"/>
              <w:autoSpaceDN w:val="0"/>
              <w:adjustRightInd w:val="0"/>
              <w:jc w:val="right"/>
              <w:rPr>
                <w:rFonts w:ascii="Arial" w:hAnsi="Arial" w:cs="Arial"/>
                <w:color w:val="000000"/>
                <w:sz w:val="20"/>
                <w:szCs w:val="20"/>
              </w:rPr>
            </w:pPr>
          </w:p>
        </w:tc>
      </w:tr>
      <w:tr w:rsidR="0036319D" w:rsidRPr="0036319D" w:rsidTr="00635DF3">
        <w:trPr>
          <w:trHeight w:val="506"/>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rFonts w:ascii="Arial" w:hAnsi="Arial" w:cs="Arial"/>
                <w:color w:val="000000"/>
                <w:sz w:val="20"/>
                <w:szCs w:val="20"/>
              </w:rPr>
            </w:pPr>
            <w:proofErr w:type="spellStart"/>
            <w:r w:rsidRPr="0036319D">
              <w:rPr>
                <w:rFonts w:ascii="Arial" w:hAnsi="Arial" w:cs="Arial"/>
                <w:color w:val="000000"/>
                <w:sz w:val="20"/>
                <w:szCs w:val="20"/>
              </w:rPr>
              <w:t>Гл.расп</w:t>
            </w:r>
            <w:proofErr w:type="spellEnd"/>
            <w:r w:rsidRPr="0036319D">
              <w:rPr>
                <w:rFonts w:ascii="Arial" w:hAnsi="Arial" w:cs="Arial"/>
                <w:color w:val="000000"/>
                <w:sz w:val="20"/>
                <w:szCs w:val="20"/>
              </w:rPr>
              <w:t>.</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rFonts w:ascii="Arial" w:hAnsi="Arial" w:cs="Arial"/>
                <w:color w:val="000000"/>
                <w:sz w:val="20"/>
                <w:szCs w:val="20"/>
              </w:rPr>
            </w:pPr>
            <w:r w:rsidRPr="0036319D">
              <w:rPr>
                <w:rFonts w:ascii="Arial" w:hAnsi="Arial" w:cs="Arial"/>
                <w:color w:val="000000"/>
                <w:sz w:val="20"/>
                <w:szCs w:val="20"/>
              </w:rPr>
              <w:t>Наименование показателя</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rFonts w:ascii="Arial" w:hAnsi="Arial" w:cs="Arial"/>
                <w:color w:val="000000"/>
                <w:sz w:val="20"/>
                <w:szCs w:val="20"/>
              </w:rPr>
            </w:pPr>
            <w:r w:rsidRPr="0036319D">
              <w:rPr>
                <w:rFonts w:ascii="Arial" w:hAnsi="Arial" w:cs="Arial"/>
                <w:color w:val="000000"/>
                <w:sz w:val="20"/>
                <w:szCs w:val="20"/>
              </w:rPr>
              <w:t>ЦСР</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rFonts w:ascii="Arial" w:hAnsi="Arial" w:cs="Arial"/>
                <w:color w:val="000000"/>
                <w:sz w:val="20"/>
                <w:szCs w:val="20"/>
              </w:rPr>
            </w:pPr>
            <w:r w:rsidRPr="0036319D">
              <w:rPr>
                <w:rFonts w:ascii="Arial" w:hAnsi="Arial" w:cs="Arial"/>
                <w:color w:val="000000"/>
                <w:sz w:val="20"/>
                <w:szCs w:val="20"/>
              </w:rPr>
              <w:t>ВР</w:t>
            </w:r>
          </w:p>
        </w:tc>
        <w:tc>
          <w:tcPr>
            <w:tcW w:w="3118"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rFonts w:ascii="Arial" w:hAnsi="Arial" w:cs="Arial"/>
                <w:color w:val="000000"/>
                <w:sz w:val="20"/>
                <w:szCs w:val="20"/>
              </w:rPr>
            </w:pPr>
            <w:r w:rsidRPr="0036319D">
              <w:rPr>
                <w:rFonts w:ascii="Arial" w:hAnsi="Arial" w:cs="Arial"/>
                <w:color w:val="000000"/>
                <w:sz w:val="20"/>
                <w:szCs w:val="20"/>
              </w:rPr>
              <w:t xml:space="preserve">Сумма в рублях в </w:t>
            </w:r>
            <w:proofErr w:type="spellStart"/>
            <w:r w:rsidRPr="0036319D">
              <w:rPr>
                <w:rFonts w:ascii="Arial" w:hAnsi="Arial" w:cs="Arial"/>
                <w:color w:val="000000"/>
                <w:sz w:val="20"/>
                <w:szCs w:val="20"/>
              </w:rPr>
              <w:t>т.ч</w:t>
            </w:r>
            <w:proofErr w:type="spellEnd"/>
            <w:r w:rsidRPr="0036319D">
              <w:rPr>
                <w:rFonts w:ascii="Arial" w:hAnsi="Arial" w:cs="Arial"/>
                <w:color w:val="000000"/>
                <w:sz w:val="20"/>
                <w:szCs w:val="20"/>
              </w:rPr>
              <w:t>. по годам планового периода в рублях</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rFonts w:ascii="Arial" w:hAnsi="Arial" w:cs="Arial"/>
                <w:color w:val="000000"/>
                <w:sz w:val="20"/>
                <w:szCs w:val="20"/>
              </w:rPr>
            </w:pPr>
          </w:p>
        </w:tc>
        <w:tc>
          <w:tcPr>
            <w:tcW w:w="413"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rFonts w:ascii="Arial" w:hAnsi="Arial" w:cs="Arial"/>
                <w:color w:val="000000"/>
                <w:sz w:val="20"/>
                <w:szCs w:val="20"/>
              </w:rPr>
            </w:pPr>
          </w:p>
        </w:tc>
        <w:tc>
          <w:tcPr>
            <w:tcW w:w="8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rFonts w:ascii="Arial" w:hAnsi="Arial" w:cs="Arial"/>
                <w:color w:val="000000"/>
                <w:sz w:val="20"/>
                <w:szCs w:val="20"/>
              </w:rPr>
            </w:pPr>
          </w:p>
        </w:tc>
        <w:tc>
          <w:tcPr>
            <w:tcW w:w="80"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rFonts w:ascii="Arial" w:hAnsi="Arial" w:cs="Arial"/>
                <w:color w:val="000000"/>
                <w:sz w:val="20"/>
                <w:szCs w:val="20"/>
              </w:rPr>
            </w:pPr>
          </w:p>
        </w:tc>
        <w:tc>
          <w:tcPr>
            <w:tcW w:w="8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rFonts w:ascii="Arial" w:hAnsi="Arial" w:cs="Arial"/>
                <w:color w:val="000000"/>
                <w:sz w:val="20"/>
                <w:szCs w:val="20"/>
              </w:rPr>
            </w:pPr>
          </w:p>
        </w:tc>
        <w:tc>
          <w:tcPr>
            <w:tcW w:w="8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rFonts w:ascii="Arial" w:hAnsi="Arial" w:cs="Arial"/>
                <w:color w:val="000000"/>
                <w:sz w:val="20"/>
                <w:szCs w:val="20"/>
              </w:rPr>
            </w:pPr>
          </w:p>
        </w:tc>
        <w:tc>
          <w:tcPr>
            <w:tcW w:w="80"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rFonts w:ascii="Arial" w:hAnsi="Arial" w:cs="Arial"/>
                <w:color w:val="000000"/>
                <w:sz w:val="20"/>
                <w:szCs w:val="20"/>
              </w:rPr>
            </w:pPr>
          </w:p>
        </w:tc>
        <w:tc>
          <w:tcPr>
            <w:tcW w:w="3240"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rFonts w:ascii="Arial" w:hAnsi="Arial" w:cs="Arial"/>
                <w:color w:val="000000"/>
                <w:sz w:val="20"/>
                <w:szCs w:val="20"/>
              </w:rPr>
            </w:pPr>
          </w:p>
        </w:tc>
        <w:tc>
          <w:tcPr>
            <w:tcW w:w="646"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rFonts w:ascii="Arial" w:hAnsi="Arial" w:cs="Arial"/>
                <w:color w:val="000000"/>
                <w:sz w:val="20"/>
                <w:szCs w:val="20"/>
              </w:rPr>
            </w:pPr>
          </w:p>
        </w:tc>
        <w:tc>
          <w:tcPr>
            <w:tcW w:w="80"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rFonts w:ascii="Arial" w:hAnsi="Arial" w:cs="Arial"/>
                <w:color w:val="000000"/>
                <w:sz w:val="20"/>
                <w:szCs w:val="20"/>
              </w:rPr>
            </w:pPr>
          </w:p>
        </w:tc>
        <w:tc>
          <w:tcPr>
            <w:tcW w:w="80"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rFonts w:ascii="Arial" w:hAnsi="Arial" w:cs="Arial"/>
                <w:color w:val="000000"/>
                <w:sz w:val="20"/>
                <w:szCs w:val="20"/>
              </w:rPr>
            </w:pPr>
          </w:p>
        </w:tc>
        <w:tc>
          <w:tcPr>
            <w:tcW w:w="66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rFonts w:ascii="Arial" w:hAnsi="Arial" w:cs="Arial"/>
                <w:color w:val="000000"/>
                <w:sz w:val="20"/>
                <w:szCs w:val="20"/>
              </w:rPr>
            </w:pP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rFonts w:ascii="Arial" w:hAnsi="Arial" w:cs="Arial"/>
                <w:color w:val="000000"/>
                <w:sz w:val="20"/>
                <w:szCs w:val="20"/>
              </w:rPr>
            </w:pPr>
            <w:r w:rsidRPr="0036319D">
              <w:rPr>
                <w:rFonts w:ascii="Arial" w:hAnsi="Arial" w:cs="Arial"/>
                <w:color w:val="000000"/>
                <w:sz w:val="20"/>
                <w:szCs w:val="20"/>
              </w:rPr>
              <w:t>на 2020 год</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rFonts w:ascii="Arial" w:hAnsi="Arial" w:cs="Arial"/>
                <w:color w:val="000000"/>
                <w:sz w:val="20"/>
                <w:szCs w:val="20"/>
              </w:rPr>
            </w:pPr>
            <w:r w:rsidRPr="0036319D">
              <w:rPr>
                <w:rFonts w:ascii="Arial" w:hAnsi="Arial" w:cs="Arial"/>
                <w:color w:val="000000"/>
                <w:sz w:val="20"/>
                <w:szCs w:val="20"/>
              </w:rPr>
              <w:t>на 2021 год</w:t>
            </w:r>
          </w:p>
        </w:tc>
      </w:tr>
      <w:tr w:rsidR="0036319D" w:rsidRPr="0036319D" w:rsidTr="00635DF3">
        <w:trPr>
          <w:trHeight w:val="29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Администрация Куйбышевского района</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rFonts w:ascii="Arial" w:hAnsi="Arial" w:cs="Arial"/>
                <w:color w:val="000000"/>
                <w:sz w:val="20"/>
                <w:szCs w:val="20"/>
              </w:rPr>
            </w:pP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rFonts w:ascii="Arial" w:hAnsi="Arial" w:cs="Arial"/>
                <w:color w:val="000000"/>
                <w:sz w:val="20"/>
                <w:szCs w:val="20"/>
              </w:rPr>
            </w:pP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rFonts w:ascii="Arial" w:hAnsi="Arial" w:cs="Arial"/>
                <w:color w:val="000000"/>
                <w:sz w:val="20"/>
                <w:szCs w:val="20"/>
              </w:rPr>
            </w:pP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rFonts w:ascii="Arial" w:hAnsi="Arial" w:cs="Arial"/>
                <w:color w:val="000000"/>
                <w:sz w:val="20"/>
                <w:szCs w:val="20"/>
              </w:rPr>
            </w:pP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ОБЩЕГОСУДАРСТВЕННЫЕ ВОПРОСЫ</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43 684 272,21</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47 474 492,32</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1 500 000,00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1 500 000,00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 xml:space="preserve">Высшее должностное лицо органа </w:t>
            </w:r>
            <w:r w:rsidRPr="0036319D">
              <w:rPr>
                <w:rFonts w:ascii="Arial" w:hAnsi="Arial" w:cs="Arial"/>
                <w:color w:val="000000"/>
                <w:sz w:val="20"/>
                <w:szCs w:val="20"/>
              </w:rPr>
              <w:lastRenderedPageBreak/>
              <w:t>местного самоуправления</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lastRenderedPageBreak/>
              <w:t>99000011</w:t>
            </w:r>
            <w:r w:rsidRPr="0036319D">
              <w:rPr>
                <w:rFonts w:ascii="Arial" w:hAnsi="Arial" w:cs="Arial"/>
                <w:color w:val="000000"/>
                <w:sz w:val="20"/>
                <w:szCs w:val="20"/>
              </w:rPr>
              <w:lastRenderedPageBreak/>
              <w:t>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lastRenderedPageBreak/>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1 500 000,00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1 500 000,00</w:t>
            </w:r>
          </w:p>
        </w:tc>
      </w:tr>
      <w:tr w:rsidR="0036319D" w:rsidRPr="0036319D" w:rsidTr="00635DF3">
        <w:trPr>
          <w:trHeight w:val="123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9900001100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1 500 000,00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1 500 000,00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государственных (муниципальных) органов</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9900001100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120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1 500 000,00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1 500 000,00</w:t>
            </w:r>
          </w:p>
        </w:tc>
      </w:tr>
      <w:tr w:rsidR="0036319D" w:rsidRPr="0036319D" w:rsidTr="00635DF3">
        <w:trPr>
          <w:trHeight w:val="103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1 023 000,00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1 023 000,00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Председатель законодательного (представительного) органа муниципальной власти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9900001200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1 000 000,00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1 000 000,00</w:t>
            </w:r>
          </w:p>
        </w:tc>
      </w:tr>
      <w:tr w:rsidR="0036319D" w:rsidRPr="0036319D" w:rsidTr="00635DF3">
        <w:trPr>
          <w:trHeight w:val="123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9900001200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1 000 000,00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1 000 000,00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государственных (муниципальных) органов</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9900001200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120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1 000 000,00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1 000 000,00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обеспечение функций муниципальных органов</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9900001400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23 000,00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23 000,00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9900001400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23 000,00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23 000,00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9900001400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23 000,00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23 000,00</w:t>
            </w:r>
          </w:p>
        </w:tc>
      </w:tr>
      <w:tr w:rsidR="0036319D" w:rsidRPr="0036319D" w:rsidTr="00635DF3">
        <w:trPr>
          <w:trHeight w:val="103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38 733 982,21</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42 571 092,32</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обеспечение функций муниципальных органов</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9900001400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30 109 282,21</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33 630 092,32</w:t>
            </w:r>
          </w:p>
        </w:tc>
      </w:tr>
      <w:tr w:rsidR="0036319D" w:rsidRPr="0036319D" w:rsidTr="00635DF3">
        <w:trPr>
          <w:trHeight w:val="123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9900001400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26 678 335,53</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29 956 092,32</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государственных (муниципальных) органов</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9900001400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120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26 678 335,53</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29 956 092,32</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9900001400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3 430 946,68</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3 674 000,00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9900001400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3 430 946,68</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3 674 000,00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 xml:space="preserve">Образование и организация деятельности комиссий по делам </w:t>
            </w:r>
            <w:r w:rsidRPr="0036319D">
              <w:rPr>
                <w:rFonts w:ascii="Arial" w:hAnsi="Arial" w:cs="Arial"/>
                <w:color w:val="000000"/>
                <w:sz w:val="20"/>
                <w:szCs w:val="20"/>
              </w:rPr>
              <w:lastRenderedPageBreak/>
              <w:t>несовершеннолетних и защите их прав</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lastRenderedPageBreak/>
              <w:t>9900070159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1 586 800,00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1 649 900,00</w:t>
            </w:r>
          </w:p>
        </w:tc>
      </w:tr>
      <w:tr w:rsidR="0036319D" w:rsidRPr="0036319D" w:rsidTr="00635DF3">
        <w:trPr>
          <w:trHeight w:val="123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9900070159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1 146 013,83</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1 146 013,83</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государственных (муниципальных) органов</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9900070159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120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1 146 013,83</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1 146 013,83</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9900070159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440 786,17</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503 886,17</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9900070159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440 786,17</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503 886,17</w:t>
            </w:r>
          </w:p>
        </w:tc>
      </w:tr>
      <w:tr w:rsidR="0036319D" w:rsidRPr="0036319D" w:rsidTr="00635DF3">
        <w:trPr>
          <w:trHeight w:val="103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9900070180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2 099 200,00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2 183 200,00</w:t>
            </w:r>
          </w:p>
        </w:tc>
      </w:tr>
      <w:tr w:rsidR="0036319D" w:rsidRPr="0036319D" w:rsidTr="00635DF3">
        <w:trPr>
          <w:trHeight w:val="123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9900070180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1 632 437,79</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1 632 437,79</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государственных (муниципальных) органов</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9900070180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120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1 632 437,79</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1 632 437,79</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9900070180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466 762,21</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550 762,21</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9900070180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466 762,21</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550 762,21</w:t>
            </w:r>
          </w:p>
        </w:tc>
      </w:tr>
      <w:tr w:rsidR="0036319D" w:rsidRPr="0036319D" w:rsidTr="00635DF3">
        <w:trPr>
          <w:trHeight w:val="103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9900070190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5 500,00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5 600,00</w:t>
            </w:r>
          </w:p>
        </w:tc>
      </w:tr>
      <w:tr w:rsidR="0036319D" w:rsidRPr="0036319D" w:rsidTr="00635DF3">
        <w:trPr>
          <w:trHeight w:val="123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9900070190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2 679,00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2 679,00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государственных (муниципальных) органов</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9900070190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120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2 679,00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2 679,00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9900070190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2 821,00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2 921,00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9900070190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2 821,00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2 921,00</w:t>
            </w:r>
          </w:p>
        </w:tc>
      </w:tr>
      <w:tr w:rsidR="0036319D" w:rsidRPr="0036319D" w:rsidTr="00635DF3">
        <w:trPr>
          <w:trHeight w:val="123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lastRenderedPageBreak/>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9900070210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836 100,00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844 300,00</w:t>
            </w:r>
          </w:p>
        </w:tc>
      </w:tr>
      <w:tr w:rsidR="0036319D" w:rsidRPr="0036319D" w:rsidTr="00635DF3">
        <w:trPr>
          <w:trHeight w:val="123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9900070210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615 871,23</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615 871,23</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государственных (муниципальных) органов</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9900070210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120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615 871,23</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615 871,23</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9900070210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220 228,77</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228 428,77</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9900070210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220 228,77</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228 428,77</w:t>
            </w:r>
          </w:p>
        </w:tc>
      </w:tr>
      <w:tr w:rsidR="0036319D" w:rsidRPr="0036319D" w:rsidTr="00635DF3">
        <w:trPr>
          <w:trHeight w:val="1639"/>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9900070230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101 800,00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102 900,00</w:t>
            </w:r>
          </w:p>
        </w:tc>
      </w:tr>
      <w:tr w:rsidR="0036319D" w:rsidRPr="0036319D" w:rsidTr="00635DF3">
        <w:trPr>
          <w:trHeight w:val="123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9900070230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83 300,00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83 300,00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государственных (муниципальных) органов</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9900070230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120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83 300,00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83 300,00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9900070230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18 500,00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19 600,00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9900070230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18 500,00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19 600,00</w:t>
            </w:r>
          </w:p>
        </w:tc>
      </w:tr>
      <w:tr w:rsidR="0036319D" w:rsidRPr="0036319D" w:rsidTr="00635DF3">
        <w:trPr>
          <w:trHeight w:val="103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9900070289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3 995 300,00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4 155 100,00</w:t>
            </w:r>
          </w:p>
        </w:tc>
      </w:tr>
      <w:tr w:rsidR="0036319D" w:rsidRPr="0036319D" w:rsidTr="00635DF3">
        <w:trPr>
          <w:trHeight w:val="123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9900070289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3 068 511,75</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3 068 511,75</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государственных (муниципальных) органов</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9900070289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120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3 068 511,75</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3 068 511,75</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lastRenderedPageBreak/>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9900070289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926 788,25</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1 086 588,25</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9900070289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926 788,25</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1 086 588,25</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Судебная система</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39 500,00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41 400,00</w:t>
            </w:r>
          </w:p>
        </w:tc>
      </w:tr>
      <w:tr w:rsidR="0036319D" w:rsidRPr="0036319D" w:rsidTr="00635DF3">
        <w:trPr>
          <w:trHeight w:val="103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9900051200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39 500,00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41 400,00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9900051200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39 500,00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41 400,00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9900051200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39 500,00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41 400,00</w:t>
            </w:r>
          </w:p>
        </w:tc>
      </w:tr>
      <w:tr w:rsidR="0036319D" w:rsidRPr="0036319D" w:rsidTr="00635DF3">
        <w:trPr>
          <w:trHeight w:val="826"/>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53 000,00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53 000,00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обеспечение функций муниципальных органов</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9900001400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53 000,00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53 000,00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9900001400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53 000,00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53 000,00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9900001400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53 000,00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53 000,00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Другие общегосударственные вопросы</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2 334 790,00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2 286 000,00</w:t>
            </w:r>
          </w:p>
        </w:tc>
      </w:tr>
      <w:tr w:rsidR="0036319D" w:rsidRPr="0036319D" w:rsidTr="00635DF3">
        <w:trPr>
          <w:trHeight w:val="103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Реализация мероприятий в рамках МП "Развитие и поддержка территориального общественного самоуправления в Куйбышевском районе Новосибирской области"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1500019500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48 790,00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1500019500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48 790,00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Субсидии некоммерческим организациям (за исключением государственных (муниципальных) учреждений)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1500019500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630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48 790,00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2249"/>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proofErr w:type="spellStart"/>
            <w:r w:rsidRPr="0036319D">
              <w:rPr>
                <w:rFonts w:ascii="Arial" w:hAnsi="Arial" w:cs="Arial"/>
                <w:color w:val="000000"/>
                <w:sz w:val="20"/>
                <w:szCs w:val="20"/>
              </w:rPr>
              <w:t>Софинансирование</w:t>
            </w:r>
            <w:proofErr w:type="spellEnd"/>
            <w:r w:rsidRPr="0036319D">
              <w:rPr>
                <w:rFonts w:ascii="Arial" w:hAnsi="Arial" w:cs="Arial"/>
                <w:color w:val="000000"/>
                <w:sz w:val="20"/>
                <w:szCs w:val="20"/>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1500070610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927 000,00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927 000,00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1500070610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927 000,00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927 000,00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lastRenderedPageBreak/>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Субсидии некоммерческим организациям (за исключением государственных (муниципальных) учреждений)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1500070610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630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927 000,00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927 000,00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Оценка недвижимости, признание прав и регулирование отношений по государственной собственности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9900001610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80 000,00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9900001610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80 000,00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9900001610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80 000,00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Реализация государственных функций, связанных с общегосударственным управлением</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9900001620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1 279 000,00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1 279 000,00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9900001620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1 279 000,00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1 279 000,00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9900001620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1 279 000,00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1 279 000,00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НАЦИОНАЛЬНАЯ ОБОРОНА</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1 715 800,00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1 750 400,00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Мобилизационная и вневойсковая подготовка</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1 715 800,00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1 750 400,00</w:t>
            </w:r>
          </w:p>
        </w:tc>
      </w:tr>
      <w:tr w:rsidR="0036319D" w:rsidRPr="0036319D" w:rsidTr="00635DF3">
        <w:trPr>
          <w:trHeight w:val="103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9900051180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1 715 800,00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1 750 400,00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Межбюджетные трансферты</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9900051180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1 715 800,00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1 750 400,00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Субвенции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9900051180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530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1 715 800,00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1 750 400,00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НАЦИОНАЛЬНАЯ БЕЗОПАСНОСТЬ И ПРАВООХРАНИТЕЛЬНАЯ ДЕЯТЕЛЬНОСТЬ</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754 068,00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161 000,00</w:t>
            </w:r>
          </w:p>
        </w:tc>
      </w:tr>
      <w:tr w:rsidR="0036319D" w:rsidRPr="0036319D" w:rsidTr="00635DF3">
        <w:trPr>
          <w:trHeight w:val="826"/>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Защита населения и территории от чрезвычайных ситуаций природного и техногенного характера, гражданская оборона</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754 068,00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161 000,00</w:t>
            </w:r>
          </w:p>
        </w:tc>
      </w:tr>
      <w:tr w:rsidR="0036319D" w:rsidRPr="0036319D" w:rsidTr="00635DF3">
        <w:trPr>
          <w:trHeight w:val="1843"/>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Реализация мероприятий по созданию минерализованных полос вокруг населенных пунктов Новосибирской области, нуждающихся в инженерной защите от лесных и ландшафтных пожаров, государственной программы Новосибирской области "Обеспечение безопасности жизнедеятельности населения Новосибирской области"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1800070440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161 000,00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161 000,00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1800070440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161 000,00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161 000,00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1800070440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161 000,00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161 000,00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обеспечение деятельности (оказание услуг) единой диспетчерской службы</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9900003190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593 068,00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lastRenderedPageBreak/>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9900003190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593 068,00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9900003190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593 068,00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НАЦИОНАЛЬНАЯ ЭКОНОМИКА</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53 368 800,00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55 463 800,00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Сельское хозяйство и рыболовство</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513 600,00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513 600,00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Организация проведения мероприятий по отлову и содержанию безнадзорных животных</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9900070160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513 600,00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513 600,00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9900070160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513 600,00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513 600,00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9900070160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513 600,00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513 600,00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Дорожное хозяйство (дорожные фонды)</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51 933 800,00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52 028 800,00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Содержание автомобильных дорог и дорожных сооружений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9900004310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3 516 800,00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3 611 800,00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9900004310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3 516 800,00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3 611 800,00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9900004310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3 516 800,00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3 611 800,00</w:t>
            </w:r>
          </w:p>
        </w:tc>
      </w:tr>
      <w:tr w:rsidR="0036319D" w:rsidRPr="0036319D" w:rsidTr="00635DF3">
        <w:trPr>
          <w:trHeight w:val="2249"/>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9900070760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48 417 000,00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48 417 000,00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9900070760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17 482,70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9900070760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17 482,70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Межбюджетные трансферты</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9900070760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48 399 517,30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48 417 000,00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межбюджетные трансферты</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9900070760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48 399 517,30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48 417 000,00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Связь и информатика</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2 000 000,00</w:t>
            </w:r>
          </w:p>
        </w:tc>
      </w:tr>
      <w:tr w:rsidR="0036319D" w:rsidRPr="0036319D" w:rsidTr="00635DF3">
        <w:trPr>
          <w:trHeight w:val="2047"/>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 xml:space="preserve">Реализация мероприятий по модернизации и развитию инфраструктуры связи на территории Новосибирской области подпрограммы "Развитие информационно-телекоммуникационной инфраструктуры на территории Новосибирской области" </w:t>
            </w:r>
            <w:r w:rsidRPr="0036319D">
              <w:rPr>
                <w:rFonts w:ascii="Arial" w:hAnsi="Arial" w:cs="Arial"/>
                <w:color w:val="000000"/>
                <w:sz w:val="20"/>
                <w:szCs w:val="20"/>
              </w:rPr>
              <w:lastRenderedPageBreak/>
              <w:t>государственной программы Новосибирской области "Развитие инфраструктуры информационного общества Новосибирской области"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lastRenderedPageBreak/>
              <w:t>9900070570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2 000 000,00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9900070570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2 000 000,00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9900070570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2 000 000,00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Другие вопросы в области национальной экономики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921 400,00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921 400,00</w:t>
            </w:r>
          </w:p>
        </w:tc>
      </w:tr>
      <w:tr w:rsidR="0036319D" w:rsidRPr="0036319D" w:rsidTr="00635DF3">
        <w:trPr>
          <w:trHeight w:val="1639"/>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 xml:space="preserve">Реализация мероприятий на </w:t>
            </w:r>
            <w:proofErr w:type="spellStart"/>
            <w:r w:rsidRPr="0036319D">
              <w:rPr>
                <w:rFonts w:ascii="Arial" w:hAnsi="Arial" w:cs="Arial"/>
                <w:color w:val="000000"/>
                <w:sz w:val="20"/>
                <w:szCs w:val="20"/>
              </w:rPr>
              <w:t>софинансирование</w:t>
            </w:r>
            <w:proofErr w:type="spellEnd"/>
            <w:r w:rsidRPr="0036319D">
              <w:rPr>
                <w:rFonts w:ascii="Arial" w:hAnsi="Arial" w:cs="Arial"/>
                <w:color w:val="000000"/>
                <w:sz w:val="20"/>
                <w:szCs w:val="20"/>
              </w:rPr>
              <w:t xml:space="preserve">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0201170690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921 400,00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921 400,00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бюджетные ассигнования</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0201170690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921 400,00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921 400,00</w:t>
            </w:r>
          </w:p>
        </w:tc>
      </w:tr>
      <w:tr w:rsidR="0036319D" w:rsidRPr="0036319D" w:rsidTr="00635DF3">
        <w:trPr>
          <w:trHeight w:val="103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0201170690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810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921 400,00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921 400,00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ЖИЛИЩНО-КОММУНАЛЬНОЕ ХОЗЯЙСТВО</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55 830 722,00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33 252 300,00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Жилищное хозяйство</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12 091 700,00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33 252 300,00</w:t>
            </w:r>
          </w:p>
        </w:tc>
      </w:tr>
      <w:tr w:rsidR="0036319D" w:rsidRPr="0036319D" w:rsidTr="00635DF3">
        <w:trPr>
          <w:trHeight w:val="103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9900070139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3 022 900,00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9 068 800,00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Капитальные вложения в объекты государственной (муниципальной) собственности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9900070139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3 022 900,00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9 068 800,00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Бюджетные инвестиции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9900070139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410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3 022 900,00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9 068 800,00</w:t>
            </w:r>
          </w:p>
        </w:tc>
      </w:tr>
      <w:tr w:rsidR="0036319D" w:rsidRPr="0036319D" w:rsidTr="00635DF3">
        <w:trPr>
          <w:trHeight w:val="123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99000R0829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9 068 800,00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24 183 500,00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Капитальные вложения в объекты государственной (муниципальной) собственности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99000R0829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9 068 800,00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24 183 500,00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Бюджетные инвестиции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99000R0829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410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9 068 800,00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24 183 500,00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Коммунальное хозяйство</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43 739 022,00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lastRenderedPageBreak/>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реализацию мероприятий по модернизации объектов теплоснабжения и сопутствующего холодного водоснабжения</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9900005240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43 739 022,00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9900005240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18 054 351,00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9900005240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18 054 351,00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Капитальные вложения в объекты государственной (муниципальной) собственности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9900005240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25 684 671,00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Бюджетные инвестиции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9900005240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410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25 684 671,00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ОБРАЗОВАНИЕ</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992 523 338,00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1 029 920 838,00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Дошкольное образование</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273 645 300,00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285 921 500,00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Подпрограмма "Развитие дошкольного, общего и дополнительного образования детей"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273 645 300,00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285 921 500,00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обеспечение деятельности (оказание услуг) муниципальных учреждений дошкольного образования</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0710007190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106 157 200,00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107 970 400,00</w:t>
            </w:r>
          </w:p>
        </w:tc>
      </w:tr>
      <w:tr w:rsidR="0036319D" w:rsidRPr="0036319D" w:rsidTr="00635DF3">
        <w:trPr>
          <w:trHeight w:val="123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0710007190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37 519 200,00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37 539 500,00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казенных учреждений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0710007190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110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37 519 200,00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37 539 500,00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0710007190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68 638 000,00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70 430 900,00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0710007190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68 638 000,00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70 430 900,00</w:t>
            </w:r>
          </w:p>
        </w:tc>
      </w:tr>
      <w:tr w:rsidR="0036319D" w:rsidRPr="0036319D" w:rsidTr="00635DF3">
        <w:trPr>
          <w:trHeight w:val="103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0710070110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164 870 000,00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175 359 000,00</w:t>
            </w:r>
          </w:p>
        </w:tc>
      </w:tr>
      <w:tr w:rsidR="0036319D" w:rsidRPr="0036319D" w:rsidTr="00635DF3">
        <w:trPr>
          <w:trHeight w:val="123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0710070110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162 710 900,00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173 199 900,00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казенных учреждений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0710070110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110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162 710 900,00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173 199 900,00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0710070110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2 159 100,00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2 159 100,00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0710070110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2 159 100,00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2 159 100,00</w:t>
            </w:r>
          </w:p>
        </w:tc>
      </w:tr>
      <w:tr w:rsidR="0036319D" w:rsidRPr="0036319D" w:rsidTr="00635DF3">
        <w:trPr>
          <w:trHeight w:val="826"/>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lastRenderedPageBreak/>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0710070849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2 618 100,00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2 592 100,00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0710070849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2 618 100,00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2 592 100,00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0710070849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2 618 100,00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2 592 100,00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Общее образование</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622 084 250,00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647 388 500,00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Подпрограмма "Развитие дошкольного, общего и дополнительного образования детей"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616 842 250,00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642 554 500,00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обеспечение деятельности (оказание услуг) дошкольных групп при школах, школах-интернатах</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0710007210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6 243 389,00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6 304 000,00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0710007210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6 243 389,00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6 304 000,00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0710007210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6 243 389,00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6 304 000,00</w:t>
            </w:r>
          </w:p>
        </w:tc>
      </w:tr>
      <w:tr w:rsidR="0036319D" w:rsidRPr="0036319D" w:rsidTr="00635DF3">
        <w:trPr>
          <w:trHeight w:val="826"/>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обеспечение деятельности (оказание услуг) начальных, неполных средних и средних школ, школ-детских садов</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0710007290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129 202 561,00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129 707 400,00</w:t>
            </w:r>
          </w:p>
        </w:tc>
      </w:tr>
      <w:tr w:rsidR="0036319D" w:rsidRPr="0036319D" w:rsidTr="00635DF3">
        <w:trPr>
          <w:trHeight w:val="123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0710007290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59 398 526,14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75 082 650,00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казенных учреждений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0710007290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110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59 398 526,14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75 082 650,00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0710007290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56 551 161,00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54 624 750,00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0710007290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56 551 161,00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54 624 750,00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0710007290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13 252 873,86</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Субсидии бюджетным учреждениям</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0710007290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610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13 252 873,86</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обеспечение деятельности (оказание услуг) школ-интернатов</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0710007390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10 742 900,00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10 754 500,00</w:t>
            </w:r>
          </w:p>
        </w:tc>
      </w:tr>
      <w:tr w:rsidR="0036319D" w:rsidRPr="0036319D" w:rsidTr="00635DF3">
        <w:trPr>
          <w:trHeight w:val="123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0710007390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5 006 200,00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5 006 450,00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казенных учреждений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0710007390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110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5 006 200,00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5 006 450,00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lastRenderedPageBreak/>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0710007390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5 736 700,00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5 748 050,00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0710007390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5 736 700,00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5 748 050,00</w:t>
            </w:r>
          </w:p>
        </w:tc>
      </w:tr>
      <w:tr w:rsidR="0036319D" w:rsidRPr="0036319D" w:rsidTr="00635DF3">
        <w:trPr>
          <w:trHeight w:val="103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0710070110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25 667 800,00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27 304 900,00</w:t>
            </w:r>
          </w:p>
        </w:tc>
      </w:tr>
      <w:tr w:rsidR="0036319D" w:rsidRPr="0036319D" w:rsidTr="00635DF3">
        <w:trPr>
          <w:trHeight w:val="123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0710070110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25 354 600,00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26 991 700,00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казенных учреждений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0710070110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110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25 354 600,00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26 991 700,00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0710070110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313 200,00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313 200,00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0710070110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313 200,00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313 200,00</w:t>
            </w:r>
          </w:p>
        </w:tc>
      </w:tr>
      <w:tr w:rsidR="0036319D" w:rsidRPr="0036319D" w:rsidTr="00635DF3">
        <w:trPr>
          <w:trHeight w:val="826"/>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Реализация основных общеобразовательных программ в муниципальных общеобразовательных организациях</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0710070120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366 831 900,00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387 628 000,00</w:t>
            </w:r>
          </w:p>
        </w:tc>
      </w:tr>
      <w:tr w:rsidR="0036319D" w:rsidRPr="0036319D" w:rsidTr="00635DF3">
        <w:trPr>
          <w:trHeight w:val="123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0710070120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207 310 100,00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219 470 900,00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казенных учреждений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0710070120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110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207 310 100,00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219 470 900,00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0710070120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4 843 400,00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4 843 400,00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0710070120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4 843 400,00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4 843 400,00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0710070120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154 678 400,00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163 313 700,00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Субсидии бюджетным учреждениям</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0710070120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610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154 678 400,00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163 313 700,00</w:t>
            </w:r>
          </w:p>
        </w:tc>
      </w:tr>
      <w:tr w:rsidR="0036319D" w:rsidRPr="0036319D" w:rsidTr="00635DF3">
        <w:trPr>
          <w:trHeight w:val="1843"/>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0710070140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47 325 200,00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50 001 200,00</w:t>
            </w:r>
          </w:p>
        </w:tc>
      </w:tr>
      <w:tr w:rsidR="0036319D" w:rsidRPr="0036319D" w:rsidTr="00635DF3">
        <w:trPr>
          <w:trHeight w:val="123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lastRenderedPageBreak/>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0710070140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37 779 800,00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40 455 800,00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казенных учреждений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0710070140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110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37 779 800,00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40 455 800,00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0710070140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7 810 400,00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7 810 400,00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0710070140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7 810 400,00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7 810 400,00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бюджетные ассигнования</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0710070140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1 735 000,00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1 735 000,00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Уплата налогов, сборов и иных платежей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0710070140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850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1 735 000,00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1 735 000,00</w:t>
            </w:r>
          </w:p>
        </w:tc>
      </w:tr>
      <w:tr w:rsidR="0036319D" w:rsidRPr="0036319D" w:rsidTr="00635DF3">
        <w:trPr>
          <w:trHeight w:val="826"/>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0710070849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30 828 500,00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30 854 500,00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0710070849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19 888 700,00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19 914 700,00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0710070849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19 888 700,00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19 914 700,00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0710070849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10 939 800,00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10 939 800,00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Субсидии бюджетным учреждениям</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0710070849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610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10 939 800,00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10 939 800,00</w:t>
            </w:r>
          </w:p>
        </w:tc>
      </w:tr>
      <w:tr w:rsidR="0036319D" w:rsidRPr="0036319D" w:rsidTr="00635DF3">
        <w:trPr>
          <w:trHeight w:val="103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9900070289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5 242 000,00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4 834 000,00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9900070289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4 798 300,00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4 434 000,00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9900070289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4 798 300,00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4 434 000,00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Социальное обеспечение и иные выплаты населению</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9900070289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443 700,00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400 000,00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Социальные выплаты гражданам, кроме публичных нормативных социальных выплат</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9900070289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320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443 700,00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400 000,00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Дополнительное образование детей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58 214 800,00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59 242 800,00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Подпрограмма "Развитие дошкольного, общего и дополнительного образования детей"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58 214 800,00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59 242 800,00</w:t>
            </w:r>
          </w:p>
        </w:tc>
      </w:tr>
      <w:tr w:rsidR="0036319D" w:rsidRPr="0036319D" w:rsidTr="00635DF3">
        <w:trPr>
          <w:trHeight w:val="826"/>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обеспечение деятельности (оказание услуг) муниципальных учреждений по внешкольной работе с детьми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0710007490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58 214 800,00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59 242 800,00</w:t>
            </w:r>
          </w:p>
        </w:tc>
      </w:tr>
      <w:tr w:rsidR="0036319D" w:rsidRPr="0036319D" w:rsidTr="00635DF3">
        <w:trPr>
          <w:trHeight w:val="123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lastRenderedPageBreak/>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0710007490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52 739 100,00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54 935 800,00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казенных учреждений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0710007490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110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52 739 100,00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54 935 800,00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0710007490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4 307 000,00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4 307 000,00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0710007490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4 307 000,00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4 307 000,00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0710007490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1 168 700,00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Субсидии бюджетным учреждениям</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0710007490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610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1 168 700,00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Профессиональная подготовка, переподготовка и повышение квалификации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2 317 000,00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2 317 000,00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Подпрограмма "Развитие дошкольного, общего и дополнительного образования детей"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2 317 000,00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2 317 000,00</w:t>
            </w:r>
          </w:p>
        </w:tc>
      </w:tr>
      <w:tr w:rsidR="0036319D" w:rsidRPr="0036319D" w:rsidTr="00635DF3">
        <w:trPr>
          <w:trHeight w:val="103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0710007790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2 317 000,00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2 317 000,00</w:t>
            </w:r>
          </w:p>
        </w:tc>
      </w:tr>
      <w:tr w:rsidR="0036319D" w:rsidRPr="0036319D" w:rsidTr="00635DF3">
        <w:trPr>
          <w:trHeight w:val="123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0710007790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2 000 000,00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2 000 000,00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казенных учреждений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0710007790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110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2 000 000,00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2 000 000,00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0710007790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317 000,00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317 000,00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0710007790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317 000,00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317 000,00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Молодежная политика</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5 365 188,00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4 154 238,00</w:t>
            </w:r>
          </w:p>
        </w:tc>
      </w:tr>
      <w:tr w:rsidR="0036319D" w:rsidRPr="0036319D" w:rsidTr="00635DF3">
        <w:trPr>
          <w:trHeight w:val="826"/>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обеспечение деятельности (оказание услуг) муниципальных учреждений по организационно-воспитательной работе с молодежью</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0400007590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1 028 000,00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0400007590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1 028 000,00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Субсидии бюджетным учреждениям</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0400007590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610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1 028 000,00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 xml:space="preserve">Подпрограмма "Развитие дошкольного, общего и дополнительного образования </w:t>
            </w:r>
            <w:r w:rsidRPr="0036319D">
              <w:rPr>
                <w:rFonts w:ascii="Arial" w:hAnsi="Arial" w:cs="Arial"/>
                <w:color w:val="000000"/>
                <w:sz w:val="20"/>
                <w:szCs w:val="20"/>
              </w:rPr>
              <w:lastRenderedPageBreak/>
              <w:t>детей"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lastRenderedPageBreak/>
              <w:t>0710000000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4 321 350,00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4 138 400,00</w:t>
            </w:r>
          </w:p>
        </w:tc>
      </w:tr>
      <w:tr w:rsidR="0036319D" w:rsidRPr="0036319D" w:rsidTr="00635DF3">
        <w:trPr>
          <w:trHeight w:val="826"/>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0710007690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182 950,00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0710007690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182 950,00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Субсидии бюджетным учреждениям</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0710007690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610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182 950,00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123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Реализация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0710070359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4 138 400,00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4 138 400,00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0710070359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2 500 000,00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2 500 000,00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0710070359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2 500 000,00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2 500 000,00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Социальное обеспечение и иные выплаты населению</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0710070359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1 638 400,00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1 638 400,00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Социальные выплаты гражданам, кроме публичных нормативных социальных выплат</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0710070359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320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1 638 400,00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1 638 400,00</w:t>
            </w:r>
          </w:p>
        </w:tc>
      </w:tr>
      <w:tr w:rsidR="0036319D" w:rsidRPr="0036319D" w:rsidTr="00635DF3">
        <w:trPr>
          <w:trHeight w:val="1843"/>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Улучшение социального положения семей с детьми, по обеспечению дружественных семье и детству общественных отношений и инфраструктуры жизнедеятельности в рамках государственной программы Новосибирской области "Развитие системы социальной поддержки населения и улучшения социального положения семей с детьми в Новосибирской области"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9900070179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15 838,00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15 838,00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9900070179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15 838,00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15 838,00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9900070179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15 838,00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15 838,00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Другие вопросы в области образования</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30 896 800,00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30 896 800,00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Подпрограмма "Развитие дошкольного, общего и дополнительного образования детей"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30 896 800,00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30 896 800,00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обеспечение деятельности (оказание услуг) центра бухгалтерского, материально-технического обеспечения</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0710007890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27 610 000,00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27 610 000,00</w:t>
            </w:r>
          </w:p>
        </w:tc>
      </w:tr>
      <w:tr w:rsidR="0036319D" w:rsidRPr="0036319D" w:rsidTr="00635DF3">
        <w:trPr>
          <w:trHeight w:val="123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lastRenderedPageBreak/>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0710007890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25 000 000,00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25 000 000,00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казенных учреждений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0710007890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110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25 000 000,00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25 000 000,00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0710007890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2 610 000,00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2 610 000,00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0710007890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2 610 000,00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2 610 000,00</w:t>
            </w:r>
          </w:p>
        </w:tc>
      </w:tr>
      <w:tr w:rsidR="0036319D" w:rsidRPr="0036319D" w:rsidTr="00635DF3">
        <w:trPr>
          <w:trHeight w:val="2047"/>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 xml:space="preserve">Реализация мероприятий по ресурсному обеспечению модернизации образования Новосибирской </w:t>
            </w:r>
            <w:proofErr w:type="gramStart"/>
            <w:r w:rsidRPr="0036319D">
              <w:rPr>
                <w:rFonts w:ascii="Arial" w:hAnsi="Arial" w:cs="Arial"/>
                <w:color w:val="000000"/>
                <w:sz w:val="20"/>
                <w:szCs w:val="20"/>
              </w:rPr>
              <w:t>области  подпрограммы</w:t>
            </w:r>
            <w:proofErr w:type="gramEnd"/>
            <w:r w:rsidRPr="0036319D">
              <w:rPr>
                <w:rFonts w:ascii="Arial" w:hAnsi="Arial" w:cs="Arial"/>
                <w:color w:val="000000"/>
                <w:sz w:val="20"/>
                <w:szCs w:val="20"/>
              </w:rPr>
              <w:t xml:space="preserve">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0710070380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2 356 800,00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2 356 800,00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0710070380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2 356 800,00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2 356 800,00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0710070380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2 356 800,00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2 356 800,00</w:t>
            </w:r>
          </w:p>
        </w:tc>
      </w:tr>
      <w:tr w:rsidR="0036319D" w:rsidRPr="0036319D" w:rsidTr="00635DF3">
        <w:trPr>
          <w:trHeight w:val="1843"/>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 xml:space="preserve">Реализация мероприятий по модернизации образования Новосибирской </w:t>
            </w:r>
            <w:proofErr w:type="gramStart"/>
            <w:r w:rsidRPr="0036319D">
              <w:rPr>
                <w:rFonts w:ascii="Arial" w:hAnsi="Arial" w:cs="Arial"/>
                <w:color w:val="000000"/>
                <w:sz w:val="20"/>
                <w:szCs w:val="20"/>
              </w:rPr>
              <w:t>области  подпрограммы</w:t>
            </w:r>
            <w:proofErr w:type="gramEnd"/>
            <w:r w:rsidRPr="0036319D">
              <w:rPr>
                <w:rFonts w:ascii="Arial" w:hAnsi="Arial" w:cs="Arial"/>
                <w:color w:val="000000"/>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0710070820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500 000,00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500 000,00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0710070820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500 000,00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500 000,00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0710070820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500 000,00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500 000,00</w:t>
            </w:r>
          </w:p>
        </w:tc>
      </w:tr>
      <w:tr w:rsidR="0036319D" w:rsidRPr="0036319D" w:rsidTr="00635DF3">
        <w:trPr>
          <w:trHeight w:val="2047"/>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0710070910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430 000,00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430 000,00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lastRenderedPageBreak/>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0710070910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430 000,00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430 000,00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0710070910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430 000,00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430 000,00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КУЛЬТУРА, КИНЕМАТОГРАФИЯ</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22 866 900,00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23 210 800,00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Культура</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22 866 900,00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23 210 800,00</w:t>
            </w:r>
          </w:p>
        </w:tc>
      </w:tr>
      <w:tr w:rsidR="0036319D" w:rsidRPr="0036319D" w:rsidTr="00635DF3">
        <w:trPr>
          <w:trHeight w:val="826"/>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0800008190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15 000 000,00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15 000 000,00</w:t>
            </w:r>
          </w:p>
        </w:tc>
      </w:tr>
      <w:tr w:rsidR="0036319D" w:rsidRPr="0036319D" w:rsidTr="00635DF3">
        <w:trPr>
          <w:trHeight w:val="123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0800008190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14 176 460,00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15 000 000,00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казенных учреждений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0800008190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110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14 176 460,00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15 000 000,00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0800008190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823 540,00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Субсидии бюджетным учреждениям</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0800008190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610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823 540,00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обеспечение деятельности (оказание услуг) библиотек</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0800008390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4 640 000,00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4 640 000,00</w:t>
            </w:r>
          </w:p>
        </w:tc>
      </w:tr>
      <w:tr w:rsidR="0036319D" w:rsidRPr="0036319D" w:rsidTr="00635DF3">
        <w:trPr>
          <w:trHeight w:val="123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0800008390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4 368 109,00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4 640 000,00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Расходы на выплаты персоналу казенных учреждений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0800008390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110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4 368 109,00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4 640 000,00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0800008390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271 891,00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Субсидии бюджетным учреждениям</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0800008390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610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271 891,00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1639"/>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Реализация мероприятий по сохранению, использованию, популяризации и государственной охране объектов культурного наследия народов Российской Федерации, расположенных на территории Новосибирской области, государственной программы Новосибирской области "Культура Новосибирской области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0800070310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3 000 000,00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3 343 900,00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0800070310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3 000 000,00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3 343 900,00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0800070310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3 000 000,00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3 343 900,00</w:t>
            </w:r>
          </w:p>
        </w:tc>
      </w:tr>
      <w:tr w:rsidR="0036319D" w:rsidRPr="0036319D" w:rsidTr="00635DF3">
        <w:trPr>
          <w:trHeight w:val="1438"/>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lastRenderedPageBreak/>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sidRPr="0036319D">
              <w:rPr>
                <w:rFonts w:ascii="Arial" w:hAnsi="Arial" w:cs="Arial"/>
                <w:color w:val="000000"/>
                <w:sz w:val="20"/>
                <w:szCs w:val="20"/>
              </w:rPr>
              <w:t>тыс.человек</w:t>
            </w:r>
            <w:proofErr w:type="spellEnd"/>
            <w:r w:rsidRPr="0036319D">
              <w:rPr>
                <w:rFonts w:ascii="Arial" w:hAnsi="Arial" w:cs="Arial"/>
                <w:color w:val="000000"/>
                <w:sz w:val="20"/>
                <w:szCs w:val="20"/>
              </w:rPr>
              <w:t xml:space="preserve"> в рамках реализации мероприятий ГП НСО "Культура Новосибирской области"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08000L4670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215 000,00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215 000,00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08000L4670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215 000,00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215 000,00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08000L4670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215 000,00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215 000,00</w:t>
            </w:r>
          </w:p>
        </w:tc>
      </w:tr>
      <w:tr w:rsidR="0036319D" w:rsidRPr="0036319D" w:rsidTr="00635DF3">
        <w:trPr>
          <w:trHeight w:val="123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08000L5192</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11 900,00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11 900,00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08000L5192</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11 900,00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11 900,00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08000L5192</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11 900,00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11 900,00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СОЦИАЛЬНАЯ ПОЛИТИКА</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118 580 304,79</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125 173 552,68</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Пенсионное обеспечение</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2 074 133,79</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2 092 819,68</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Выплата муниципальной социальной доплаты к пенсии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9900010100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2 074 133,79</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2 092 819,68</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Социальное обеспечение и иные выплаты населению</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9900010100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2 074 133,79</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2 092 819,68</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Публичные нормативные социальные выплаты гражданам</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9900010100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310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2 074 133,79</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2 092 819,68</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Социальное обслуживание населения</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65 857 500,00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68 542 800,00</w:t>
            </w:r>
          </w:p>
        </w:tc>
      </w:tr>
      <w:tr w:rsidR="0036319D" w:rsidRPr="0036319D" w:rsidTr="00635DF3">
        <w:trPr>
          <w:trHeight w:val="103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9900070180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65 857 500,00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68 542 800,00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Предоставление субсидий бюджетным, автономным учреждениям и иным некоммерческим организациям</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9900070180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65 857 500,00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68 542 800,00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Субсидии бюджетным учреждениям</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9900070180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610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65 857 500,00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68 542 800,00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Социальное обеспечение населения</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13 786 115,00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17 329 400,00</w:t>
            </w:r>
          </w:p>
        </w:tc>
      </w:tr>
      <w:tr w:rsidR="0036319D" w:rsidRPr="0036319D" w:rsidTr="00635DF3">
        <w:trPr>
          <w:trHeight w:val="103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9900051350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2 473 400,00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Социальное обеспечение и иные выплаты населению</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9900051350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2 473 400,00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Социальные выплаты гражданам, кроме публичных нормативных социальных выплат</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9900051350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320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2 473 400,00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123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lastRenderedPageBreak/>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9900051760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6 596 000,00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824 500,00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Социальное обеспечение и иные выплаты населению</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9900051760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6 596 000,00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824 500,00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Социальные выплаты гражданам, кроме публичных нормативных социальных выплат</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9900051760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320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6 596 000,00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824 500,00</w:t>
            </w:r>
          </w:p>
        </w:tc>
      </w:tr>
      <w:tr w:rsidR="0036319D" w:rsidRPr="0036319D" w:rsidTr="00635DF3">
        <w:trPr>
          <w:trHeight w:val="826"/>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Реализация мероприятий государственной программы Новосибирской области "Обеспечение жильем молодых семей в Новосибирской области"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9900070279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2 700 000,00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2 700 000,00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Социальное обеспечение и иные выплаты населению</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9900070279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2 700 000,00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2 700 000,00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Социальные выплаты гражданам, кроме публичных нормативных социальных выплат</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9900070279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320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2 700 000,00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2 700 000,00</w:t>
            </w:r>
          </w:p>
        </w:tc>
      </w:tr>
      <w:tr w:rsidR="0036319D" w:rsidRPr="0036319D" w:rsidTr="00635DF3">
        <w:trPr>
          <w:trHeight w:val="103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99000L4979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491 915,00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Социальное обеспечение и иные выплаты населению</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99000L4979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491 915,00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Социальные выплаты гражданам, кроме публичных нормативных социальных выплат</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99000L4979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320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491 915,00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1639"/>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Осуществление мероприятий по улучшению жилищных условий граждан, проживающих в сельской местности, в том числе молодых семей и молодых специалистов, государственной программы Новосибирской области "Устойчивое развитие сельских территорий в Новосибирской области"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99000R5676</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1 524 800,00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13 804 900,00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Социальное обеспечение и иные выплаты населению</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99000R5676</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1 524 800,00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13 804 900,00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Социальные выплаты гражданам, кроме публичных нормативных социальных выплат</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99000R5676</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320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1 524 800,00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13 804 900,00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Охрана семьи и детства</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36 540 200,00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36 840 200,00</w:t>
            </w:r>
          </w:p>
        </w:tc>
      </w:tr>
      <w:tr w:rsidR="0036319D" w:rsidRPr="0036319D" w:rsidTr="00635DF3">
        <w:trPr>
          <w:trHeight w:val="103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9900070289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36 540 200,00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36 840 200,00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Социальное обеспечение и иные выплаты населению</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9900070289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36 540 200,00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36 840 200,00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Социальные выплаты гражданам, кроме публичных нормативных социальных выплат</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9900070289</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320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36 540 200,00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36 840 200,00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Другие вопросы в области социальной политики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322 356,00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368 333,00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Денежная выплата почетным гражданам</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9900010400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287 356,00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333 333,00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lastRenderedPageBreak/>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Социальное обеспечение и иные выплаты населению</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9900010400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287 356,00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333 333,00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Публичные нормативные выплаты гражданам несоциального характера</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9900010400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330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287 356,00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333 333,00</w:t>
            </w:r>
          </w:p>
        </w:tc>
      </w:tr>
      <w:tr w:rsidR="0036319D" w:rsidRPr="0036319D" w:rsidTr="00635DF3">
        <w:trPr>
          <w:trHeight w:val="2047"/>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9900070340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35 000,00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35 000,00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9900070340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35 000,00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35 000,00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9900070340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35 000,00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35 000,00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ФИЗИЧЕСКАЯ КУЛЬТУРА И СПОРТ</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10 416 700,00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Массовый спорт</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10 416 700,00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1438"/>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Оснащение объектов спортивной инфраструктуры спортивно-технологическим оборудованием в рамках государственной программы Новосибирской области «Развитие физической культуры и спорта в Новосибирской области»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110P552280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10 416 700,00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Закупка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110P552280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10 416 700,00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110P552280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240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10 416 700,00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ОБСЛУЖИВАНИЕ ГОСУДАРСТВЕННОГО И МУНИЦИПАЛЬНОГО ДОЛГА</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1 350 000,00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1 350 000,00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Обслуживание государственного внутреннего и муниципального долга</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1 350 000,00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1 350 000,00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Процентные платежи по муниципальному долгу местного бюджета</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9900013010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1 350 000,00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1 350 000,00</w:t>
            </w:r>
          </w:p>
        </w:tc>
      </w:tr>
      <w:tr w:rsidR="0036319D" w:rsidRPr="0036319D" w:rsidTr="00635DF3">
        <w:trPr>
          <w:trHeight w:val="42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Обслуживание государственного (муниципального) долга</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9900013010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700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1 350 000,00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1 350 000,00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Обслуживание муниципального долга</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9900013010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730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1 350 000,00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1 350 000,00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МЕЖБЮДЖЕТНЫЕ ТРАНСФЕРТЫ ОБЩЕГО ХАРАКТЕРА БЮДЖЕТАМ БЮДЖЕТНОЙ СИСТЕМЫ РОССИЙСКОЙ ФЕДЕРАЦИИ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83 049 100,00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82 891 800,00</w:t>
            </w:r>
          </w:p>
        </w:tc>
      </w:tr>
      <w:tr w:rsidR="0036319D" w:rsidRPr="0036319D" w:rsidTr="00635DF3">
        <w:trPr>
          <w:trHeight w:val="624"/>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83 049 100,00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82 891 800,00</w:t>
            </w:r>
          </w:p>
        </w:tc>
      </w:tr>
      <w:tr w:rsidR="0036319D" w:rsidRPr="0036319D" w:rsidTr="00635DF3">
        <w:trPr>
          <w:trHeight w:val="1030"/>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 xml:space="preserve">Осуществление отдельных государственных полномочий Новосибирской области по расчету и предоставлению дотаций бюджетам </w:t>
            </w:r>
            <w:r w:rsidRPr="0036319D">
              <w:rPr>
                <w:rFonts w:ascii="Arial" w:hAnsi="Arial" w:cs="Arial"/>
                <w:color w:val="000000"/>
                <w:sz w:val="20"/>
                <w:szCs w:val="20"/>
              </w:rPr>
              <w:lastRenderedPageBreak/>
              <w:t xml:space="preserve">поселений </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lastRenderedPageBreak/>
              <w:t>9900070220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83 049 100,00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82 891 800,00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Межбюджетные трансферты</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9900070220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83 049 100,00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82 891 800,00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Дотации</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9900070220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510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83 049 100,00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82 891 800,00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Условно утвержденные расходы</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10 353 295,00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21 499 955,00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Условно утвержденные расходы</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10 353 295,00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21 499 955,00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Условно утвержденные расходы</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9990000000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10 353 295,00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21 499 955,00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Условно утвержденные расходы</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9990000000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10 353 295,00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21 499 955,00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Условно утвержденные расходы</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9990000000</w:t>
            </w: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990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10 353 295,00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21 499 955,00</w:t>
            </w:r>
          </w:p>
        </w:tc>
      </w:tr>
      <w:tr w:rsidR="0036319D" w:rsidRPr="0036319D" w:rsidTr="00635DF3">
        <w:trPr>
          <w:trHeight w:val="245"/>
        </w:trPr>
        <w:tc>
          <w:tcPr>
            <w:tcW w:w="11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444</w:t>
            </w:r>
          </w:p>
        </w:tc>
        <w:tc>
          <w:tcPr>
            <w:tcW w:w="3543" w:type="dxa"/>
            <w:gridSpan w:val="7"/>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rFonts w:ascii="Arial" w:hAnsi="Arial" w:cs="Arial"/>
                <w:color w:val="000000"/>
                <w:sz w:val="20"/>
                <w:szCs w:val="20"/>
              </w:rPr>
            </w:pPr>
            <w:r w:rsidRPr="0036319D">
              <w:rPr>
                <w:rFonts w:ascii="Arial" w:hAnsi="Arial" w:cs="Arial"/>
                <w:color w:val="000000"/>
                <w:sz w:val="20"/>
                <w:szCs w:val="20"/>
              </w:rPr>
              <w:t>Итого</w:t>
            </w:r>
          </w:p>
        </w:tc>
        <w:tc>
          <w:tcPr>
            <w:tcW w:w="99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p>
        </w:tc>
        <w:tc>
          <w:tcPr>
            <w:tcW w:w="992" w:type="dxa"/>
            <w:gridSpan w:val="4"/>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color w:val="000000"/>
                <w:sz w:val="20"/>
                <w:szCs w:val="20"/>
              </w:rPr>
            </w:pP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bCs/>
                <w:color w:val="000000"/>
                <w:sz w:val="20"/>
                <w:szCs w:val="20"/>
              </w:rPr>
            </w:pPr>
            <w:r w:rsidRPr="0036319D">
              <w:rPr>
                <w:rFonts w:ascii="Arial" w:hAnsi="Arial" w:cs="Arial"/>
                <w:bCs/>
                <w:color w:val="000000"/>
                <w:sz w:val="20"/>
                <w:szCs w:val="20"/>
              </w:rPr>
              <w:t>1 394 493 300,00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rFonts w:ascii="Arial" w:hAnsi="Arial" w:cs="Arial"/>
                <w:bCs/>
                <w:color w:val="000000"/>
                <w:sz w:val="20"/>
                <w:szCs w:val="20"/>
              </w:rPr>
            </w:pPr>
            <w:r w:rsidRPr="0036319D">
              <w:rPr>
                <w:rFonts w:ascii="Arial" w:hAnsi="Arial" w:cs="Arial"/>
                <w:bCs/>
                <w:color w:val="000000"/>
                <w:sz w:val="20"/>
                <w:szCs w:val="20"/>
              </w:rPr>
              <w:t>1 422 148 938,00</w:t>
            </w:r>
          </w:p>
        </w:tc>
      </w:tr>
    </w:tbl>
    <w:p w:rsidR="0036319D" w:rsidRPr="0036319D" w:rsidRDefault="0036319D" w:rsidP="0036319D">
      <w:pPr>
        <w:pStyle w:val="ConsPlusTitle"/>
        <w:widowControl/>
        <w:jc w:val="both"/>
        <w:rPr>
          <w:rFonts w:ascii="Times New Roman" w:hAnsi="Times New Roman" w:cs="Times New Roman"/>
          <w:b w:val="0"/>
          <w:sz w:val="20"/>
          <w:szCs w:val="20"/>
        </w:rPr>
      </w:pPr>
    </w:p>
    <w:p w:rsidR="0036319D" w:rsidRPr="0036319D" w:rsidRDefault="0036319D" w:rsidP="0036319D">
      <w:pPr>
        <w:pStyle w:val="ConsPlusTitle"/>
        <w:widowControl/>
        <w:jc w:val="both"/>
        <w:rPr>
          <w:rFonts w:ascii="Times New Roman" w:hAnsi="Times New Roman" w:cs="Times New Roman"/>
          <w:b w:val="0"/>
          <w:sz w:val="20"/>
          <w:szCs w:val="20"/>
        </w:rPr>
      </w:pPr>
    </w:p>
    <w:tbl>
      <w:tblPr>
        <w:tblW w:w="0" w:type="auto"/>
        <w:tblInd w:w="-30" w:type="dxa"/>
        <w:tblLayout w:type="fixed"/>
        <w:tblCellMar>
          <w:left w:w="30" w:type="dxa"/>
          <w:right w:w="30" w:type="dxa"/>
        </w:tblCellMar>
        <w:tblLook w:val="0000" w:firstRow="0" w:lastRow="0" w:firstColumn="0" w:lastColumn="0" w:noHBand="0" w:noVBand="0"/>
      </w:tblPr>
      <w:tblGrid>
        <w:gridCol w:w="396"/>
        <w:gridCol w:w="5588"/>
        <w:gridCol w:w="3665"/>
      </w:tblGrid>
      <w:tr w:rsidR="0036319D" w:rsidRPr="0036319D" w:rsidTr="00635DF3">
        <w:trPr>
          <w:trHeight w:val="233"/>
        </w:trPr>
        <w:tc>
          <w:tcPr>
            <w:tcW w:w="396"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5588"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3665" w:type="dxa"/>
            <w:tcBorders>
              <w:top w:val="nil"/>
              <w:left w:val="nil"/>
              <w:bottom w:val="nil"/>
              <w:right w:val="nil"/>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Приложение 6</w:t>
            </w:r>
          </w:p>
        </w:tc>
      </w:tr>
      <w:tr w:rsidR="0036319D" w:rsidRPr="0036319D" w:rsidTr="00635DF3">
        <w:trPr>
          <w:trHeight w:val="233"/>
        </w:trPr>
        <w:tc>
          <w:tcPr>
            <w:tcW w:w="396" w:type="dxa"/>
            <w:tcBorders>
              <w:top w:val="nil"/>
              <w:left w:val="nil"/>
              <w:bottom w:val="nil"/>
              <w:right w:val="nil"/>
            </w:tcBorders>
          </w:tcPr>
          <w:p w:rsidR="0036319D" w:rsidRPr="0036319D" w:rsidRDefault="0036319D" w:rsidP="00635DF3">
            <w:pPr>
              <w:autoSpaceDE w:val="0"/>
              <w:autoSpaceDN w:val="0"/>
              <w:adjustRightInd w:val="0"/>
              <w:jc w:val="center"/>
              <w:rPr>
                <w:color w:val="000000"/>
                <w:sz w:val="20"/>
                <w:szCs w:val="20"/>
              </w:rPr>
            </w:pPr>
          </w:p>
        </w:tc>
        <w:tc>
          <w:tcPr>
            <w:tcW w:w="5588"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3665" w:type="dxa"/>
            <w:tcBorders>
              <w:top w:val="nil"/>
              <w:left w:val="nil"/>
              <w:bottom w:val="nil"/>
              <w:right w:val="nil"/>
            </w:tcBorders>
          </w:tcPr>
          <w:p w:rsidR="0036319D" w:rsidRPr="0036319D" w:rsidRDefault="0036319D" w:rsidP="00635DF3">
            <w:pPr>
              <w:autoSpaceDE w:val="0"/>
              <w:autoSpaceDN w:val="0"/>
              <w:adjustRightInd w:val="0"/>
              <w:jc w:val="right"/>
              <w:rPr>
                <w:rFonts w:ascii="Arial" w:hAnsi="Arial" w:cs="Arial"/>
                <w:color w:val="000000"/>
                <w:sz w:val="20"/>
                <w:szCs w:val="20"/>
              </w:rPr>
            </w:pPr>
            <w:r w:rsidRPr="0036319D">
              <w:rPr>
                <w:rFonts w:ascii="Arial" w:hAnsi="Arial" w:cs="Arial"/>
                <w:color w:val="000000"/>
                <w:sz w:val="20"/>
                <w:szCs w:val="20"/>
              </w:rPr>
              <w:t>таблица 1</w:t>
            </w:r>
          </w:p>
        </w:tc>
      </w:tr>
      <w:tr w:rsidR="0036319D" w:rsidRPr="0036319D" w:rsidTr="00635DF3">
        <w:trPr>
          <w:trHeight w:val="233"/>
        </w:trPr>
        <w:tc>
          <w:tcPr>
            <w:tcW w:w="396" w:type="dxa"/>
            <w:tcBorders>
              <w:top w:val="nil"/>
              <w:left w:val="nil"/>
              <w:bottom w:val="nil"/>
              <w:right w:val="nil"/>
            </w:tcBorders>
          </w:tcPr>
          <w:p w:rsidR="0036319D" w:rsidRPr="0036319D" w:rsidRDefault="0036319D" w:rsidP="00635DF3">
            <w:pPr>
              <w:autoSpaceDE w:val="0"/>
              <w:autoSpaceDN w:val="0"/>
              <w:adjustRightInd w:val="0"/>
              <w:jc w:val="center"/>
              <w:rPr>
                <w:color w:val="000000"/>
                <w:sz w:val="20"/>
                <w:szCs w:val="20"/>
              </w:rPr>
            </w:pPr>
          </w:p>
        </w:tc>
        <w:tc>
          <w:tcPr>
            <w:tcW w:w="5588"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3665" w:type="dxa"/>
            <w:tcBorders>
              <w:top w:val="nil"/>
              <w:left w:val="nil"/>
              <w:bottom w:val="nil"/>
              <w:right w:val="nil"/>
            </w:tcBorders>
          </w:tcPr>
          <w:p w:rsidR="0036319D" w:rsidRPr="0036319D" w:rsidRDefault="0036319D" w:rsidP="00635DF3">
            <w:pPr>
              <w:autoSpaceDE w:val="0"/>
              <w:autoSpaceDN w:val="0"/>
              <w:adjustRightInd w:val="0"/>
              <w:jc w:val="right"/>
              <w:rPr>
                <w:rFonts w:ascii="Arial" w:hAnsi="Arial" w:cs="Arial"/>
                <w:color w:val="000000"/>
                <w:sz w:val="20"/>
                <w:szCs w:val="20"/>
              </w:rPr>
            </w:pPr>
          </w:p>
        </w:tc>
      </w:tr>
      <w:tr w:rsidR="0036319D" w:rsidRPr="0036319D" w:rsidTr="00635DF3">
        <w:trPr>
          <w:trHeight w:val="233"/>
        </w:trPr>
        <w:tc>
          <w:tcPr>
            <w:tcW w:w="5984" w:type="dxa"/>
            <w:gridSpan w:val="2"/>
            <w:tcBorders>
              <w:top w:val="nil"/>
              <w:left w:val="nil"/>
              <w:bottom w:val="nil"/>
              <w:right w:val="nil"/>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 xml:space="preserve">                             Субвенции, получаемые из           областного бюджета в 2019г.</w:t>
            </w:r>
          </w:p>
        </w:tc>
        <w:tc>
          <w:tcPr>
            <w:tcW w:w="3665" w:type="dxa"/>
            <w:tcBorders>
              <w:top w:val="nil"/>
              <w:left w:val="nil"/>
              <w:bottom w:val="nil"/>
              <w:right w:val="nil"/>
            </w:tcBorders>
          </w:tcPr>
          <w:p w:rsidR="0036319D" w:rsidRPr="0036319D" w:rsidRDefault="0036319D" w:rsidP="00635DF3">
            <w:pPr>
              <w:autoSpaceDE w:val="0"/>
              <w:autoSpaceDN w:val="0"/>
              <w:adjustRightInd w:val="0"/>
              <w:jc w:val="center"/>
              <w:rPr>
                <w:color w:val="000000"/>
                <w:sz w:val="20"/>
                <w:szCs w:val="20"/>
              </w:rPr>
            </w:pPr>
          </w:p>
        </w:tc>
      </w:tr>
      <w:tr w:rsidR="0036319D" w:rsidRPr="0036319D" w:rsidTr="00635DF3">
        <w:trPr>
          <w:trHeight w:val="233"/>
        </w:trPr>
        <w:tc>
          <w:tcPr>
            <w:tcW w:w="396" w:type="dxa"/>
            <w:tcBorders>
              <w:top w:val="nil"/>
              <w:left w:val="nil"/>
              <w:bottom w:val="nil"/>
              <w:right w:val="nil"/>
            </w:tcBorders>
          </w:tcPr>
          <w:p w:rsidR="0036319D" w:rsidRPr="0036319D" w:rsidRDefault="0036319D" w:rsidP="00635DF3">
            <w:pPr>
              <w:autoSpaceDE w:val="0"/>
              <w:autoSpaceDN w:val="0"/>
              <w:adjustRightInd w:val="0"/>
              <w:jc w:val="center"/>
              <w:rPr>
                <w:color w:val="000000"/>
                <w:sz w:val="20"/>
                <w:szCs w:val="20"/>
              </w:rPr>
            </w:pPr>
          </w:p>
        </w:tc>
        <w:tc>
          <w:tcPr>
            <w:tcW w:w="5588" w:type="dxa"/>
            <w:tcBorders>
              <w:top w:val="nil"/>
              <w:left w:val="nil"/>
              <w:bottom w:val="nil"/>
              <w:right w:val="nil"/>
            </w:tcBorders>
          </w:tcPr>
          <w:p w:rsidR="0036319D" w:rsidRPr="0036319D" w:rsidRDefault="0036319D" w:rsidP="00635DF3">
            <w:pPr>
              <w:autoSpaceDE w:val="0"/>
              <w:autoSpaceDN w:val="0"/>
              <w:adjustRightInd w:val="0"/>
              <w:jc w:val="center"/>
              <w:rPr>
                <w:color w:val="000000"/>
                <w:sz w:val="20"/>
                <w:szCs w:val="20"/>
              </w:rPr>
            </w:pPr>
          </w:p>
        </w:tc>
        <w:tc>
          <w:tcPr>
            <w:tcW w:w="3665" w:type="dxa"/>
            <w:tcBorders>
              <w:top w:val="nil"/>
              <w:left w:val="nil"/>
              <w:bottom w:val="nil"/>
              <w:right w:val="nil"/>
            </w:tcBorders>
          </w:tcPr>
          <w:p w:rsidR="0036319D" w:rsidRPr="0036319D" w:rsidRDefault="0036319D" w:rsidP="00635DF3">
            <w:pPr>
              <w:autoSpaceDE w:val="0"/>
              <w:autoSpaceDN w:val="0"/>
              <w:adjustRightInd w:val="0"/>
              <w:jc w:val="right"/>
              <w:rPr>
                <w:rFonts w:ascii="Arial" w:hAnsi="Arial" w:cs="Arial"/>
                <w:color w:val="000000"/>
                <w:sz w:val="20"/>
                <w:szCs w:val="20"/>
              </w:rPr>
            </w:pPr>
          </w:p>
        </w:tc>
      </w:tr>
      <w:tr w:rsidR="0036319D" w:rsidRPr="0036319D" w:rsidTr="00635DF3">
        <w:trPr>
          <w:trHeight w:val="607"/>
        </w:trPr>
        <w:tc>
          <w:tcPr>
            <w:tcW w:w="396"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 п/п</w:t>
            </w:r>
          </w:p>
        </w:tc>
        <w:tc>
          <w:tcPr>
            <w:tcW w:w="5588"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 xml:space="preserve">Наименование </w:t>
            </w:r>
          </w:p>
        </w:tc>
        <w:tc>
          <w:tcPr>
            <w:tcW w:w="366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proofErr w:type="gramStart"/>
            <w:r w:rsidRPr="0036319D">
              <w:rPr>
                <w:color w:val="000000"/>
                <w:sz w:val="20"/>
                <w:szCs w:val="20"/>
              </w:rPr>
              <w:t>сумма  2019</w:t>
            </w:r>
            <w:proofErr w:type="gramEnd"/>
            <w:r w:rsidRPr="0036319D">
              <w:rPr>
                <w:color w:val="000000"/>
                <w:sz w:val="20"/>
                <w:szCs w:val="20"/>
              </w:rPr>
              <w:t xml:space="preserve">г в рублях </w:t>
            </w:r>
          </w:p>
        </w:tc>
      </w:tr>
      <w:tr w:rsidR="0036319D" w:rsidRPr="0036319D" w:rsidTr="00635DF3">
        <w:trPr>
          <w:trHeight w:val="233"/>
        </w:trPr>
        <w:tc>
          <w:tcPr>
            <w:tcW w:w="39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w:t>
            </w:r>
          </w:p>
        </w:tc>
        <w:tc>
          <w:tcPr>
            <w:tcW w:w="5588"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2</w:t>
            </w:r>
          </w:p>
        </w:tc>
        <w:tc>
          <w:tcPr>
            <w:tcW w:w="366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3</w:t>
            </w:r>
          </w:p>
        </w:tc>
      </w:tr>
      <w:tr w:rsidR="0036319D" w:rsidRPr="0036319D" w:rsidTr="00635DF3">
        <w:trPr>
          <w:trHeight w:val="641"/>
        </w:trPr>
        <w:tc>
          <w:tcPr>
            <w:tcW w:w="39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1</w:t>
            </w:r>
          </w:p>
        </w:tc>
        <w:tc>
          <w:tcPr>
            <w:tcW w:w="9253" w:type="dxa"/>
            <w:gridSpan w:val="2"/>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proofErr w:type="spellStart"/>
            <w:r w:rsidRPr="0036319D">
              <w:rPr>
                <w:color w:val="000000"/>
                <w:sz w:val="20"/>
                <w:szCs w:val="20"/>
              </w:rPr>
              <w:t>Cубвенция</w:t>
            </w:r>
            <w:proofErr w:type="spellEnd"/>
            <w:r w:rsidRPr="0036319D">
              <w:rPr>
                <w:color w:val="000000"/>
                <w:sz w:val="20"/>
                <w:szCs w:val="20"/>
              </w:rPr>
              <w:t xml:space="preserve"> на осуществление отдельных государственных полномочий Новосибирской области по расчету и предоставлению дотаций бюджетам поселений </w:t>
            </w:r>
          </w:p>
        </w:tc>
      </w:tr>
      <w:tr w:rsidR="0036319D" w:rsidRPr="0036319D" w:rsidTr="00635DF3">
        <w:trPr>
          <w:trHeight w:val="662"/>
        </w:trPr>
        <w:tc>
          <w:tcPr>
            <w:tcW w:w="39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2</w:t>
            </w:r>
          </w:p>
        </w:tc>
        <w:tc>
          <w:tcPr>
            <w:tcW w:w="9253" w:type="dxa"/>
            <w:gridSpan w:val="2"/>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Субвенция на осуществление отдельных государственных полномочий Новосибирской области по решению вопросов в сфере административных правонарушений </w:t>
            </w:r>
          </w:p>
        </w:tc>
      </w:tr>
      <w:tr w:rsidR="0036319D" w:rsidRPr="0036319D" w:rsidTr="00635DF3">
        <w:trPr>
          <w:trHeight w:val="917"/>
        </w:trPr>
        <w:tc>
          <w:tcPr>
            <w:tcW w:w="39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3</w:t>
            </w:r>
          </w:p>
        </w:tc>
        <w:tc>
          <w:tcPr>
            <w:tcW w:w="9253" w:type="dxa"/>
            <w:gridSpan w:val="2"/>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Субвенция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r>
      <w:tr w:rsidR="0036319D" w:rsidRPr="0036319D" w:rsidTr="00635DF3">
        <w:trPr>
          <w:trHeight w:val="528"/>
        </w:trPr>
        <w:tc>
          <w:tcPr>
            <w:tcW w:w="39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4</w:t>
            </w:r>
          </w:p>
        </w:tc>
        <w:tc>
          <w:tcPr>
            <w:tcW w:w="9253" w:type="dxa"/>
            <w:gridSpan w:val="2"/>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Субвенция на образование и организацию деятельности комиссий по делам несовершеннолетних и защите их прав </w:t>
            </w:r>
          </w:p>
        </w:tc>
      </w:tr>
      <w:tr w:rsidR="0036319D" w:rsidRPr="0036319D" w:rsidTr="00635DF3">
        <w:trPr>
          <w:trHeight w:val="641"/>
        </w:trPr>
        <w:tc>
          <w:tcPr>
            <w:tcW w:w="39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5</w:t>
            </w:r>
          </w:p>
        </w:tc>
        <w:tc>
          <w:tcPr>
            <w:tcW w:w="9253" w:type="dxa"/>
            <w:gridSpan w:val="2"/>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Субвенция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r>
      <w:tr w:rsidR="0036319D" w:rsidRPr="0036319D" w:rsidTr="00635DF3">
        <w:trPr>
          <w:trHeight w:val="485"/>
        </w:trPr>
        <w:tc>
          <w:tcPr>
            <w:tcW w:w="39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6</w:t>
            </w:r>
          </w:p>
        </w:tc>
        <w:tc>
          <w:tcPr>
            <w:tcW w:w="9253" w:type="dxa"/>
            <w:gridSpan w:val="2"/>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Субвенция на реализацию основных общеобразовательных программ в муниципальных общеобразовательных организациях</w:t>
            </w:r>
          </w:p>
        </w:tc>
      </w:tr>
      <w:tr w:rsidR="0036319D" w:rsidRPr="0036319D" w:rsidTr="00635DF3">
        <w:trPr>
          <w:trHeight w:val="662"/>
        </w:trPr>
        <w:tc>
          <w:tcPr>
            <w:tcW w:w="39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7</w:t>
            </w:r>
          </w:p>
        </w:tc>
        <w:tc>
          <w:tcPr>
            <w:tcW w:w="9253" w:type="dxa"/>
            <w:gridSpan w:val="2"/>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Субвенция на реализацию основных общеобразовательных программ дошкольного образования в муниципальных образовательных организациях </w:t>
            </w:r>
          </w:p>
        </w:tc>
      </w:tr>
      <w:tr w:rsidR="0036319D" w:rsidRPr="0036319D" w:rsidTr="00635DF3">
        <w:trPr>
          <w:trHeight w:val="1327"/>
        </w:trPr>
        <w:tc>
          <w:tcPr>
            <w:tcW w:w="39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8</w:t>
            </w:r>
          </w:p>
        </w:tc>
        <w:tc>
          <w:tcPr>
            <w:tcW w:w="9253" w:type="dxa"/>
            <w:gridSpan w:val="2"/>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Субвенция по организации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r>
      <w:tr w:rsidR="0036319D" w:rsidRPr="0036319D" w:rsidTr="00635DF3">
        <w:trPr>
          <w:trHeight w:val="442"/>
        </w:trPr>
        <w:tc>
          <w:tcPr>
            <w:tcW w:w="39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9</w:t>
            </w:r>
          </w:p>
        </w:tc>
        <w:tc>
          <w:tcPr>
            <w:tcW w:w="925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Субвенция на социальную поддержку отдельных категорий детей, обучающихся в образовательных организациях</w:t>
            </w:r>
          </w:p>
        </w:tc>
      </w:tr>
      <w:tr w:rsidR="0036319D" w:rsidRPr="0036319D" w:rsidTr="00635DF3">
        <w:trPr>
          <w:trHeight w:val="650"/>
        </w:trPr>
        <w:tc>
          <w:tcPr>
            <w:tcW w:w="39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10</w:t>
            </w:r>
          </w:p>
        </w:tc>
        <w:tc>
          <w:tcPr>
            <w:tcW w:w="9253" w:type="dxa"/>
            <w:gridSpan w:val="2"/>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Субвенция на организацию и осуществление деятельности по опеке и попечительству, социальной поддержке детей-сирот и детей, оставшихся без попечения родителей</w:t>
            </w:r>
          </w:p>
        </w:tc>
      </w:tr>
      <w:tr w:rsidR="0036319D" w:rsidRPr="0036319D" w:rsidTr="00635DF3">
        <w:trPr>
          <w:trHeight w:val="629"/>
        </w:trPr>
        <w:tc>
          <w:tcPr>
            <w:tcW w:w="39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lastRenderedPageBreak/>
              <w:t>11</w:t>
            </w:r>
          </w:p>
        </w:tc>
        <w:tc>
          <w:tcPr>
            <w:tcW w:w="9253" w:type="dxa"/>
            <w:gridSpan w:val="2"/>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Субвенция на осуществление отдельных государственных полномочий Новосибирской области по обеспечению социального обслуживания отдельных категорий граждан </w:t>
            </w:r>
          </w:p>
        </w:tc>
      </w:tr>
      <w:tr w:rsidR="0036319D" w:rsidRPr="0036319D" w:rsidTr="00635DF3">
        <w:trPr>
          <w:trHeight w:val="662"/>
        </w:trPr>
        <w:tc>
          <w:tcPr>
            <w:tcW w:w="39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12</w:t>
            </w:r>
          </w:p>
        </w:tc>
        <w:tc>
          <w:tcPr>
            <w:tcW w:w="9253" w:type="dxa"/>
            <w:gridSpan w:val="2"/>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r>
      <w:tr w:rsidR="0036319D" w:rsidRPr="0036319D" w:rsidTr="00635DF3">
        <w:trPr>
          <w:trHeight w:val="442"/>
        </w:trPr>
        <w:tc>
          <w:tcPr>
            <w:tcW w:w="39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13</w:t>
            </w:r>
          </w:p>
        </w:tc>
        <w:tc>
          <w:tcPr>
            <w:tcW w:w="9253" w:type="dxa"/>
            <w:gridSpan w:val="2"/>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Субвенция на осуществление первичного воинского учета на территориях, где отсутствуют военные комиссариаты</w:t>
            </w:r>
          </w:p>
        </w:tc>
      </w:tr>
      <w:tr w:rsidR="0036319D" w:rsidRPr="0036319D" w:rsidTr="00635DF3">
        <w:trPr>
          <w:trHeight w:val="706"/>
        </w:trPr>
        <w:tc>
          <w:tcPr>
            <w:tcW w:w="39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14</w:t>
            </w:r>
          </w:p>
        </w:tc>
        <w:tc>
          <w:tcPr>
            <w:tcW w:w="925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Субвенция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w:t>
            </w:r>
          </w:p>
        </w:tc>
      </w:tr>
      <w:tr w:rsidR="0036319D" w:rsidRPr="0036319D" w:rsidTr="00635DF3">
        <w:trPr>
          <w:trHeight w:val="1294"/>
        </w:trPr>
        <w:tc>
          <w:tcPr>
            <w:tcW w:w="39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15</w:t>
            </w:r>
          </w:p>
        </w:tc>
        <w:tc>
          <w:tcPr>
            <w:tcW w:w="9253" w:type="dxa"/>
            <w:gridSpan w:val="2"/>
            <w:tcBorders>
              <w:top w:val="nil"/>
              <w:left w:val="nil"/>
              <w:bottom w:val="nil"/>
              <w:right w:val="single" w:sz="6" w:space="0" w:color="auto"/>
            </w:tcBorders>
            <w:shd w:val="solid" w:color="FFFFFF" w:fill="auto"/>
          </w:tcPr>
          <w:p w:rsidR="0036319D" w:rsidRPr="0036319D" w:rsidRDefault="0036319D" w:rsidP="00635DF3">
            <w:pPr>
              <w:autoSpaceDE w:val="0"/>
              <w:autoSpaceDN w:val="0"/>
              <w:adjustRightInd w:val="0"/>
              <w:rPr>
                <w:color w:val="000000"/>
                <w:sz w:val="20"/>
                <w:szCs w:val="20"/>
              </w:rPr>
            </w:pPr>
            <w:r w:rsidRPr="0036319D">
              <w:rPr>
                <w:color w:val="000000"/>
                <w:sz w:val="20"/>
                <w:szCs w:val="20"/>
              </w:rPr>
              <w:t>Субвенция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36319D" w:rsidRPr="0036319D" w:rsidTr="00635DF3">
        <w:trPr>
          <w:trHeight w:val="730"/>
        </w:trPr>
        <w:tc>
          <w:tcPr>
            <w:tcW w:w="39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16</w:t>
            </w:r>
          </w:p>
        </w:tc>
        <w:tc>
          <w:tcPr>
            <w:tcW w:w="9253" w:type="dxa"/>
            <w:gridSpan w:val="2"/>
            <w:tcBorders>
              <w:top w:val="single" w:sz="6" w:space="0" w:color="auto"/>
              <w:left w:val="single" w:sz="6" w:space="0" w:color="auto"/>
              <w:bottom w:val="single" w:sz="6" w:space="0" w:color="auto"/>
              <w:right w:val="single" w:sz="6" w:space="0" w:color="auto"/>
            </w:tcBorders>
            <w:shd w:val="solid" w:color="FFFFFF" w:fill="auto"/>
          </w:tcPr>
          <w:p w:rsidR="0036319D" w:rsidRPr="0036319D" w:rsidRDefault="0036319D" w:rsidP="00635DF3">
            <w:pPr>
              <w:autoSpaceDE w:val="0"/>
              <w:autoSpaceDN w:val="0"/>
              <w:adjustRightInd w:val="0"/>
              <w:rPr>
                <w:color w:val="000000"/>
                <w:sz w:val="20"/>
                <w:szCs w:val="20"/>
              </w:rPr>
            </w:pPr>
            <w:r w:rsidRPr="0036319D">
              <w:rPr>
                <w:color w:val="000000"/>
                <w:sz w:val="20"/>
                <w:szCs w:val="20"/>
              </w:rPr>
              <w:t>Субвенция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36319D" w:rsidRPr="0036319D" w:rsidTr="00635DF3">
        <w:trPr>
          <w:trHeight w:val="917"/>
        </w:trPr>
        <w:tc>
          <w:tcPr>
            <w:tcW w:w="39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17</w:t>
            </w:r>
          </w:p>
        </w:tc>
        <w:tc>
          <w:tcPr>
            <w:tcW w:w="9253" w:type="dxa"/>
            <w:gridSpan w:val="2"/>
            <w:tcBorders>
              <w:top w:val="single" w:sz="6" w:space="0" w:color="auto"/>
              <w:left w:val="single" w:sz="6" w:space="0" w:color="auto"/>
              <w:bottom w:val="single" w:sz="6" w:space="0" w:color="auto"/>
              <w:right w:val="single" w:sz="6" w:space="0" w:color="auto"/>
            </w:tcBorders>
            <w:shd w:val="solid" w:color="FFFFFF" w:fill="auto"/>
          </w:tcPr>
          <w:p w:rsidR="0036319D" w:rsidRPr="0036319D" w:rsidRDefault="0036319D" w:rsidP="00635DF3">
            <w:pPr>
              <w:autoSpaceDE w:val="0"/>
              <w:autoSpaceDN w:val="0"/>
              <w:adjustRightInd w:val="0"/>
              <w:rPr>
                <w:color w:val="000000"/>
                <w:sz w:val="20"/>
                <w:szCs w:val="20"/>
              </w:rPr>
            </w:pPr>
            <w:r w:rsidRPr="0036319D">
              <w:rPr>
                <w:color w:val="000000"/>
                <w:sz w:val="20"/>
                <w:szCs w:val="20"/>
              </w:rPr>
              <w:t>Субвенция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36319D" w:rsidRPr="0036319D" w:rsidTr="00635DF3">
        <w:trPr>
          <w:trHeight w:val="497"/>
        </w:trPr>
        <w:tc>
          <w:tcPr>
            <w:tcW w:w="39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18</w:t>
            </w:r>
          </w:p>
        </w:tc>
        <w:tc>
          <w:tcPr>
            <w:tcW w:w="9253" w:type="dxa"/>
            <w:gridSpan w:val="2"/>
            <w:tcBorders>
              <w:top w:val="single" w:sz="6" w:space="0" w:color="auto"/>
              <w:left w:val="single" w:sz="6" w:space="0" w:color="auto"/>
              <w:bottom w:val="single" w:sz="6" w:space="0" w:color="auto"/>
              <w:right w:val="single" w:sz="6" w:space="0" w:color="auto"/>
            </w:tcBorders>
            <w:shd w:val="solid" w:color="FFFFFF" w:fill="auto"/>
          </w:tcPr>
          <w:p w:rsidR="0036319D" w:rsidRPr="0036319D" w:rsidRDefault="0036319D" w:rsidP="00635DF3">
            <w:pPr>
              <w:autoSpaceDE w:val="0"/>
              <w:autoSpaceDN w:val="0"/>
              <w:adjustRightInd w:val="0"/>
              <w:rPr>
                <w:color w:val="000000"/>
                <w:sz w:val="20"/>
                <w:szCs w:val="20"/>
              </w:rPr>
            </w:pPr>
            <w:r w:rsidRPr="0036319D">
              <w:rPr>
                <w:color w:val="000000"/>
                <w:sz w:val="20"/>
                <w:szCs w:val="20"/>
              </w:rPr>
              <w:t>Субвенция на организацию проведения мероприятий по отлову и содержанию безнадзорных животных</w:t>
            </w:r>
          </w:p>
        </w:tc>
      </w:tr>
      <w:tr w:rsidR="0036319D" w:rsidRPr="0036319D" w:rsidTr="00635DF3">
        <w:trPr>
          <w:trHeight w:val="233"/>
        </w:trPr>
        <w:tc>
          <w:tcPr>
            <w:tcW w:w="39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color w:val="000000"/>
                <w:sz w:val="20"/>
                <w:szCs w:val="20"/>
              </w:rPr>
            </w:pPr>
          </w:p>
        </w:tc>
        <w:tc>
          <w:tcPr>
            <w:tcW w:w="5588"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Итого</w:t>
            </w:r>
          </w:p>
        </w:tc>
        <w:tc>
          <w:tcPr>
            <w:tcW w:w="3665" w:type="dxa"/>
            <w:tcBorders>
              <w:top w:val="single" w:sz="6" w:space="0" w:color="auto"/>
              <w:left w:val="single" w:sz="6" w:space="0" w:color="auto"/>
              <w:bottom w:val="single" w:sz="6" w:space="0" w:color="auto"/>
              <w:right w:val="single" w:sz="6" w:space="0" w:color="auto"/>
            </w:tcBorders>
            <w:shd w:val="solid" w:color="FFFFFF" w:fill="auto"/>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819 567 400,0</w:t>
            </w:r>
          </w:p>
        </w:tc>
      </w:tr>
    </w:tbl>
    <w:p w:rsidR="0036319D" w:rsidRPr="0036319D" w:rsidRDefault="0036319D" w:rsidP="0036319D">
      <w:pPr>
        <w:pStyle w:val="ConsPlusTitle"/>
        <w:widowControl/>
        <w:jc w:val="both"/>
        <w:rPr>
          <w:rFonts w:ascii="Times New Roman" w:hAnsi="Times New Roman" w:cs="Times New Roman"/>
          <w:b w:val="0"/>
          <w:sz w:val="20"/>
          <w:szCs w:val="20"/>
        </w:rPr>
      </w:pPr>
    </w:p>
    <w:p w:rsidR="0036319D" w:rsidRPr="0036319D" w:rsidRDefault="0036319D" w:rsidP="0036319D">
      <w:pPr>
        <w:pStyle w:val="ConsPlusTitle"/>
        <w:widowControl/>
        <w:jc w:val="both"/>
        <w:rPr>
          <w:rFonts w:ascii="Times New Roman" w:hAnsi="Times New Roman" w:cs="Times New Roman"/>
          <w:b w:val="0"/>
          <w:sz w:val="20"/>
          <w:szCs w:val="20"/>
        </w:rPr>
      </w:pPr>
    </w:p>
    <w:p w:rsidR="0036319D" w:rsidRPr="0036319D" w:rsidRDefault="0036319D" w:rsidP="0036319D">
      <w:pPr>
        <w:pStyle w:val="ConsPlusTitle"/>
        <w:widowControl/>
        <w:jc w:val="both"/>
        <w:rPr>
          <w:rFonts w:ascii="Times New Roman" w:hAnsi="Times New Roman" w:cs="Times New Roman"/>
          <w:b w:val="0"/>
          <w:sz w:val="20"/>
          <w:szCs w:val="20"/>
        </w:rPr>
      </w:pPr>
    </w:p>
    <w:tbl>
      <w:tblPr>
        <w:tblStyle w:val="affa"/>
        <w:tblW w:w="0" w:type="auto"/>
        <w:tblLook w:val="04A0" w:firstRow="1" w:lastRow="0" w:firstColumn="1" w:lastColumn="0" w:noHBand="0" w:noVBand="1"/>
      </w:tblPr>
      <w:tblGrid>
        <w:gridCol w:w="550"/>
        <w:gridCol w:w="8035"/>
        <w:gridCol w:w="1410"/>
      </w:tblGrid>
      <w:tr w:rsidR="0036319D" w:rsidRPr="0036319D" w:rsidTr="00635DF3">
        <w:trPr>
          <w:trHeight w:val="255"/>
        </w:trPr>
        <w:tc>
          <w:tcPr>
            <w:tcW w:w="592" w:type="dxa"/>
            <w:noWrap/>
            <w:hideMark/>
          </w:tcPr>
          <w:p w:rsidR="0036319D" w:rsidRPr="0036319D" w:rsidRDefault="0036319D" w:rsidP="00635DF3">
            <w:pPr>
              <w:pStyle w:val="ConsPlusTitle"/>
              <w:jc w:val="both"/>
              <w:rPr>
                <w:rFonts w:ascii="Times New Roman" w:hAnsi="Times New Roman" w:cs="Times New Roman"/>
                <w:b w:val="0"/>
              </w:rPr>
            </w:pPr>
          </w:p>
        </w:tc>
        <w:tc>
          <w:tcPr>
            <w:tcW w:w="9020" w:type="dxa"/>
            <w:noWrap/>
            <w:hideMark/>
          </w:tcPr>
          <w:p w:rsidR="0036319D" w:rsidRPr="0036319D" w:rsidRDefault="0036319D" w:rsidP="00635DF3">
            <w:pPr>
              <w:pStyle w:val="ConsPlusTitle"/>
              <w:jc w:val="both"/>
              <w:rPr>
                <w:rFonts w:ascii="Times New Roman" w:hAnsi="Times New Roman" w:cs="Times New Roman"/>
                <w:b w:val="0"/>
              </w:rPr>
            </w:pPr>
          </w:p>
        </w:tc>
        <w:tc>
          <w:tcPr>
            <w:tcW w:w="156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Приложение 7</w:t>
            </w:r>
          </w:p>
        </w:tc>
      </w:tr>
      <w:tr w:rsidR="0036319D" w:rsidRPr="0036319D" w:rsidTr="00635DF3">
        <w:trPr>
          <w:trHeight w:val="255"/>
        </w:trPr>
        <w:tc>
          <w:tcPr>
            <w:tcW w:w="592" w:type="dxa"/>
            <w:noWrap/>
            <w:hideMark/>
          </w:tcPr>
          <w:p w:rsidR="0036319D" w:rsidRPr="0036319D" w:rsidRDefault="0036319D" w:rsidP="00635DF3">
            <w:pPr>
              <w:pStyle w:val="ConsPlusTitle"/>
              <w:jc w:val="both"/>
              <w:rPr>
                <w:rFonts w:ascii="Times New Roman" w:hAnsi="Times New Roman" w:cs="Times New Roman"/>
                <w:b w:val="0"/>
              </w:rPr>
            </w:pPr>
          </w:p>
        </w:tc>
        <w:tc>
          <w:tcPr>
            <w:tcW w:w="9020" w:type="dxa"/>
            <w:noWrap/>
            <w:hideMark/>
          </w:tcPr>
          <w:p w:rsidR="0036319D" w:rsidRPr="0036319D" w:rsidRDefault="0036319D" w:rsidP="00635DF3">
            <w:pPr>
              <w:pStyle w:val="ConsPlusTitle"/>
              <w:jc w:val="both"/>
              <w:rPr>
                <w:rFonts w:ascii="Times New Roman" w:hAnsi="Times New Roman" w:cs="Times New Roman"/>
                <w:b w:val="0"/>
              </w:rPr>
            </w:pPr>
          </w:p>
        </w:tc>
        <w:tc>
          <w:tcPr>
            <w:tcW w:w="156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таблица 1</w:t>
            </w:r>
          </w:p>
        </w:tc>
      </w:tr>
      <w:tr w:rsidR="0036319D" w:rsidRPr="0036319D" w:rsidTr="00635DF3">
        <w:trPr>
          <w:trHeight w:val="255"/>
        </w:trPr>
        <w:tc>
          <w:tcPr>
            <w:tcW w:w="592" w:type="dxa"/>
            <w:noWrap/>
            <w:hideMark/>
          </w:tcPr>
          <w:p w:rsidR="0036319D" w:rsidRPr="0036319D" w:rsidRDefault="0036319D" w:rsidP="00635DF3">
            <w:pPr>
              <w:pStyle w:val="ConsPlusTitle"/>
              <w:jc w:val="both"/>
              <w:rPr>
                <w:rFonts w:ascii="Times New Roman" w:hAnsi="Times New Roman" w:cs="Times New Roman"/>
                <w:b w:val="0"/>
              </w:rPr>
            </w:pPr>
          </w:p>
        </w:tc>
        <w:tc>
          <w:tcPr>
            <w:tcW w:w="9020" w:type="dxa"/>
            <w:noWrap/>
            <w:hideMark/>
          </w:tcPr>
          <w:p w:rsidR="0036319D" w:rsidRPr="0036319D" w:rsidRDefault="0036319D" w:rsidP="00635DF3">
            <w:pPr>
              <w:pStyle w:val="ConsPlusTitle"/>
              <w:jc w:val="both"/>
              <w:rPr>
                <w:rFonts w:ascii="Times New Roman" w:hAnsi="Times New Roman" w:cs="Times New Roman"/>
                <w:b w:val="0"/>
              </w:rPr>
            </w:pPr>
          </w:p>
        </w:tc>
        <w:tc>
          <w:tcPr>
            <w:tcW w:w="1560" w:type="dxa"/>
            <w:noWrap/>
            <w:hideMark/>
          </w:tcPr>
          <w:p w:rsidR="0036319D" w:rsidRPr="0036319D" w:rsidRDefault="0036319D" w:rsidP="00635DF3">
            <w:pPr>
              <w:pStyle w:val="ConsPlusTitle"/>
              <w:jc w:val="both"/>
              <w:rPr>
                <w:rFonts w:ascii="Times New Roman" w:hAnsi="Times New Roman" w:cs="Times New Roman"/>
                <w:b w:val="0"/>
              </w:rPr>
            </w:pPr>
          </w:p>
        </w:tc>
      </w:tr>
      <w:tr w:rsidR="0036319D" w:rsidRPr="0036319D" w:rsidTr="00635DF3">
        <w:trPr>
          <w:trHeight w:val="315"/>
        </w:trPr>
        <w:tc>
          <w:tcPr>
            <w:tcW w:w="11172" w:type="dxa"/>
            <w:gridSpan w:val="3"/>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получаемые из областного бюджета в 2019г</w:t>
            </w:r>
          </w:p>
        </w:tc>
      </w:tr>
      <w:tr w:rsidR="0036319D" w:rsidRPr="0036319D" w:rsidTr="00635DF3">
        <w:trPr>
          <w:trHeight w:val="300"/>
        </w:trPr>
        <w:tc>
          <w:tcPr>
            <w:tcW w:w="9612" w:type="dxa"/>
            <w:gridSpan w:val="2"/>
            <w:noWrap/>
            <w:hideMark/>
          </w:tcPr>
          <w:p w:rsidR="0036319D" w:rsidRPr="0036319D" w:rsidRDefault="0036319D" w:rsidP="00635DF3">
            <w:pPr>
              <w:pStyle w:val="ConsPlusTitle"/>
              <w:jc w:val="both"/>
              <w:rPr>
                <w:rFonts w:ascii="Times New Roman" w:hAnsi="Times New Roman" w:cs="Times New Roman"/>
                <w:b w:val="0"/>
              </w:rPr>
            </w:pPr>
          </w:p>
        </w:tc>
        <w:tc>
          <w:tcPr>
            <w:tcW w:w="1560" w:type="dxa"/>
            <w:noWrap/>
            <w:hideMark/>
          </w:tcPr>
          <w:p w:rsidR="0036319D" w:rsidRPr="0036319D" w:rsidRDefault="0036319D" w:rsidP="00635DF3">
            <w:pPr>
              <w:pStyle w:val="ConsPlusTitle"/>
              <w:jc w:val="both"/>
              <w:rPr>
                <w:rFonts w:ascii="Times New Roman" w:hAnsi="Times New Roman" w:cs="Times New Roman"/>
                <w:b w:val="0"/>
              </w:rPr>
            </w:pPr>
          </w:p>
        </w:tc>
      </w:tr>
      <w:tr w:rsidR="0036319D" w:rsidRPr="0036319D" w:rsidTr="00635DF3">
        <w:trPr>
          <w:trHeight w:val="60"/>
        </w:trPr>
        <w:tc>
          <w:tcPr>
            <w:tcW w:w="592" w:type="dxa"/>
            <w:noWrap/>
            <w:hideMark/>
          </w:tcPr>
          <w:p w:rsidR="0036319D" w:rsidRPr="0036319D" w:rsidRDefault="0036319D" w:rsidP="00635DF3">
            <w:pPr>
              <w:pStyle w:val="ConsPlusTitle"/>
              <w:jc w:val="both"/>
              <w:rPr>
                <w:rFonts w:ascii="Times New Roman" w:hAnsi="Times New Roman" w:cs="Times New Roman"/>
                <w:b w:val="0"/>
              </w:rPr>
            </w:pPr>
          </w:p>
        </w:tc>
        <w:tc>
          <w:tcPr>
            <w:tcW w:w="9020" w:type="dxa"/>
            <w:noWrap/>
            <w:hideMark/>
          </w:tcPr>
          <w:p w:rsidR="0036319D" w:rsidRPr="0036319D" w:rsidRDefault="0036319D" w:rsidP="00635DF3">
            <w:pPr>
              <w:pStyle w:val="ConsPlusTitle"/>
              <w:jc w:val="both"/>
              <w:rPr>
                <w:rFonts w:ascii="Times New Roman" w:hAnsi="Times New Roman" w:cs="Times New Roman"/>
                <w:b w:val="0"/>
              </w:rPr>
            </w:pPr>
          </w:p>
        </w:tc>
        <w:tc>
          <w:tcPr>
            <w:tcW w:w="1560" w:type="dxa"/>
            <w:noWrap/>
            <w:hideMark/>
          </w:tcPr>
          <w:p w:rsidR="0036319D" w:rsidRPr="0036319D" w:rsidRDefault="0036319D" w:rsidP="00635DF3">
            <w:pPr>
              <w:pStyle w:val="ConsPlusTitle"/>
              <w:jc w:val="both"/>
              <w:rPr>
                <w:rFonts w:ascii="Times New Roman" w:hAnsi="Times New Roman" w:cs="Times New Roman"/>
                <w:b w:val="0"/>
              </w:rPr>
            </w:pPr>
          </w:p>
        </w:tc>
      </w:tr>
      <w:tr w:rsidR="0036319D" w:rsidRPr="0036319D" w:rsidTr="00635DF3">
        <w:trPr>
          <w:trHeight w:val="600"/>
        </w:trPr>
        <w:tc>
          <w:tcPr>
            <w:tcW w:w="592"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п/п</w:t>
            </w:r>
          </w:p>
        </w:tc>
        <w:tc>
          <w:tcPr>
            <w:tcW w:w="902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Наименование </w:t>
            </w:r>
          </w:p>
        </w:tc>
        <w:tc>
          <w:tcPr>
            <w:tcW w:w="156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Сумма 2019 в рублях</w:t>
            </w:r>
          </w:p>
        </w:tc>
      </w:tr>
      <w:tr w:rsidR="0036319D" w:rsidRPr="0036319D" w:rsidTr="00635DF3">
        <w:trPr>
          <w:trHeight w:val="300"/>
        </w:trPr>
        <w:tc>
          <w:tcPr>
            <w:tcW w:w="592"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w:t>
            </w:r>
          </w:p>
        </w:tc>
        <w:tc>
          <w:tcPr>
            <w:tcW w:w="902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w:t>
            </w:r>
          </w:p>
        </w:tc>
        <w:tc>
          <w:tcPr>
            <w:tcW w:w="156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w:t>
            </w:r>
          </w:p>
        </w:tc>
      </w:tr>
      <w:tr w:rsidR="0036319D" w:rsidRPr="0036319D" w:rsidTr="00635DF3">
        <w:trPr>
          <w:trHeight w:val="1500"/>
        </w:trPr>
        <w:tc>
          <w:tcPr>
            <w:tcW w:w="592"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w:t>
            </w:r>
          </w:p>
        </w:tc>
        <w:tc>
          <w:tcPr>
            <w:tcW w:w="902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Субсидия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56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70 544 900,00</w:t>
            </w:r>
          </w:p>
        </w:tc>
      </w:tr>
      <w:tr w:rsidR="0036319D" w:rsidRPr="0036319D" w:rsidTr="00635DF3">
        <w:trPr>
          <w:trHeight w:val="915"/>
        </w:trPr>
        <w:tc>
          <w:tcPr>
            <w:tcW w:w="592"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w:t>
            </w:r>
          </w:p>
        </w:tc>
        <w:tc>
          <w:tcPr>
            <w:tcW w:w="9020" w:type="dxa"/>
            <w:hideMark/>
          </w:tcPr>
          <w:p w:rsidR="0036319D" w:rsidRPr="0036319D" w:rsidRDefault="0036319D" w:rsidP="00635DF3">
            <w:pPr>
              <w:pStyle w:val="ConsPlusTitle"/>
              <w:jc w:val="both"/>
              <w:rPr>
                <w:rFonts w:ascii="Times New Roman" w:hAnsi="Times New Roman" w:cs="Times New Roman"/>
                <w:b w:val="0"/>
              </w:rPr>
            </w:pPr>
            <w:proofErr w:type="spellStart"/>
            <w:r w:rsidRPr="0036319D">
              <w:rPr>
                <w:rFonts w:ascii="Times New Roman" w:hAnsi="Times New Roman" w:cs="Times New Roman"/>
                <w:b w:val="0"/>
              </w:rPr>
              <w:t>Cубсидия</w:t>
            </w:r>
            <w:proofErr w:type="spellEnd"/>
            <w:r w:rsidRPr="0036319D">
              <w:rPr>
                <w:rFonts w:ascii="Times New Roman" w:hAnsi="Times New Roman" w:cs="Times New Roman"/>
                <w:b w:val="0"/>
              </w:rPr>
              <w:t xml:space="preserve"> на реализацию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w:t>
            </w:r>
          </w:p>
        </w:tc>
        <w:tc>
          <w:tcPr>
            <w:tcW w:w="156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4 138 400,00</w:t>
            </w:r>
          </w:p>
        </w:tc>
      </w:tr>
      <w:tr w:rsidR="0036319D" w:rsidRPr="0036319D" w:rsidTr="00635DF3">
        <w:trPr>
          <w:trHeight w:val="900"/>
        </w:trPr>
        <w:tc>
          <w:tcPr>
            <w:tcW w:w="592"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w:t>
            </w:r>
          </w:p>
        </w:tc>
        <w:tc>
          <w:tcPr>
            <w:tcW w:w="902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Субсидия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156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240 162 500,00</w:t>
            </w:r>
          </w:p>
        </w:tc>
      </w:tr>
      <w:tr w:rsidR="0036319D" w:rsidRPr="0036319D" w:rsidTr="00635DF3">
        <w:trPr>
          <w:trHeight w:val="1500"/>
        </w:trPr>
        <w:tc>
          <w:tcPr>
            <w:tcW w:w="592"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w:t>
            </w:r>
          </w:p>
        </w:tc>
        <w:tc>
          <w:tcPr>
            <w:tcW w:w="902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Субсидия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156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4 056 800,00</w:t>
            </w:r>
          </w:p>
        </w:tc>
      </w:tr>
      <w:tr w:rsidR="0036319D" w:rsidRPr="0036319D" w:rsidTr="00635DF3">
        <w:trPr>
          <w:trHeight w:val="1500"/>
        </w:trPr>
        <w:tc>
          <w:tcPr>
            <w:tcW w:w="592"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5</w:t>
            </w:r>
          </w:p>
        </w:tc>
        <w:tc>
          <w:tcPr>
            <w:tcW w:w="902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Субсидия на реализацию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w:t>
            </w:r>
          </w:p>
        </w:tc>
        <w:tc>
          <w:tcPr>
            <w:tcW w:w="156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430 000,00</w:t>
            </w:r>
          </w:p>
        </w:tc>
      </w:tr>
      <w:tr w:rsidR="0036319D" w:rsidRPr="0036319D" w:rsidTr="00635DF3">
        <w:trPr>
          <w:trHeight w:val="1185"/>
        </w:trPr>
        <w:tc>
          <w:tcPr>
            <w:tcW w:w="592"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w:t>
            </w:r>
          </w:p>
        </w:tc>
        <w:tc>
          <w:tcPr>
            <w:tcW w:w="902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Субсидия на реализацию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государственной программы Новосибирской области "Культура Новосибирской области"</w:t>
            </w:r>
          </w:p>
        </w:tc>
        <w:tc>
          <w:tcPr>
            <w:tcW w:w="156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977 200,00</w:t>
            </w:r>
          </w:p>
        </w:tc>
      </w:tr>
      <w:tr w:rsidR="0036319D" w:rsidRPr="0036319D" w:rsidTr="00635DF3">
        <w:trPr>
          <w:trHeight w:val="1170"/>
        </w:trPr>
        <w:tc>
          <w:tcPr>
            <w:tcW w:w="592"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w:t>
            </w:r>
          </w:p>
        </w:tc>
        <w:tc>
          <w:tcPr>
            <w:tcW w:w="902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Субсидия на реализацию мероприятий по поддержке муниципальных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w:t>
            </w:r>
          </w:p>
        </w:tc>
        <w:tc>
          <w:tcPr>
            <w:tcW w:w="156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17 645 653,86</w:t>
            </w:r>
          </w:p>
        </w:tc>
      </w:tr>
      <w:tr w:rsidR="0036319D" w:rsidRPr="0036319D" w:rsidTr="00635DF3">
        <w:trPr>
          <w:trHeight w:val="900"/>
        </w:trPr>
        <w:tc>
          <w:tcPr>
            <w:tcW w:w="592"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w:t>
            </w:r>
          </w:p>
        </w:tc>
        <w:tc>
          <w:tcPr>
            <w:tcW w:w="902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Субсидия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56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52 200,00</w:t>
            </w:r>
          </w:p>
        </w:tc>
      </w:tr>
      <w:tr w:rsidR="0036319D" w:rsidRPr="0036319D" w:rsidTr="00635DF3">
        <w:trPr>
          <w:trHeight w:val="915"/>
        </w:trPr>
        <w:tc>
          <w:tcPr>
            <w:tcW w:w="592"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w:t>
            </w:r>
          </w:p>
        </w:tc>
        <w:tc>
          <w:tcPr>
            <w:tcW w:w="902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Субсидия на </w:t>
            </w:r>
            <w:proofErr w:type="spellStart"/>
            <w:r w:rsidRPr="0036319D">
              <w:rPr>
                <w:rFonts w:ascii="Times New Roman" w:hAnsi="Times New Roman" w:cs="Times New Roman"/>
                <w:b w:val="0"/>
              </w:rPr>
              <w:t>софинансирование</w:t>
            </w:r>
            <w:proofErr w:type="spellEnd"/>
            <w:r w:rsidRPr="0036319D">
              <w:rPr>
                <w:rFonts w:ascii="Times New Roman" w:hAnsi="Times New Roman" w:cs="Times New Roman"/>
                <w:b w:val="0"/>
              </w:rPr>
              <w:t xml:space="preserve">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  </w:t>
            </w:r>
          </w:p>
        </w:tc>
        <w:tc>
          <w:tcPr>
            <w:tcW w:w="156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907 600,00</w:t>
            </w:r>
          </w:p>
        </w:tc>
      </w:tr>
      <w:tr w:rsidR="0036319D" w:rsidRPr="0036319D" w:rsidTr="00635DF3">
        <w:trPr>
          <w:trHeight w:val="1575"/>
        </w:trPr>
        <w:tc>
          <w:tcPr>
            <w:tcW w:w="592"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902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Субсидия на </w:t>
            </w:r>
            <w:proofErr w:type="spellStart"/>
            <w:r w:rsidRPr="0036319D">
              <w:rPr>
                <w:rFonts w:ascii="Times New Roman" w:hAnsi="Times New Roman" w:cs="Times New Roman"/>
                <w:b w:val="0"/>
              </w:rPr>
              <w:t>софинансирование</w:t>
            </w:r>
            <w:proofErr w:type="spellEnd"/>
            <w:r w:rsidRPr="0036319D">
              <w:rPr>
                <w:rFonts w:ascii="Times New Roman" w:hAnsi="Times New Roman" w:cs="Times New Roman"/>
                <w:b w:val="0"/>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56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927 000,00</w:t>
            </w:r>
          </w:p>
        </w:tc>
      </w:tr>
      <w:tr w:rsidR="0036319D" w:rsidRPr="0036319D" w:rsidTr="00635DF3">
        <w:trPr>
          <w:trHeight w:val="1575"/>
        </w:trPr>
        <w:tc>
          <w:tcPr>
            <w:tcW w:w="592"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w:t>
            </w:r>
          </w:p>
        </w:tc>
        <w:tc>
          <w:tcPr>
            <w:tcW w:w="902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Субсидия на реализацию мероприятий по модернизации и развитию инфраструктуры связи на территории Новосибирской области подпрограммы "Развитие информационно-телекоммуникационной инфраструктуры на территории Новосибирской области" государственной программы Новосибирской области "Развитие инфраструктуры информационного общества Новосибирской области" </w:t>
            </w:r>
          </w:p>
        </w:tc>
        <w:tc>
          <w:tcPr>
            <w:tcW w:w="156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16 089 000,00</w:t>
            </w:r>
          </w:p>
        </w:tc>
      </w:tr>
      <w:tr w:rsidR="0036319D" w:rsidRPr="0036319D" w:rsidTr="00635DF3">
        <w:trPr>
          <w:trHeight w:val="1275"/>
        </w:trPr>
        <w:tc>
          <w:tcPr>
            <w:tcW w:w="592"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w:t>
            </w:r>
          </w:p>
        </w:tc>
        <w:tc>
          <w:tcPr>
            <w:tcW w:w="902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Субсидия на реализацию мероприятий по доведению качества воды до нормативных требований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tc>
        <w:tc>
          <w:tcPr>
            <w:tcW w:w="156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13 153 800,00</w:t>
            </w:r>
          </w:p>
        </w:tc>
      </w:tr>
      <w:tr w:rsidR="0036319D" w:rsidRPr="0036319D" w:rsidTr="00635DF3">
        <w:trPr>
          <w:trHeight w:val="1275"/>
        </w:trPr>
        <w:tc>
          <w:tcPr>
            <w:tcW w:w="592"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w:t>
            </w:r>
          </w:p>
        </w:tc>
        <w:tc>
          <w:tcPr>
            <w:tcW w:w="902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Субсидии на оснащение объектов спортивной инфраструктуры спортивно-технологическим оборудованием в рамках государственной программы Новосибирской области "Развитие физической культуры и спорта в Новосибирской области" </w:t>
            </w:r>
          </w:p>
        </w:tc>
        <w:tc>
          <w:tcPr>
            <w:tcW w:w="156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3 182 400,00</w:t>
            </w:r>
          </w:p>
        </w:tc>
      </w:tr>
      <w:tr w:rsidR="0036319D" w:rsidRPr="0036319D" w:rsidTr="00635DF3">
        <w:trPr>
          <w:trHeight w:val="1260"/>
        </w:trPr>
        <w:tc>
          <w:tcPr>
            <w:tcW w:w="592"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w:t>
            </w:r>
          </w:p>
        </w:tc>
        <w:tc>
          <w:tcPr>
            <w:tcW w:w="902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на приобретение спортивного оборудования и инвентаря для приведения организаций спортивной подготовки в нормативное состояние в рамках государственной программы Новосибирской области "Развитие физической культуры и спорта в Новосибирской области"</w:t>
            </w:r>
          </w:p>
        </w:tc>
        <w:tc>
          <w:tcPr>
            <w:tcW w:w="156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26 041 700,00</w:t>
            </w:r>
          </w:p>
        </w:tc>
      </w:tr>
      <w:tr w:rsidR="0036319D" w:rsidRPr="0036319D" w:rsidTr="00635DF3">
        <w:trPr>
          <w:trHeight w:val="2205"/>
        </w:trPr>
        <w:tc>
          <w:tcPr>
            <w:tcW w:w="592"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15</w:t>
            </w:r>
          </w:p>
        </w:tc>
        <w:tc>
          <w:tcPr>
            <w:tcW w:w="902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Субсидии на обеспечение мероприятий по оснащению жилых помещений автономными дымовыми пожарными </w:t>
            </w:r>
            <w:proofErr w:type="spellStart"/>
            <w:r w:rsidRPr="0036319D">
              <w:rPr>
                <w:rFonts w:ascii="Times New Roman" w:hAnsi="Times New Roman" w:cs="Times New Roman"/>
                <w:b w:val="0"/>
              </w:rPr>
              <w:t>извещателями</w:t>
            </w:r>
            <w:proofErr w:type="spellEnd"/>
            <w:r w:rsidRPr="0036319D">
              <w:rPr>
                <w:rFonts w:ascii="Times New Roman" w:hAnsi="Times New Roman" w:cs="Times New Roman"/>
                <w:b w:val="0"/>
              </w:rPr>
              <w:t>,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рамках реализации мероприятий государственной программы Новосибирской области «Обеспечение безопасности жизнедеятельности населения Новосибирской области»</w:t>
            </w:r>
          </w:p>
        </w:tc>
        <w:tc>
          <w:tcPr>
            <w:tcW w:w="156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1 017 000,00</w:t>
            </w:r>
          </w:p>
        </w:tc>
      </w:tr>
      <w:tr w:rsidR="0036319D" w:rsidRPr="0036319D" w:rsidTr="00635DF3">
        <w:trPr>
          <w:trHeight w:val="1575"/>
        </w:trPr>
        <w:tc>
          <w:tcPr>
            <w:tcW w:w="592"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16</w:t>
            </w:r>
          </w:p>
        </w:tc>
        <w:tc>
          <w:tcPr>
            <w:tcW w:w="902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Субсидии на реализацию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w:t>
            </w:r>
          </w:p>
        </w:tc>
        <w:tc>
          <w:tcPr>
            <w:tcW w:w="156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39 997 100,00</w:t>
            </w:r>
          </w:p>
        </w:tc>
      </w:tr>
      <w:tr w:rsidR="0036319D" w:rsidRPr="0036319D" w:rsidTr="00635DF3">
        <w:trPr>
          <w:trHeight w:val="1260"/>
        </w:trPr>
        <w:tc>
          <w:tcPr>
            <w:tcW w:w="592"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17</w:t>
            </w:r>
          </w:p>
        </w:tc>
        <w:tc>
          <w:tcPr>
            <w:tcW w:w="902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на реализацию мероприятий по проведению капитального ремонта муниципальных учреждений сферы культуры на территории Новосибирской области государственной программы Новосибирской области "Культура Новосибирской области"</w:t>
            </w:r>
          </w:p>
        </w:tc>
        <w:tc>
          <w:tcPr>
            <w:tcW w:w="156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3 987 400,00</w:t>
            </w:r>
          </w:p>
        </w:tc>
      </w:tr>
      <w:tr w:rsidR="0036319D" w:rsidRPr="0036319D" w:rsidTr="00635DF3">
        <w:trPr>
          <w:trHeight w:val="2205"/>
        </w:trPr>
        <w:tc>
          <w:tcPr>
            <w:tcW w:w="592"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18</w:t>
            </w:r>
          </w:p>
        </w:tc>
        <w:tc>
          <w:tcPr>
            <w:tcW w:w="902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Субсидии на реализацию мероприятий по созданию условий для обновления парка подвижного состава пассажирского автомобильного транспорта общего пользования, используемого для работы на муниципальных маршрутах регулярных перевозок по регулируемым тарифам в границах муниципальных образований, государственной программы Новосибирской </w:t>
            </w:r>
            <w:proofErr w:type="gramStart"/>
            <w:r w:rsidRPr="0036319D">
              <w:rPr>
                <w:rFonts w:ascii="Times New Roman" w:hAnsi="Times New Roman" w:cs="Times New Roman"/>
                <w:b w:val="0"/>
              </w:rPr>
              <w:t>области  «</w:t>
            </w:r>
            <w:proofErr w:type="gramEnd"/>
            <w:r w:rsidRPr="0036319D">
              <w:rPr>
                <w:rFonts w:ascii="Times New Roman" w:hAnsi="Times New Roman" w:cs="Times New Roman"/>
                <w:b w:val="0"/>
              </w:rPr>
              <w:t>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56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1 300 000,00</w:t>
            </w:r>
          </w:p>
        </w:tc>
      </w:tr>
      <w:tr w:rsidR="0036319D" w:rsidRPr="0036319D" w:rsidTr="00635DF3">
        <w:trPr>
          <w:trHeight w:val="945"/>
        </w:trPr>
        <w:tc>
          <w:tcPr>
            <w:tcW w:w="592"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19</w:t>
            </w:r>
          </w:p>
        </w:tc>
        <w:tc>
          <w:tcPr>
            <w:tcW w:w="902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на реализацию мероприятий по проведению работ на воинских захоронениях государственной программы Новосибирской области "Культура Новосибирской области"</w:t>
            </w:r>
          </w:p>
        </w:tc>
        <w:tc>
          <w:tcPr>
            <w:tcW w:w="156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125 300,00</w:t>
            </w:r>
          </w:p>
        </w:tc>
      </w:tr>
      <w:tr w:rsidR="0036319D" w:rsidRPr="0036319D" w:rsidTr="00635DF3">
        <w:trPr>
          <w:trHeight w:val="1575"/>
        </w:trPr>
        <w:tc>
          <w:tcPr>
            <w:tcW w:w="592"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20</w:t>
            </w:r>
          </w:p>
        </w:tc>
        <w:tc>
          <w:tcPr>
            <w:tcW w:w="902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Субсидии на реализацию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w:t>
            </w:r>
          </w:p>
        </w:tc>
        <w:tc>
          <w:tcPr>
            <w:tcW w:w="156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4 800 000,00</w:t>
            </w:r>
          </w:p>
        </w:tc>
      </w:tr>
      <w:tr w:rsidR="0036319D" w:rsidRPr="0036319D" w:rsidTr="00635DF3">
        <w:trPr>
          <w:trHeight w:val="300"/>
        </w:trPr>
        <w:tc>
          <w:tcPr>
            <w:tcW w:w="592"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w:t>
            </w:r>
          </w:p>
        </w:tc>
        <w:tc>
          <w:tcPr>
            <w:tcW w:w="902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ИТОГО</w:t>
            </w:r>
          </w:p>
        </w:tc>
        <w:tc>
          <w:tcPr>
            <w:tcW w:w="156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449 535 953,86</w:t>
            </w:r>
          </w:p>
        </w:tc>
      </w:tr>
    </w:tbl>
    <w:p w:rsidR="0036319D" w:rsidRPr="0036319D" w:rsidRDefault="0036319D" w:rsidP="0036319D">
      <w:pPr>
        <w:pStyle w:val="ConsPlusTitle"/>
        <w:widowControl/>
        <w:jc w:val="both"/>
        <w:rPr>
          <w:rFonts w:ascii="Times New Roman" w:hAnsi="Times New Roman" w:cs="Times New Roman"/>
          <w:b w:val="0"/>
          <w:sz w:val="20"/>
          <w:szCs w:val="20"/>
        </w:rPr>
      </w:pPr>
    </w:p>
    <w:p w:rsidR="0036319D" w:rsidRPr="0036319D" w:rsidRDefault="0036319D" w:rsidP="0036319D">
      <w:pPr>
        <w:pStyle w:val="ConsPlusTitle"/>
        <w:widowControl/>
        <w:jc w:val="both"/>
        <w:rPr>
          <w:rFonts w:ascii="Times New Roman" w:hAnsi="Times New Roman" w:cs="Times New Roman"/>
          <w:b w:val="0"/>
          <w:sz w:val="20"/>
          <w:szCs w:val="20"/>
        </w:rPr>
      </w:pPr>
    </w:p>
    <w:p w:rsidR="0036319D" w:rsidRPr="0036319D" w:rsidRDefault="0036319D" w:rsidP="0036319D">
      <w:pPr>
        <w:pStyle w:val="ConsPlusTitle"/>
        <w:widowControl/>
        <w:jc w:val="both"/>
        <w:rPr>
          <w:rFonts w:ascii="Times New Roman" w:hAnsi="Times New Roman" w:cs="Times New Roman"/>
          <w:b w:val="0"/>
          <w:sz w:val="20"/>
          <w:szCs w:val="20"/>
        </w:rPr>
      </w:pPr>
    </w:p>
    <w:p w:rsidR="0036319D" w:rsidRPr="0036319D" w:rsidRDefault="0036319D" w:rsidP="0036319D">
      <w:pPr>
        <w:pStyle w:val="ConsPlusTitle"/>
        <w:widowControl/>
        <w:jc w:val="both"/>
        <w:rPr>
          <w:rFonts w:ascii="Times New Roman" w:hAnsi="Times New Roman" w:cs="Times New Roman"/>
          <w:b w:val="0"/>
          <w:sz w:val="20"/>
          <w:szCs w:val="20"/>
        </w:rPr>
      </w:pPr>
      <w:r w:rsidRPr="0036319D">
        <w:rPr>
          <w:b w:val="0"/>
          <w:noProof/>
          <w:sz w:val="20"/>
          <w:szCs w:val="20"/>
        </w:rPr>
        <w:lastRenderedPageBreak/>
        <w:drawing>
          <wp:inline distT="0" distB="0" distL="0" distR="0" wp14:anchorId="0CEB55C5" wp14:editId="3B462236">
            <wp:extent cx="4896485" cy="925195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6485" cy="9251950"/>
                    </a:xfrm>
                    <a:prstGeom prst="rect">
                      <a:avLst/>
                    </a:prstGeom>
                    <a:noFill/>
                    <a:ln>
                      <a:noFill/>
                    </a:ln>
                  </pic:spPr>
                </pic:pic>
              </a:graphicData>
            </a:graphic>
          </wp:inline>
        </w:drawing>
      </w:r>
    </w:p>
    <w:p w:rsidR="0036319D" w:rsidRPr="0036319D" w:rsidRDefault="0036319D" w:rsidP="0036319D">
      <w:pPr>
        <w:pStyle w:val="ConsPlusTitle"/>
        <w:widowControl/>
        <w:jc w:val="both"/>
        <w:rPr>
          <w:rFonts w:asciiTheme="minorHAnsi" w:eastAsiaTheme="minorHAnsi" w:hAnsiTheme="minorHAnsi" w:cstheme="minorBidi"/>
          <w:b w:val="0"/>
          <w:bCs w:val="0"/>
          <w:sz w:val="20"/>
          <w:szCs w:val="20"/>
          <w:lang w:eastAsia="en-US"/>
        </w:rPr>
      </w:pPr>
      <w:r w:rsidRPr="0036319D">
        <w:rPr>
          <w:rFonts w:ascii="Times New Roman" w:hAnsi="Times New Roman" w:cs="Times New Roman"/>
          <w:b w:val="0"/>
          <w:sz w:val="20"/>
          <w:szCs w:val="20"/>
        </w:rPr>
        <w:fldChar w:fldCharType="begin"/>
      </w:r>
      <w:r w:rsidRPr="0036319D">
        <w:rPr>
          <w:rFonts w:ascii="Times New Roman" w:hAnsi="Times New Roman" w:cs="Times New Roman"/>
          <w:b w:val="0"/>
          <w:sz w:val="20"/>
          <w:szCs w:val="20"/>
        </w:rPr>
        <w:instrText xml:space="preserve"> LINK Excel.Sheet.12 "C:\\Users\\user\\AppData\\Local\\Temp\\_tc\\Приложение №14 (перечень муниципальных программ 2019-2021г)(таб1,2).xlsx" "2019!R1C1:R24C4" \a \f 5 \h  \* MERGEFORMAT </w:instrText>
      </w:r>
      <w:r w:rsidRPr="0036319D">
        <w:rPr>
          <w:rFonts w:ascii="Times New Roman" w:hAnsi="Times New Roman" w:cs="Times New Roman"/>
          <w:b w:val="0"/>
          <w:sz w:val="20"/>
          <w:szCs w:val="20"/>
        </w:rPr>
        <w:fldChar w:fldCharType="separate"/>
      </w:r>
    </w:p>
    <w:tbl>
      <w:tblPr>
        <w:tblStyle w:val="affa"/>
        <w:tblW w:w="9781" w:type="dxa"/>
        <w:tblLook w:val="04A0" w:firstRow="1" w:lastRow="0" w:firstColumn="1" w:lastColumn="0" w:noHBand="0" w:noVBand="1"/>
      </w:tblPr>
      <w:tblGrid>
        <w:gridCol w:w="888"/>
        <w:gridCol w:w="6993"/>
        <w:gridCol w:w="2025"/>
      </w:tblGrid>
      <w:tr w:rsidR="0036319D" w:rsidRPr="0036319D" w:rsidTr="00635DF3">
        <w:trPr>
          <w:trHeight w:val="300"/>
        </w:trPr>
        <w:tc>
          <w:tcPr>
            <w:tcW w:w="763" w:type="dxa"/>
            <w:noWrap/>
            <w:hideMark/>
          </w:tcPr>
          <w:p w:rsidR="0036319D" w:rsidRPr="0036319D" w:rsidRDefault="0036319D" w:rsidP="00635DF3">
            <w:pPr>
              <w:pStyle w:val="ConsPlusTitle"/>
              <w:jc w:val="both"/>
              <w:rPr>
                <w:rFonts w:ascii="Times New Roman" w:hAnsi="Times New Roman" w:cs="Times New Roman"/>
                <w:b w:val="0"/>
              </w:rPr>
            </w:pPr>
          </w:p>
        </w:tc>
        <w:tc>
          <w:tcPr>
            <w:tcW w:w="6993" w:type="dxa"/>
            <w:noWrap/>
            <w:hideMark/>
          </w:tcPr>
          <w:p w:rsidR="0036319D" w:rsidRPr="0036319D" w:rsidRDefault="0036319D" w:rsidP="00635DF3">
            <w:pPr>
              <w:pStyle w:val="ConsPlusTitle"/>
              <w:jc w:val="both"/>
              <w:rPr>
                <w:rFonts w:ascii="Times New Roman" w:hAnsi="Times New Roman" w:cs="Times New Roman"/>
                <w:b w:val="0"/>
              </w:rPr>
            </w:pPr>
          </w:p>
        </w:tc>
        <w:tc>
          <w:tcPr>
            <w:tcW w:w="202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Приложение 14</w:t>
            </w:r>
          </w:p>
        </w:tc>
      </w:tr>
      <w:tr w:rsidR="0036319D" w:rsidRPr="0036319D" w:rsidTr="00635DF3">
        <w:trPr>
          <w:trHeight w:val="315"/>
        </w:trPr>
        <w:tc>
          <w:tcPr>
            <w:tcW w:w="763" w:type="dxa"/>
            <w:noWrap/>
            <w:hideMark/>
          </w:tcPr>
          <w:p w:rsidR="0036319D" w:rsidRPr="0036319D" w:rsidRDefault="0036319D" w:rsidP="00635DF3">
            <w:pPr>
              <w:pStyle w:val="ConsPlusTitle"/>
              <w:jc w:val="both"/>
              <w:rPr>
                <w:rFonts w:ascii="Times New Roman" w:hAnsi="Times New Roman" w:cs="Times New Roman"/>
                <w:b w:val="0"/>
              </w:rPr>
            </w:pPr>
          </w:p>
        </w:tc>
        <w:tc>
          <w:tcPr>
            <w:tcW w:w="6993" w:type="dxa"/>
            <w:noWrap/>
            <w:hideMark/>
          </w:tcPr>
          <w:p w:rsidR="0036319D" w:rsidRPr="0036319D" w:rsidRDefault="0036319D" w:rsidP="00635DF3">
            <w:pPr>
              <w:pStyle w:val="ConsPlusTitle"/>
              <w:jc w:val="both"/>
              <w:rPr>
                <w:rFonts w:ascii="Times New Roman" w:hAnsi="Times New Roman" w:cs="Times New Roman"/>
                <w:b w:val="0"/>
              </w:rPr>
            </w:pPr>
          </w:p>
        </w:tc>
        <w:tc>
          <w:tcPr>
            <w:tcW w:w="202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таблица 1</w:t>
            </w:r>
          </w:p>
        </w:tc>
      </w:tr>
      <w:tr w:rsidR="0036319D" w:rsidRPr="0036319D" w:rsidTr="00635DF3">
        <w:trPr>
          <w:trHeight w:val="423"/>
        </w:trPr>
        <w:tc>
          <w:tcPr>
            <w:tcW w:w="9781" w:type="dxa"/>
            <w:gridSpan w:val="3"/>
            <w:vMerge w:val="restart"/>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Перечень </w:t>
            </w:r>
            <w:proofErr w:type="gramStart"/>
            <w:r w:rsidRPr="0036319D">
              <w:rPr>
                <w:rFonts w:ascii="Times New Roman" w:hAnsi="Times New Roman" w:cs="Times New Roman"/>
                <w:b w:val="0"/>
              </w:rPr>
              <w:t>муниципальных  программ</w:t>
            </w:r>
            <w:proofErr w:type="gramEnd"/>
            <w:r w:rsidRPr="0036319D">
              <w:rPr>
                <w:rFonts w:ascii="Times New Roman" w:hAnsi="Times New Roman" w:cs="Times New Roman"/>
                <w:b w:val="0"/>
              </w:rPr>
              <w:t xml:space="preserve"> Куйбышевского района, предусмотренных к финансированию в 2019году</w:t>
            </w:r>
          </w:p>
        </w:tc>
      </w:tr>
      <w:tr w:rsidR="0036319D" w:rsidRPr="0036319D" w:rsidTr="00635DF3">
        <w:trPr>
          <w:trHeight w:val="525"/>
        </w:trPr>
        <w:tc>
          <w:tcPr>
            <w:tcW w:w="9781" w:type="dxa"/>
            <w:gridSpan w:val="3"/>
            <w:vMerge/>
            <w:hideMark/>
          </w:tcPr>
          <w:p w:rsidR="0036319D" w:rsidRPr="0036319D" w:rsidRDefault="0036319D" w:rsidP="00635DF3">
            <w:pPr>
              <w:pStyle w:val="ConsPlusTitle"/>
              <w:jc w:val="both"/>
              <w:rPr>
                <w:rFonts w:ascii="Times New Roman" w:hAnsi="Times New Roman" w:cs="Times New Roman"/>
                <w:b w:val="0"/>
              </w:rPr>
            </w:pPr>
          </w:p>
        </w:tc>
      </w:tr>
      <w:tr w:rsidR="0036319D" w:rsidRPr="0036319D" w:rsidTr="00635DF3">
        <w:trPr>
          <w:trHeight w:val="480"/>
        </w:trPr>
        <w:tc>
          <w:tcPr>
            <w:tcW w:w="763" w:type="dxa"/>
            <w:noWrap/>
            <w:hideMark/>
          </w:tcPr>
          <w:p w:rsidR="0036319D" w:rsidRPr="0036319D" w:rsidRDefault="0036319D" w:rsidP="00635DF3">
            <w:pPr>
              <w:pStyle w:val="ConsPlusTitle"/>
              <w:jc w:val="both"/>
              <w:rPr>
                <w:rFonts w:ascii="Times New Roman" w:hAnsi="Times New Roman" w:cs="Times New Roman"/>
                <w:b w:val="0"/>
              </w:rPr>
            </w:pPr>
          </w:p>
        </w:tc>
        <w:tc>
          <w:tcPr>
            <w:tcW w:w="6993" w:type="dxa"/>
            <w:noWrap/>
            <w:hideMark/>
          </w:tcPr>
          <w:p w:rsidR="0036319D" w:rsidRPr="0036319D" w:rsidRDefault="0036319D" w:rsidP="00635DF3">
            <w:pPr>
              <w:pStyle w:val="ConsPlusTitle"/>
              <w:jc w:val="both"/>
              <w:rPr>
                <w:rFonts w:ascii="Times New Roman" w:hAnsi="Times New Roman" w:cs="Times New Roman"/>
                <w:b w:val="0"/>
              </w:rPr>
            </w:pPr>
          </w:p>
        </w:tc>
        <w:tc>
          <w:tcPr>
            <w:tcW w:w="2025" w:type="dxa"/>
            <w:noWrap/>
            <w:hideMark/>
          </w:tcPr>
          <w:p w:rsidR="0036319D" w:rsidRPr="0036319D" w:rsidRDefault="0036319D" w:rsidP="00635DF3">
            <w:pPr>
              <w:pStyle w:val="ConsPlusTitle"/>
              <w:jc w:val="both"/>
              <w:rPr>
                <w:rFonts w:ascii="Times New Roman" w:hAnsi="Times New Roman" w:cs="Times New Roman"/>
                <w:b w:val="0"/>
              </w:rPr>
            </w:pPr>
          </w:p>
        </w:tc>
      </w:tr>
      <w:tr w:rsidR="0036319D" w:rsidRPr="0036319D" w:rsidTr="00635DF3">
        <w:trPr>
          <w:trHeight w:val="423"/>
        </w:trPr>
        <w:tc>
          <w:tcPr>
            <w:tcW w:w="763" w:type="dxa"/>
            <w:vMerge w:val="restart"/>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№п/п</w:t>
            </w:r>
          </w:p>
        </w:tc>
        <w:tc>
          <w:tcPr>
            <w:tcW w:w="6993" w:type="dxa"/>
            <w:vMerge w:val="restart"/>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Наименование РЦП</w:t>
            </w:r>
          </w:p>
        </w:tc>
        <w:tc>
          <w:tcPr>
            <w:tcW w:w="2025" w:type="dxa"/>
            <w:vMerge w:val="restart"/>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сумма (</w:t>
            </w:r>
            <w:proofErr w:type="spellStart"/>
            <w:r w:rsidRPr="0036319D">
              <w:rPr>
                <w:rFonts w:ascii="Times New Roman" w:hAnsi="Times New Roman" w:cs="Times New Roman"/>
                <w:b w:val="0"/>
              </w:rPr>
              <w:t>руб</w:t>
            </w:r>
            <w:proofErr w:type="spellEnd"/>
            <w:r w:rsidRPr="0036319D">
              <w:rPr>
                <w:rFonts w:ascii="Times New Roman" w:hAnsi="Times New Roman" w:cs="Times New Roman"/>
                <w:b w:val="0"/>
              </w:rPr>
              <w:t>)</w:t>
            </w:r>
          </w:p>
        </w:tc>
      </w:tr>
      <w:tr w:rsidR="0036319D" w:rsidRPr="0036319D" w:rsidTr="00635DF3">
        <w:trPr>
          <w:trHeight w:val="450"/>
        </w:trPr>
        <w:tc>
          <w:tcPr>
            <w:tcW w:w="763" w:type="dxa"/>
            <w:vMerge/>
            <w:hideMark/>
          </w:tcPr>
          <w:p w:rsidR="0036319D" w:rsidRPr="0036319D" w:rsidRDefault="0036319D" w:rsidP="00635DF3">
            <w:pPr>
              <w:pStyle w:val="ConsPlusTitle"/>
              <w:jc w:val="both"/>
              <w:rPr>
                <w:rFonts w:ascii="Times New Roman" w:hAnsi="Times New Roman" w:cs="Times New Roman"/>
                <w:b w:val="0"/>
              </w:rPr>
            </w:pPr>
          </w:p>
        </w:tc>
        <w:tc>
          <w:tcPr>
            <w:tcW w:w="6993" w:type="dxa"/>
            <w:vMerge/>
            <w:hideMark/>
          </w:tcPr>
          <w:p w:rsidR="0036319D" w:rsidRPr="0036319D" w:rsidRDefault="0036319D" w:rsidP="00635DF3">
            <w:pPr>
              <w:pStyle w:val="ConsPlusTitle"/>
              <w:jc w:val="both"/>
              <w:rPr>
                <w:rFonts w:ascii="Times New Roman" w:hAnsi="Times New Roman" w:cs="Times New Roman"/>
                <w:b w:val="0"/>
              </w:rPr>
            </w:pPr>
          </w:p>
        </w:tc>
        <w:tc>
          <w:tcPr>
            <w:tcW w:w="2025" w:type="dxa"/>
            <w:vMerge/>
            <w:hideMark/>
          </w:tcPr>
          <w:p w:rsidR="0036319D" w:rsidRPr="0036319D" w:rsidRDefault="0036319D" w:rsidP="00635DF3">
            <w:pPr>
              <w:pStyle w:val="ConsPlusTitle"/>
              <w:jc w:val="both"/>
              <w:rPr>
                <w:rFonts w:ascii="Times New Roman" w:hAnsi="Times New Roman" w:cs="Times New Roman"/>
                <w:b w:val="0"/>
              </w:rPr>
            </w:pPr>
          </w:p>
        </w:tc>
      </w:tr>
      <w:tr w:rsidR="0036319D" w:rsidRPr="0036319D" w:rsidTr="00635DF3">
        <w:trPr>
          <w:trHeight w:val="630"/>
        </w:trPr>
        <w:tc>
          <w:tcPr>
            <w:tcW w:w="763"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w:t>
            </w:r>
          </w:p>
        </w:tc>
        <w:tc>
          <w:tcPr>
            <w:tcW w:w="6993"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Программа "Содействие занятости населения Куйбышевского района"</w:t>
            </w:r>
          </w:p>
        </w:tc>
        <w:tc>
          <w:tcPr>
            <w:tcW w:w="202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3 750 935,60</w:t>
            </w:r>
          </w:p>
        </w:tc>
      </w:tr>
      <w:tr w:rsidR="0036319D" w:rsidRPr="0036319D" w:rsidTr="00635DF3">
        <w:trPr>
          <w:trHeight w:val="630"/>
        </w:trPr>
        <w:tc>
          <w:tcPr>
            <w:tcW w:w="763"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w:t>
            </w:r>
          </w:p>
        </w:tc>
        <w:tc>
          <w:tcPr>
            <w:tcW w:w="6993"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Муниципальная программа "Развитие и поддержка малого и среднего предпринимательства в Куйбышевском районе"</w:t>
            </w:r>
          </w:p>
        </w:tc>
        <w:tc>
          <w:tcPr>
            <w:tcW w:w="202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1 404 605,00</w:t>
            </w:r>
          </w:p>
        </w:tc>
      </w:tr>
      <w:tr w:rsidR="0036319D" w:rsidRPr="0036319D" w:rsidTr="00635DF3">
        <w:trPr>
          <w:trHeight w:val="630"/>
        </w:trPr>
        <w:tc>
          <w:tcPr>
            <w:tcW w:w="763"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w:t>
            </w:r>
          </w:p>
        </w:tc>
        <w:tc>
          <w:tcPr>
            <w:tcW w:w="6993"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Муниципальная программа "Патриотическое воспитание граждан Куйбышевского района"</w:t>
            </w:r>
          </w:p>
        </w:tc>
        <w:tc>
          <w:tcPr>
            <w:tcW w:w="202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1 100 000,00</w:t>
            </w:r>
          </w:p>
        </w:tc>
      </w:tr>
      <w:tr w:rsidR="0036319D" w:rsidRPr="0036319D" w:rsidTr="00635DF3">
        <w:trPr>
          <w:trHeight w:val="630"/>
        </w:trPr>
        <w:tc>
          <w:tcPr>
            <w:tcW w:w="763"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w:t>
            </w:r>
          </w:p>
        </w:tc>
        <w:tc>
          <w:tcPr>
            <w:tcW w:w="6993"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Муниципальная программа "Молодежь Куйбышевского района"</w:t>
            </w:r>
          </w:p>
        </w:tc>
        <w:tc>
          <w:tcPr>
            <w:tcW w:w="202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14 740 850,70</w:t>
            </w:r>
          </w:p>
        </w:tc>
      </w:tr>
      <w:tr w:rsidR="0036319D" w:rsidRPr="0036319D" w:rsidTr="00635DF3">
        <w:trPr>
          <w:trHeight w:val="630"/>
        </w:trPr>
        <w:tc>
          <w:tcPr>
            <w:tcW w:w="763"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w:t>
            </w:r>
          </w:p>
        </w:tc>
        <w:tc>
          <w:tcPr>
            <w:tcW w:w="6993"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Муниципальная программа "Развитие туризма в Куйбышевском районе"</w:t>
            </w:r>
          </w:p>
        </w:tc>
        <w:tc>
          <w:tcPr>
            <w:tcW w:w="202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450 000,00</w:t>
            </w:r>
          </w:p>
        </w:tc>
      </w:tr>
      <w:tr w:rsidR="0036319D" w:rsidRPr="0036319D" w:rsidTr="00635DF3">
        <w:trPr>
          <w:trHeight w:val="1260"/>
        </w:trPr>
        <w:tc>
          <w:tcPr>
            <w:tcW w:w="763"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w:t>
            </w:r>
          </w:p>
        </w:tc>
        <w:tc>
          <w:tcPr>
            <w:tcW w:w="6993" w:type="dxa"/>
            <w:hideMark/>
          </w:tcPr>
          <w:p w:rsidR="0036319D" w:rsidRPr="0036319D" w:rsidRDefault="0036319D" w:rsidP="00635DF3">
            <w:pPr>
              <w:pStyle w:val="ConsPlusTitle"/>
              <w:jc w:val="both"/>
              <w:rPr>
                <w:rFonts w:ascii="Times New Roman" w:hAnsi="Times New Roman" w:cs="Times New Roman"/>
                <w:b w:val="0"/>
              </w:rPr>
            </w:pPr>
            <w:proofErr w:type="spellStart"/>
            <w:r w:rsidRPr="0036319D">
              <w:rPr>
                <w:rFonts w:ascii="Times New Roman" w:hAnsi="Times New Roman" w:cs="Times New Roman"/>
                <w:b w:val="0"/>
              </w:rPr>
              <w:t>Подпрограмма"Развитие</w:t>
            </w:r>
            <w:proofErr w:type="spellEnd"/>
            <w:r w:rsidRPr="0036319D">
              <w:rPr>
                <w:rFonts w:ascii="Times New Roman" w:hAnsi="Times New Roman" w:cs="Times New Roman"/>
                <w:b w:val="0"/>
              </w:rPr>
              <w:t xml:space="preserve"> дошкольного, общего и дополнительного образования детей" муниципальной программы "Развитие системы образования Куйбышевского района"</w:t>
            </w:r>
          </w:p>
        </w:tc>
        <w:tc>
          <w:tcPr>
            <w:tcW w:w="202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1 083 782 991,94</w:t>
            </w:r>
          </w:p>
        </w:tc>
      </w:tr>
      <w:tr w:rsidR="0036319D" w:rsidRPr="0036319D" w:rsidTr="00635DF3">
        <w:trPr>
          <w:trHeight w:val="1020"/>
        </w:trPr>
        <w:tc>
          <w:tcPr>
            <w:tcW w:w="763"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7</w:t>
            </w:r>
          </w:p>
        </w:tc>
        <w:tc>
          <w:tcPr>
            <w:tcW w:w="6993" w:type="dxa"/>
            <w:hideMark/>
          </w:tcPr>
          <w:p w:rsidR="0036319D" w:rsidRPr="0036319D" w:rsidRDefault="0036319D" w:rsidP="00635DF3">
            <w:pPr>
              <w:pStyle w:val="ConsPlusTitle"/>
              <w:jc w:val="both"/>
              <w:rPr>
                <w:rFonts w:ascii="Times New Roman" w:hAnsi="Times New Roman" w:cs="Times New Roman"/>
                <w:b w:val="0"/>
              </w:rPr>
            </w:pPr>
            <w:proofErr w:type="spellStart"/>
            <w:r w:rsidRPr="0036319D">
              <w:rPr>
                <w:rFonts w:ascii="Times New Roman" w:hAnsi="Times New Roman" w:cs="Times New Roman"/>
                <w:b w:val="0"/>
              </w:rPr>
              <w:t>Подпрограмма"Выявление</w:t>
            </w:r>
            <w:proofErr w:type="spellEnd"/>
            <w:r w:rsidRPr="0036319D">
              <w:rPr>
                <w:rFonts w:ascii="Times New Roman" w:hAnsi="Times New Roman" w:cs="Times New Roman"/>
                <w:b w:val="0"/>
              </w:rPr>
              <w:t xml:space="preserve"> и поддержка одаренных детей и талантливой учащейся молодежи" муниципальной программы "Развитие системы образования Куйбышевского района" </w:t>
            </w:r>
          </w:p>
        </w:tc>
        <w:tc>
          <w:tcPr>
            <w:tcW w:w="202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685 600,00</w:t>
            </w:r>
          </w:p>
        </w:tc>
      </w:tr>
      <w:tr w:rsidR="0036319D" w:rsidRPr="0036319D" w:rsidTr="00635DF3">
        <w:trPr>
          <w:trHeight w:val="1260"/>
        </w:trPr>
        <w:tc>
          <w:tcPr>
            <w:tcW w:w="763"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w:t>
            </w:r>
          </w:p>
        </w:tc>
        <w:tc>
          <w:tcPr>
            <w:tcW w:w="6993" w:type="dxa"/>
            <w:hideMark/>
          </w:tcPr>
          <w:p w:rsidR="0036319D" w:rsidRPr="0036319D" w:rsidRDefault="0036319D" w:rsidP="00635DF3">
            <w:pPr>
              <w:pStyle w:val="ConsPlusTitle"/>
              <w:jc w:val="both"/>
              <w:rPr>
                <w:rFonts w:ascii="Times New Roman" w:hAnsi="Times New Roman" w:cs="Times New Roman"/>
                <w:b w:val="0"/>
              </w:rPr>
            </w:pPr>
            <w:proofErr w:type="spellStart"/>
            <w:r w:rsidRPr="0036319D">
              <w:rPr>
                <w:rFonts w:ascii="Times New Roman" w:hAnsi="Times New Roman" w:cs="Times New Roman"/>
                <w:b w:val="0"/>
              </w:rPr>
              <w:t>Подпрограмма"Развитие</w:t>
            </w:r>
            <w:proofErr w:type="spellEnd"/>
            <w:r w:rsidRPr="0036319D">
              <w:rPr>
                <w:rFonts w:ascii="Times New Roman" w:hAnsi="Times New Roman" w:cs="Times New Roman"/>
                <w:b w:val="0"/>
              </w:rPr>
              <w:t xml:space="preserve"> кадрового потенциала системы дошкольного, общего и дополнительного образования детей" муниципальной программы "Развитие системы </w:t>
            </w:r>
            <w:proofErr w:type="spellStart"/>
            <w:r w:rsidRPr="0036319D">
              <w:rPr>
                <w:rFonts w:ascii="Times New Roman" w:hAnsi="Times New Roman" w:cs="Times New Roman"/>
                <w:b w:val="0"/>
              </w:rPr>
              <w:t>бразования</w:t>
            </w:r>
            <w:proofErr w:type="spellEnd"/>
            <w:r w:rsidRPr="0036319D">
              <w:rPr>
                <w:rFonts w:ascii="Times New Roman" w:hAnsi="Times New Roman" w:cs="Times New Roman"/>
                <w:b w:val="0"/>
              </w:rPr>
              <w:t xml:space="preserve"> Куйбышевского района"</w:t>
            </w:r>
          </w:p>
        </w:tc>
        <w:tc>
          <w:tcPr>
            <w:tcW w:w="202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1 415 240,90</w:t>
            </w:r>
          </w:p>
        </w:tc>
      </w:tr>
      <w:tr w:rsidR="0036319D" w:rsidRPr="0036319D" w:rsidTr="00635DF3">
        <w:trPr>
          <w:trHeight w:val="630"/>
        </w:trPr>
        <w:tc>
          <w:tcPr>
            <w:tcW w:w="763"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w:t>
            </w:r>
          </w:p>
        </w:tc>
        <w:tc>
          <w:tcPr>
            <w:tcW w:w="6993"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Муниципальная программа "Развитие культуры в Куйбышевском районе"</w:t>
            </w:r>
          </w:p>
        </w:tc>
        <w:tc>
          <w:tcPr>
            <w:tcW w:w="202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56 921 599,40</w:t>
            </w:r>
          </w:p>
        </w:tc>
      </w:tr>
      <w:tr w:rsidR="0036319D" w:rsidRPr="0036319D" w:rsidTr="00635DF3">
        <w:trPr>
          <w:trHeight w:val="945"/>
        </w:trPr>
        <w:tc>
          <w:tcPr>
            <w:tcW w:w="763"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10</w:t>
            </w:r>
          </w:p>
        </w:tc>
        <w:tc>
          <w:tcPr>
            <w:tcW w:w="6993"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Муниципальная программа "Развитие физической культуры и спорта в Куйбышевском районе Новосибирской области"</w:t>
            </w:r>
          </w:p>
        </w:tc>
        <w:tc>
          <w:tcPr>
            <w:tcW w:w="202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39 394 411,00</w:t>
            </w:r>
          </w:p>
        </w:tc>
      </w:tr>
      <w:tr w:rsidR="0036319D" w:rsidRPr="0036319D" w:rsidTr="00635DF3">
        <w:trPr>
          <w:trHeight w:val="945"/>
        </w:trPr>
        <w:tc>
          <w:tcPr>
            <w:tcW w:w="763"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w:t>
            </w:r>
          </w:p>
        </w:tc>
        <w:tc>
          <w:tcPr>
            <w:tcW w:w="6993"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Муниципальная программа "О программе сельского хозяйства и регулирования рынков сельскохозяйственной продукции сырья и продовольствия Куйбышевского района"</w:t>
            </w:r>
          </w:p>
        </w:tc>
        <w:tc>
          <w:tcPr>
            <w:tcW w:w="202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674 600,00</w:t>
            </w:r>
          </w:p>
        </w:tc>
      </w:tr>
      <w:tr w:rsidR="0036319D" w:rsidRPr="0036319D" w:rsidTr="00635DF3">
        <w:trPr>
          <w:trHeight w:val="630"/>
        </w:trPr>
        <w:tc>
          <w:tcPr>
            <w:tcW w:w="763"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w:t>
            </w:r>
          </w:p>
        </w:tc>
        <w:tc>
          <w:tcPr>
            <w:tcW w:w="6993"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Муниципальная программа "Комплексные меры профилактики наркомании в Куйбышевском районе"</w:t>
            </w:r>
          </w:p>
        </w:tc>
        <w:tc>
          <w:tcPr>
            <w:tcW w:w="202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126 753,98</w:t>
            </w:r>
          </w:p>
        </w:tc>
      </w:tr>
      <w:tr w:rsidR="0036319D" w:rsidRPr="0036319D" w:rsidTr="00635DF3">
        <w:trPr>
          <w:trHeight w:val="945"/>
        </w:trPr>
        <w:tc>
          <w:tcPr>
            <w:tcW w:w="763"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w:t>
            </w:r>
          </w:p>
        </w:tc>
        <w:tc>
          <w:tcPr>
            <w:tcW w:w="6993"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Муниципальная программа "Развитие и поддержка территориального общественного самоуправления в Куйбышевском районе Новосибирской области"</w:t>
            </w:r>
          </w:p>
        </w:tc>
        <w:tc>
          <w:tcPr>
            <w:tcW w:w="202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975 790,00</w:t>
            </w:r>
          </w:p>
        </w:tc>
      </w:tr>
      <w:tr w:rsidR="0036319D" w:rsidRPr="0036319D" w:rsidTr="00635DF3">
        <w:trPr>
          <w:trHeight w:val="690"/>
        </w:trPr>
        <w:tc>
          <w:tcPr>
            <w:tcW w:w="763"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14</w:t>
            </w:r>
          </w:p>
        </w:tc>
        <w:tc>
          <w:tcPr>
            <w:tcW w:w="6993"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Муниципальная программа "Профилактика правонарушений на территории Куйбышевского района"</w:t>
            </w:r>
          </w:p>
        </w:tc>
        <w:tc>
          <w:tcPr>
            <w:tcW w:w="202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30 000,00</w:t>
            </w:r>
          </w:p>
        </w:tc>
      </w:tr>
      <w:tr w:rsidR="0036319D" w:rsidRPr="0036319D" w:rsidTr="00635DF3">
        <w:trPr>
          <w:trHeight w:val="1890"/>
        </w:trPr>
        <w:tc>
          <w:tcPr>
            <w:tcW w:w="763"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lastRenderedPageBreak/>
              <w:t>15</w:t>
            </w:r>
          </w:p>
        </w:tc>
        <w:tc>
          <w:tcPr>
            <w:tcW w:w="6993"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Муниципальная программа "Оснащение автономными дымовыми пожарными </w:t>
            </w:r>
            <w:proofErr w:type="spellStart"/>
            <w:r w:rsidRPr="0036319D">
              <w:rPr>
                <w:rFonts w:ascii="Times New Roman" w:hAnsi="Times New Roman" w:cs="Times New Roman"/>
                <w:b w:val="0"/>
              </w:rPr>
              <w:t>извещателями</w:t>
            </w:r>
            <w:proofErr w:type="spellEnd"/>
            <w:r w:rsidRPr="0036319D">
              <w:rPr>
                <w:rFonts w:ascii="Times New Roman" w:hAnsi="Times New Roman" w:cs="Times New Roman"/>
                <w:b w:val="0"/>
              </w:rPr>
              <w:t xml:space="preserve"> (АДПИ) жилых помещений, в которых проживают семьи, находящиеся в социально-опасном положении и имеющие несовершеннолетних детей, а также малоподвижные одинокие пенсионеры и инвалиды"</w:t>
            </w:r>
          </w:p>
        </w:tc>
        <w:tc>
          <w:tcPr>
            <w:tcW w:w="202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2 658 829,05</w:t>
            </w:r>
          </w:p>
        </w:tc>
      </w:tr>
      <w:tr w:rsidR="0036319D" w:rsidRPr="0036319D" w:rsidTr="00635DF3">
        <w:trPr>
          <w:trHeight w:val="315"/>
        </w:trPr>
        <w:tc>
          <w:tcPr>
            <w:tcW w:w="763"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ИТОГО</w:t>
            </w:r>
          </w:p>
        </w:tc>
        <w:tc>
          <w:tcPr>
            <w:tcW w:w="6993"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w:t>
            </w:r>
          </w:p>
        </w:tc>
        <w:tc>
          <w:tcPr>
            <w:tcW w:w="2025"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1 208 112 207,57</w:t>
            </w:r>
          </w:p>
        </w:tc>
      </w:tr>
    </w:tbl>
    <w:p w:rsidR="0036319D" w:rsidRPr="0036319D" w:rsidRDefault="0036319D" w:rsidP="0036319D">
      <w:pPr>
        <w:pStyle w:val="ConsPlusTitle"/>
        <w:widowControl/>
        <w:jc w:val="both"/>
        <w:rPr>
          <w:rFonts w:ascii="Times New Roman" w:hAnsi="Times New Roman" w:cs="Times New Roman"/>
          <w:b w:val="0"/>
          <w:sz w:val="20"/>
          <w:szCs w:val="20"/>
        </w:rPr>
      </w:pPr>
      <w:r w:rsidRPr="0036319D">
        <w:rPr>
          <w:rFonts w:ascii="Times New Roman" w:hAnsi="Times New Roman" w:cs="Times New Roman"/>
          <w:b w:val="0"/>
          <w:sz w:val="20"/>
          <w:szCs w:val="20"/>
        </w:rPr>
        <w:fldChar w:fldCharType="end"/>
      </w:r>
    </w:p>
    <w:p w:rsidR="0036319D" w:rsidRPr="0036319D" w:rsidRDefault="0036319D" w:rsidP="0036319D">
      <w:pPr>
        <w:pStyle w:val="ConsPlusTitle"/>
        <w:widowControl/>
        <w:jc w:val="both"/>
        <w:rPr>
          <w:rFonts w:ascii="Times New Roman" w:hAnsi="Times New Roman" w:cs="Times New Roman"/>
          <w:b w:val="0"/>
          <w:sz w:val="20"/>
          <w:szCs w:val="20"/>
        </w:rPr>
      </w:pPr>
    </w:p>
    <w:p w:rsidR="0036319D" w:rsidRPr="0036319D" w:rsidRDefault="0036319D" w:rsidP="0036319D">
      <w:pPr>
        <w:pStyle w:val="ConsPlusTitle"/>
        <w:widowControl/>
        <w:jc w:val="both"/>
        <w:rPr>
          <w:rFonts w:ascii="Times New Roman" w:hAnsi="Times New Roman" w:cs="Times New Roman"/>
          <w:b w:val="0"/>
          <w:sz w:val="20"/>
          <w:szCs w:val="20"/>
        </w:rPr>
      </w:pPr>
      <w:r w:rsidRPr="0036319D">
        <w:rPr>
          <w:b w:val="0"/>
          <w:noProof/>
          <w:sz w:val="20"/>
          <w:szCs w:val="20"/>
        </w:rPr>
        <w:drawing>
          <wp:inline distT="0" distB="0" distL="0" distR="0" wp14:anchorId="0C9B3B93" wp14:editId="3A493498">
            <wp:extent cx="6210935" cy="49345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0935" cy="4934585"/>
                    </a:xfrm>
                    <a:prstGeom prst="rect">
                      <a:avLst/>
                    </a:prstGeom>
                    <a:noFill/>
                    <a:ln>
                      <a:noFill/>
                    </a:ln>
                  </pic:spPr>
                </pic:pic>
              </a:graphicData>
            </a:graphic>
          </wp:inline>
        </w:drawing>
      </w:r>
    </w:p>
    <w:p w:rsidR="0036319D" w:rsidRPr="0036319D" w:rsidRDefault="0036319D" w:rsidP="0036319D">
      <w:pPr>
        <w:pStyle w:val="ConsPlusTitle"/>
        <w:widowControl/>
        <w:jc w:val="both"/>
        <w:rPr>
          <w:rFonts w:ascii="Times New Roman" w:hAnsi="Times New Roman" w:cs="Times New Roman"/>
          <w:b w:val="0"/>
          <w:sz w:val="20"/>
          <w:szCs w:val="20"/>
        </w:rPr>
      </w:pPr>
    </w:p>
    <w:p w:rsidR="0036319D" w:rsidRPr="0036319D" w:rsidRDefault="0036319D" w:rsidP="0036319D">
      <w:pPr>
        <w:pStyle w:val="ConsPlusTitle"/>
        <w:widowControl/>
        <w:jc w:val="both"/>
        <w:rPr>
          <w:rFonts w:ascii="Times New Roman" w:hAnsi="Times New Roman" w:cs="Times New Roman"/>
          <w:b w:val="0"/>
          <w:sz w:val="20"/>
          <w:szCs w:val="20"/>
        </w:rPr>
      </w:pPr>
    </w:p>
    <w:tbl>
      <w:tblPr>
        <w:tblW w:w="7023" w:type="dxa"/>
        <w:tblLook w:val="04A0" w:firstRow="1" w:lastRow="0" w:firstColumn="1" w:lastColumn="0" w:noHBand="0" w:noVBand="1"/>
      </w:tblPr>
      <w:tblGrid>
        <w:gridCol w:w="677"/>
        <w:gridCol w:w="4060"/>
        <w:gridCol w:w="2380"/>
      </w:tblGrid>
      <w:tr w:rsidR="0036319D" w:rsidRPr="0036319D" w:rsidTr="00635DF3">
        <w:trPr>
          <w:trHeight w:val="315"/>
        </w:trPr>
        <w:tc>
          <w:tcPr>
            <w:tcW w:w="583" w:type="dxa"/>
            <w:tcBorders>
              <w:top w:val="nil"/>
              <w:left w:val="nil"/>
              <w:bottom w:val="nil"/>
              <w:right w:val="nil"/>
            </w:tcBorders>
            <w:shd w:val="clear" w:color="auto" w:fill="auto"/>
            <w:noWrap/>
            <w:vAlign w:val="bottom"/>
            <w:hideMark/>
          </w:tcPr>
          <w:p w:rsidR="0036319D" w:rsidRPr="0036319D" w:rsidRDefault="0036319D" w:rsidP="00635DF3">
            <w:pPr>
              <w:rPr>
                <w:sz w:val="20"/>
                <w:szCs w:val="20"/>
              </w:rPr>
            </w:pPr>
          </w:p>
        </w:tc>
        <w:tc>
          <w:tcPr>
            <w:tcW w:w="4060" w:type="dxa"/>
            <w:tcBorders>
              <w:top w:val="nil"/>
              <w:left w:val="nil"/>
              <w:bottom w:val="nil"/>
              <w:right w:val="nil"/>
            </w:tcBorders>
            <w:shd w:val="clear" w:color="auto" w:fill="auto"/>
            <w:noWrap/>
            <w:vAlign w:val="bottom"/>
            <w:hideMark/>
          </w:tcPr>
          <w:p w:rsidR="0036319D" w:rsidRPr="0036319D" w:rsidRDefault="0036319D" w:rsidP="00635DF3">
            <w:pPr>
              <w:rPr>
                <w:sz w:val="20"/>
                <w:szCs w:val="20"/>
              </w:rPr>
            </w:pPr>
          </w:p>
        </w:tc>
        <w:tc>
          <w:tcPr>
            <w:tcW w:w="2380" w:type="dxa"/>
            <w:tcBorders>
              <w:top w:val="nil"/>
              <w:left w:val="nil"/>
              <w:bottom w:val="nil"/>
              <w:right w:val="nil"/>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Приложение 16</w:t>
            </w:r>
          </w:p>
        </w:tc>
      </w:tr>
      <w:tr w:rsidR="0036319D" w:rsidRPr="0036319D" w:rsidTr="00635DF3">
        <w:trPr>
          <w:trHeight w:val="315"/>
        </w:trPr>
        <w:tc>
          <w:tcPr>
            <w:tcW w:w="583" w:type="dxa"/>
            <w:tcBorders>
              <w:top w:val="nil"/>
              <w:left w:val="nil"/>
              <w:bottom w:val="nil"/>
              <w:right w:val="nil"/>
            </w:tcBorders>
            <w:shd w:val="clear" w:color="auto" w:fill="auto"/>
            <w:noWrap/>
            <w:vAlign w:val="bottom"/>
            <w:hideMark/>
          </w:tcPr>
          <w:p w:rsidR="0036319D" w:rsidRPr="0036319D" w:rsidRDefault="0036319D" w:rsidP="00635DF3">
            <w:pPr>
              <w:jc w:val="right"/>
              <w:rPr>
                <w:color w:val="000000"/>
                <w:sz w:val="20"/>
                <w:szCs w:val="20"/>
              </w:rPr>
            </w:pPr>
          </w:p>
        </w:tc>
        <w:tc>
          <w:tcPr>
            <w:tcW w:w="4060" w:type="dxa"/>
            <w:tcBorders>
              <w:top w:val="nil"/>
              <w:left w:val="nil"/>
              <w:bottom w:val="nil"/>
              <w:right w:val="nil"/>
            </w:tcBorders>
            <w:shd w:val="clear" w:color="auto" w:fill="auto"/>
            <w:noWrap/>
            <w:vAlign w:val="bottom"/>
            <w:hideMark/>
          </w:tcPr>
          <w:p w:rsidR="0036319D" w:rsidRPr="0036319D" w:rsidRDefault="0036319D" w:rsidP="00635DF3">
            <w:pPr>
              <w:rPr>
                <w:sz w:val="20"/>
                <w:szCs w:val="20"/>
              </w:rPr>
            </w:pPr>
          </w:p>
        </w:tc>
        <w:tc>
          <w:tcPr>
            <w:tcW w:w="2380" w:type="dxa"/>
            <w:tcBorders>
              <w:top w:val="nil"/>
              <w:left w:val="nil"/>
              <w:bottom w:val="nil"/>
              <w:right w:val="nil"/>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таблица 1</w:t>
            </w:r>
          </w:p>
        </w:tc>
      </w:tr>
      <w:tr w:rsidR="0036319D" w:rsidRPr="0036319D" w:rsidTr="00635DF3">
        <w:trPr>
          <w:trHeight w:val="1230"/>
        </w:trPr>
        <w:tc>
          <w:tcPr>
            <w:tcW w:w="7023" w:type="dxa"/>
            <w:gridSpan w:val="3"/>
            <w:tcBorders>
              <w:top w:val="nil"/>
              <w:left w:val="nil"/>
              <w:bottom w:val="nil"/>
              <w:right w:val="nil"/>
            </w:tcBorders>
            <w:shd w:val="clear" w:color="auto" w:fill="auto"/>
            <w:vAlign w:val="bottom"/>
            <w:hideMark/>
          </w:tcPr>
          <w:p w:rsidR="0036319D" w:rsidRPr="0036319D" w:rsidRDefault="0036319D" w:rsidP="00635DF3">
            <w:pPr>
              <w:jc w:val="center"/>
              <w:rPr>
                <w:color w:val="000000"/>
                <w:sz w:val="20"/>
                <w:szCs w:val="20"/>
              </w:rPr>
            </w:pPr>
            <w:r w:rsidRPr="0036319D">
              <w:rPr>
                <w:color w:val="000000"/>
                <w:sz w:val="20"/>
                <w:szCs w:val="20"/>
              </w:rPr>
              <w:t>Иные межбюджетные трансферты, передаваемые из бюджета муниципального района бюджетам поселений в 2019 году</w:t>
            </w:r>
          </w:p>
        </w:tc>
      </w:tr>
      <w:tr w:rsidR="0036319D" w:rsidRPr="0036319D" w:rsidTr="00635DF3">
        <w:trPr>
          <w:trHeight w:val="1020"/>
        </w:trPr>
        <w:tc>
          <w:tcPr>
            <w:tcW w:w="583" w:type="dxa"/>
            <w:tcBorders>
              <w:top w:val="nil"/>
              <w:left w:val="nil"/>
              <w:bottom w:val="nil"/>
              <w:right w:val="nil"/>
            </w:tcBorders>
            <w:shd w:val="clear" w:color="auto" w:fill="auto"/>
            <w:vAlign w:val="bottom"/>
            <w:hideMark/>
          </w:tcPr>
          <w:p w:rsidR="0036319D" w:rsidRPr="0036319D" w:rsidRDefault="0036319D" w:rsidP="00635DF3">
            <w:pPr>
              <w:jc w:val="center"/>
              <w:rPr>
                <w:color w:val="000000"/>
                <w:sz w:val="20"/>
                <w:szCs w:val="20"/>
              </w:rPr>
            </w:pPr>
          </w:p>
        </w:tc>
        <w:tc>
          <w:tcPr>
            <w:tcW w:w="4060" w:type="dxa"/>
            <w:tcBorders>
              <w:top w:val="nil"/>
              <w:left w:val="nil"/>
              <w:bottom w:val="nil"/>
              <w:right w:val="nil"/>
            </w:tcBorders>
            <w:shd w:val="clear" w:color="auto" w:fill="auto"/>
            <w:vAlign w:val="bottom"/>
            <w:hideMark/>
          </w:tcPr>
          <w:p w:rsidR="0036319D" w:rsidRPr="0036319D" w:rsidRDefault="0036319D" w:rsidP="00635DF3">
            <w:pPr>
              <w:jc w:val="center"/>
              <w:rPr>
                <w:sz w:val="20"/>
                <w:szCs w:val="20"/>
              </w:rPr>
            </w:pPr>
          </w:p>
        </w:tc>
        <w:tc>
          <w:tcPr>
            <w:tcW w:w="2380" w:type="dxa"/>
            <w:tcBorders>
              <w:top w:val="nil"/>
              <w:left w:val="nil"/>
              <w:bottom w:val="nil"/>
              <w:right w:val="nil"/>
            </w:tcBorders>
            <w:shd w:val="clear" w:color="auto" w:fill="auto"/>
            <w:vAlign w:val="bottom"/>
            <w:hideMark/>
          </w:tcPr>
          <w:p w:rsidR="0036319D" w:rsidRPr="0036319D" w:rsidRDefault="0036319D" w:rsidP="00635DF3">
            <w:pPr>
              <w:jc w:val="center"/>
              <w:rPr>
                <w:sz w:val="20"/>
                <w:szCs w:val="20"/>
              </w:rPr>
            </w:pPr>
          </w:p>
        </w:tc>
      </w:tr>
      <w:tr w:rsidR="0036319D" w:rsidRPr="0036319D" w:rsidTr="00635DF3">
        <w:trPr>
          <w:trHeight w:val="408"/>
        </w:trPr>
        <w:tc>
          <w:tcPr>
            <w:tcW w:w="7023" w:type="dxa"/>
            <w:gridSpan w:val="3"/>
            <w:vMerge w:val="restart"/>
            <w:tcBorders>
              <w:top w:val="nil"/>
              <w:left w:val="nil"/>
              <w:bottom w:val="nil"/>
              <w:right w:val="nil"/>
            </w:tcBorders>
            <w:shd w:val="clear" w:color="auto" w:fill="auto"/>
            <w:vAlign w:val="bottom"/>
            <w:hideMark/>
          </w:tcPr>
          <w:p w:rsidR="0036319D" w:rsidRPr="0036319D" w:rsidRDefault="0036319D" w:rsidP="00635DF3">
            <w:pPr>
              <w:jc w:val="center"/>
              <w:rPr>
                <w:color w:val="000000"/>
                <w:sz w:val="20"/>
                <w:szCs w:val="20"/>
              </w:rPr>
            </w:pPr>
            <w:r w:rsidRPr="0036319D">
              <w:rPr>
                <w:color w:val="000000"/>
                <w:sz w:val="20"/>
                <w:szCs w:val="20"/>
              </w:rPr>
              <w:t xml:space="preserve">Иные межбюджетные трансферты на реализацию </w:t>
            </w:r>
            <w:proofErr w:type="gramStart"/>
            <w:r w:rsidRPr="0036319D">
              <w:rPr>
                <w:color w:val="000000"/>
                <w:sz w:val="20"/>
                <w:szCs w:val="20"/>
              </w:rPr>
              <w:t>мероприятий  по</w:t>
            </w:r>
            <w:proofErr w:type="gramEnd"/>
            <w:r w:rsidRPr="0036319D">
              <w:rPr>
                <w:color w:val="000000"/>
                <w:sz w:val="20"/>
                <w:szCs w:val="20"/>
              </w:rPr>
              <w:t xml:space="preserve"> устойчивому </w:t>
            </w:r>
            <w:r w:rsidRPr="0036319D">
              <w:rPr>
                <w:color w:val="000000"/>
                <w:sz w:val="20"/>
                <w:szCs w:val="20"/>
              </w:rPr>
              <w:lastRenderedPageBreak/>
              <w:t>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2019 год</w:t>
            </w:r>
          </w:p>
        </w:tc>
      </w:tr>
      <w:tr w:rsidR="0036319D" w:rsidRPr="0036319D" w:rsidTr="00635DF3">
        <w:trPr>
          <w:trHeight w:val="2145"/>
        </w:trPr>
        <w:tc>
          <w:tcPr>
            <w:tcW w:w="7023" w:type="dxa"/>
            <w:gridSpan w:val="3"/>
            <w:vMerge/>
            <w:tcBorders>
              <w:top w:val="nil"/>
              <w:left w:val="nil"/>
              <w:bottom w:val="nil"/>
              <w:right w:val="nil"/>
            </w:tcBorders>
            <w:vAlign w:val="center"/>
            <w:hideMark/>
          </w:tcPr>
          <w:p w:rsidR="0036319D" w:rsidRPr="0036319D" w:rsidRDefault="0036319D" w:rsidP="00635DF3">
            <w:pPr>
              <w:rPr>
                <w:color w:val="000000"/>
                <w:sz w:val="20"/>
                <w:szCs w:val="20"/>
              </w:rPr>
            </w:pPr>
          </w:p>
        </w:tc>
      </w:tr>
      <w:tr w:rsidR="0036319D" w:rsidRPr="0036319D" w:rsidTr="00635DF3">
        <w:trPr>
          <w:trHeight w:val="315"/>
        </w:trPr>
        <w:tc>
          <w:tcPr>
            <w:tcW w:w="583" w:type="dxa"/>
            <w:tcBorders>
              <w:top w:val="nil"/>
              <w:left w:val="nil"/>
              <w:bottom w:val="single" w:sz="4" w:space="0" w:color="auto"/>
              <w:right w:val="nil"/>
            </w:tcBorders>
            <w:shd w:val="clear" w:color="auto" w:fill="auto"/>
            <w:vAlign w:val="bottom"/>
            <w:hideMark/>
          </w:tcPr>
          <w:p w:rsidR="0036319D" w:rsidRPr="0036319D" w:rsidRDefault="0036319D" w:rsidP="00635DF3">
            <w:pPr>
              <w:jc w:val="center"/>
              <w:rPr>
                <w:color w:val="000000"/>
                <w:sz w:val="20"/>
                <w:szCs w:val="20"/>
              </w:rPr>
            </w:pPr>
            <w:r w:rsidRPr="0036319D">
              <w:rPr>
                <w:color w:val="000000"/>
                <w:sz w:val="20"/>
                <w:szCs w:val="20"/>
              </w:rPr>
              <w:t> </w:t>
            </w:r>
          </w:p>
        </w:tc>
        <w:tc>
          <w:tcPr>
            <w:tcW w:w="4060" w:type="dxa"/>
            <w:tcBorders>
              <w:top w:val="nil"/>
              <w:left w:val="nil"/>
              <w:bottom w:val="single" w:sz="4" w:space="0" w:color="auto"/>
              <w:right w:val="nil"/>
            </w:tcBorders>
            <w:shd w:val="clear" w:color="auto" w:fill="auto"/>
            <w:vAlign w:val="bottom"/>
            <w:hideMark/>
          </w:tcPr>
          <w:p w:rsidR="0036319D" w:rsidRPr="0036319D" w:rsidRDefault="0036319D" w:rsidP="00635DF3">
            <w:pPr>
              <w:jc w:val="center"/>
              <w:rPr>
                <w:color w:val="000000"/>
                <w:sz w:val="20"/>
                <w:szCs w:val="20"/>
              </w:rPr>
            </w:pPr>
            <w:r w:rsidRPr="0036319D">
              <w:rPr>
                <w:color w:val="000000"/>
                <w:sz w:val="20"/>
                <w:szCs w:val="20"/>
              </w:rPr>
              <w:t> </w:t>
            </w:r>
          </w:p>
        </w:tc>
        <w:tc>
          <w:tcPr>
            <w:tcW w:w="2380" w:type="dxa"/>
            <w:tcBorders>
              <w:top w:val="nil"/>
              <w:left w:val="nil"/>
              <w:bottom w:val="single" w:sz="4" w:space="0" w:color="auto"/>
              <w:right w:val="nil"/>
            </w:tcBorders>
            <w:shd w:val="clear" w:color="auto" w:fill="auto"/>
            <w:vAlign w:val="bottom"/>
            <w:hideMark/>
          </w:tcPr>
          <w:p w:rsidR="0036319D" w:rsidRPr="0036319D" w:rsidRDefault="0036319D" w:rsidP="00635DF3">
            <w:pPr>
              <w:jc w:val="center"/>
              <w:rPr>
                <w:color w:val="000000"/>
                <w:sz w:val="20"/>
                <w:szCs w:val="20"/>
              </w:rPr>
            </w:pPr>
            <w:r w:rsidRPr="0036319D">
              <w:rPr>
                <w:color w:val="000000"/>
                <w:sz w:val="20"/>
                <w:szCs w:val="20"/>
              </w:rPr>
              <w:t> </w:t>
            </w:r>
          </w:p>
        </w:tc>
      </w:tr>
      <w:tr w:rsidR="0036319D" w:rsidRPr="0036319D" w:rsidTr="00635DF3">
        <w:trPr>
          <w:trHeight w:val="945"/>
        </w:trPr>
        <w:tc>
          <w:tcPr>
            <w:tcW w:w="583" w:type="dxa"/>
            <w:tcBorders>
              <w:top w:val="nil"/>
              <w:left w:val="single" w:sz="4" w:space="0" w:color="auto"/>
              <w:bottom w:val="single" w:sz="4" w:space="0" w:color="auto"/>
              <w:right w:val="single" w:sz="4" w:space="0" w:color="auto"/>
            </w:tcBorders>
            <w:shd w:val="clear" w:color="auto" w:fill="auto"/>
            <w:vAlign w:val="center"/>
            <w:hideMark/>
          </w:tcPr>
          <w:p w:rsidR="0036319D" w:rsidRPr="0036319D" w:rsidRDefault="0036319D" w:rsidP="00635DF3">
            <w:pPr>
              <w:jc w:val="center"/>
              <w:rPr>
                <w:color w:val="000000"/>
                <w:sz w:val="20"/>
                <w:szCs w:val="20"/>
              </w:rPr>
            </w:pPr>
            <w:r w:rsidRPr="0036319D">
              <w:rPr>
                <w:color w:val="000000"/>
                <w:sz w:val="20"/>
                <w:szCs w:val="20"/>
              </w:rPr>
              <w:t>№п/п</w:t>
            </w:r>
          </w:p>
        </w:tc>
        <w:tc>
          <w:tcPr>
            <w:tcW w:w="4060" w:type="dxa"/>
            <w:tcBorders>
              <w:top w:val="nil"/>
              <w:left w:val="nil"/>
              <w:bottom w:val="single" w:sz="4" w:space="0" w:color="auto"/>
              <w:right w:val="single" w:sz="4" w:space="0" w:color="auto"/>
            </w:tcBorders>
            <w:shd w:val="clear" w:color="auto" w:fill="auto"/>
            <w:vAlign w:val="center"/>
            <w:hideMark/>
          </w:tcPr>
          <w:p w:rsidR="0036319D" w:rsidRPr="0036319D" w:rsidRDefault="0036319D" w:rsidP="00635DF3">
            <w:pPr>
              <w:jc w:val="center"/>
              <w:rPr>
                <w:color w:val="000000"/>
                <w:sz w:val="20"/>
                <w:szCs w:val="20"/>
              </w:rPr>
            </w:pPr>
            <w:r w:rsidRPr="0036319D">
              <w:rPr>
                <w:color w:val="000000"/>
                <w:sz w:val="20"/>
                <w:szCs w:val="20"/>
              </w:rPr>
              <w:t>Наименование поселений</w:t>
            </w:r>
          </w:p>
        </w:tc>
        <w:tc>
          <w:tcPr>
            <w:tcW w:w="2380" w:type="dxa"/>
            <w:tcBorders>
              <w:top w:val="nil"/>
              <w:left w:val="nil"/>
              <w:bottom w:val="single" w:sz="4" w:space="0" w:color="auto"/>
              <w:right w:val="single" w:sz="4" w:space="0" w:color="auto"/>
            </w:tcBorders>
            <w:shd w:val="clear" w:color="auto" w:fill="auto"/>
            <w:vAlign w:val="center"/>
            <w:hideMark/>
          </w:tcPr>
          <w:p w:rsidR="0036319D" w:rsidRPr="0036319D" w:rsidRDefault="0036319D" w:rsidP="00635DF3">
            <w:pPr>
              <w:jc w:val="center"/>
              <w:rPr>
                <w:color w:val="000000"/>
                <w:sz w:val="20"/>
                <w:szCs w:val="20"/>
              </w:rPr>
            </w:pPr>
            <w:r w:rsidRPr="0036319D">
              <w:rPr>
                <w:color w:val="000000"/>
                <w:sz w:val="20"/>
                <w:szCs w:val="20"/>
              </w:rPr>
              <w:t>Сумма в рублях</w:t>
            </w:r>
          </w:p>
        </w:tc>
      </w:tr>
      <w:tr w:rsidR="0036319D" w:rsidRPr="0036319D" w:rsidTr="00635DF3">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1</w:t>
            </w:r>
          </w:p>
        </w:tc>
        <w:tc>
          <w:tcPr>
            <w:tcW w:w="406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proofErr w:type="spellStart"/>
            <w:r w:rsidRPr="0036319D">
              <w:rPr>
                <w:color w:val="000000"/>
                <w:sz w:val="20"/>
                <w:szCs w:val="20"/>
              </w:rPr>
              <w:t>Абрамовский</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2 758 910,36</w:t>
            </w:r>
          </w:p>
        </w:tc>
      </w:tr>
      <w:tr w:rsidR="0036319D" w:rsidRPr="0036319D" w:rsidTr="00635DF3">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2</w:t>
            </w:r>
          </w:p>
        </w:tc>
        <w:tc>
          <w:tcPr>
            <w:tcW w:w="406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proofErr w:type="spellStart"/>
            <w:r w:rsidRPr="0036319D">
              <w:rPr>
                <w:color w:val="000000"/>
                <w:sz w:val="20"/>
                <w:szCs w:val="20"/>
              </w:rPr>
              <w:t>Балманский</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5 187 554,90</w:t>
            </w:r>
          </w:p>
        </w:tc>
      </w:tr>
      <w:tr w:rsidR="0036319D" w:rsidRPr="0036319D" w:rsidTr="00635DF3">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3</w:t>
            </w:r>
          </w:p>
        </w:tc>
        <w:tc>
          <w:tcPr>
            <w:tcW w:w="406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proofErr w:type="spellStart"/>
            <w:r w:rsidRPr="0036319D">
              <w:rPr>
                <w:color w:val="000000"/>
                <w:sz w:val="20"/>
                <w:szCs w:val="20"/>
              </w:rPr>
              <w:t>Булатовский</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3 024 074,48</w:t>
            </w:r>
          </w:p>
        </w:tc>
      </w:tr>
      <w:tr w:rsidR="0036319D" w:rsidRPr="0036319D" w:rsidTr="00635DF3">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4</w:t>
            </w:r>
          </w:p>
        </w:tc>
        <w:tc>
          <w:tcPr>
            <w:tcW w:w="406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r w:rsidRPr="0036319D">
              <w:rPr>
                <w:color w:val="000000"/>
                <w:sz w:val="20"/>
                <w:szCs w:val="20"/>
              </w:rPr>
              <w:t>Верх-</w:t>
            </w:r>
            <w:proofErr w:type="spellStart"/>
            <w:r w:rsidRPr="0036319D">
              <w:rPr>
                <w:color w:val="000000"/>
                <w:sz w:val="20"/>
                <w:szCs w:val="20"/>
              </w:rPr>
              <w:t>ичинский</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5 481 957,62</w:t>
            </w:r>
          </w:p>
        </w:tc>
      </w:tr>
      <w:tr w:rsidR="0036319D" w:rsidRPr="0036319D" w:rsidTr="00635DF3">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5</w:t>
            </w:r>
          </w:p>
        </w:tc>
        <w:tc>
          <w:tcPr>
            <w:tcW w:w="406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proofErr w:type="spellStart"/>
            <w:r w:rsidRPr="0036319D">
              <w:rPr>
                <w:color w:val="000000"/>
                <w:sz w:val="20"/>
                <w:szCs w:val="20"/>
              </w:rPr>
              <w:t>Гжатский</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4 177 121,12</w:t>
            </w:r>
          </w:p>
        </w:tc>
      </w:tr>
      <w:tr w:rsidR="0036319D" w:rsidRPr="0036319D" w:rsidTr="00635DF3">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6</w:t>
            </w:r>
          </w:p>
        </w:tc>
        <w:tc>
          <w:tcPr>
            <w:tcW w:w="406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proofErr w:type="spellStart"/>
            <w:r w:rsidRPr="0036319D">
              <w:rPr>
                <w:color w:val="000000"/>
                <w:sz w:val="20"/>
                <w:szCs w:val="20"/>
              </w:rPr>
              <w:t>Горбуновский</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6 222 500,00</w:t>
            </w:r>
          </w:p>
        </w:tc>
      </w:tr>
      <w:tr w:rsidR="0036319D" w:rsidRPr="0036319D" w:rsidTr="00635DF3">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7</w:t>
            </w:r>
          </w:p>
        </w:tc>
        <w:tc>
          <w:tcPr>
            <w:tcW w:w="406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r w:rsidRPr="0036319D">
              <w:rPr>
                <w:color w:val="000000"/>
                <w:sz w:val="20"/>
                <w:szCs w:val="20"/>
              </w:rPr>
              <w:t>Куйбышевский</w:t>
            </w:r>
          </w:p>
        </w:tc>
        <w:tc>
          <w:tcPr>
            <w:tcW w:w="238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5 647 126,13</w:t>
            </w:r>
          </w:p>
        </w:tc>
      </w:tr>
      <w:tr w:rsidR="0036319D" w:rsidRPr="0036319D" w:rsidTr="00635DF3">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8</w:t>
            </w:r>
          </w:p>
        </w:tc>
        <w:tc>
          <w:tcPr>
            <w:tcW w:w="406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proofErr w:type="spellStart"/>
            <w:r w:rsidRPr="0036319D">
              <w:rPr>
                <w:color w:val="000000"/>
                <w:sz w:val="20"/>
                <w:szCs w:val="20"/>
              </w:rPr>
              <w:t>Новоичинский</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3 425 931,82</w:t>
            </w:r>
          </w:p>
        </w:tc>
      </w:tr>
      <w:tr w:rsidR="0036319D" w:rsidRPr="0036319D" w:rsidTr="00635DF3">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9</w:t>
            </w:r>
          </w:p>
        </w:tc>
        <w:tc>
          <w:tcPr>
            <w:tcW w:w="406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r w:rsidRPr="0036319D">
              <w:rPr>
                <w:color w:val="000000"/>
                <w:sz w:val="20"/>
                <w:szCs w:val="20"/>
              </w:rPr>
              <w:t>Октябрьский</w:t>
            </w:r>
          </w:p>
        </w:tc>
        <w:tc>
          <w:tcPr>
            <w:tcW w:w="238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2 300 730,00</w:t>
            </w:r>
          </w:p>
        </w:tc>
      </w:tr>
      <w:tr w:rsidR="0036319D" w:rsidRPr="0036319D" w:rsidTr="00635DF3">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10</w:t>
            </w:r>
          </w:p>
        </w:tc>
        <w:tc>
          <w:tcPr>
            <w:tcW w:w="406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proofErr w:type="spellStart"/>
            <w:r w:rsidRPr="0036319D">
              <w:rPr>
                <w:color w:val="000000"/>
                <w:sz w:val="20"/>
                <w:szCs w:val="20"/>
              </w:rPr>
              <w:t>Осиновский</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5 689 626,30</w:t>
            </w:r>
          </w:p>
        </w:tc>
      </w:tr>
      <w:tr w:rsidR="0036319D" w:rsidRPr="0036319D" w:rsidTr="00635DF3">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11</w:t>
            </w:r>
          </w:p>
        </w:tc>
        <w:tc>
          <w:tcPr>
            <w:tcW w:w="406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proofErr w:type="spellStart"/>
            <w:r w:rsidRPr="0036319D">
              <w:rPr>
                <w:color w:val="000000"/>
                <w:sz w:val="20"/>
                <w:szCs w:val="20"/>
              </w:rPr>
              <w:t>Чумаковский</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4 500 809,56</w:t>
            </w:r>
          </w:p>
        </w:tc>
      </w:tr>
      <w:tr w:rsidR="0036319D" w:rsidRPr="0036319D" w:rsidTr="00635DF3">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12</w:t>
            </w:r>
          </w:p>
        </w:tc>
        <w:tc>
          <w:tcPr>
            <w:tcW w:w="406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proofErr w:type="spellStart"/>
            <w:r w:rsidRPr="0036319D">
              <w:rPr>
                <w:color w:val="000000"/>
                <w:sz w:val="20"/>
                <w:szCs w:val="20"/>
              </w:rPr>
              <w:t>г.Куйбышев</w:t>
            </w:r>
            <w:proofErr w:type="spellEnd"/>
          </w:p>
        </w:tc>
        <w:tc>
          <w:tcPr>
            <w:tcW w:w="238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21 601 823,57</w:t>
            </w:r>
          </w:p>
        </w:tc>
      </w:tr>
      <w:tr w:rsidR="0036319D" w:rsidRPr="0036319D" w:rsidTr="00635DF3">
        <w:trPr>
          <w:trHeight w:val="315"/>
        </w:trPr>
        <w:tc>
          <w:tcPr>
            <w:tcW w:w="583"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r w:rsidRPr="0036319D">
              <w:rPr>
                <w:color w:val="000000"/>
                <w:sz w:val="20"/>
                <w:szCs w:val="20"/>
              </w:rPr>
              <w:t> </w:t>
            </w:r>
          </w:p>
        </w:tc>
        <w:tc>
          <w:tcPr>
            <w:tcW w:w="406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r w:rsidRPr="0036319D">
              <w:rPr>
                <w:color w:val="000000"/>
                <w:sz w:val="20"/>
                <w:szCs w:val="20"/>
              </w:rPr>
              <w:t>Итого</w:t>
            </w:r>
          </w:p>
        </w:tc>
        <w:tc>
          <w:tcPr>
            <w:tcW w:w="2380" w:type="dxa"/>
            <w:tcBorders>
              <w:top w:val="nil"/>
              <w:left w:val="nil"/>
              <w:bottom w:val="single" w:sz="4" w:space="0" w:color="auto"/>
              <w:right w:val="single" w:sz="4" w:space="0" w:color="auto"/>
            </w:tcBorders>
            <w:shd w:val="clear" w:color="000000" w:fill="FFFFFF"/>
            <w:vAlign w:val="bottom"/>
            <w:hideMark/>
          </w:tcPr>
          <w:p w:rsidR="0036319D" w:rsidRPr="0036319D" w:rsidRDefault="0036319D" w:rsidP="00635DF3">
            <w:pPr>
              <w:jc w:val="right"/>
              <w:rPr>
                <w:color w:val="000000"/>
                <w:sz w:val="20"/>
                <w:szCs w:val="20"/>
              </w:rPr>
            </w:pPr>
            <w:r w:rsidRPr="0036319D">
              <w:rPr>
                <w:color w:val="000000"/>
                <w:sz w:val="20"/>
                <w:szCs w:val="20"/>
              </w:rPr>
              <w:t>70 018 165,86</w:t>
            </w:r>
          </w:p>
        </w:tc>
      </w:tr>
    </w:tbl>
    <w:p w:rsidR="0036319D" w:rsidRPr="0036319D" w:rsidRDefault="0036319D" w:rsidP="0036319D">
      <w:pPr>
        <w:pStyle w:val="ConsPlusTitle"/>
        <w:widowControl/>
        <w:jc w:val="both"/>
        <w:rPr>
          <w:rFonts w:ascii="Times New Roman" w:hAnsi="Times New Roman" w:cs="Times New Roman"/>
          <w:b w:val="0"/>
          <w:sz w:val="20"/>
          <w:szCs w:val="20"/>
        </w:rPr>
      </w:pPr>
    </w:p>
    <w:p w:rsidR="0036319D" w:rsidRPr="0036319D" w:rsidRDefault="0036319D" w:rsidP="0036319D">
      <w:pPr>
        <w:pStyle w:val="ConsPlusTitle"/>
        <w:widowControl/>
        <w:jc w:val="both"/>
        <w:rPr>
          <w:rFonts w:ascii="Times New Roman" w:hAnsi="Times New Roman" w:cs="Times New Roman"/>
          <w:b w:val="0"/>
          <w:sz w:val="20"/>
          <w:szCs w:val="20"/>
        </w:rPr>
      </w:pPr>
    </w:p>
    <w:tbl>
      <w:tblPr>
        <w:tblW w:w="8480" w:type="dxa"/>
        <w:tblLook w:val="04A0" w:firstRow="1" w:lastRow="0" w:firstColumn="1" w:lastColumn="0" w:noHBand="0" w:noVBand="1"/>
      </w:tblPr>
      <w:tblGrid>
        <w:gridCol w:w="677"/>
        <w:gridCol w:w="3380"/>
        <w:gridCol w:w="2500"/>
        <w:gridCol w:w="1940"/>
      </w:tblGrid>
      <w:tr w:rsidR="0036319D" w:rsidRPr="0036319D" w:rsidTr="00635DF3">
        <w:trPr>
          <w:trHeight w:val="315"/>
        </w:trPr>
        <w:tc>
          <w:tcPr>
            <w:tcW w:w="660" w:type="dxa"/>
            <w:tcBorders>
              <w:top w:val="nil"/>
              <w:left w:val="nil"/>
              <w:bottom w:val="nil"/>
              <w:right w:val="nil"/>
            </w:tcBorders>
            <w:shd w:val="clear" w:color="auto" w:fill="auto"/>
            <w:noWrap/>
            <w:vAlign w:val="bottom"/>
            <w:hideMark/>
          </w:tcPr>
          <w:p w:rsidR="0036319D" w:rsidRPr="0036319D" w:rsidRDefault="0036319D" w:rsidP="00635DF3">
            <w:pPr>
              <w:rPr>
                <w:sz w:val="20"/>
                <w:szCs w:val="20"/>
              </w:rPr>
            </w:pPr>
          </w:p>
        </w:tc>
        <w:tc>
          <w:tcPr>
            <w:tcW w:w="3380" w:type="dxa"/>
            <w:tcBorders>
              <w:top w:val="nil"/>
              <w:left w:val="nil"/>
              <w:bottom w:val="nil"/>
              <w:right w:val="nil"/>
            </w:tcBorders>
            <w:shd w:val="clear" w:color="auto" w:fill="auto"/>
            <w:noWrap/>
            <w:vAlign w:val="bottom"/>
            <w:hideMark/>
          </w:tcPr>
          <w:p w:rsidR="0036319D" w:rsidRPr="0036319D" w:rsidRDefault="0036319D" w:rsidP="00635DF3">
            <w:pPr>
              <w:rPr>
                <w:sz w:val="20"/>
                <w:szCs w:val="20"/>
              </w:rPr>
            </w:pPr>
          </w:p>
        </w:tc>
        <w:tc>
          <w:tcPr>
            <w:tcW w:w="2500" w:type="dxa"/>
            <w:tcBorders>
              <w:top w:val="nil"/>
              <w:left w:val="nil"/>
              <w:bottom w:val="nil"/>
              <w:right w:val="nil"/>
            </w:tcBorders>
            <w:shd w:val="clear" w:color="auto" w:fill="auto"/>
            <w:noWrap/>
            <w:vAlign w:val="bottom"/>
            <w:hideMark/>
          </w:tcPr>
          <w:p w:rsidR="0036319D" w:rsidRPr="0036319D" w:rsidRDefault="0036319D" w:rsidP="00635DF3">
            <w:pPr>
              <w:rPr>
                <w:sz w:val="20"/>
                <w:szCs w:val="20"/>
              </w:rPr>
            </w:pPr>
          </w:p>
        </w:tc>
        <w:tc>
          <w:tcPr>
            <w:tcW w:w="1940" w:type="dxa"/>
            <w:tcBorders>
              <w:top w:val="nil"/>
              <w:left w:val="nil"/>
              <w:bottom w:val="nil"/>
              <w:right w:val="nil"/>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Приложение 16</w:t>
            </w:r>
          </w:p>
        </w:tc>
      </w:tr>
      <w:tr w:rsidR="0036319D" w:rsidRPr="0036319D" w:rsidTr="00635DF3">
        <w:trPr>
          <w:trHeight w:val="315"/>
        </w:trPr>
        <w:tc>
          <w:tcPr>
            <w:tcW w:w="660" w:type="dxa"/>
            <w:tcBorders>
              <w:top w:val="nil"/>
              <w:left w:val="nil"/>
              <w:bottom w:val="nil"/>
              <w:right w:val="nil"/>
            </w:tcBorders>
            <w:shd w:val="clear" w:color="auto" w:fill="auto"/>
            <w:noWrap/>
            <w:vAlign w:val="bottom"/>
            <w:hideMark/>
          </w:tcPr>
          <w:p w:rsidR="0036319D" w:rsidRPr="0036319D" w:rsidRDefault="0036319D" w:rsidP="00635DF3">
            <w:pPr>
              <w:jc w:val="right"/>
              <w:rPr>
                <w:color w:val="000000"/>
                <w:sz w:val="20"/>
                <w:szCs w:val="20"/>
              </w:rPr>
            </w:pPr>
          </w:p>
        </w:tc>
        <w:tc>
          <w:tcPr>
            <w:tcW w:w="3380" w:type="dxa"/>
            <w:tcBorders>
              <w:top w:val="nil"/>
              <w:left w:val="nil"/>
              <w:bottom w:val="nil"/>
              <w:right w:val="nil"/>
            </w:tcBorders>
            <w:shd w:val="clear" w:color="auto" w:fill="auto"/>
            <w:noWrap/>
            <w:vAlign w:val="bottom"/>
            <w:hideMark/>
          </w:tcPr>
          <w:p w:rsidR="0036319D" w:rsidRPr="0036319D" w:rsidRDefault="0036319D" w:rsidP="00635DF3">
            <w:pPr>
              <w:rPr>
                <w:sz w:val="20"/>
                <w:szCs w:val="20"/>
              </w:rPr>
            </w:pPr>
          </w:p>
        </w:tc>
        <w:tc>
          <w:tcPr>
            <w:tcW w:w="2500" w:type="dxa"/>
            <w:tcBorders>
              <w:top w:val="nil"/>
              <w:left w:val="nil"/>
              <w:bottom w:val="nil"/>
              <w:right w:val="nil"/>
            </w:tcBorders>
            <w:shd w:val="clear" w:color="auto" w:fill="auto"/>
            <w:noWrap/>
            <w:vAlign w:val="bottom"/>
            <w:hideMark/>
          </w:tcPr>
          <w:p w:rsidR="0036319D" w:rsidRPr="0036319D" w:rsidRDefault="0036319D" w:rsidP="00635DF3">
            <w:pPr>
              <w:rPr>
                <w:sz w:val="20"/>
                <w:szCs w:val="20"/>
              </w:rPr>
            </w:pPr>
          </w:p>
        </w:tc>
        <w:tc>
          <w:tcPr>
            <w:tcW w:w="1940" w:type="dxa"/>
            <w:tcBorders>
              <w:top w:val="nil"/>
              <w:left w:val="nil"/>
              <w:bottom w:val="nil"/>
              <w:right w:val="nil"/>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таблица 2</w:t>
            </w:r>
          </w:p>
        </w:tc>
      </w:tr>
      <w:tr w:rsidR="0036319D" w:rsidRPr="0036319D" w:rsidTr="00635DF3">
        <w:trPr>
          <w:trHeight w:val="765"/>
        </w:trPr>
        <w:tc>
          <w:tcPr>
            <w:tcW w:w="8480" w:type="dxa"/>
            <w:gridSpan w:val="4"/>
            <w:tcBorders>
              <w:top w:val="nil"/>
              <w:left w:val="nil"/>
              <w:bottom w:val="nil"/>
              <w:right w:val="nil"/>
            </w:tcBorders>
            <w:shd w:val="clear" w:color="auto" w:fill="auto"/>
            <w:vAlign w:val="bottom"/>
            <w:hideMark/>
          </w:tcPr>
          <w:p w:rsidR="0036319D" w:rsidRPr="0036319D" w:rsidRDefault="0036319D" w:rsidP="00635DF3">
            <w:pPr>
              <w:jc w:val="right"/>
              <w:rPr>
                <w:color w:val="000000"/>
                <w:sz w:val="20"/>
                <w:szCs w:val="20"/>
              </w:rPr>
            </w:pPr>
          </w:p>
        </w:tc>
      </w:tr>
      <w:tr w:rsidR="0036319D" w:rsidRPr="0036319D" w:rsidTr="00635DF3">
        <w:trPr>
          <w:trHeight w:val="315"/>
        </w:trPr>
        <w:tc>
          <w:tcPr>
            <w:tcW w:w="660" w:type="dxa"/>
            <w:tcBorders>
              <w:top w:val="nil"/>
              <w:left w:val="nil"/>
              <w:bottom w:val="nil"/>
              <w:right w:val="nil"/>
            </w:tcBorders>
            <w:shd w:val="clear" w:color="auto" w:fill="auto"/>
            <w:noWrap/>
            <w:vAlign w:val="bottom"/>
            <w:hideMark/>
          </w:tcPr>
          <w:p w:rsidR="0036319D" w:rsidRPr="0036319D" w:rsidRDefault="0036319D" w:rsidP="00635DF3">
            <w:pPr>
              <w:jc w:val="center"/>
              <w:rPr>
                <w:sz w:val="20"/>
                <w:szCs w:val="20"/>
              </w:rPr>
            </w:pPr>
          </w:p>
        </w:tc>
        <w:tc>
          <w:tcPr>
            <w:tcW w:w="3380" w:type="dxa"/>
            <w:tcBorders>
              <w:top w:val="nil"/>
              <w:left w:val="nil"/>
              <w:bottom w:val="nil"/>
              <w:right w:val="nil"/>
            </w:tcBorders>
            <w:shd w:val="clear" w:color="auto" w:fill="auto"/>
            <w:noWrap/>
            <w:vAlign w:val="bottom"/>
            <w:hideMark/>
          </w:tcPr>
          <w:p w:rsidR="0036319D" w:rsidRPr="0036319D" w:rsidRDefault="0036319D" w:rsidP="00635DF3">
            <w:pPr>
              <w:rPr>
                <w:sz w:val="20"/>
                <w:szCs w:val="20"/>
              </w:rPr>
            </w:pPr>
          </w:p>
        </w:tc>
        <w:tc>
          <w:tcPr>
            <w:tcW w:w="2500" w:type="dxa"/>
            <w:tcBorders>
              <w:top w:val="nil"/>
              <w:left w:val="nil"/>
              <w:bottom w:val="nil"/>
              <w:right w:val="nil"/>
            </w:tcBorders>
            <w:shd w:val="clear" w:color="auto" w:fill="auto"/>
            <w:noWrap/>
            <w:vAlign w:val="bottom"/>
            <w:hideMark/>
          </w:tcPr>
          <w:p w:rsidR="0036319D" w:rsidRPr="0036319D" w:rsidRDefault="0036319D" w:rsidP="00635DF3">
            <w:pPr>
              <w:rPr>
                <w:sz w:val="20"/>
                <w:szCs w:val="20"/>
              </w:rPr>
            </w:pPr>
          </w:p>
        </w:tc>
        <w:tc>
          <w:tcPr>
            <w:tcW w:w="1940" w:type="dxa"/>
            <w:tcBorders>
              <w:top w:val="nil"/>
              <w:left w:val="nil"/>
              <w:bottom w:val="nil"/>
              <w:right w:val="nil"/>
            </w:tcBorders>
            <w:shd w:val="clear" w:color="auto" w:fill="auto"/>
            <w:noWrap/>
            <w:vAlign w:val="bottom"/>
            <w:hideMark/>
          </w:tcPr>
          <w:p w:rsidR="0036319D" w:rsidRPr="0036319D" w:rsidRDefault="0036319D" w:rsidP="00635DF3">
            <w:pPr>
              <w:rPr>
                <w:sz w:val="20"/>
                <w:szCs w:val="20"/>
              </w:rPr>
            </w:pPr>
          </w:p>
        </w:tc>
      </w:tr>
      <w:tr w:rsidR="0036319D" w:rsidRPr="0036319D" w:rsidTr="00635DF3">
        <w:trPr>
          <w:trHeight w:val="1650"/>
        </w:trPr>
        <w:tc>
          <w:tcPr>
            <w:tcW w:w="8480" w:type="dxa"/>
            <w:gridSpan w:val="4"/>
            <w:tcBorders>
              <w:top w:val="nil"/>
              <w:left w:val="nil"/>
              <w:bottom w:val="nil"/>
              <w:right w:val="nil"/>
            </w:tcBorders>
            <w:shd w:val="clear" w:color="auto" w:fill="auto"/>
            <w:vAlign w:val="center"/>
            <w:hideMark/>
          </w:tcPr>
          <w:p w:rsidR="0036319D" w:rsidRPr="0036319D" w:rsidRDefault="0036319D" w:rsidP="00635DF3">
            <w:pPr>
              <w:jc w:val="center"/>
              <w:rPr>
                <w:color w:val="000000"/>
                <w:sz w:val="20"/>
                <w:szCs w:val="20"/>
              </w:rPr>
            </w:pPr>
            <w:r w:rsidRPr="0036319D">
              <w:rPr>
                <w:color w:val="000000"/>
                <w:sz w:val="20"/>
                <w:szCs w:val="20"/>
              </w:rPr>
              <w:t>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roofErr w:type="gramStart"/>
            <w:r w:rsidRPr="0036319D">
              <w:rPr>
                <w:color w:val="000000"/>
                <w:sz w:val="20"/>
                <w:szCs w:val="20"/>
              </w:rPr>
              <w:t>"  на</w:t>
            </w:r>
            <w:proofErr w:type="gramEnd"/>
            <w:r w:rsidRPr="0036319D">
              <w:rPr>
                <w:color w:val="000000"/>
                <w:sz w:val="20"/>
                <w:szCs w:val="20"/>
              </w:rPr>
              <w:t xml:space="preserve"> 2019 год</w:t>
            </w:r>
          </w:p>
        </w:tc>
      </w:tr>
      <w:tr w:rsidR="0036319D" w:rsidRPr="0036319D" w:rsidTr="00635DF3">
        <w:trPr>
          <w:trHeight w:val="420"/>
        </w:trPr>
        <w:tc>
          <w:tcPr>
            <w:tcW w:w="660" w:type="dxa"/>
            <w:tcBorders>
              <w:top w:val="nil"/>
              <w:left w:val="nil"/>
              <w:bottom w:val="nil"/>
              <w:right w:val="nil"/>
            </w:tcBorders>
            <w:shd w:val="clear" w:color="auto" w:fill="auto"/>
            <w:vAlign w:val="center"/>
            <w:hideMark/>
          </w:tcPr>
          <w:p w:rsidR="0036319D" w:rsidRPr="0036319D" w:rsidRDefault="0036319D" w:rsidP="00635DF3">
            <w:pPr>
              <w:jc w:val="center"/>
              <w:rPr>
                <w:color w:val="000000"/>
                <w:sz w:val="20"/>
                <w:szCs w:val="20"/>
              </w:rPr>
            </w:pPr>
          </w:p>
        </w:tc>
        <w:tc>
          <w:tcPr>
            <w:tcW w:w="3380" w:type="dxa"/>
            <w:tcBorders>
              <w:top w:val="nil"/>
              <w:left w:val="nil"/>
              <w:bottom w:val="nil"/>
              <w:right w:val="nil"/>
            </w:tcBorders>
            <w:shd w:val="clear" w:color="auto" w:fill="auto"/>
            <w:vAlign w:val="center"/>
            <w:hideMark/>
          </w:tcPr>
          <w:p w:rsidR="0036319D" w:rsidRPr="0036319D" w:rsidRDefault="0036319D" w:rsidP="00635DF3">
            <w:pPr>
              <w:rPr>
                <w:sz w:val="20"/>
                <w:szCs w:val="20"/>
              </w:rPr>
            </w:pPr>
          </w:p>
        </w:tc>
        <w:tc>
          <w:tcPr>
            <w:tcW w:w="2500" w:type="dxa"/>
            <w:tcBorders>
              <w:top w:val="nil"/>
              <w:left w:val="nil"/>
              <w:bottom w:val="nil"/>
              <w:right w:val="nil"/>
            </w:tcBorders>
            <w:shd w:val="clear" w:color="auto" w:fill="auto"/>
            <w:vAlign w:val="center"/>
            <w:hideMark/>
          </w:tcPr>
          <w:p w:rsidR="0036319D" w:rsidRPr="0036319D" w:rsidRDefault="0036319D" w:rsidP="00635DF3">
            <w:pPr>
              <w:rPr>
                <w:sz w:val="20"/>
                <w:szCs w:val="20"/>
              </w:rPr>
            </w:pPr>
          </w:p>
        </w:tc>
        <w:tc>
          <w:tcPr>
            <w:tcW w:w="1940" w:type="dxa"/>
            <w:tcBorders>
              <w:top w:val="nil"/>
              <w:left w:val="nil"/>
              <w:bottom w:val="nil"/>
              <w:right w:val="nil"/>
            </w:tcBorders>
            <w:shd w:val="clear" w:color="auto" w:fill="auto"/>
            <w:vAlign w:val="center"/>
            <w:hideMark/>
          </w:tcPr>
          <w:p w:rsidR="0036319D" w:rsidRPr="0036319D" w:rsidRDefault="0036319D" w:rsidP="00635DF3">
            <w:pPr>
              <w:rPr>
                <w:sz w:val="20"/>
                <w:szCs w:val="20"/>
              </w:rPr>
            </w:pPr>
          </w:p>
        </w:tc>
      </w:tr>
      <w:tr w:rsidR="0036319D" w:rsidRPr="0036319D" w:rsidTr="00635DF3">
        <w:trPr>
          <w:trHeight w:val="315"/>
        </w:trPr>
        <w:tc>
          <w:tcPr>
            <w:tcW w:w="660" w:type="dxa"/>
            <w:tcBorders>
              <w:top w:val="nil"/>
              <w:left w:val="nil"/>
              <w:bottom w:val="single" w:sz="4" w:space="0" w:color="auto"/>
              <w:right w:val="nil"/>
            </w:tcBorders>
            <w:shd w:val="clear" w:color="auto" w:fill="auto"/>
            <w:vAlign w:val="bottom"/>
            <w:hideMark/>
          </w:tcPr>
          <w:p w:rsidR="0036319D" w:rsidRPr="0036319D" w:rsidRDefault="0036319D" w:rsidP="00635DF3">
            <w:pPr>
              <w:jc w:val="center"/>
              <w:rPr>
                <w:color w:val="000000"/>
                <w:sz w:val="20"/>
                <w:szCs w:val="20"/>
              </w:rPr>
            </w:pPr>
            <w:r w:rsidRPr="0036319D">
              <w:rPr>
                <w:color w:val="000000"/>
                <w:sz w:val="20"/>
                <w:szCs w:val="20"/>
              </w:rPr>
              <w:t> </w:t>
            </w:r>
          </w:p>
        </w:tc>
        <w:tc>
          <w:tcPr>
            <w:tcW w:w="3380" w:type="dxa"/>
            <w:tcBorders>
              <w:top w:val="nil"/>
              <w:left w:val="nil"/>
              <w:bottom w:val="single" w:sz="4" w:space="0" w:color="auto"/>
              <w:right w:val="nil"/>
            </w:tcBorders>
            <w:shd w:val="clear" w:color="auto" w:fill="auto"/>
            <w:vAlign w:val="bottom"/>
            <w:hideMark/>
          </w:tcPr>
          <w:p w:rsidR="0036319D" w:rsidRPr="0036319D" w:rsidRDefault="0036319D" w:rsidP="00635DF3">
            <w:pPr>
              <w:jc w:val="center"/>
              <w:rPr>
                <w:color w:val="000000"/>
                <w:sz w:val="20"/>
                <w:szCs w:val="20"/>
              </w:rPr>
            </w:pPr>
            <w:r w:rsidRPr="0036319D">
              <w:rPr>
                <w:color w:val="000000"/>
                <w:sz w:val="20"/>
                <w:szCs w:val="20"/>
              </w:rPr>
              <w:t> </w:t>
            </w:r>
          </w:p>
        </w:tc>
        <w:tc>
          <w:tcPr>
            <w:tcW w:w="2500" w:type="dxa"/>
            <w:tcBorders>
              <w:top w:val="nil"/>
              <w:left w:val="nil"/>
              <w:bottom w:val="single" w:sz="4" w:space="0" w:color="auto"/>
              <w:right w:val="nil"/>
            </w:tcBorders>
            <w:shd w:val="clear" w:color="auto" w:fill="auto"/>
            <w:vAlign w:val="bottom"/>
            <w:hideMark/>
          </w:tcPr>
          <w:p w:rsidR="0036319D" w:rsidRPr="0036319D" w:rsidRDefault="0036319D" w:rsidP="00635DF3">
            <w:pPr>
              <w:jc w:val="center"/>
              <w:rPr>
                <w:color w:val="000000"/>
                <w:sz w:val="20"/>
                <w:szCs w:val="20"/>
              </w:rPr>
            </w:pPr>
            <w:r w:rsidRPr="0036319D">
              <w:rPr>
                <w:color w:val="000000"/>
                <w:sz w:val="20"/>
                <w:szCs w:val="20"/>
              </w:rPr>
              <w:t> </w:t>
            </w:r>
          </w:p>
        </w:tc>
        <w:tc>
          <w:tcPr>
            <w:tcW w:w="1940" w:type="dxa"/>
            <w:tcBorders>
              <w:top w:val="nil"/>
              <w:left w:val="nil"/>
              <w:bottom w:val="nil"/>
              <w:right w:val="nil"/>
            </w:tcBorders>
            <w:shd w:val="clear" w:color="auto" w:fill="auto"/>
            <w:noWrap/>
            <w:vAlign w:val="bottom"/>
            <w:hideMark/>
          </w:tcPr>
          <w:p w:rsidR="0036319D" w:rsidRPr="0036319D" w:rsidRDefault="0036319D" w:rsidP="00635DF3">
            <w:pPr>
              <w:jc w:val="center"/>
              <w:rPr>
                <w:color w:val="000000"/>
                <w:sz w:val="20"/>
                <w:szCs w:val="20"/>
              </w:rPr>
            </w:pPr>
          </w:p>
        </w:tc>
      </w:tr>
      <w:tr w:rsidR="0036319D" w:rsidRPr="0036319D" w:rsidTr="00635DF3">
        <w:trPr>
          <w:trHeight w:val="690"/>
        </w:trPr>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rsidR="0036319D" w:rsidRPr="0036319D" w:rsidRDefault="0036319D" w:rsidP="00635DF3">
            <w:pPr>
              <w:jc w:val="center"/>
              <w:rPr>
                <w:color w:val="000000"/>
                <w:sz w:val="20"/>
                <w:szCs w:val="20"/>
              </w:rPr>
            </w:pPr>
            <w:r w:rsidRPr="0036319D">
              <w:rPr>
                <w:color w:val="000000"/>
                <w:sz w:val="20"/>
                <w:szCs w:val="20"/>
              </w:rPr>
              <w:t>№п/п</w:t>
            </w:r>
          </w:p>
        </w:tc>
        <w:tc>
          <w:tcPr>
            <w:tcW w:w="3380" w:type="dxa"/>
            <w:vMerge w:val="restart"/>
            <w:tcBorders>
              <w:top w:val="nil"/>
              <w:left w:val="single" w:sz="4" w:space="0" w:color="auto"/>
              <w:bottom w:val="single" w:sz="4" w:space="0" w:color="000000"/>
              <w:right w:val="single" w:sz="4" w:space="0" w:color="auto"/>
            </w:tcBorders>
            <w:shd w:val="clear" w:color="auto" w:fill="auto"/>
            <w:vAlign w:val="center"/>
            <w:hideMark/>
          </w:tcPr>
          <w:p w:rsidR="0036319D" w:rsidRPr="0036319D" w:rsidRDefault="0036319D" w:rsidP="00635DF3">
            <w:pPr>
              <w:jc w:val="center"/>
              <w:rPr>
                <w:color w:val="000000"/>
                <w:sz w:val="20"/>
                <w:szCs w:val="20"/>
              </w:rPr>
            </w:pPr>
            <w:r w:rsidRPr="0036319D">
              <w:rPr>
                <w:color w:val="000000"/>
                <w:sz w:val="20"/>
                <w:szCs w:val="20"/>
              </w:rPr>
              <w:t>Наименование поселений</w:t>
            </w:r>
          </w:p>
        </w:tc>
        <w:tc>
          <w:tcPr>
            <w:tcW w:w="2500" w:type="dxa"/>
            <w:vMerge w:val="restart"/>
            <w:tcBorders>
              <w:top w:val="nil"/>
              <w:left w:val="single" w:sz="4" w:space="0" w:color="auto"/>
              <w:bottom w:val="single" w:sz="4" w:space="0" w:color="000000"/>
              <w:right w:val="single" w:sz="4" w:space="0" w:color="auto"/>
            </w:tcBorders>
            <w:shd w:val="clear" w:color="auto" w:fill="auto"/>
            <w:vAlign w:val="center"/>
            <w:hideMark/>
          </w:tcPr>
          <w:p w:rsidR="0036319D" w:rsidRPr="0036319D" w:rsidRDefault="0036319D" w:rsidP="00635DF3">
            <w:pPr>
              <w:jc w:val="center"/>
              <w:rPr>
                <w:color w:val="000000"/>
                <w:sz w:val="20"/>
                <w:szCs w:val="20"/>
              </w:rPr>
            </w:pPr>
            <w:r w:rsidRPr="0036319D">
              <w:rPr>
                <w:color w:val="000000"/>
                <w:sz w:val="20"/>
                <w:szCs w:val="20"/>
              </w:rPr>
              <w:t>Сумма в рублях</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36319D" w:rsidRPr="0036319D" w:rsidRDefault="0036319D" w:rsidP="00635DF3">
            <w:pPr>
              <w:jc w:val="center"/>
              <w:rPr>
                <w:color w:val="000000"/>
                <w:sz w:val="20"/>
                <w:szCs w:val="20"/>
              </w:rPr>
            </w:pPr>
            <w:r w:rsidRPr="0036319D">
              <w:rPr>
                <w:color w:val="000000"/>
                <w:sz w:val="20"/>
                <w:szCs w:val="20"/>
              </w:rPr>
              <w:t xml:space="preserve">в том числе </w:t>
            </w:r>
          </w:p>
        </w:tc>
      </w:tr>
      <w:tr w:rsidR="0036319D" w:rsidRPr="0036319D" w:rsidTr="00635DF3">
        <w:trPr>
          <w:trHeight w:val="4560"/>
        </w:trPr>
        <w:tc>
          <w:tcPr>
            <w:tcW w:w="660" w:type="dxa"/>
            <w:vMerge/>
            <w:tcBorders>
              <w:top w:val="nil"/>
              <w:left w:val="single" w:sz="4" w:space="0" w:color="auto"/>
              <w:bottom w:val="single" w:sz="4" w:space="0" w:color="000000"/>
              <w:right w:val="single" w:sz="4" w:space="0" w:color="auto"/>
            </w:tcBorders>
            <w:vAlign w:val="center"/>
            <w:hideMark/>
          </w:tcPr>
          <w:p w:rsidR="0036319D" w:rsidRPr="0036319D" w:rsidRDefault="0036319D" w:rsidP="00635DF3">
            <w:pPr>
              <w:rPr>
                <w:color w:val="000000"/>
                <w:sz w:val="20"/>
                <w:szCs w:val="20"/>
              </w:rPr>
            </w:pPr>
          </w:p>
        </w:tc>
        <w:tc>
          <w:tcPr>
            <w:tcW w:w="3380" w:type="dxa"/>
            <w:vMerge/>
            <w:tcBorders>
              <w:top w:val="nil"/>
              <w:left w:val="single" w:sz="4" w:space="0" w:color="auto"/>
              <w:bottom w:val="single" w:sz="4" w:space="0" w:color="000000"/>
              <w:right w:val="single" w:sz="4" w:space="0" w:color="auto"/>
            </w:tcBorders>
            <w:vAlign w:val="center"/>
            <w:hideMark/>
          </w:tcPr>
          <w:p w:rsidR="0036319D" w:rsidRPr="0036319D" w:rsidRDefault="0036319D" w:rsidP="00635DF3">
            <w:pPr>
              <w:rPr>
                <w:color w:val="000000"/>
                <w:sz w:val="20"/>
                <w:szCs w:val="20"/>
              </w:rPr>
            </w:pPr>
          </w:p>
        </w:tc>
        <w:tc>
          <w:tcPr>
            <w:tcW w:w="2500" w:type="dxa"/>
            <w:vMerge/>
            <w:tcBorders>
              <w:top w:val="nil"/>
              <w:left w:val="single" w:sz="4" w:space="0" w:color="auto"/>
              <w:bottom w:val="single" w:sz="4" w:space="0" w:color="000000"/>
              <w:right w:val="single" w:sz="4" w:space="0" w:color="auto"/>
            </w:tcBorders>
            <w:vAlign w:val="center"/>
            <w:hideMark/>
          </w:tcPr>
          <w:p w:rsidR="0036319D" w:rsidRPr="0036319D" w:rsidRDefault="0036319D" w:rsidP="00635DF3">
            <w:pPr>
              <w:rPr>
                <w:color w:val="000000"/>
                <w:sz w:val="20"/>
                <w:szCs w:val="20"/>
              </w:rPr>
            </w:pPr>
          </w:p>
        </w:tc>
        <w:tc>
          <w:tcPr>
            <w:tcW w:w="1940" w:type="dxa"/>
            <w:tcBorders>
              <w:top w:val="nil"/>
              <w:left w:val="nil"/>
              <w:bottom w:val="single" w:sz="4" w:space="0" w:color="auto"/>
              <w:right w:val="single" w:sz="4" w:space="0" w:color="auto"/>
            </w:tcBorders>
            <w:shd w:val="clear" w:color="auto" w:fill="auto"/>
            <w:vAlign w:val="center"/>
            <w:hideMark/>
          </w:tcPr>
          <w:p w:rsidR="0036319D" w:rsidRPr="0036319D" w:rsidRDefault="0036319D" w:rsidP="00635DF3">
            <w:pPr>
              <w:jc w:val="center"/>
              <w:rPr>
                <w:color w:val="000000"/>
                <w:sz w:val="20"/>
                <w:szCs w:val="20"/>
              </w:rPr>
            </w:pPr>
            <w:r w:rsidRPr="0036319D">
              <w:rPr>
                <w:color w:val="000000"/>
                <w:sz w:val="20"/>
                <w:szCs w:val="20"/>
              </w:rPr>
              <w:t>наказы избирателей</w:t>
            </w:r>
          </w:p>
        </w:tc>
      </w:tr>
      <w:tr w:rsidR="0036319D" w:rsidRPr="0036319D" w:rsidTr="00635DF3">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1</w:t>
            </w:r>
          </w:p>
        </w:tc>
        <w:tc>
          <w:tcPr>
            <w:tcW w:w="338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proofErr w:type="spellStart"/>
            <w:r w:rsidRPr="0036319D">
              <w:rPr>
                <w:color w:val="000000"/>
                <w:sz w:val="20"/>
                <w:szCs w:val="20"/>
              </w:rPr>
              <w:t>Абрамовский</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1 304 904,0</w:t>
            </w:r>
          </w:p>
        </w:tc>
        <w:tc>
          <w:tcPr>
            <w:tcW w:w="194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90 000,0</w:t>
            </w:r>
          </w:p>
        </w:tc>
      </w:tr>
      <w:tr w:rsidR="0036319D" w:rsidRPr="0036319D" w:rsidTr="00635DF3">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2</w:t>
            </w:r>
          </w:p>
        </w:tc>
        <w:tc>
          <w:tcPr>
            <w:tcW w:w="338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proofErr w:type="spellStart"/>
            <w:r w:rsidRPr="0036319D">
              <w:rPr>
                <w:color w:val="000000"/>
                <w:sz w:val="20"/>
                <w:szCs w:val="20"/>
              </w:rPr>
              <w:t>Балманский</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343 400,0</w:t>
            </w:r>
          </w:p>
        </w:tc>
        <w:tc>
          <w:tcPr>
            <w:tcW w:w="194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95 000,0</w:t>
            </w:r>
          </w:p>
        </w:tc>
      </w:tr>
      <w:tr w:rsidR="0036319D" w:rsidRPr="0036319D" w:rsidTr="00635DF3">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3</w:t>
            </w:r>
          </w:p>
        </w:tc>
        <w:tc>
          <w:tcPr>
            <w:tcW w:w="338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proofErr w:type="spellStart"/>
            <w:r w:rsidRPr="0036319D">
              <w:rPr>
                <w:color w:val="000000"/>
                <w:sz w:val="20"/>
                <w:szCs w:val="20"/>
              </w:rPr>
              <w:t>Булатовский</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2 125 844,0</w:t>
            </w:r>
          </w:p>
        </w:tc>
        <w:tc>
          <w:tcPr>
            <w:tcW w:w="194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269 000,0</w:t>
            </w:r>
          </w:p>
        </w:tc>
      </w:tr>
      <w:tr w:rsidR="0036319D" w:rsidRPr="0036319D" w:rsidTr="00635DF3">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4</w:t>
            </w:r>
          </w:p>
        </w:tc>
        <w:tc>
          <w:tcPr>
            <w:tcW w:w="338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r w:rsidRPr="0036319D">
              <w:rPr>
                <w:color w:val="000000"/>
                <w:sz w:val="20"/>
                <w:szCs w:val="20"/>
              </w:rPr>
              <w:t>Верх-</w:t>
            </w:r>
            <w:proofErr w:type="spellStart"/>
            <w:r w:rsidRPr="0036319D">
              <w:rPr>
                <w:color w:val="000000"/>
                <w:sz w:val="20"/>
                <w:szCs w:val="20"/>
              </w:rPr>
              <w:t>ичинский</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614 800,0</w:t>
            </w:r>
          </w:p>
        </w:tc>
        <w:tc>
          <w:tcPr>
            <w:tcW w:w="194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105 000,0</w:t>
            </w:r>
          </w:p>
        </w:tc>
      </w:tr>
      <w:tr w:rsidR="0036319D" w:rsidRPr="0036319D" w:rsidTr="00635DF3">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5</w:t>
            </w:r>
          </w:p>
        </w:tc>
        <w:tc>
          <w:tcPr>
            <w:tcW w:w="338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proofErr w:type="spellStart"/>
            <w:r w:rsidRPr="0036319D">
              <w:rPr>
                <w:color w:val="000000"/>
                <w:sz w:val="20"/>
                <w:szCs w:val="20"/>
              </w:rPr>
              <w:t>Веснянский</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235 400,0</w:t>
            </w:r>
          </w:p>
        </w:tc>
        <w:tc>
          <w:tcPr>
            <w:tcW w:w="194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50 000,0</w:t>
            </w:r>
          </w:p>
        </w:tc>
      </w:tr>
      <w:tr w:rsidR="0036319D" w:rsidRPr="0036319D" w:rsidTr="00635DF3">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6</w:t>
            </w:r>
          </w:p>
        </w:tc>
        <w:tc>
          <w:tcPr>
            <w:tcW w:w="338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proofErr w:type="spellStart"/>
            <w:r w:rsidRPr="0036319D">
              <w:rPr>
                <w:color w:val="000000"/>
                <w:sz w:val="20"/>
                <w:szCs w:val="20"/>
              </w:rPr>
              <w:t>Гжатский</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1 528 008,9</w:t>
            </w:r>
          </w:p>
        </w:tc>
        <w:tc>
          <w:tcPr>
            <w:tcW w:w="194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613 000,0</w:t>
            </w:r>
          </w:p>
        </w:tc>
      </w:tr>
      <w:tr w:rsidR="0036319D" w:rsidRPr="0036319D" w:rsidTr="00635DF3">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7</w:t>
            </w:r>
          </w:p>
        </w:tc>
        <w:tc>
          <w:tcPr>
            <w:tcW w:w="338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proofErr w:type="spellStart"/>
            <w:r w:rsidRPr="0036319D">
              <w:rPr>
                <w:color w:val="000000"/>
                <w:sz w:val="20"/>
                <w:szCs w:val="20"/>
              </w:rPr>
              <w:t>Горбуновский</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1 433 468,8</w:t>
            </w:r>
          </w:p>
        </w:tc>
        <w:tc>
          <w:tcPr>
            <w:tcW w:w="194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491 000,0</w:t>
            </w:r>
          </w:p>
        </w:tc>
      </w:tr>
      <w:tr w:rsidR="0036319D" w:rsidRPr="0036319D" w:rsidTr="00635DF3">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8</w:t>
            </w:r>
          </w:p>
        </w:tc>
        <w:tc>
          <w:tcPr>
            <w:tcW w:w="338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proofErr w:type="spellStart"/>
            <w:r w:rsidRPr="0036319D">
              <w:rPr>
                <w:color w:val="000000"/>
                <w:sz w:val="20"/>
                <w:szCs w:val="20"/>
              </w:rPr>
              <w:t>Зоновский</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1 025 867,0</w:t>
            </w:r>
          </w:p>
        </w:tc>
        <w:tc>
          <w:tcPr>
            <w:tcW w:w="194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151 467,0</w:t>
            </w:r>
          </w:p>
        </w:tc>
      </w:tr>
      <w:tr w:rsidR="0036319D" w:rsidRPr="0036319D" w:rsidTr="00635DF3">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9</w:t>
            </w:r>
          </w:p>
        </w:tc>
        <w:tc>
          <w:tcPr>
            <w:tcW w:w="338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r w:rsidRPr="0036319D">
              <w:rPr>
                <w:color w:val="000000"/>
                <w:sz w:val="20"/>
                <w:szCs w:val="20"/>
              </w:rPr>
              <w:t>Камский</w:t>
            </w:r>
          </w:p>
        </w:tc>
        <w:tc>
          <w:tcPr>
            <w:tcW w:w="250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1 630 633,0</w:t>
            </w:r>
          </w:p>
        </w:tc>
        <w:tc>
          <w:tcPr>
            <w:tcW w:w="194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137 533,0</w:t>
            </w:r>
          </w:p>
        </w:tc>
      </w:tr>
      <w:tr w:rsidR="0036319D" w:rsidRPr="0036319D" w:rsidTr="00635DF3">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10</w:t>
            </w:r>
          </w:p>
        </w:tc>
        <w:tc>
          <w:tcPr>
            <w:tcW w:w="338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r w:rsidRPr="0036319D">
              <w:rPr>
                <w:color w:val="000000"/>
                <w:sz w:val="20"/>
                <w:szCs w:val="20"/>
              </w:rPr>
              <w:t>Куйбышевский</w:t>
            </w:r>
          </w:p>
        </w:tc>
        <w:tc>
          <w:tcPr>
            <w:tcW w:w="250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1 978 630,9</w:t>
            </w:r>
          </w:p>
        </w:tc>
        <w:tc>
          <w:tcPr>
            <w:tcW w:w="194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331 000,0</w:t>
            </w:r>
          </w:p>
        </w:tc>
      </w:tr>
      <w:tr w:rsidR="0036319D" w:rsidRPr="0036319D" w:rsidTr="00635DF3">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11</w:t>
            </w:r>
          </w:p>
        </w:tc>
        <w:tc>
          <w:tcPr>
            <w:tcW w:w="338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r w:rsidRPr="0036319D">
              <w:rPr>
                <w:color w:val="000000"/>
                <w:sz w:val="20"/>
                <w:szCs w:val="20"/>
              </w:rPr>
              <w:t>Михайловский</w:t>
            </w:r>
          </w:p>
        </w:tc>
        <w:tc>
          <w:tcPr>
            <w:tcW w:w="250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356 700,0</w:t>
            </w:r>
          </w:p>
        </w:tc>
        <w:tc>
          <w:tcPr>
            <w:tcW w:w="194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75 000,0</w:t>
            </w:r>
          </w:p>
        </w:tc>
      </w:tr>
      <w:tr w:rsidR="0036319D" w:rsidRPr="0036319D" w:rsidTr="00635DF3">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12</w:t>
            </w:r>
          </w:p>
        </w:tc>
        <w:tc>
          <w:tcPr>
            <w:tcW w:w="338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proofErr w:type="spellStart"/>
            <w:r w:rsidRPr="0036319D">
              <w:rPr>
                <w:color w:val="000000"/>
                <w:sz w:val="20"/>
                <w:szCs w:val="20"/>
              </w:rPr>
              <w:t>Новоичинский</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697 802,8</w:t>
            </w:r>
          </w:p>
        </w:tc>
        <w:tc>
          <w:tcPr>
            <w:tcW w:w="194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45 000,0</w:t>
            </w:r>
          </w:p>
        </w:tc>
      </w:tr>
      <w:tr w:rsidR="0036319D" w:rsidRPr="0036319D" w:rsidTr="00635DF3">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13</w:t>
            </w:r>
          </w:p>
        </w:tc>
        <w:tc>
          <w:tcPr>
            <w:tcW w:w="338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r w:rsidRPr="0036319D">
              <w:rPr>
                <w:color w:val="000000"/>
                <w:sz w:val="20"/>
                <w:szCs w:val="20"/>
              </w:rPr>
              <w:t>Октябрьский</w:t>
            </w:r>
          </w:p>
        </w:tc>
        <w:tc>
          <w:tcPr>
            <w:tcW w:w="250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1 756 634,8</w:t>
            </w:r>
          </w:p>
        </w:tc>
        <w:tc>
          <w:tcPr>
            <w:tcW w:w="194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43 000,0</w:t>
            </w:r>
          </w:p>
        </w:tc>
      </w:tr>
      <w:tr w:rsidR="0036319D" w:rsidRPr="0036319D" w:rsidTr="00635DF3">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14</w:t>
            </w:r>
          </w:p>
        </w:tc>
        <w:tc>
          <w:tcPr>
            <w:tcW w:w="338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proofErr w:type="spellStart"/>
            <w:r w:rsidRPr="0036319D">
              <w:rPr>
                <w:color w:val="000000"/>
                <w:sz w:val="20"/>
                <w:szCs w:val="20"/>
              </w:rPr>
              <w:t>Осиновский</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1 632 600,0</w:t>
            </w:r>
          </w:p>
        </w:tc>
        <w:tc>
          <w:tcPr>
            <w:tcW w:w="194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84 000,0</w:t>
            </w:r>
          </w:p>
        </w:tc>
      </w:tr>
      <w:tr w:rsidR="0036319D" w:rsidRPr="0036319D" w:rsidTr="00635DF3">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15</w:t>
            </w:r>
          </w:p>
        </w:tc>
        <w:tc>
          <w:tcPr>
            <w:tcW w:w="338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proofErr w:type="spellStart"/>
            <w:r w:rsidRPr="0036319D">
              <w:rPr>
                <w:color w:val="000000"/>
                <w:sz w:val="20"/>
                <w:szCs w:val="20"/>
              </w:rPr>
              <w:t>Отрадненский</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1 785 388,8</w:t>
            </w:r>
          </w:p>
        </w:tc>
        <w:tc>
          <w:tcPr>
            <w:tcW w:w="194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491 200,0</w:t>
            </w:r>
          </w:p>
        </w:tc>
      </w:tr>
      <w:tr w:rsidR="0036319D" w:rsidRPr="0036319D" w:rsidTr="00635DF3">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16</w:t>
            </w:r>
          </w:p>
        </w:tc>
        <w:tc>
          <w:tcPr>
            <w:tcW w:w="338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proofErr w:type="spellStart"/>
            <w:r w:rsidRPr="0036319D">
              <w:rPr>
                <w:color w:val="000000"/>
                <w:sz w:val="20"/>
                <w:szCs w:val="20"/>
              </w:rPr>
              <w:t>Сергинский</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485 400,0</w:t>
            </w:r>
          </w:p>
        </w:tc>
        <w:tc>
          <w:tcPr>
            <w:tcW w:w="194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105 000,0</w:t>
            </w:r>
          </w:p>
        </w:tc>
      </w:tr>
      <w:tr w:rsidR="0036319D" w:rsidRPr="0036319D" w:rsidTr="00635DF3">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17</w:t>
            </w:r>
          </w:p>
        </w:tc>
        <w:tc>
          <w:tcPr>
            <w:tcW w:w="338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proofErr w:type="spellStart"/>
            <w:r w:rsidRPr="0036319D">
              <w:rPr>
                <w:color w:val="000000"/>
                <w:sz w:val="20"/>
                <w:szCs w:val="20"/>
              </w:rPr>
              <w:t>Чумаковский</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1 880 900,0</w:t>
            </w:r>
          </w:p>
        </w:tc>
        <w:tc>
          <w:tcPr>
            <w:tcW w:w="194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150 000,0</w:t>
            </w:r>
          </w:p>
        </w:tc>
      </w:tr>
      <w:tr w:rsidR="0036319D" w:rsidRPr="0036319D" w:rsidTr="00635DF3">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18</w:t>
            </w:r>
          </w:p>
        </w:tc>
        <w:tc>
          <w:tcPr>
            <w:tcW w:w="338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proofErr w:type="spellStart"/>
            <w:r w:rsidRPr="0036319D">
              <w:rPr>
                <w:color w:val="000000"/>
                <w:sz w:val="20"/>
                <w:szCs w:val="20"/>
              </w:rPr>
              <w:t>г.Куйбышев</w:t>
            </w:r>
            <w:proofErr w:type="spellEnd"/>
          </w:p>
        </w:tc>
        <w:tc>
          <w:tcPr>
            <w:tcW w:w="250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9 993 800,0</w:t>
            </w:r>
          </w:p>
        </w:tc>
        <w:tc>
          <w:tcPr>
            <w:tcW w:w="194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1 301 000,0</w:t>
            </w:r>
          </w:p>
        </w:tc>
      </w:tr>
      <w:tr w:rsidR="0036319D" w:rsidRPr="0036319D" w:rsidTr="00635DF3">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r w:rsidRPr="0036319D">
              <w:rPr>
                <w:color w:val="000000"/>
                <w:sz w:val="20"/>
                <w:szCs w:val="20"/>
              </w:rPr>
              <w:t> </w:t>
            </w:r>
          </w:p>
        </w:tc>
        <w:tc>
          <w:tcPr>
            <w:tcW w:w="338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rPr>
                <w:color w:val="000000"/>
                <w:sz w:val="20"/>
                <w:szCs w:val="20"/>
              </w:rPr>
            </w:pPr>
            <w:r w:rsidRPr="0036319D">
              <w:rPr>
                <w:color w:val="000000"/>
                <w:sz w:val="20"/>
                <w:szCs w:val="20"/>
              </w:rPr>
              <w:t>Итого</w:t>
            </w:r>
          </w:p>
        </w:tc>
        <w:tc>
          <w:tcPr>
            <w:tcW w:w="2500" w:type="dxa"/>
            <w:tcBorders>
              <w:top w:val="nil"/>
              <w:left w:val="nil"/>
              <w:bottom w:val="single" w:sz="4" w:space="0" w:color="auto"/>
              <w:right w:val="single" w:sz="4" w:space="0" w:color="auto"/>
            </w:tcBorders>
            <w:shd w:val="clear" w:color="auto" w:fill="auto"/>
            <w:vAlign w:val="bottom"/>
            <w:hideMark/>
          </w:tcPr>
          <w:p w:rsidR="0036319D" w:rsidRPr="0036319D" w:rsidRDefault="0036319D" w:rsidP="00635DF3">
            <w:pPr>
              <w:jc w:val="right"/>
              <w:rPr>
                <w:color w:val="000000"/>
                <w:sz w:val="20"/>
                <w:szCs w:val="20"/>
              </w:rPr>
            </w:pPr>
            <w:r w:rsidRPr="0036319D">
              <w:rPr>
                <w:color w:val="000000"/>
                <w:sz w:val="20"/>
                <w:szCs w:val="20"/>
              </w:rPr>
              <w:t>30 810 183,0</w:t>
            </w:r>
          </w:p>
        </w:tc>
        <w:tc>
          <w:tcPr>
            <w:tcW w:w="1940" w:type="dxa"/>
            <w:tcBorders>
              <w:top w:val="nil"/>
              <w:left w:val="nil"/>
              <w:bottom w:val="single" w:sz="4" w:space="0" w:color="auto"/>
              <w:right w:val="single" w:sz="4" w:space="0" w:color="auto"/>
            </w:tcBorders>
            <w:shd w:val="clear" w:color="auto" w:fill="auto"/>
            <w:noWrap/>
            <w:vAlign w:val="bottom"/>
            <w:hideMark/>
          </w:tcPr>
          <w:p w:rsidR="0036319D" w:rsidRPr="0036319D" w:rsidRDefault="0036319D" w:rsidP="00635DF3">
            <w:pPr>
              <w:jc w:val="right"/>
              <w:rPr>
                <w:color w:val="000000"/>
                <w:sz w:val="20"/>
                <w:szCs w:val="20"/>
              </w:rPr>
            </w:pPr>
            <w:r w:rsidRPr="0036319D">
              <w:rPr>
                <w:color w:val="000000"/>
                <w:sz w:val="20"/>
                <w:szCs w:val="20"/>
              </w:rPr>
              <w:t>4 627 200,0</w:t>
            </w:r>
          </w:p>
        </w:tc>
      </w:tr>
    </w:tbl>
    <w:p w:rsidR="0036319D" w:rsidRPr="0036319D" w:rsidRDefault="0036319D" w:rsidP="0036319D">
      <w:pPr>
        <w:pStyle w:val="ConsPlusTitle"/>
        <w:widowControl/>
        <w:jc w:val="both"/>
        <w:rPr>
          <w:rFonts w:ascii="Times New Roman" w:hAnsi="Times New Roman" w:cs="Times New Roman"/>
          <w:b w:val="0"/>
          <w:sz w:val="20"/>
          <w:szCs w:val="20"/>
        </w:rPr>
      </w:pPr>
    </w:p>
    <w:p w:rsidR="0036319D" w:rsidRPr="0036319D" w:rsidRDefault="0036319D" w:rsidP="0036319D">
      <w:pPr>
        <w:pStyle w:val="ConsPlusTitle"/>
        <w:widowControl/>
        <w:jc w:val="both"/>
        <w:rPr>
          <w:rFonts w:ascii="Times New Roman" w:hAnsi="Times New Roman" w:cs="Times New Roman"/>
          <w:b w:val="0"/>
          <w:sz w:val="20"/>
          <w:szCs w:val="20"/>
        </w:rPr>
      </w:pPr>
    </w:p>
    <w:p w:rsidR="0036319D" w:rsidRPr="0036319D" w:rsidRDefault="0036319D" w:rsidP="0036319D">
      <w:pPr>
        <w:pStyle w:val="ConsPlusTitle"/>
        <w:widowControl/>
        <w:jc w:val="both"/>
        <w:rPr>
          <w:rFonts w:ascii="Times New Roman" w:hAnsi="Times New Roman" w:cs="Times New Roman"/>
          <w:b w:val="0"/>
          <w:sz w:val="20"/>
          <w:szCs w:val="20"/>
        </w:rPr>
      </w:pPr>
    </w:p>
    <w:p w:rsidR="0036319D" w:rsidRPr="0036319D" w:rsidRDefault="0036319D" w:rsidP="0036319D">
      <w:pPr>
        <w:pStyle w:val="ConsPlusTitle"/>
        <w:widowControl/>
        <w:jc w:val="both"/>
        <w:rPr>
          <w:rFonts w:ascii="Times New Roman" w:hAnsi="Times New Roman" w:cs="Times New Roman"/>
          <w:b w:val="0"/>
          <w:sz w:val="20"/>
          <w:szCs w:val="20"/>
        </w:rPr>
      </w:pPr>
    </w:p>
    <w:p w:rsidR="0036319D" w:rsidRPr="0036319D" w:rsidRDefault="0036319D" w:rsidP="0036319D">
      <w:pPr>
        <w:pStyle w:val="ConsPlusTitle"/>
        <w:widowControl/>
        <w:jc w:val="both"/>
        <w:rPr>
          <w:rFonts w:ascii="Times New Roman" w:hAnsi="Times New Roman" w:cs="Times New Roman"/>
          <w:b w:val="0"/>
          <w:sz w:val="20"/>
          <w:szCs w:val="20"/>
        </w:rPr>
      </w:pPr>
      <w:r w:rsidRPr="0036319D">
        <w:rPr>
          <w:b w:val="0"/>
          <w:noProof/>
          <w:sz w:val="20"/>
          <w:szCs w:val="20"/>
        </w:rPr>
        <w:lastRenderedPageBreak/>
        <w:drawing>
          <wp:inline distT="0" distB="0" distL="0" distR="0" wp14:anchorId="25737BEB" wp14:editId="5A65B1E6">
            <wp:extent cx="6210935" cy="49422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10935" cy="4942205"/>
                    </a:xfrm>
                    <a:prstGeom prst="rect">
                      <a:avLst/>
                    </a:prstGeom>
                    <a:noFill/>
                    <a:ln>
                      <a:noFill/>
                    </a:ln>
                  </pic:spPr>
                </pic:pic>
              </a:graphicData>
            </a:graphic>
          </wp:inline>
        </w:drawing>
      </w:r>
    </w:p>
    <w:p w:rsidR="0036319D" w:rsidRPr="0036319D" w:rsidRDefault="0036319D" w:rsidP="0036319D">
      <w:pPr>
        <w:pStyle w:val="ConsPlusTitle"/>
        <w:widowControl/>
        <w:jc w:val="both"/>
        <w:rPr>
          <w:rFonts w:ascii="Times New Roman" w:hAnsi="Times New Roman" w:cs="Times New Roman"/>
          <w:b w:val="0"/>
          <w:sz w:val="20"/>
          <w:szCs w:val="20"/>
        </w:rPr>
      </w:pPr>
    </w:p>
    <w:p w:rsidR="0036319D" w:rsidRPr="0036319D" w:rsidRDefault="0036319D" w:rsidP="0036319D">
      <w:pPr>
        <w:pStyle w:val="ConsPlusTitle"/>
        <w:widowControl/>
        <w:jc w:val="both"/>
        <w:rPr>
          <w:rFonts w:ascii="Times New Roman" w:hAnsi="Times New Roman" w:cs="Times New Roman"/>
          <w:b w:val="0"/>
          <w:sz w:val="20"/>
          <w:szCs w:val="20"/>
        </w:rPr>
      </w:pPr>
    </w:p>
    <w:p w:rsidR="0036319D" w:rsidRPr="0036319D" w:rsidRDefault="0036319D" w:rsidP="0036319D">
      <w:pPr>
        <w:pStyle w:val="ConsPlusTitle"/>
        <w:widowControl/>
        <w:jc w:val="both"/>
        <w:rPr>
          <w:rFonts w:asciiTheme="minorHAnsi" w:eastAsiaTheme="minorHAnsi" w:hAnsiTheme="minorHAnsi" w:cstheme="minorBidi"/>
          <w:b w:val="0"/>
          <w:bCs w:val="0"/>
          <w:sz w:val="20"/>
          <w:szCs w:val="20"/>
          <w:lang w:eastAsia="en-US"/>
        </w:rPr>
      </w:pPr>
      <w:r w:rsidRPr="0036319D">
        <w:rPr>
          <w:rFonts w:ascii="Times New Roman" w:hAnsi="Times New Roman" w:cs="Times New Roman"/>
          <w:b w:val="0"/>
          <w:sz w:val="20"/>
          <w:szCs w:val="20"/>
        </w:rPr>
        <w:fldChar w:fldCharType="begin"/>
      </w:r>
      <w:r w:rsidRPr="0036319D">
        <w:rPr>
          <w:rFonts w:ascii="Times New Roman" w:hAnsi="Times New Roman" w:cs="Times New Roman"/>
          <w:b w:val="0"/>
          <w:sz w:val="20"/>
          <w:szCs w:val="20"/>
        </w:rPr>
        <w:instrText xml:space="preserve"> LINK Excel.Sheet.8 "C:\\Users\\user\\AppData\\Local\\Temp\\_tc\\Приложение №16(передача поселениям иных межбюджетных трансфертов)2019.xls" "таб5!R1C1:R10C5" \a \f 5 \h  \* MERGEFORMAT </w:instrText>
      </w:r>
      <w:r w:rsidRPr="0036319D">
        <w:rPr>
          <w:rFonts w:ascii="Times New Roman" w:hAnsi="Times New Roman" w:cs="Times New Roman"/>
          <w:b w:val="0"/>
          <w:sz w:val="20"/>
          <w:szCs w:val="20"/>
        </w:rPr>
        <w:fldChar w:fldCharType="separate"/>
      </w:r>
    </w:p>
    <w:tbl>
      <w:tblPr>
        <w:tblStyle w:val="affa"/>
        <w:tblW w:w="8490" w:type="dxa"/>
        <w:tblLook w:val="04A0" w:firstRow="1" w:lastRow="0" w:firstColumn="1" w:lastColumn="0" w:noHBand="0" w:noVBand="1"/>
      </w:tblPr>
      <w:tblGrid>
        <w:gridCol w:w="677"/>
        <w:gridCol w:w="2120"/>
        <w:gridCol w:w="2240"/>
        <w:gridCol w:w="1780"/>
        <w:gridCol w:w="1780"/>
      </w:tblGrid>
      <w:tr w:rsidR="0036319D" w:rsidRPr="0036319D" w:rsidTr="00635DF3">
        <w:trPr>
          <w:trHeight w:val="300"/>
        </w:trPr>
        <w:tc>
          <w:tcPr>
            <w:tcW w:w="570" w:type="dxa"/>
            <w:noWrap/>
            <w:hideMark/>
          </w:tcPr>
          <w:p w:rsidR="0036319D" w:rsidRPr="0036319D" w:rsidRDefault="0036319D" w:rsidP="00635DF3">
            <w:pPr>
              <w:pStyle w:val="ConsPlusTitle"/>
              <w:jc w:val="both"/>
              <w:rPr>
                <w:rFonts w:ascii="Times New Roman" w:hAnsi="Times New Roman" w:cs="Times New Roman"/>
                <w:b w:val="0"/>
              </w:rPr>
            </w:pPr>
          </w:p>
        </w:tc>
        <w:tc>
          <w:tcPr>
            <w:tcW w:w="2120" w:type="dxa"/>
            <w:noWrap/>
            <w:hideMark/>
          </w:tcPr>
          <w:p w:rsidR="0036319D" w:rsidRPr="0036319D" w:rsidRDefault="0036319D" w:rsidP="00635DF3">
            <w:pPr>
              <w:pStyle w:val="ConsPlusTitle"/>
              <w:jc w:val="both"/>
              <w:rPr>
                <w:rFonts w:ascii="Times New Roman" w:hAnsi="Times New Roman" w:cs="Times New Roman"/>
                <w:b w:val="0"/>
              </w:rPr>
            </w:pPr>
          </w:p>
        </w:tc>
        <w:tc>
          <w:tcPr>
            <w:tcW w:w="2240" w:type="dxa"/>
            <w:noWrap/>
            <w:hideMark/>
          </w:tcPr>
          <w:p w:rsidR="0036319D" w:rsidRPr="0036319D" w:rsidRDefault="0036319D" w:rsidP="00635DF3">
            <w:pPr>
              <w:pStyle w:val="ConsPlusTitle"/>
              <w:jc w:val="both"/>
              <w:rPr>
                <w:rFonts w:ascii="Times New Roman" w:hAnsi="Times New Roman" w:cs="Times New Roman"/>
                <w:b w:val="0"/>
              </w:rPr>
            </w:pPr>
          </w:p>
        </w:tc>
        <w:tc>
          <w:tcPr>
            <w:tcW w:w="1780" w:type="dxa"/>
            <w:noWrap/>
            <w:hideMark/>
          </w:tcPr>
          <w:p w:rsidR="0036319D" w:rsidRPr="0036319D" w:rsidRDefault="0036319D" w:rsidP="00635DF3">
            <w:pPr>
              <w:pStyle w:val="ConsPlusTitle"/>
              <w:jc w:val="both"/>
              <w:rPr>
                <w:rFonts w:ascii="Times New Roman" w:hAnsi="Times New Roman" w:cs="Times New Roman"/>
                <w:b w:val="0"/>
              </w:rPr>
            </w:pPr>
          </w:p>
        </w:tc>
        <w:tc>
          <w:tcPr>
            <w:tcW w:w="178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Приложение 16</w:t>
            </w:r>
          </w:p>
        </w:tc>
      </w:tr>
      <w:tr w:rsidR="0036319D" w:rsidRPr="0036319D" w:rsidTr="00635DF3">
        <w:trPr>
          <w:trHeight w:val="300"/>
        </w:trPr>
        <w:tc>
          <w:tcPr>
            <w:tcW w:w="570" w:type="dxa"/>
            <w:noWrap/>
            <w:hideMark/>
          </w:tcPr>
          <w:p w:rsidR="0036319D" w:rsidRPr="0036319D" w:rsidRDefault="0036319D" w:rsidP="00635DF3">
            <w:pPr>
              <w:pStyle w:val="ConsPlusTitle"/>
              <w:jc w:val="both"/>
              <w:rPr>
                <w:rFonts w:ascii="Times New Roman" w:hAnsi="Times New Roman" w:cs="Times New Roman"/>
                <w:b w:val="0"/>
              </w:rPr>
            </w:pPr>
          </w:p>
        </w:tc>
        <w:tc>
          <w:tcPr>
            <w:tcW w:w="2120" w:type="dxa"/>
            <w:noWrap/>
            <w:hideMark/>
          </w:tcPr>
          <w:p w:rsidR="0036319D" w:rsidRPr="0036319D" w:rsidRDefault="0036319D" w:rsidP="00635DF3">
            <w:pPr>
              <w:pStyle w:val="ConsPlusTitle"/>
              <w:jc w:val="both"/>
              <w:rPr>
                <w:rFonts w:ascii="Times New Roman" w:hAnsi="Times New Roman" w:cs="Times New Roman"/>
                <w:b w:val="0"/>
              </w:rPr>
            </w:pPr>
          </w:p>
        </w:tc>
        <w:tc>
          <w:tcPr>
            <w:tcW w:w="2240" w:type="dxa"/>
            <w:noWrap/>
            <w:hideMark/>
          </w:tcPr>
          <w:p w:rsidR="0036319D" w:rsidRPr="0036319D" w:rsidRDefault="0036319D" w:rsidP="00635DF3">
            <w:pPr>
              <w:pStyle w:val="ConsPlusTitle"/>
              <w:jc w:val="both"/>
              <w:rPr>
                <w:rFonts w:ascii="Times New Roman" w:hAnsi="Times New Roman" w:cs="Times New Roman"/>
                <w:b w:val="0"/>
              </w:rPr>
            </w:pPr>
          </w:p>
        </w:tc>
        <w:tc>
          <w:tcPr>
            <w:tcW w:w="1780" w:type="dxa"/>
            <w:noWrap/>
            <w:hideMark/>
          </w:tcPr>
          <w:p w:rsidR="0036319D" w:rsidRPr="0036319D" w:rsidRDefault="0036319D" w:rsidP="00635DF3">
            <w:pPr>
              <w:pStyle w:val="ConsPlusTitle"/>
              <w:jc w:val="both"/>
              <w:rPr>
                <w:rFonts w:ascii="Times New Roman" w:hAnsi="Times New Roman" w:cs="Times New Roman"/>
                <w:b w:val="0"/>
              </w:rPr>
            </w:pPr>
          </w:p>
        </w:tc>
        <w:tc>
          <w:tcPr>
            <w:tcW w:w="178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таблица 5</w:t>
            </w:r>
          </w:p>
        </w:tc>
      </w:tr>
      <w:tr w:rsidR="0036319D" w:rsidRPr="0036319D" w:rsidTr="00635DF3">
        <w:trPr>
          <w:trHeight w:val="300"/>
        </w:trPr>
        <w:tc>
          <w:tcPr>
            <w:tcW w:w="570" w:type="dxa"/>
            <w:noWrap/>
            <w:hideMark/>
          </w:tcPr>
          <w:p w:rsidR="0036319D" w:rsidRPr="0036319D" w:rsidRDefault="0036319D" w:rsidP="00635DF3">
            <w:pPr>
              <w:pStyle w:val="ConsPlusTitle"/>
              <w:jc w:val="both"/>
              <w:rPr>
                <w:rFonts w:ascii="Times New Roman" w:hAnsi="Times New Roman" w:cs="Times New Roman"/>
                <w:b w:val="0"/>
              </w:rPr>
            </w:pPr>
          </w:p>
        </w:tc>
        <w:tc>
          <w:tcPr>
            <w:tcW w:w="2120" w:type="dxa"/>
            <w:noWrap/>
            <w:hideMark/>
          </w:tcPr>
          <w:p w:rsidR="0036319D" w:rsidRPr="0036319D" w:rsidRDefault="0036319D" w:rsidP="00635DF3">
            <w:pPr>
              <w:pStyle w:val="ConsPlusTitle"/>
              <w:jc w:val="both"/>
              <w:rPr>
                <w:rFonts w:ascii="Times New Roman" w:hAnsi="Times New Roman" w:cs="Times New Roman"/>
                <w:b w:val="0"/>
              </w:rPr>
            </w:pPr>
          </w:p>
        </w:tc>
        <w:tc>
          <w:tcPr>
            <w:tcW w:w="2240" w:type="dxa"/>
            <w:noWrap/>
            <w:hideMark/>
          </w:tcPr>
          <w:p w:rsidR="0036319D" w:rsidRPr="0036319D" w:rsidRDefault="0036319D" w:rsidP="00635DF3">
            <w:pPr>
              <w:pStyle w:val="ConsPlusTitle"/>
              <w:jc w:val="both"/>
              <w:rPr>
                <w:rFonts w:ascii="Times New Roman" w:hAnsi="Times New Roman" w:cs="Times New Roman"/>
                <w:b w:val="0"/>
              </w:rPr>
            </w:pPr>
          </w:p>
        </w:tc>
        <w:tc>
          <w:tcPr>
            <w:tcW w:w="1780" w:type="dxa"/>
            <w:noWrap/>
            <w:hideMark/>
          </w:tcPr>
          <w:p w:rsidR="0036319D" w:rsidRPr="0036319D" w:rsidRDefault="0036319D" w:rsidP="00635DF3">
            <w:pPr>
              <w:pStyle w:val="ConsPlusTitle"/>
              <w:jc w:val="both"/>
              <w:rPr>
                <w:rFonts w:ascii="Times New Roman" w:hAnsi="Times New Roman" w:cs="Times New Roman"/>
                <w:b w:val="0"/>
              </w:rPr>
            </w:pPr>
          </w:p>
        </w:tc>
        <w:tc>
          <w:tcPr>
            <w:tcW w:w="1780" w:type="dxa"/>
            <w:noWrap/>
            <w:hideMark/>
          </w:tcPr>
          <w:p w:rsidR="0036319D" w:rsidRPr="0036319D" w:rsidRDefault="0036319D" w:rsidP="00635DF3">
            <w:pPr>
              <w:pStyle w:val="ConsPlusTitle"/>
              <w:jc w:val="both"/>
              <w:rPr>
                <w:rFonts w:ascii="Times New Roman" w:hAnsi="Times New Roman" w:cs="Times New Roman"/>
                <w:b w:val="0"/>
              </w:rPr>
            </w:pPr>
          </w:p>
        </w:tc>
      </w:tr>
      <w:tr w:rsidR="0036319D" w:rsidRPr="0036319D" w:rsidTr="00635DF3">
        <w:trPr>
          <w:trHeight w:val="1875"/>
        </w:trPr>
        <w:tc>
          <w:tcPr>
            <w:tcW w:w="8490"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Иные межбюджетные трансферты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2019 год</w:t>
            </w:r>
          </w:p>
        </w:tc>
      </w:tr>
      <w:tr w:rsidR="0036319D" w:rsidRPr="0036319D" w:rsidTr="00635DF3">
        <w:trPr>
          <w:trHeight w:val="300"/>
        </w:trPr>
        <w:tc>
          <w:tcPr>
            <w:tcW w:w="570" w:type="dxa"/>
            <w:noWrap/>
            <w:hideMark/>
          </w:tcPr>
          <w:p w:rsidR="0036319D" w:rsidRPr="0036319D" w:rsidRDefault="0036319D" w:rsidP="00635DF3">
            <w:pPr>
              <w:pStyle w:val="ConsPlusTitle"/>
              <w:jc w:val="both"/>
              <w:rPr>
                <w:rFonts w:ascii="Times New Roman" w:hAnsi="Times New Roman" w:cs="Times New Roman"/>
                <w:b w:val="0"/>
              </w:rPr>
            </w:pPr>
          </w:p>
        </w:tc>
        <w:tc>
          <w:tcPr>
            <w:tcW w:w="2120" w:type="dxa"/>
            <w:noWrap/>
            <w:hideMark/>
          </w:tcPr>
          <w:p w:rsidR="0036319D" w:rsidRPr="0036319D" w:rsidRDefault="0036319D" w:rsidP="00635DF3">
            <w:pPr>
              <w:pStyle w:val="ConsPlusTitle"/>
              <w:jc w:val="both"/>
              <w:rPr>
                <w:rFonts w:ascii="Times New Roman" w:hAnsi="Times New Roman" w:cs="Times New Roman"/>
                <w:b w:val="0"/>
              </w:rPr>
            </w:pPr>
          </w:p>
        </w:tc>
        <w:tc>
          <w:tcPr>
            <w:tcW w:w="2240" w:type="dxa"/>
            <w:noWrap/>
            <w:hideMark/>
          </w:tcPr>
          <w:p w:rsidR="0036319D" w:rsidRPr="0036319D" w:rsidRDefault="0036319D" w:rsidP="00635DF3">
            <w:pPr>
              <w:pStyle w:val="ConsPlusTitle"/>
              <w:jc w:val="both"/>
              <w:rPr>
                <w:rFonts w:ascii="Times New Roman" w:hAnsi="Times New Roman" w:cs="Times New Roman"/>
                <w:b w:val="0"/>
              </w:rPr>
            </w:pPr>
          </w:p>
        </w:tc>
        <w:tc>
          <w:tcPr>
            <w:tcW w:w="1780" w:type="dxa"/>
            <w:noWrap/>
            <w:hideMark/>
          </w:tcPr>
          <w:p w:rsidR="0036319D" w:rsidRPr="0036319D" w:rsidRDefault="0036319D" w:rsidP="00635DF3">
            <w:pPr>
              <w:pStyle w:val="ConsPlusTitle"/>
              <w:jc w:val="both"/>
              <w:rPr>
                <w:rFonts w:ascii="Times New Roman" w:hAnsi="Times New Roman" w:cs="Times New Roman"/>
                <w:b w:val="0"/>
              </w:rPr>
            </w:pPr>
          </w:p>
        </w:tc>
        <w:tc>
          <w:tcPr>
            <w:tcW w:w="1780" w:type="dxa"/>
            <w:noWrap/>
            <w:hideMark/>
          </w:tcPr>
          <w:p w:rsidR="0036319D" w:rsidRPr="0036319D" w:rsidRDefault="0036319D" w:rsidP="00635DF3">
            <w:pPr>
              <w:pStyle w:val="ConsPlusTitle"/>
              <w:jc w:val="both"/>
              <w:rPr>
                <w:rFonts w:ascii="Times New Roman" w:hAnsi="Times New Roman" w:cs="Times New Roman"/>
                <w:b w:val="0"/>
              </w:rPr>
            </w:pPr>
          </w:p>
        </w:tc>
      </w:tr>
      <w:tr w:rsidR="0036319D" w:rsidRPr="0036319D" w:rsidTr="00635DF3">
        <w:trPr>
          <w:trHeight w:val="300"/>
        </w:trPr>
        <w:tc>
          <w:tcPr>
            <w:tcW w:w="570" w:type="dxa"/>
            <w:noWrap/>
            <w:hideMark/>
          </w:tcPr>
          <w:p w:rsidR="0036319D" w:rsidRPr="0036319D" w:rsidRDefault="0036319D" w:rsidP="00635DF3">
            <w:pPr>
              <w:pStyle w:val="ConsPlusTitle"/>
              <w:jc w:val="both"/>
              <w:rPr>
                <w:rFonts w:ascii="Times New Roman" w:hAnsi="Times New Roman" w:cs="Times New Roman"/>
                <w:b w:val="0"/>
              </w:rPr>
            </w:pPr>
          </w:p>
        </w:tc>
        <w:tc>
          <w:tcPr>
            <w:tcW w:w="2120" w:type="dxa"/>
            <w:noWrap/>
            <w:hideMark/>
          </w:tcPr>
          <w:p w:rsidR="0036319D" w:rsidRPr="0036319D" w:rsidRDefault="0036319D" w:rsidP="00635DF3">
            <w:pPr>
              <w:pStyle w:val="ConsPlusTitle"/>
              <w:jc w:val="both"/>
              <w:rPr>
                <w:rFonts w:ascii="Times New Roman" w:hAnsi="Times New Roman" w:cs="Times New Roman"/>
                <w:b w:val="0"/>
              </w:rPr>
            </w:pPr>
          </w:p>
        </w:tc>
        <w:tc>
          <w:tcPr>
            <w:tcW w:w="2240" w:type="dxa"/>
            <w:noWrap/>
            <w:hideMark/>
          </w:tcPr>
          <w:p w:rsidR="0036319D" w:rsidRPr="0036319D" w:rsidRDefault="0036319D" w:rsidP="00635DF3">
            <w:pPr>
              <w:pStyle w:val="ConsPlusTitle"/>
              <w:jc w:val="both"/>
              <w:rPr>
                <w:rFonts w:ascii="Times New Roman" w:hAnsi="Times New Roman" w:cs="Times New Roman"/>
                <w:b w:val="0"/>
              </w:rPr>
            </w:pPr>
          </w:p>
        </w:tc>
        <w:tc>
          <w:tcPr>
            <w:tcW w:w="1780" w:type="dxa"/>
            <w:noWrap/>
            <w:hideMark/>
          </w:tcPr>
          <w:p w:rsidR="0036319D" w:rsidRPr="0036319D" w:rsidRDefault="0036319D" w:rsidP="00635DF3">
            <w:pPr>
              <w:pStyle w:val="ConsPlusTitle"/>
              <w:jc w:val="both"/>
              <w:rPr>
                <w:rFonts w:ascii="Times New Roman" w:hAnsi="Times New Roman" w:cs="Times New Roman"/>
                <w:b w:val="0"/>
              </w:rPr>
            </w:pPr>
          </w:p>
        </w:tc>
        <w:tc>
          <w:tcPr>
            <w:tcW w:w="1780" w:type="dxa"/>
            <w:noWrap/>
            <w:hideMark/>
          </w:tcPr>
          <w:p w:rsidR="0036319D" w:rsidRPr="0036319D" w:rsidRDefault="0036319D" w:rsidP="00635DF3">
            <w:pPr>
              <w:pStyle w:val="ConsPlusTitle"/>
              <w:jc w:val="both"/>
              <w:rPr>
                <w:rFonts w:ascii="Times New Roman" w:hAnsi="Times New Roman" w:cs="Times New Roman"/>
                <w:b w:val="0"/>
              </w:rPr>
            </w:pPr>
          </w:p>
        </w:tc>
      </w:tr>
      <w:tr w:rsidR="0036319D" w:rsidRPr="0036319D" w:rsidTr="00635DF3">
        <w:trPr>
          <w:trHeight w:val="300"/>
        </w:trPr>
        <w:tc>
          <w:tcPr>
            <w:tcW w:w="570" w:type="dxa"/>
            <w:vMerge w:val="restart"/>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№п/п</w:t>
            </w:r>
          </w:p>
        </w:tc>
        <w:tc>
          <w:tcPr>
            <w:tcW w:w="2120" w:type="dxa"/>
            <w:vMerge w:val="restart"/>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Наименование поселений</w:t>
            </w:r>
          </w:p>
        </w:tc>
        <w:tc>
          <w:tcPr>
            <w:tcW w:w="2240" w:type="dxa"/>
            <w:vMerge w:val="restart"/>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Сумма в рублях</w:t>
            </w:r>
          </w:p>
        </w:tc>
        <w:tc>
          <w:tcPr>
            <w:tcW w:w="356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в том числе</w:t>
            </w:r>
          </w:p>
        </w:tc>
      </w:tr>
      <w:tr w:rsidR="0036319D" w:rsidRPr="0036319D" w:rsidTr="00635DF3">
        <w:trPr>
          <w:trHeight w:val="1635"/>
        </w:trPr>
        <w:tc>
          <w:tcPr>
            <w:tcW w:w="570" w:type="dxa"/>
            <w:vMerge/>
            <w:hideMark/>
          </w:tcPr>
          <w:p w:rsidR="0036319D" w:rsidRPr="0036319D" w:rsidRDefault="0036319D" w:rsidP="00635DF3">
            <w:pPr>
              <w:pStyle w:val="ConsPlusTitle"/>
              <w:jc w:val="both"/>
              <w:rPr>
                <w:rFonts w:ascii="Times New Roman" w:hAnsi="Times New Roman" w:cs="Times New Roman"/>
                <w:b w:val="0"/>
              </w:rPr>
            </w:pPr>
          </w:p>
        </w:tc>
        <w:tc>
          <w:tcPr>
            <w:tcW w:w="2120" w:type="dxa"/>
            <w:vMerge/>
            <w:hideMark/>
          </w:tcPr>
          <w:p w:rsidR="0036319D" w:rsidRPr="0036319D" w:rsidRDefault="0036319D" w:rsidP="00635DF3">
            <w:pPr>
              <w:pStyle w:val="ConsPlusTitle"/>
              <w:jc w:val="both"/>
              <w:rPr>
                <w:rFonts w:ascii="Times New Roman" w:hAnsi="Times New Roman" w:cs="Times New Roman"/>
                <w:b w:val="0"/>
              </w:rPr>
            </w:pPr>
          </w:p>
        </w:tc>
        <w:tc>
          <w:tcPr>
            <w:tcW w:w="2240" w:type="dxa"/>
            <w:vMerge/>
            <w:hideMark/>
          </w:tcPr>
          <w:p w:rsidR="0036319D" w:rsidRPr="0036319D" w:rsidRDefault="0036319D" w:rsidP="00635DF3">
            <w:pPr>
              <w:pStyle w:val="ConsPlusTitle"/>
              <w:jc w:val="both"/>
              <w:rPr>
                <w:rFonts w:ascii="Times New Roman" w:hAnsi="Times New Roman" w:cs="Times New Roman"/>
                <w:b w:val="0"/>
              </w:rPr>
            </w:pPr>
          </w:p>
        </w:tc>
        <w:tc>
          <w:tcPr>
            <w:tcW w:w="178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благоустройство дворовых территорий многоквартирных домов</w:t>
            </w:r>
          </w:p>
        </w:tc>
        <w:tc>
          <w:tcPr>
            <w:tcW w:w="178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благоустройство общественных пространств</w:t>
            </w:r>
          </w:p>
        </w:tc>
      </w:tr>
      <w:tr w:rsidR="0036319D" w:rsidRPr="0036319D" w:rsidTr="00635DF3">
        <w:trPr>
          <w:trHeight w:val="300"/>
        </w:trPr>
        <w:tc>
          <w:tcPr>
            <w:tcW w:w="57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w:t>
            </w:r>
          </w:p>
        </w:tc>
        <w:tc>
          <w:tcPr>
            <w:tcW w:w="2120" w:type="dxa"/>
            <w:noWrap/>
            <w:hideMark/>
          </w:tcPr>
          <w:p w:rsidR="0036319D" w:rsidRPr="0036319D" w:rsidRDefault="0036319D" w:rsidP="00635DF3">
            <w:pPr>
              <w:pStyle w:val="ConsPlusTitle"/>
              <w:jc w:val="both"/>
              <w:rPr>
                <w:rFonts w:ascii="Times New Roman" w:hAnsi="Times New Roman" w:cs="Times New Roman"/>
                <w:b w:val="0"/>
              </w:rPr>
            </w:pPr>
            <w:proofErr w:type="spellStart"/>
            <w:r w:rsidRPr="0036319D">
              <w:rPr>
                <w:rFonts w:ascii="Times New Roman" w:hAnsi="Times New Roman" w:cs="Times New Roman"/>
                <w:b w:val="0"/>
              </w:rPr>
              <w:t>г.Куйбышев</w:t>
            </w:r>
            <w:proofErr w:type="spellEnd"/>
          </w:p>
        </w:tc>
        <w:tc>
          <w:tcPr>
            <w:tcW w:w="224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17 645 653,86</w:t>
            </w:r>
          </w:p>
        </w:tc>
        <w:tc>
          <w:tcPr>
            <w:tcW w:w="178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11 343 600,00</w:t>
            </w:r>
          </w:p>
        </w:tc>
        <w:tc>
          <w:tcPr>
            <w:tcW w:w="178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6 302 053,86</w:t>
            </w:r>
          </w:p>
        </w:tc>
      </w:tr>
      <w:tr w:rsidR="0036319D" w:rsidRPr="0036319D" w:rsidTr="00635DF3">
        <w:trPr>
          <w:trHeight w:val="300"/>
        </w:trPr>
        <w:tc>
          <w:tcPr>
            <w:tcW w:w="57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w:t>
            </w:r>
          </w:p>
        </w:tc>
        <w:tc>
          <w:tcPr>
            <w:tcW w:w="212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Итого</w:t>
            </w:r>
          </w:p>
        </w:tc>
        <w:tc>
          <w:tcPr>
            <w:tcW w:w="224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17 645 653,86</w:t>
            </w:r>
          </w:p>
        </w:tc>
        <w:tc>
          <w:tcPr>
            <w:tcW w:w="178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11 343 600,00</w:t>
            </w:r>
          </w:p>
        </w:tc>
        <w:tc>
          <w:tcPr>
            <w:tcW w:w="178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6 302 053,86</w:t>
            </w:r>
          </w:p>
        </w:tc>
      </w:tr>
    </w:tbl>
    <w:p w:rsidR="0036319D" w:rsidRPr="0036319D" w:rsidRDefault="0036319D" w:rsidP="0036319D">
      <w:pPr>
        <w:pStyle w:val="ConsPlusTitle"/>
        <w:widowControl/>
        <w:jc w:val="both"/>
        <w:rPr>
          <w:rFonts w:asciiTheme="minorHAnsi" w:eastAsiaTheme="minorHAnsi" w:hAnsiTheme="minorHAnsi" w:cstheme="minorBidi"/>
          <w:b w:val="0"/>
          <w:bCs w:val="0"/>
          <w:sz w:val="20"/>
          <w:szCs w:val="20"/>
          <w:lang w:eastAsia="en-US"/>
        </w:rPr>
      </w:pPr>
      <w:r w:rsidRPr="0036319D">
        <w:rPr>
          <w:rFonts w:ascii="Times New Roman" w:hAnsi="Times New Roman" w:cs="Times New Roman"/>
          <w:b w:val="0"/>
          <w:sz w:val="20"/>
          <w:szCs w:val="20"/>
        </w:rPr>
        <w:lastRenderedPageBreak/>
        <w:fldChar w:fldCharType="end"/>
      </w:r>
      <w:r w:rsidRPr="0036319D">
        <w:rPr>
          <w:rFonts w:ascii="Times New Roman" w:hAnsi="Times New Roman" w:cs="Times New Roman"/>
          <w:b w:val="0"/>
          <w:sz w:val="20"/>
          <w:szCs w:val="20"/>
        </w:rPr>
        <w:fldChar w:fldCharType="begin"/>
      </w:r>
      <w:r w:rsidRPr="0036319D">
        <w:rPr>
          <w:rFonts w:ascii="Times New Roman" w:hAnsi="Times New Roman" w:cs="Times New Roman"/>
          <w:b w:val="0"/>
          <w:sz w:val="20"/>
          <w:szCs w:val="20"/>
        </w:rPr>
        <w:instrText xml:space="preserve"> LINK Excel.Sheet.8 "C:\\Users\\user\\AppData\\Local\\Temp\\_tc\\Приложение №16(передача поселениям иных межбюджетных трансфертов)2019.xls" "таб6!R1C1:R10C5" \a \f 5 \h  \* MERGEFORMAT </w:instrText>
      </w:r>
      <w:r w:rsidRPr="0036319D">
        <w:rPr>
          <w:rFonts w:ascii="Times New Roman" w:hAnsi="Times New Roman" w:cs="Times New Roman"/>
          <w:b w:val="0"/>
          <w:sz w:val="20"/>
          <w:szCs w:val="20"/>
        </w:rPr>
        <w:fldChar w:fldCharType="separate"/>
      </w:r>
    </w:p>
    <w:tbl>
      <w:tblPr>
        <w:tblStyle w:val="affa"/>
        <w:tblW w:w="8280" w:type="dxa"/>
        <w:tblLook w:val="04A0" w:firstRow="1" w:lastRow="0" w:firstColumn="1" w:lastColumn="0" w:noHBand="0" w:noVBand="1"/>
      </w:tblPr>
      <w:tblGrid>
        <w:gridCol w:w="960"/>
        <w:gridCol w:w="1700"/>
        <w:gridCol w:w="2140"/>
        <w:gridCol w:w="1760"/>
        <w:gridCol w:w="1720"/>
      </w:tblGrid>
      <w:tr w:rsidR="0036319D" w:rsidRPr="0036319D" w:rsidTr="00635DF3">
        <w:trPr>
          <w:trHeight w:val="300"/>
        </w:trPr>
        <w:tc>
          <w:tcPr>
            <w:tcW w:w="960" w:type="dxa"/>
            <w:noWrap/>
            <w:hideMark/>
          </w:tcPr>
          <w:p w:rsidR="0036319D" w:rsidRPr="0036319D" w:rsidRDefault="0036319D" w:rsidP="00635DF3">
            <w:pPr>
              <w:pStyle w:val="ConsPlusTitle"/>
              <w:jc w:val="both"/>
              <w:rPr>
                <w:rFonts w:ascii="Times New Roman" w:hAnsi="Times New Roman" w:cs="Times New Roman"/>
                <w:b w:val="0"/>
              </w:rPr>
            </w:pPr>
          </w:p>
        </w:tc>
        <w:tc>
          <w:tcPr>
            <w:tcW w:w="1700" w:type="dxa"/>
            <w:noWrap/>
            <w:hideMark/>
          </w:tcPr>
          <w:p w:rsidR="0036319D" w:rsidRPr="0036319D" w:rsidRDefault="0036319D" w:rsidP="00635DF3">
            <w:pPr>
              <w:pStyle w:val="ConsPlusTitle"/>
              <w:jc w:val="both"/>
              <w:rPr>
                <w:rFonts w:ascii="Times New Roman" w:hAnsi="Times New Roman" w:cs="Times New Roman"/>
                <w:b w:val="0"/>
              </w:rPr>
            </w:pPr>
          </w:p>
        </w:tc>
        <w:tc>
          <w:tcPr>
            <w:tcW w:w="2140" w:type="dxa"/>
            <w:noWrap/>
            <w:hideMark/>
          </w:tcPr>
          <w:p w:rsidR="0036319D" w:rsidRPr="0036319D" w:rsidRDefault="0036319D" w:rsidP="00635DF3">
            <w:pPr>
              <w:pStyle w:val="ConsPlusTitle"/>
              <w:jc w:val="both"/>
              <w:rPr>
                <w:rFonts w:ascii="Times New Roman" w:hAnsi="Times New Roman" w:cs="Times New Roman"/>
                <w:b w:val="0"/>
              </w:rPr>
            </w:pPr>
          </w:p>
        </w:tc>
        <w:tc>
          <w:tcPr>
            <w:tcW w:w="1760" w:type="dxa"/>
            <w:noWrap/>
            <w:hideMark/>
          </w:tcPr>
          <w:p w:rsidR="0036319D" w:rsidRPr="0036319D" w:rsidRDefault="0036319D" w:rsidP="00635DF3">
            <w:pPr>
              <w:pStyle w:val="ConsPlusTitle"/>
              <w:jc w:val="both"/>
              <w:rPr>
                <w:rFonts w:ascii="Times New Roman" w:hAnsi="Times New Roman" w:cs="Times New Roman"/>
                <w:b w:val="0"/>
              </w:rPr>
            </w:pPr>
          </w:p>
        </w:tc>
        <w:tc>
          <w:tcPr>
            <w:tcW w:w="172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Приложение 16</w:t>
            </w:r>
          </w:p>
        </w:tc>
      </w:tr>
      <w:tr w:rsidR="0036319D" w:rsidRPr="0036319D" w:rsidTr="00635DF3">
        <w:trPr>
          <w:trHeight w:val="300"/>
        </w:trPr>
        <w:tc>
          <w:tcPr>
            <w:tcW w:w="960" w:type="dxa"/>
            <w:noWrap/>
            <w:hideMark/>
          </w:tcPr>
          <w:p w:rsidR="0036319D" w:rsidRPr="0036319D" w:rsidRDefault="0036319D" w:rsidP="00635DF3">
            <w:pPr>
              <w:pStyle w:val="ConsPlusTitle"/>
              <w:jc w:val="both"/>
              <w:rPr>
                <w:rFonts w:ascii="Times New Roman" w:hAnsi="Times New Roman" w:cs="Times New Roman"/>
                <w:b w:val="0"/>
              </w:rPr>
            </w:pPr>
          </w:p>
        </w:tc>
        <w:tc>
          <w:tcPr>
            <w:tcW w:w="1700" w:type="dxa"/>
            <w:noWrap/>
            <w:hideMark/>
          </w:tcPr>
          <w:p w:rsidR="0036319D" w:rsidRPr="0036319D" w:rsidRDefault="0036319D" w:rsidP="00635DF3">
            <w:pPr>
              <w:pStyle w:val="ConsPlusTitle"/>
              <w:jc w:val="both"/>
              <w:rPr>
                <w:rFonts w:ascii="Times New Roman" w:hAnsi="Times New Roman" w:cs="Times New Roman"/>
                <w:b w:val="0"/>
              </w:rPr>
            </w:pPr>
          </w:p>
        </w:tc>
        <w:tc>
          <w:tcPr>
            <w:tcW w:w="2140" w:type="dxa"/>
            <w:noWrap/>
            <w:hideMark/>
          </w:tcPr>
          <w:p w:rsidR="0036319D" w:rsidRPr="0036319D" w:rsidRDefault="0036319D" w:rsidP="00635DF3">
            <w:pPr>
              <w:pStyle w:val="ConsPlusTitle"/>
              <w:jc w:val="both"/>
              <w:rPr>
                <w:rFonts w:ascii="Times New Roman" w:hAnsi="Times New Roman" w:cs="Times New Roman"/>
                <w:b w:val="0"/>
              </w:rPr>
            </w:pPr>
          </w:p>
        </w:tc>
        <w:tc>
          <w:tcPr>
            <w:tcW w:w="1760" w:type="dxa"/>
            <w:noWrap/>
            <w:hideMark/>
          </w:tcPr>
          <w:p w:rsidR="0036319D" w:rsidRPr="0036319D" w:rsidRDefault="0036319D" w:rsidP="00635DF3">
            <w:pPr>
              <w:pStyle w:val="ConsPlusTitle"/>
              <w:jc w:val="both"/>
              <w:rPr>
                <w:rFonts w:ascii="Times New Roman" w:hAnsi="Times New Roman" w:cs="Times New Roman"/>
                <w:b w:val="0"/>
              </w:rPr>
            </w:pPr>
          </w:p>
        </w:tc>
        <w:tc>
          <w:tcPr>
            <w:tcW w:w="172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таблица 6 </w:t>
            </w:r>
          </w:p>
        </w:tc>
      </w:tr>
      <w:tr w:rsidR="0036319D" w:rsidRPr="0036319D" w:rsidTr="00635DF3">
        <w:trPr>
          <w:trHeight w:val="300"/>
        </w:trPr>
        <w:tc>
          <w:tcPr>
            <w:tcW w:w="960" w:type="dxa"/>
            <w:noWrap/>
            <w:hideMark/>
          </w:tcPr>
          <w:p w:rsidR="0036319D" w:rsidRPr="0036319D" w:rsidRDefault="0036319D" w:rsidP="00635DF3">
            <w:pPr>
              <w:pStyle w:val="ConsPlusTitle"/>
              <w:jc w:val="both"/>
              <w:rPr>
                <w:rFonts w:ascii="Times New Roman" w:hAnsi="Times New Roman" w:cs="Times New Roman"/>
                <w:b w:val="0"/>
              </w:rPr>
            </w:pPr>
          </w:p>
        </w:tc>
        <w:tc>
          <w:tcPr>
            <w:tcW w:w="1700" w:type="dxa"/>
            <w:noWrap/>
            <w:hideMark/>
          </w:tcPr>
          <w:p w:rsidR="0036319D" w:rsidRPr="0036319D" w:rsidRDefault="0036319D" w:rsidP="00635DF3">
            <w:pPr>
              <w:pStyle w:val="ConsPlusTitle"/>
              <w:jc w:val="both"/>
              <w:rPr>
                <w:rFonts w:ascii="Times New Roman" w:hAnsi="Times New Roman" w:cs="Times New Roman"/>
                <w:b w:val="0"/>
              </w:rPr>
            </w:pPr>
          </w:p>
        </w:tc>
        <w:tc>
          <w:tcPr>
            <w:tcW w:w="2140" w:type="dxa"/>
            <w:noWrap/>
            <w:hideMark/>
          </w:tcPr>
          <w:p w:rsidR="0036319D" w:rsidRPr="0036319D" w:rsidRDefault="0036319D" w:rsidP="00635DF3">
            <w:pPr>
              <w:pStyle w:val="ConsPlusTitle"/>
              <w:jc w:val="both"/>
              <w:rPr>
                <w:rFonts w:ascii="Times New Roman" w:hAnsi="Times New Roman" w:cs="Times New Roman"/>
                <w:b w:val="0"/>
              </w:rPr>
            </w:pPr>
          </w:p>
        </w:tc>
        <w:tc>
          <w:tcPr>
            <w:tcW w:w="1760" w:type="dxa"/>
            <w:noWrap/>
            <w:hideMark/>
          </w:tcPr>
          <w:p w:rsidR="0036319D" w:rsidRPr="0036319D" w:rsidRDefault="0036319D" w:rsidP="00635DF3">
            <w:pPr>
              <w:pStyle w:val="ConsPlusTitle"/>
              <w:jc w:val="both"/>
              <w:rPr>
                <w:rFonts w:ascii="Times New Roman" w:hAnsi="Times New Roman" w:cs="Times New Roman"/>
                <w:b w:val="0"/>
              </w:rPr>
            </w:pPr>
          </w:p>
        </w:tc>
        <w:tc>
          <w:tcPr>
            <w:tcW w:w="1720" w:type="dxa"/>
            <w:noWrap/>
            <w:hideMark/>
          </w:tcPr>
          <w:p w:rsidR="0036319D" w:rsidRPr="0036319D" w:rsidRDefault="0036319D" w:rsidP="00635DF3">
            <w:pPr>
              <w:pStyle w:val="ConsPlusTitle"/>
              <w:jc w:val="both"/>
              <w:rPr>
                <w:rFonts w:ascii="Times New Roman" w:hAnsi="Times New Roman" w:cs="Times New Roman"/>
                <w:b w:val="0"/>
              </w:rPr>
            </w:pPr>
          </w:p>
        </w:tc>
      </w:tr>
      <w:tr w:rsidR="0036319D" w:rsidRPr="0036319D" w:rsidTr="00635DF3">
        <w:trPr>
          <w:trHeight w:val="1560"/>
        </w:trPr>
        <w:tc>
          <w:tcPr>
            <w:tcW w:w="8280" w:type="dxa"/>
            <w:gridSpan w:val="5"/>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xml:space="preserve">Иные межбюджетные трансферты на реализацию </w:t>
            </w:r>
            <w:proofErr w:type="gramStart"/>
            <w:r w:rsidRPr="0036319D">
              <w:rPr>
                <w:rFonts w:ascii="Times New Roman" w:hAnsi="Times New Roman" w:cs="Times New Roman"/>
                <w:b w:val="0"/>
              </w:rPr>
              <w:t>мероприятий  подпрограммы</w:t>
            </w:r>
            <w:proofErr w:type="gramEnd"/>
            <w:r w:rsidRPr="0036319D">
              <w:rPr>
                <w:rFonts w:ascii="Times New Roman" w:hAnsi="Times New Roman" w:cs="Times New Roman"/>
                <w:b w:val="0"/>
              </w:rPr>
              <w:t xml:space="preserve"> "Безопасность ЖКХ" государственной программы Новосибирской области "Жилищно-коммунальное хозяйство Новосибирской области" на 2019 год</w:t>
            </w:r>
          </w:p>
        </w:tc>
      </w:tr>
      <w:tr w:rsidR="0036319D" w:rsidRPr="0036319D" w:rsidTr="00635DF3">
        <w:trPr>
          <w:trHeight w:val="300"/>
        </w:trPr>
        <w:tc>
          <w:tcPr>
            <w:tcW w:w="960" w:type="dxa"/>
            <w:noWrap/>
            <w:hideMark/>
          </w:tcPr>
          <w:p w:rsidR="0036319D" w:rsidRPr="0036319D" w:rsidRDefault="0036319D" w:rsidP="00635DF3">
            <w:pPr>
              <w:pStyle w:val="ConsPlusTitle"/>
              <w:jc w:val="both"/>
              <w:rPr>
                <w:rFonts w:ascii="Times New Roman" w:hAnsi="Times New Roman" w:cs="Times New Roman"/>
                <w:b w:val="0"/>
              </w:rPr>
            </w:pPr>
          </w:p>
        </w:tc>
        <w:tc>
          <w:tcPr>
            <w:tcW w:w="1700" w:type="dxa"/>
            <w:noWrap/>
            <w:hideMark/>
          </w:tcPr>
          <w:p w:rsidR="0036319D" w:rsidRPr="0036319D" w:rsidRDefault="0036319D" w:rsidP="00635DF3">
            <w:pPr>
              <w:pStyle w:val="ConsPlusTitle"/>
              <w:jc w:val="both"/>
              <w:rPr>
                <w:rFonts w:ascii="Times New Roman" w:hAnsi="Times New Roman" w:cs="Times New Roman"/>
                <w:b w:val="0"/>
              </w:rPr>
            </w:pPr>
          </w:p>
        </w:tc>
        <w:tc>
          <w:tcPr>
            <w:tcW w:w="2140" w:type="dxa"/>
            <w:noWrap/>
            <w:hideMark/>
          </w:tcPr>
          <w:p w:rsidR="0036319D" w:rsidRPr="0036319D" w:rsidRDefault="0036319D" w:rsidP="00635DF3">
            <w:pPr>
              <w:pStyle w:val="ConsPlusTitle"/>
              <w:jc w:val="both"/>
              <w:rPr>
                <w:rFonts w:ascii="Times New Roman" w:hAnsi="Times New Roman" w:cs="Times New Roman"/>
                <w:b w:val="0"/>
              </w:rPr>
            </w:pPr>
          </w:p>
        </w:tc>
        <w:tc>
          <w:tcPr>
            <w:tcW w:w="1760" w:type="dxa"/>
            <w:noWrap/>
            <w:hideMark/>
          </w:tcPr>
          <w:p w:rsidR="0036319D" w:rsidRPr="0036319D" w:rsidRDefault="0036319D" w:rsidP="00635DF3">
            <w:pPr>
              <w:pStyle w:val="ConsPlusTitle"/>
              <w:jc w:val="both"/>
              <w:rPr>
                <w:rFonts w:ascii="Times New Roman" w:hAnsi="Times New Roman" w:cs="Times New Roman"/>
                <w:b w:val="0"/>
              </w:rPr>
            </w:pPr>
          </w:p>
        </w:tc>
        <w:tc>
          <w:tcPr>
            <w:tcW w:w="1720" w:type="dxa"/>
            <w:noWrap/>
            <w:hideMark/>
          </w:tcPr>
          <w:p w:rsidR="0036319D" w:rsidRPr="0036319D" w:rsidRDefault="0036319D" w:rsidP="00635DF3">
            <w:pPr>
              <w:pStyle w:val="ConsPlusTitle"/>
              <w:jc w:val="both"/>
              <w:rPr>
                <w:rFonts w:ascii="Times New Roman" w:hAnsi="Times New Roman" w:cs="Times New Roman"/>
                <w:b w:val="0"/>
              </w:rPr>
            </w:pPr>
          </w:p>
        </w:tc>
      </w:tr>
      <w:tr w:rsidR="0036319D" w:rsidRPr="0036319D" w:rsidTr="00635DF3">
        <w:trPr>
          <w:trHeight w:val="300"/>
        </w:trPr>
        <w:tc>
          <w:tcPr>
            <w:tcW w:w="960" w:type="dxa"/>
            <w:noWrap/>
            <w:hideMark/>
          </w:tcPr>
          <w:p w:rsidR="0036319D" w:rsidRPr="0036319D" w:rsidRDefault="0036319D" w:rsidP="00635DF3">
            <w:pPr>
              <w:pStyle w:val="ConsPlusTitle"/>
              <w:jc w:val="both"/>
              <w:rPr>
                <w:rFonts w:ascii="Times New Roman" w:hAnsi="Times New Roman" w:cs="Times New Roman"/>
                <w:b w:val="0"/>
              </w:rPr>
            </w:pPr>
          </w:p>
        </w:tc>
        <w:tc>
          <w:tcPr>
            <w:tcW w:w="1700" w:type="dxa"/>
            <w:noWrap/>
            <w:hideMark/>
          </w:tcPr>
          <w:p w:rsidR="0036319D" w:rsidRPr="0036319D" w:rsidRDefault="0036319D" w:rsidP="00635DF3">
            <w:pPr>
              <w:pStyle w:val="ConsPlusTitle"/>
              <w:jc w:val="both"/>
              <w:rPr>
                <w:rFonts w:ascii="Times New Roman" w:hAnsi="Times New Roman" w:cs="Times New Roman"/>
                <w:b w:val="0"/>
              </w:rPr>
            </w:pPr>
          </w:p>
        </w:tc>
        <w:tc>
          <w:tcPr>
            <w:tcW w:w="2140" w:type="dxa"/>
            <w:noWrap/>
            <w:hideMark/>
          </w:tcPr>
          <w:p w:rsidR="0036319D" w:rsidRPr="0036319D" w:rsidRDefault="0036319D" w:rsidP="00635DF3">
            <w:pPr>
              <w:pStyle w:val="ConsPlusTitle"/>
              <w:jc w:val="both"/>
              <w:rPr>
                <w:rFonts w:ascii="Times New Roman" w:hAnsi="Times New Roman" w:cs="Times New Roman"/>
                <w:b w:val="0"/>
              </w:rPr>
            </w:pPr>
          </w:p>
        </w:tc>
        <w:tc>
          <w:tcPr>
            <w:tcW w:w="1760" w:type="dxa"/>
            <w:noWrap/>
            <w:hideMark/>
          </w:tcPr>
          <w:p w:rsidR="0036319D" w:rsidRPr="0036319D" w:rsidRDefault="0036319D" w:rsidP="00635DF3">
            <w:pPr>
              <w:pStyle w:val="ConsPlusTitle"/>
              <w:jc w:val="both"/>
              <w:rPr>
                <w:rFonts w:ascii="Times New Roman" w:hAnsi="Times New Roman" w:cs="Times New Roman"/>
                <w:b w:val="0"/>
              </w:rPr>
            </w:pPr>
          </w:p>
        </w:tc>
        <w:tc>
          <w:tcPr>
            <w:tcW w:w="1720" w:type="dxa"/>
            <w:noWrap/>
            <w:hideMark/>
          </w:tcPr>
          <w:p w:rsidR="0036319D" w:rsidRPr="0036319D" w:rsidRDefault="0036319D" w:rsidP="00635DF3">
            <w:pPr>
              <w:pStyle w:val="ConsPlusTitle"/>
              <w:jc w:val="both"/>
              <w:rPr>
                <w:rFonts w:ascii="Times New Roman" w:hAnsi="Times New Roman" w:cs="Times New Roman"/>
                <w:b w:val="0"/>
              </w:rPr>
            </w:pPr>
          </w:p>
        </w:tc>
      </w:tr>
      <w:tr w:rsidR="0036319D" w:rsidRPr="0036319D" w:rsidTr="00635DF3">
        <w:trPr>
          <w:trHeight w:val="300"/>
        </w:trPr>
        <w:tc>
          <w:tcPr>
            <w:tcW w:w="960" w:type="dxa"/>
            <w:vMerge w:val="restart"/>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№п/п</w:t>
            </w:r>
          </w:p>
        </w:tc>
        <w:tc>
          <w:tcPr>
            <w:tcW w:w="1700" w:type="dxa"/>
            <w:vMerge w:val="restart"/>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Наименование поселений</w:t>
            </w:r>
          </w:p>
        </w:tc>
        <w:tc>
          <w:tcPr>
            <w:tcW w:w="2140" w:type="dxa"/>
            <w:vMerge w:val="restart"/>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Сумма в рублях</w:t>
            </w:r>
          </w:p>
        </w:tc>
        <w:tc>
          <w:tcPr>
            <w:tcW w:w="3480" w:type="dxa"/>
            <w:gridSpan w:val="2"/>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в том числе</w:t>
            </w:r>
          </w:p>
        </w:tc>
      </w:tr>
      <w:tr w:rsidR="0036319D" w:rsidRPr="0036319D" w:rsidTr="00635DF3">
        <w:trPr>
          <w:trHeight w:val="1800"/>
        </w:trPr>
        <w:tc>
          <w:tcPr>
            <w:tcW w:w="960" w:type="dxa"/>
            <w:vMerge/>
            <w:hideMark/>
          </w:tcPr>
          <w:p w:rsidR="0036319D" w:rsidRPr="0036319D" w:rsidRDefault="0036319D" w:rsidP="00635DF3">
            <w:pPr>
              <w:pStyle w:val="ConsPlusTitle"/>
              <w:jc w:val="both"/>
              <w:rPr>
                <w:rFonts w:ascii="Times New Roman" w:hAnsi="Times New Roman" w:cs="Times New Roman"/>
                <w:b w:val="0"/>
              </w:rPr>
            </w:pPr>
          </w:p>
        </w:tc>
        <w:tc>
          <w:tcPr>
            <w:tcW w:w="1700" w:type="dxa"/>
            <w:vMerge/>
            <w:hideMark/>
          </w:tcPr>
          <w:p w:rsidR="0036319D" w:rsidRPr="0036319D" w:rsidRDefault="0036319D" w:rsidP="00635DF3">
            <w:pPr>
              <w:pStyle w:val="ConsPlusTitle"/>
              <w:jc w:val="both"/>
              <w:rPr>
                <w:rFonts w:ascii="Times New Roman" w:hAnsi="Times New Roman" w:cs="Times New Roman"/>
                <w:b w:val="0"/>
              </w:rPr>
            </w:pPr>
          </w:p>
        </w:tc>
        <w:tc>
          <w:tcPr>
            <w:tcW w:w="2140" w:type="dxa"/>
            <w:vMerge/>
            <w:hideMark/>
          </w:tcPr>
          <w:p w:rsidR="0036319D" w:rsidRPr="0036319D" w:rsidRDefault="0036319D" w:rsidP="00635DF3">
            <w:pPr>
              <w:pStyle w:val="ConsPlusTitle"/>
              <w:jc w:val="both"/>
              <w:rPr>
                <w:rFonts w:ascii="Times New Roman" w:hAnsi="Times New Roman" w:cs="Times New Roman"/>
                <w:b w:val="0"/>
              </w:rPr>
            </w:pPr>
          </w:p>
        </w:tc>
        <w:tc>
          <w:tcPr>
            <w:tcW w:w="176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по подготовке объектов ЖКХ к работе в осенне-зимний период</w:t>
            </w:r>
          </w:p>
        </w:tc>
        <w:tc>
          <w:tcPr>
            <w:tcW w:w="1720" w:type="dxa"/>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реализация мероприятий по доведению качества воды до нормативных требований</w:t>
            </w:r>
          </w:p>
        </w:tc>
      </w:tr>
      <w:tr w:rsidR="0036319D" w:rsidRPr="0036319D" w:rsidTr="00635DF3">
        <w:trPr>
          <w:trHeight w:val="300"/>
        </w:trPr>
        <w:tc>
          <w:tcPr>
            <w:tcW w:w="96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w:t>
            </w:r>
          </w:p>
        </w:tc>
        <w:tc>
          <w:tcPr>
            <w:tcW w:w="1700" w:type="dxa"/>
            <w:noWrap/>
            <w:hideMark/>
          </w:tcPr>
          <w:p w:rsidR="0036319D" w:rsidRPr="0036319D" w:rsidRDefault="0036319D" w:rsidP="00635DF3">
            <w:pPr>
              <w:pStyle w:val="ConsPlusTitle"/>
              <w:jc w:val="both"/>
              <w:rPr>
                <w:rFonts w:ascii="Times New Roman" w:hAnsi="Times New Roman" w:cs="Times New Roman"/>
                <w:b w:val="0"/>
              </w:rPr>
            </w:pPr>
            <w:proofErr w:type="spellStart"/>
            <w:r w:rsidRPr="0036319D">
              <w:rPr>
                <w:rFonts w:ascii="Times New Roman" w:hAnsi="Times New Roman" w:cs="Times New Roman"/>
                <w:b w:val="0"/>
              </w:rPr>
              <w:t>г.Куйбышев</w:t>
            </w:r>
            <w:proofErr w:type="spellEnd"/>
          </w:p>
        </w:tc>
        <w:tc>
          <w:tcPr>
            <w:tcW w:w="214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21 441 400,00</w:t>
            </w:r>
          </w:p>
        </w:tc>
        <w:tc>
          <w:tcPr>
            <w:tcW w:w="176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8 287 600,00</w:t>
            </w:r>
          </w:p>
        </w:tc>
        <w:tc>
          <w:tcPr>
            <w:tcW w:w="172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13 153 800,00</w:t>
            </w:r>
          </w:p>
        </w:tc>
      </w:tr>
      <w:tr w:rsidR="0036319D" w:rsidRPr="0036319D" w:rsidTr="00635DF3">
        <w:trPr>
          <w:trHeight w:val="300"/>
        </w:trPr>
        <w:tc>
          <w:tcPr>
            <w:tcW w:w="96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 </w:t>
            </w:r>
          </w:p>
        </w:tc>
        <w:tc>
          <w:tcPr>
            <w:tcW w:w="170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Итого</w:t>
            </w:r>
          </w:p>
        </w:tc>
        <w:tc>
          <w:tcPr>
            <w:tcW w:w="214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21 441 400,00</w:t>
            </w:r>
          </w:p>
        </w:tc>
        <w:tc>
          <w:tcPr>
            <w:tcW w:w="176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8 287 600,00</w:t>
            </w:r>
          </w:p>
        </w:tc>
        <w:tc>
          <w:tcPr>
            <w:tcW w:w="1720" w:type="dxa"/>
            <w:noWrap/>
            <w:hideMark/>
          </w:tcPr>
          <w:p w:rsidR="0036319D" w:rsidRPr="0036319D" w:rsidRDefault="0036319D" w:rsidP="00635DF3">
            <w:pPr>
              <w:pStyle w:val="ConsPlusTitle"/>
              <w:jc w:val="both"/>
              <w:rPr>
                <w:rFonts w:ascii="Times New Roman" w:hAnsi="Times New Roman" w:cs="Times New Roman"/>
                <w:b w:val="0"/>
              </w:rPr>
            </w:pPr>
            <w:r w:rsidRPr="0036319D">
              <w:rPr>
                <w:rFonts w:ascii="Times New Roman" w:hAnsi="Times New Roman" w:cs="Times New Roman"/>
                <w:b w:val="0"/>
              </w:rPr>
              <w:t>13 153 800,00</w:t>
            </w:r>
          </w:p>
        </w:tc>
      </w:tr>
    </w:tbl>
    <w:p w:rsidR="0036319D" w:rsidRPr="0036319D" w:rsidRDefault="0036319D" w:rsidP="0036319D">
      <w:pPr>
        <w:pStyle w:val="ConsPlusTitle"/>
        <w:widowControl/>
        <w:jc w:val="both"/>
        <w:rPr>
          <w:rFonts w:ascii="Times New Roman" w:hAnsi="Times New Roman" w:cs="Times New Roman"/>
          <w:b w:val="0"/>
          <w:sz w:val="20"/>
          <w:szCs w:val="20"/>
        </w:rPr>
      </w:pPr>
      <w:r w:rsidRPr="0036319D">
        <w:rPr>
          <w:rFonts w:ascii="Times New Roman" w:hAnsi="Times New Roman" w:cs="Times New Roman"/>
          <w:b w:val="0"/>
          <w:sz w:val="20"/>
          <w:szCs w:val="20"/>
        </w:rPr>
        <w:fldChar w:fldCharType="end"/>
      </w:r>
    </w:p>
    <w:p w:rsidR="0036319D" w:rsidRPr="0036319D" w:rsidRDefault="0036319D" w:rsidP="0036319D">
      <w:pPr>
        <w:pStyle w:val="ConsPlusTitle"/>
        <w:widowControl/>
        <w:jc w:val="both"/>
        <w:rPr>
          <w:rFonts w:ascii="Times New Roman" w:hAnsi="Times New Roman" w:cs="Times New Roman"/>
          <w:b w:val="0"/>
          <w:sz w:val="20"/>
          <w:szCs w:val="20"/>
        </w:rPr>
      </w:pPr>
    </w:p>
    <w:p w:rsidR="0036319D" w:rsidRPr="0036319D" w:rsidRDefault="0036319D" w:rsidP="0036319D">
      <w:pPr>
        <w:pStyle w:val="ConsPlusTitle"/>
        <w:jc w:val="center"/>
        <w:rPr>
          <w:rFonts w:ascii="Times New Roman" w:hAnsi="Times New Roman" w:cs="Times New Roman"/>
          <w:b w:val="0"/>
          <w:sz w:val="20"/>
          <w:szCs w:val="20"/>
        </w:rPr>
      </w:pPr>
      <w:r w:rsidRPr="0036319D">
        <w:rPr>
          <w:rFonts w:ascii="Times New Roman" w:hAnsi="Times New Roman" w:cs="Times New Roman"/>
          <w:b w:val="0"/>
          <w:sz w:val="20"/>
          <w:szCs w:val="20"/>
        </w:rPr>
        <w:t xml:space="preserve">СОВЕТ ДЕПУТАТОВ </w:t>
      </w:r>
    </w:p>
    <w:p w:rsidR="0036319D" w:rsidRPr="0036319D" w:rsidRDefault="0036319D" w:rsidP="0036319D">
      <w:pPr>
        <w:pStyle w:val="ConsPlusTitle"/>
        <w:jc w:val="center"/>
        <w:rPr>
          <w:rFonts w:ascii="Times New Roman" w:hAnsi="Times New Roman" w:cs="Times New Roman"/>
          <w:b w:val="0"/>
          <w:sz w:val="20"/>
          <w:szCs w:val="20"/>
        </w:rPr>
      </w:pPr>
      <w:r w:rsidRPr="0036319D">
        <w:rPr>
          <w:rFonts w:ascii="Times New Roman" w:hAnsi="Times New Roman" w:cs="Times New Roman"/>
          <w:b w:val="0"/>
          <w:sz w:val="20"/>
          <w:szCs w:val="20"/>
        </w:rPr>
        <w:t>КУЙБЫШЕВСКОГО РАЙОНА</w:t>
      </w:r>
    </w:p>
    <w:p w:rsidR="0036319D" w:rsidRPr="0036319D" w:rsidRDefault="0036319D" w:rsidP="0036319D">
      <w:pPr>
        <w:pStyle w:val="ConsPlusTitle"/>
        <w:jc w:val="center"/>
        <w:rPr>
          <w:rFonts w:ascii="Times New Roman" w:hAnsi="Times New Roman" w:cs="Times New Roman"/>
          <w:b w:val="0"/>
          <w:sz w:val="20"/>
          <w:szCs w:val="20"/>
        </w:rPr>
      </w:pPr>
      <w:r w:rsidRPr="0036319D">
        <w:rPr>
          <w:rFonts w:ascii="Times New Roman" w:hAnsi="Times New Roman" w:cs="Times New Roman"/>
          <w:b w:val="0"/>
          <w:sz w:val="20"/>
          <w:szCs w:val="20"/>
        </w:rPr>
        <w:t>ТРЕТЬЕГО СОЗЫВА</w:t>
      </w:r>
    </w:p>
    <w:p w:rsidR="0036319D" w:rsidRPr="0036319D" w:rsidRDefault="0036319D" w:rsidP="0036319D">
      <w:pPr>
        <w:pStyle w:val="ConsPlusTitle"/>
        <w:jc w:val="center"/>
        <w:rPr>
          <w:rFonts w:ascii="Times New Roman" w:hAnsi="Times New Roman" w:cs="Times New Roman"/>
          <w:b w:val="0"/>
          <w:sz w:val="20"/>
          <w:szCs w:val="20"/>
        </w:rPr>
      </w:pPr>
    </w:p>
    <w:p w:rsidR="0036319D" w:rsidRPr="0036319D" w:rsidRDefault="0036319D" w:rsidP="0036319D">
      <w:pPr>
        <w:pStyle w:val="ConsPlusTitle"/>
        <w:jc w:val="center"/>
        <w:rPr>
          <w:rFonts w:ascii="Times New Roman" w:hAnsi="Times New Roman" w:cs="Times New Roman"/>
          <w:b w:val="0"/>
          <w:sz w:val="20"/>
          <w:szCs w:val="20"/>
        </w:rPr>
      </w:pPr>
      <w:r w:rsidRPr="0036319D">
        <w:rPr>
          <w:rFonts w:ascii="Times New Roman" w:hAnsi="Times New Roman" w:cs="Times New Roman"/>
          <w:b w:val="0"/>
          <w:sz w:val="20"/>
          <w:szCs w:val="20"/>
        </w:rPr>
        <w:t>РЕШЕНИЕ</w:t>
      </w:r>
    </w:p>
    <w:p w:rsidR="0036319D" w:rsidRPr="0036319D" w:rsidRDefault="0036319D" w:rsidP="0036319D">
      <w:pPr>
        <w:pStyle w:val="ConsPlusTitle"/>
        <w:jc w:val="center"/>
        <w:rPr>
          <w:rFonts w:ascii="Times New Roman" w:hAnsi="Times New Roman" w:cs="Times New Roman"/>
          <w:b w:val="0"/>
          <w:sz w:val="20"/>
          <w:szCs w:val="20"/>
        </w:rPr>
      </w:pPr>
      <w:r w:rsidRPr="0036319D">
        <w:rPr>
          <w:rFonts w:ascii="Times New Roman" w:hAnsi="Times New Roman" w:cs="Times New Roman"/>
          <w:b w:val="0"/>
          <w:sz w:val="20"/>
          <w:szCs w:val="20"/>
        </w:rPr>
        <w:t>сорок первой сессии</w:t>
      </w:r>
    </w:p>
    <w:p w:rsidR="0036319D" w:rsidRPr="0036319D" w:rsidRDefault="0036319D" w:rsidP="0036319D">
      <w:pPr>
        <w:pStyle w:val="ConsPlusTitle"/>
        <w:jc w:val="center"/>
        <w:rPr>
          <w:rFonts w:ascii="Times New Roman" w:hAnsi="Times New Roman" w:cs="Times New Roman"/>
          <w:b w:val="0"/>
          <w:sz w:val="20"/>
          <w:szCs w:val="20"/>
        </w:rPr>
      </w:pPr>
    </w:p>
    <w:p w:rsidR="0036319D" w:rsidRPr="0036319D" w:rsidRDefault="0036319D" w:rsidP="0036319D">
      <w:pPr>
        <w:pStyle w:val="ConsPlusTitle"/>
        <w:jc w:val="center"/>
        <w:rPr>
          <w:rFonts w:ascii="Times New Roman" w:hAnsi="Times New Roman" w:cs="Times New Roman"/>
          <w:b w:val="0"/>
          <w:sz w:val="20"/>
          <w:szCs w:val="20"/>
        </w:rPr>
      </w:pPr>
    </w:p>
    <w:p w:rsidR="0036319D" w:rsidRPr="0036319D" w:rsidRDefault="0036319D" w:rsidP="0036319D">
      <w:pPr>
        <w:pStyle w:val="ConsPlusTitle"/>
        <w:jc w:val="center"/>
        <w:rPr>
          <w:rFonts w:ascii="Times New Roman" w:hAnsi="Times New Roman" w:cs="Times New Roman"/>
          <w:b w:val="0"/>
          <w:sz w:val="20"/>
          <w:szCs w:val="20"/>
        </w:rPr>
      </w:pPr>
      <w:r w:rsidRPr="0036319D">
        <w:rPr>
          <w:rFonts w:ascii="Times New Roman" w:hAnsi="Times New Roman" w:cs="Times New Roman"/>
          <w:b w:val="0"/>
          <w:sz w:val="20"/>
          <w:szCs w:val="20"/>
        </w:rPr>
        <w:t>от «</w:t>
      </w:r>
      <w:proofErr w:type="gramStart"/>
      <w:r w:rsidRPr="0036319D">
        <w:rPr>
          <w:rFonts w:ascii="Times New Roman" w:hAnsi="Times New Roman" w:cs="Times New Roman"/>
          <w:b w:val="0"/>
          <w:sz w:val="20"/>
          <w:szCs w:val="20"/>
        </w:rPr>
        <w:t>05»декабря</w:t>
      </w:r>
      <w:proofErr w:type="gramEnd"/>
      <w:r w:rsidRPr="0036319D">
        <w:rPr>
          <w:rFonts w:ascii="Times New Roman" w:hAnsi="Times New Roman" w:cs="Times New Roman"/>
          <w:b w:val="0"/>
          <w:sz w:val="20"/>
          <w:szCs w:val="20"/>
        </w:rPr>
        <w:t xml:space="preserve"> 2019 года                г. Куйбышев                                           № 4</w:t>
      </w:r>
    </w:p>
    <w:p w:rsidR="0036319D" w:rsidRPr="0036319D" w:rsidRDefault="0036319D" w:rsidP="0036319D">
      <w:pPr>
        <w:pStyle w:val="ConsPlusTitle"/>
        <w:jc w:val="center"/>
        <w:rPr>
          <w:rFonts w:ascii="Times New Roman" w:hAnsi="Times New Roman" w:cs="Times New Roman"/>
          <w:b w:val="0"/>
          <w:sz w:val="20"/>
          <w:szCs w:val="20"/>
        </w:rPr>
      </w:pPr>
    </w:p>
    <w:p w:rsidR="0036319D" w:rsidRPr="0036319D" w:rsidRDefault="0036319D" w:rsidP="0036319D">
      <w:pPr>
        <w:pStyle w:val="ConsPlusTitle"/>
        <w:jc w:val="center"/>
        <w:rPr>
          <w:rFonts w:ascii="Times New Roman" w:hAnsi="Times New Roman" w:cs="Times New Roman"/>
          <w:b w:val="0"/>
          <w:sz w:val="20"/>
          <w:szCs w:val="20"/>
        </w:rPr>
      </w:pPr>
      <w:r w:rsidRPr="0036319D">
        <w:rPr>
          <w:rFonts w:ascii="Times New Roman" w:hAnsi="Times New Roman" w:cs="Times New Roman"/>
          <w:b w:val="0"/>
          <w:sz w:val="20"/>
          <w:szCs w:val="20"/>
        </w:rPr>
        <w:t>О внесении изменений в Положение об оплате труда лиц, замещающих муниципальные должности, действующих на постоянной основе и муниципальных служащих в органах местного</w:t>
      </w:r>
    </w:p>
    <w:p w:rsidR="0036319D" w:rsidRPr="0036319D" w:rsidRDefault="0036319D" w:rsidP="0036319D">
      <w:pPr>
        <w:pStyle w:val="ConsPlusTitle"/>
        <w:jc w:val="center"/>
        <w:rPr>
          <w:rFonts w:ascii="Times New Roman" w:hAnsi="Times New Roman" w:cs="Times New Roman"/>
          <w:b w:val="0"/>
          <w:sz w:val="20"/>
          <w:szCs w:val="20"/>
        </w:rPr>
      </w:pPr>
      <w:r w:rsidRPr="0036319D">
        <w:rPr>
          <w:rFonts w:ascii="Times New Roman" w:hAnsi="Times New Roman" w:cs="Times New Roman"/>
          <w:b w:val="0"/>
          <w:sz w:val="20"/>
          <w:szCs w:val="20"/>
        </w:rPr>
        <w:t>самоуправления Куйбышевского района</w:t>
      </w:r>
    </w:p>
    <w:p w:rsidR="0036319D" w:rsidRPr="0036319D" w:rsidRDefault="0036319D" w:rsidP="0036319D">
      <w:pPr>
        <w:pStyle w:val="ConsPlusTitle"/>
        <w:jc w:val="center"/>
        <w:rPr>
          <w:rFonts w:ascii="Times New Roman" w:hAnsi="Times New Roman" w:cs="Times New Roman"/>
          <w:b w:val="0"/>
          <w:sz w:val="20"/>
          <w:szCs w:val="20"/>
        </w:rPr>
      </w:pPr>
    </w:p>
    <w:p w:rsidR="0036319D" w:rsidRPr="0036319D" w:rsidRDefault="0036319D" w:rsidP="0036319D">
      <w:pPr>
        <w:pStyle w:val="ConsPlusNormal"/>
        <w:ind w:firstLine="709"/>
        <w:jc w:val="both"/>
        <w:rPr>
          <w:rFonts w:ascii="Times New Roman" w:hAnsi="Times New Roman" w:cs="Times New Roman"/>
        </w:rPr>
      </w:pPr>
      <w:r w:rsidRPr="0036319D">
        <w:rPr>
          <w:rFonts w:ascii="Times New Roman" w:hAnsi="Times New Roman" w:cs="Times New Roman"/>
        </w:rPr>
        <w:t>Руководствуясь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Законами Новосибирской области от 30.10.2007 № 157-ОЗ «О муниципальной службе в Новосибирской области», от 25.12.2006 № 74-ОЗ «О Реестре должностей муниципальной службы в Новосибирской области»,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r w:rsidRPr="0036319D">
        <w:t xml:space="preserve"> </w:t>
      </w:r>
      <w:r w:rsidRPr="0036319D">
        <w:rPr>
          <w:rFonts w:ascii="Times New Roman" w:hAnsi="Times New Roman" w:cs="Times New Roman"/>
        </w:rPr>
        <w:t>постановлением Губернатора Новосибирской области от 15.10.2019 № 249 ДСП «О совершенствовании оплаты труда государственных гражданских служащих Новосибирской области и работников, замещающих должности, не являющиеся должностями государственной гражданской службы, в органах государственной власти Новосибирской области и государственных органах Новосибирской области», Уставом Куйбышевского района, Совет депутатов Куйбышевского района</w:t>
      </w:r>
    </w:p>
    <w:p w:rsidR="0036319D" w:rsidRPr="0036319D" w:rsidRDefault="0036319D" w:rsidP="0036319D">
      <w:pPr>
        <w:pStyle w:val="ConsPlusNormal"/>
        <w:ind w:firstLine="709"/>
        <w:jc w:val="both"/>
        <w:rPr>
          <w:rFonts w:ascii="Times New Roman" w:hAnsi="Times New Roman" w:cs="Times New Roman"/>
        </w:rPr>
      </w:pPr>
      <w:r w:rsidRPr="0036319D">
        <w:rPr>
          <w:rFonts w:ascii="Times New Roman" w:hAnsi="Times New Roman" w:cs="Times New Roman"/>
        </w:rPr>
        <w:t>РЕШИЛ:</w:t>
      </w:r>
    </w:p>
    <w:p w:rsidR="0036319D" w:rsidRPr="0036319D" w:rsidRDefault="0036319D" w:rsidP="0036319D">
      <w:pPr>
        <w:pStyle w:val="ConsPlusNormal"/>
        <w:ind w:firstLine="709"/>
        <w:jc w:val="both"/>
        <w:rPr>
          <w:rFonts w:ascii="Times New Roman" w:hAnsi="Times New Roman" w:cs="Times New Roman"/>
        </w:rPr>
      </w:pPr>
      <w:r w:rsidRPr="0036319D">
        <w:rPr>
          <w:rFonts w:ascii="Times New Roman" w:hAnsi="Times New Roman" w:cs="Times New Roman"/>
        </w:rPr>
        <w:t>1. Внести в Положение об оплате труда лиц, замещающих муниципальные должности, действующих на постоянной основе и муниципальных служащих в органах местного самоуправления Куйбышевского района, утвержденного решением шестнадцатой сессии Совета депутатов Куйбышевского района от 27.09.2012 № 6, следующие изменения:</w:t>
      </w:r>
    </w:p>
    <w:p w:rsidR="0036319D" w:rsidRPr="0036319D" w:rsidRDefault="0036319D" w:rsidP="0036319D">
      <w:pPr>
        <w:pStyle w:val="ConsPlusNormal"/>
        <w:ind w:firstLine="709"/>
        <w:jc w:val="both"/>
        <w:rPr>
          <w:rFonts w:ascii="Times New Roman" w:hAnsi="Times New Roman" w:cs="Times New Roman"/>
        </w:rPr>
      </w:pPr>
      <w:r w:rsidRPr="0036319D">
        <w:rPr>
          <w:rFonts w:ascii="Times New Roman" w:hAnsi="Times New Roman" w:cs="Times New Roman"/>
        </w:rPr>
        <w:t>1) в пункте 3.8.1 таблицу изложить в следующей редакции:</w:t>
      </w:r>
    </w:p>
    <w:p w:rsidR="0036319D" w:rsidRPr="0036319D" w:rsidRDefault="0036319D" w:rsidP="0036319D">
      <w:pPr>
        <w:pStyle w:val="ConsPlusNormal"/>
        <w:ind w:firstLine="709"/>
        <w:jc w:val="both"/>
        <w:rPr>
          <w:rFonts w:ascii="Times New Roman" w:hAnsi="Times New Roman" w:cs="Times New Roman"/>
        </w:rPr>
      </w:pPr>
      <w:r w:rsidRPr="0036319D">
        <w:rPr>
          <w:rFonts w:ascii="Times New Roman" w:hAnsi="Times New Roman" w:cs="Times New Roman"/>
        </w:rPr>
        <w:t>«</w:t>
      </w:r>
    </w:p>
    <w:tbl>
      <w:tblPr>
        <w:tblStyle w:val="affa"/>
        <w:tblW w:w="9634" w:type="dxa"/>
        <w:tblLook w:val="04A0" w:firstRow="1" w:lastRow="0" w:firstColumn="1" w:lastColumn="0" w:noHBand="0" w:noVBand="1"/>
      </w:tblPr>
      <w:tblGrid>
        <w:gridCol w:w="6487"/>
        <w:gridCol w:w="3147"/>
      </w:tblGrid>
      <w:tr w:rsidR="0036319D" w:rsidRPr="0036319D" w:rsidTr="00635DF3">
        <w:tc>
          <w:tcPr>
            <w:tcW w:w="6487" w:type="dxa"/>
          </w:tcPr>
          <w:p w:rsidR="0036319D" w:rsidRPr="0036319D" w:rsidRDefault="0036319D" w:rsidP="00635DF3">
            <w:pPr>
              <w:pStyle w:val="ConsPlusNormal"/>
              <w:jc w:val="both"/>
              <w:rPr>
                <w:rFonts w:ascii="Times New Roman" w:hAnsi="Times New Roman" w:cs="Times New Roman"/>
              </w:rPr>
            </w:pPr>
            <w:r w:rsidRPr="0036319D">
              <w:rPr>
                <w:rFonts w:ascii="Times New Roman" w:hAnsi="Times New Roman" w:cs="Times New Roman"/>
              </w:rPr>
              <w:lastRenderedPageBreak/>
              <w:t>Наименование классного чина муниципальных служащих</w:t>
            </w:r>
          </w:p>
        </w:tc>
        <w:tc>
          <w:tcPr>
            <w:tcW w:w="3147" w:type="dxa"/>
          </w:tcPr>
          <w:p w:rsidR="0036319D" w:rsidRPr="0036319D" w:rsidRDefault="0036319D" w:rsidP="00635DF3">
            <w:pPr>
              <w:pStyle w:val="ConsPlusNormal"/>
              <w:jc w:val="both"/>
              <w:rPr>
                <w:rFonts w:ascii="Times New Roman" w:hAnsi="Times New Roman" w:cs="Times New Roman"/>
              </w:rPr>
            </w:pPr>
            <w:r w:rsidRPr="0036319D">
              <w:rPr>
                <w:rFonts w:ascii="Times New Roman" w:hAnsi="Times New Roman" w:cs="Times New Roman"/>
              </w:rPr>
              <w:t>Норматив ежемесячной надбавки за классный чин муниципальных служащих, рублей</w:t>
            </w:r>
          </w:p>
        </w:tc>
      </w:tr>
      <w:tr w:rsidR="0036319D" w:rsidRPr="0036319D" w:rsidTr="00635DF3">
        <w:tc>
          <w:tcPr>
            <w:tcW w:w="6487" w:type="dxa"/>
          </w:tcPr>
          <w:p w:rsidR="0036319D" w:rsidRPr="0036319D" w:rsidRDefault="0036319D" w:rsidP="00635DF3">
            <w:pPr>
              <w:pStyle w:val="ConsPlusNormal"/>
              <w:jc w:val="both"/>
              <w:rPr>
                <w:rFonts w:ascii="Times New Roman" w:hAnsi="Times New Roman" w:cs="Times New Roman"/>
              </w:rPr>
            </w:pPr>
            <w:r w:rsidRPr="0036319D">
              <w:rPr>
                <w:rFonts w:ascii="Times New Roman" w:hAnsi="Times New Roman" w:cs="Times New Roman"/>
              </w:rPr>
              <w:t>Действительный муниципальный советник 1 класса</w:t>
            </w:r>
          </w:p>
        </w:tc>
        <w:tc>
          <w:tcPr>
            <w:tcW w:w="3147" w:type="dxa"/>
          </w:tcPr>
          <w:p w:rsidR="0036319D" w:rsidRPr="0036319D" w:rsidRDefault="0036319D" w:rsidP="00635DF3">
            <w:pPr>
              <w:pStyle w:val="ConsPlusNormal"/>
              <w:jc w:val="center"/>
              <w:rPr>
                <w:rFonts w:ascii="Times New Roman" w:hAnsi="Times New Roman" w:cs="Times New Roman"/>
              </w:rPr>
            </w:pPr>
            <w:r w:rsidRPr="0036319D">
              <w:rPr>
                <w:rFonts w:ascii="Times New Roman" w:hAnsi="Times New Roman" w:cs="Times New Roman"/>
              </w:rPr>
              <w:t>1844</w:t>
            </w:r>
          </w:p>
        </w:tc>
      </w:tr>
      <w:tr w:rsidR="0036319D" w:rsidRPr="0036319D" w:rsidTr="00635DF3">
        <w:tc>
          <w:tcPr>
            <w:tcW w:w="6487" w:type="dxa"/>
          </w:tcPr>
          <w:p w:rsidR="0036319D" w:rsidRPr="0036319D" w:rsidRDefault="0036319D" w:rsidP="00635DF3">
            <w:pPr>
              <w:pStyle w:val="ConsPlusNormal"/>
              <w:jc w:val="both"/>
              <w:rPr>
                <w:rFonts w:ascii="Times New Roman" w:hAnsi="Times New Roman" w:cs="Times New Roman"/>
              </w:rPr>
            </w:pPr>
            <w:r w:rsidRPr="0036319D">
              <w:rPr>
                <w:rFonts w:ascii="Times New Roman" w:hAnsi="Times New Roman" w:cs="Times New Roman"/>
              </w:rPr>
              <w:t>Действительный муниципальный советник 2 класса</w:t>
            </w:r>
          </w:p>
        </w:tc>
        <w:tc>
          <w:tcPr>
            <w:tcW w:w="3147" w:type="dxa"/>
          </w:tcPr>
          <w:p w:rsidR="0036319D" w:rsidRPr="0036319D" w:rsidRDefault="0036319D" w:rsidP="00635DF3">
            <w:pPr>
              <w:pStyle w:val="ConsPlusNormal"/>
              <w:jc w:val="center"/>
              <w:rPr>
                <w:rFonts w:ascii="Times New Roman" w:hAnsi="Times New Roman" w:cs="Times New Roman"/>
              </w:rPr>
            </w:pPr>
            <w:r w:rsidRPr="0036319D">
              <w:rPr>
                <w:rFonts w:ascii="Times New Roman" w:hAnsi="Times New Roman" w:cs="Times New Roman"/>
              </w:rPr>
              <w:t>1753</w:t>
            </w:r>
          </w:p>
        </w:tc>
      </w:tr>
      <w:tr w:rsidR="0036319D" w:rsidRPr="0036319D" w:rsidTr="00635DF3">
        <w:tc>
          <w:tcPr>
            <w:tcW w:w="6487" w:type="dxa"/>
          </w:tcPr>
          <w:p w:rsidR="0036319D" w:rsidRPr="0036319D" w:rsidRDefault="0036319D" w:rsidP="00635DF3">
            <w:pPr>
              <w:pStyle w:val="ConsPlusNormal"/>
              <w:jc w:val="both"/>
              <w:rPr>
                <w:rFonts w:ascii="Times New Roman" w:hAnsi="Times New Roman" w:cs="Times New Roman"/>
              </w:rPr>
            </w:pPr>
            <w:r w:rsidRPr="0036319D">
              <w:rPr>
                <w:rFonts w:ascii="Times New Roman" w:hAnsi="Times New Roman" w:cs="Times New Roman"/>
              </w:rPr>
              <w:t>Действительный муниципальный советник 3 класса</w:t>
            </w:r>
          </w:p>
        </w:tc>
        <w:tc>
          <w:tcPr>
            <w:tcW w:w="3147" w:type="dxa"/>
          </w:tcPr>
          <w:p w:rsidR="0036319D" w:rsidRPr="0036319D" w:rsidRDefault="0036319D" w:rsidP="00635DF3">
            <w:pPr>
              <w:pStyle w:val="ConsPlusNormal"/>
              <w:jc w:val="center"/>
              <w:rPr>
                <w:rFonts w:ascii="Times New Roman" w:hAnsi="Times New Roman" w:cs="Times New Roman"/>
              </w:rPr>
            </w:pPr>
            <w:r w:rsidRPr="0036319D">
              <w:rPr>
                <w:rFonts w:ascii="Times New Roman" w:hAnsi="Times New Roman" w:cs="Times New Roman"/>
              </w:rPr>
              <w:t>1666</w:t>
            </w:r>
          </w:p>
        </w:tc>
      </w:tr>
      <w:tr w:rsidR="0036319D" w:rsidRPr="0036319D" w:rsidTr="00635DF3">
        <w:tc>
          <w:tcPr>
            <w:tcW w:w="6487" w:type="dxa"/>
          </w:tcPr>
          <w:p w:rsidR="0036319D" w:rsidRPr="0036319D" w:rsidRDefault="0036319D" w:rsidP="00635DF3">
            <w:pPr>
              <w:pStyle w:val="ConsPlusNormal"/>
              <w:jc w:val="both"/>
              <w:rPr>
                <w:rFonts w:ascii="Times New Roman" w:hAnsi="Times New Roman" w:cs="Times New Roman"/>
              </w:rPr>
            </w:pPr>
            <w:r w:rsidRPr="0036319D">
              <w:rPr>
                <w:rFonts w:ascii="Times New Roman" w:hAnsi="Times New Roman" w:cs="Times New Roman"/>
              </w:rPr>
              <w:t>Муниципальный советник 1 класса</w:t>
            </w:r>
          </w:p>
        </w:tc>
        <w:tc>
          <w:tcPr>
            <w:tcW w:w="3147" w:type="dxa"/>
          </w:tcPr>
          <w:p w:rsidR="0036319D" w:rsidRPr="0036319D" w:rsidRDefault="0036319D" w:rsidP="00635DF3">
            <w:pPr>
              <w:pStyle w:val="ConsPlusNormal"/>
              <w:jc w:val="center"/>
              <w:rPr>
                <w:rFonts w:ascii="Times New Roman" w:hAnsi="Times New Roman" w:cs="Times New Roman"/>
              </w:rPr>
            </w:pPr>
            <w:r w:rsidRPr="0036319D">
              <w:rPr>
                <w:rFonts w:ascii="Times New Roman" w:hAnsi="Times New Roman" w:cs="Times New Roman"/>
              </w:rPr>
              <w:t>1585</w:t>
            </w:r>
          </w:p>
        </w:tc>
      </w:tr>
      <w:tr w:rsidR="0036319D" w:rsidRPr="0036319D" w:rsidTr="00635DF3">
        <w:tc>
          <w:tcPr>
            <w:tcW w:w="6487" w:type="dxa"/>
          </w:tcPr>
          <w:p w:rsidR="0036319D" w:rsidRPr="0036319D" w:rsidRDefault="0036319D" w:rsidP="00635DF3">
            <w:pPr>
              <w:pStyle w:val="ConsPlusNormal"/>
              <w:jc w:val="both"/>
              <w:rPr>
                <w:rFonts w:ascii="Times New Roman" w:hAnsi="Times New Roman" w:cs="Times New Roman"/>
              </w:rPr>
            </w:pPr>
            <w:r w:rsidRPr="0036319D">
              <w:rPr>
                <w:rFonts w:ascii="Times New Roman" w:hAnsi="Times New Roman" w:cs="Times New Roman"/>
              </w:rPr>
              <w:t>Муниципальный советник 2 класса</w:t>
            </w:r>
          </w:p>
        </w:tc>
        <w:tc>
          <w:tcPr>
            <w:tcW w:w="3147" w:type="dxa"/>
          </w:tcPr>
          <w:p w:rsidR="0036319D" w:rsidRPr="0036319D" w:rsidRDefault="0036319D" w:rsidP="00635DF3">
            <w:pPr>
              <w:pStyle w:val="ConsPlusNormal"/>
              <w:jc w:val="center"/>
              <w:rPr>
                <w:rFonts w:ascii="Times New Roman" w:hAnsi="Times New Roman" w:cs="Times New Roman"/>
              </w:rPr>
            </w:pPr>
            <w:r w:rsidRPr="0036319D">
              <w:rPr>
                <w:rFonts w:ascii="Times New Roman" w:hAnsi="Times New Roman" w:cs="Times New Roman"/>
              </w:rPr>
              <w:t>1503</w:t>
            </w:r>
          </w:p>
        </w:tc>
      </w:tr>
      <w:tr w:rsidR="0036319D" w:rsidRPr="0036319D" w:rsidTr="00635DF3">
        <w:tc>
          <w:tcPr>
            <w:tcW w:w="6487" w:type="dxa"/>
          </w:tcPr>
          <w:p w:rsidR="0036319D" w:rsidRPr="0036319D" w:rsidRDefault="0036319D" w:rsidP="00635DF3">
            <w:pPr>
              <w:pStyle w:val="ConsPlusNormal"/>
              <w:jc w:val="both"/>
              <w:rPr>
                <w:rFonts w:ascii="Times New Roman" w:hAnsi="Times New Roman" w:cs="Times New Roman"/>
              </w:rPr>
            </w:pPr>
            <w:r w:rsidRPr="0036319D">
              <w:rPr>
                <w:rFonts w:ascii="Times New Roman" w:hAnsi="Times New Roman" w:cs="Times New Roman"/>
              </w:rPr>
              <w:t>Муниципальный советник 3 класса</w:t>
            </w:r>
          </w:p>
        </w:tc>
        <w:tc>
          <w:tcPr>
            <w:tcW w:w="3147" w:type="dxa"/>
          </w:tcPr>
          <w:p w:rsidR="0036319D" w:rsidRPr="0036319D" w:rsidRDefault="0036319D" w:rsidP="00635DF3">
            <w:pPr>
              <w:pStyle w:val="ConsPlusNormal"/>
              <w:jc w:val="center"/>
              <w:rPr>
                <w:rFonts w:ascii="Times New Roman" w:hAnsi="Times New Roman" w:cs="Times New Roman"/>
              </w:rPr>
            </w:pPr>
            <w:r w:rsidRPr="0036319D">
              <w:rPr>
                <w:rFonts w:ascii="Times New Roman" w:hAnsi="Times New Roman" w:cs="Times New Roman"/>
              </w:rPr>
              <w:t>1427</w:t>
            </w:r>
          </w:p>
        </w:tc>
      </w:tr>
      <w:tr w:rsidR="0036319D" w:rsidRPr="0036319D" w:rsidTr="00635DF3">
        <w:tc>
          <w:tcPr>
            <w:tcW w:w="6487" w:type="dxa"/>
          </w:tcPr>
          <w:p w:rsidR="0036319D" w:rsidRPr="0036319D" w:rsidRDefault="0036319D" w:rsidP="00635DF3">
            <w:pPr>
              <w:pStyle w:val="ConsPlusNormal"/>
              <w:jc w:val="both"/>
              <w:rPr>
                <w:rFonts w:ascii="Times New Roman" w:hAnsi="Times New Roman" w:cs="Times New Roman"/>
              </w:rPr>
            </w:pPr>
            <w:r w:rsidRPr="0036319D">
              <w:rPr>
                <w:rFonts w:ascii="Times New Roman" w:hAnsi="Times New Roman" w:cs="Times New Roman"/>
              </w:rPr>
              <w:t>Советник муниципальной службы 1 класса</w:t>
            </w:r>
          </w:p>
        </w:tc>
        <w:tc>
          <w:tcPr>
            <w:tcW w:w="3147" w:type="dxa"/>
          </w:tcPr>
          <w:p w:rsidR="0036319D" w:rsidRPr="0036319D" w:rsidRDefault="0036319D" w:rsidP="00635DF3">
            <w:pPr>
              <w:pStyle w:val="ConsPlusNormal"/>
              <w:jc w:val="center"/>
              <w:rPr>
                <w:rFonts w:ascii="Times New Roman" w:hAnsi="Times New Roman" w:cs="Times New Roman"/>
              </w:rPr>
            </w:pPr>
            <w:r w:rsidRPr="0036319D">
              <w:rPr>
                <w:rFonts w:ascii="Times New Roman" w:hAnsi="Times New Roman" w:cs="Times New Roman"/>
              </w:rPr>
              <w:t>1356</w:t>
            </w:r>
          </w:p>
        </w:tc>
      </w:tr>
      <w:tr w:rsidR="0036319D" w:rsidRPr="0036319D" w:rsidTr="00635DF3">
        <w:tc>
          <w:tcPr>
            <w:tcW w:w="6487" w:type="dxa"/>
          </w:tcPr>
          <w:p w:rsidR="0036319D" w:rsidRPr="0036319D" w:rsidRDefault="0036319D" w:rsidP="00635DF3">
            <w:pPr>
              <w:pStyle w:val="ConsPlusNormal"/>
              <w:jc w:val="both"/>
              <w:rPr>
                <w:rFonts w:ascii="Times New Roman" w:hAnsi="Times New Roman" w:cs="Times New Roman"/>
              </w:rPr>
            </w:pPr>
            <w:r w:rsidRPr="0036319D">
              <w:rPr>
                <w:rFonts w:ascii="Times New Roman" w:hAnsi="Times New Roman" w:cs="Times New Roman"/>
              </w:rPr>
              <w:t>Советник муниципальной службы 2 класса</w:t>
            </w:r>
          </w:p>
        </w:tc>
        <w:tc>
          <w:tcPr>
            <w:tcW w:w="3147" w:type="dxa"/>
          </w:tcPr>
          <w:p w:rsidR="0036319D" w:rsidRPr="0036319D" w:rsidRDefault="0036319D" w:rsidP="00635DF3">
            <w:pPr>
              <w:pStyle w:val="ConsPlusNormal"/>
              <w:jc w:val="center"/>
              <w:rPr>
                <w:rFonts w:ascii="Times New Roman" w:hAnsi="Times New Roman" w:cs="Times New Roman"/>
              </w:rPr>
            </w:pPr>
            <w:r w:rsidRPr="0036319D">
              <w:rPr>
                <w:rFonts w:ascii="Times New Roman" w:hAnsi="Times New Roman" w:cs="Times New Roman"/>
              </w:rPr>
              <w:t>1292</w:t>
            </w:r>
          </w:p>
        </w:tc>
      </w:tr>
      <w:tr w:rsidR="0036319D" w:rsidRPr="0036319D" w:rsidTr="00635DF3">
        <w:tc>
          <w:tcPr>
            <w:tcW w:w="6487" w:type="dxa"/>
          </w:tcPr>
          <w:p w:rsidR="0036319D" w:rsidRPr="0036319D" w:rsidRDefault="0036319D" w:rsidP="00635DF3">
            <w:pPr>
              <w:pStyle w:val="ConsPlusNormal"/>
              <w:jc w:val="both"/>
              <w:rPr>
                <w:rFonts w:ascii="Times New Roman" w:hAnsi="Times New Roman" w:cs="Times New Roman"/>
              </w:rPr>
            </w:pPr>
            <w:r w:rsidRPr="0036319D">
              <w:rPr>
                <w:rFonts w:ascii="Times New Roman" w:hAnsi="Times New Roman" w:cs="Times New Roman"/>
              </w:rPr>
              <w:t>Советник муниципальной службы 3 класса</w:t>
            </w:r>
          </w:p>
        </w:tc>
        <w:tc>
          <w:tcPr>
            <w:tcW w:w="3147" w:type="dxa"/>
          </w:tcPr>
          <w:p w:rsidR="0036319D" w:rsidRPr="0036319D" w:rsidRDefault="0036319D" w:rsidP="00635DF3">
            <w:pPr>
              <w:pStyle w:val="ConsPlusNormal"/>
              <w:jc w:val="center"/>
              <w:rPr>
                <w:rFonts w:ascii="Times New Roman" w:hAnsi="Times New Roman" w:cs="Times New Roman"/>
              </w:rPr>
            </w:pPr>
            <w:r w:rsidRPr="0036319D">
              <w:rPr>
                <w:rFonts w:ascii="Times New Roman" w:hAnsi="Times New Roman" w:cs="Times New Roman"/>
              </w:rPr>
              <w:t>1232</w:t>
            </w:r>
          </w:p>
        </w:tc>
      </w:tr>
      <w:tr w:rsidR="0036319D" w:rsidRPr="0036319D" w:rsidTr="00635DF3">
        <w:tc>
          <w:tcPr>
            <w:tcW w:w="6487" w:type="dxa"/>
          </w:tcPr>
          <w:p w:rsidR="0036319D" w:rsidRPr="0036319D" w:rsidRDefault="0036319D" w:rsidP="00635DF3">
            <w:pPr>
              <w:pStyle w:val="ConsPlusNormal"/>
              <w:jc w:val="both"/>
              <w:rPr>
                <w:rFonts w:ascii="Times New Roman" w:hAnsi="Times New Roman" w:cs="Times New Roman"/>
              </w:rPr>
            </w:pPr>
            <w:r w:rsidRPr="0036319D">
              <w:rPr>
                <w:rFonts w:ascii="Times New Roman" w:hAnsi="Times New Roman" w:cs="Times New Roman"/>
              </w:rPr>
              <w:t>Референт муниципальной службы 1 класса</w:t>
            </w:r>
          </w:p>
        </w:tc>
        <w:tc>
          <w:tcPr>
            <w:tcW w:w="3147" w:type="dxa"/>
          </w:tcPr>
          <w:p w:rsidR="0036319D" w:rsidRPr="0036319D" w:rsidRDefault="0036319D" w:rsidP="00635DF3">
            <w:pPr>
              <w:pStyle w:val="ConsPlusNormal"/>
              <w:jc w:val="center"/>
              <w:rPr>
                <w:rFonts w:ascii="Times New Roman" w:hAnsi="Times New Roman" w:cs="Times New Roman"/>
              </w:rPr>
            </w:pPr>
            <w:r w:rsidRPr="0036319D">
              <w:rPr>
                <w:rFonts w:ascii="Times New Roman" w:hAnsi="Times New Roman" w:cs="Times New Roman"/>
              </w:rPr>
              <w:t>1173</w:t>
            </w:r>
          </w:p>
        </w:tc>
      </w:tr>
      <w:tr w:rsidR="0036319D" w:rsidRPr="0036319D" w:rsidTr="00635DF3">
        <w:tc>
          <w:tcPr>
            <w:tcW w:w="6487" w:type="dxa"/>
          </w:tcPr>
          <w:p w:rsidR="0036319D" w:rsidRPr="0036319D" w:rsidRDefault="0036319D" w:rsidP="00635DF3">
            <w:pPr>
              <w:pStyle w:val="ConsPlusNormal"/>
              <w:jc w:val="both"/>
              <w:rPr>
                <w:rFonts w:ascii="Times New Roman" w:hAnsi="Times New Roman" w:cs="Times New Roman"/>
              </w:rPr>
            </w:pPr>
            <w:r w:rsidRPr="0036319D">
              <w:rPr>
                <w:rFonts w:ascii="Times New Roman" w:hAnsi="Times New Roman" w:cs="Times New Roman"/>
              </w:rPr>
              <w:t>Референт муниципальной службы 2 класса</w:t>
            </w:r>
          </w:p>
        </w:tc>
        <w:tc>
          <w:tcPr>
            <w:tcW w:w="3147" w:type="dxa"/>
          </w:tcPr>
          <w:p w:rsidR="0036319D" w:rsidRPr="0036319D" w:rsidRDefault="0036319D" w:rsidP="00635DF3">
            <w:pPr>
              <w:pStyle w:val="ConsPlusNormal"/>
              <w:jc w:val="center"/>
              <w:rPr>
                <w:rFonts w:ascii="Times New Roman" w:hAnsi="Times New Roman" w:cs="Times New Roman"/>
              </w:rPr>
            </w:pPr>
            <w:r w:rsidRPr="0036319D">
              <w:rPr>
                <w:rFonts w:ascii="Times New Roman" w:hAnsi="Times New Roman" w:cs="Times New Roman"/>
              </w:rPr>
              <w:t>1119</w:t>
            </w:r>
          </w:p>
        </w:tc>
      </w:tr>
      <w:tr w:rsidR="0036319D" w:rsidRPr="0036319D" w:rsidTr="00635DF3">
        <w:tc>
          <w:tcPr>
            <w:tcW w:w="6487" w:type="dxa"/>
          </w:tcPr>
          <w:p w:rsidR="0036319D" w:rsidRPr="0036319D" w:rsidRDefault="0036319D" w:rsidP="00635DF3">
            <w:pPr>
              <w:pStyle w:val="ConsPlusNormal"/>
              <w:jc w:val="both"/>
              <w:rPr>
                <w:rFonts w:ascii="Times New Roman" w:hAnsi="Times New Roman" w:cs="Times New Roman"/>
              </w:rPr>
            </w:pPr>
            <w:r w:rsidRPr="0036319D">
              <w:rPr>
                <w:rFonts w:ascii="Times New Roman" w:hAnsi="Times New Roman" w:cs="Times New Roman"/>
              </w:rPr>
              <w:t>Референт муниципальной службы 3 класса</w:t>
            </w:r>
          </w:p>
        </w:tc>
        <w:tc>
          <w:tcPr>
            <w:tcW w:w="3147" w:type="dxa"/>
          </w:tcPr>
          <w:p w:rsidR="0036319D" w:rsidRPr="0036319D" w:rsidRDefault="0036319D" w:rsidP="00635DF3">
            <w:pPr>
              <w:pStyle w:val="ConsPlusNormal"/>
              <w:jc w:val="center"/>
              <w:rPr>
                <w:rFonts w:ascii="Times New Roman" w:hAnsi="Times New Roman" w:cs="Times New Roman"/>
              </w:rPr>
            </w:pPr>
            <w:r w:rsidRPr="0036319D">
              <w:rPr>
                <w:rFonts w:ascii="Times New Roman" w:hAnsi="Times New Roman" w:cs="Times New Roman"/>
              </w:rPr>
              <w:t>1064</w:t>
            </w:r>
          </w:p>
        </w:tc>
      </w:tr>
      <w:tr w:rsidR="0036319D" w:rsidRPr="0036319D" w:rsidTr="00635DF3">
        <w:tc>
          <w:tcPr>
            <w:tcW w:w="6487" w:type="dxa"/>
          </w:tcPr>
          <w:p w:rsidR="0036319D" w:rsidRPr="0036319D" w:rsidRDefault="0036319D" w:rsidP="00635DF3">
            <w:pPr>
              <w:pStyle w:val="ConsPlusNormal"/>
              <w:jc w:val="both"/>
              <w:rPr>
                <w:rFonts w:ascii="Times New Roman" w:hAnsi="Times New Roman" w:cs="Times New Roman"/>
              </w:rPr>
            </w:pPr>
            <w:r w:rsidRPr="0036319D">
              <w:rPr>
                <w:rFonts w:ascii="Times New Roman" w:hAnsi="Times New Roman" w:cs="Times New Roman"/>
              </w:rPr>
              <w:t>Секретарь муниципальной службы 1 класса</w:t>
            </w:r>
          </w:p>
        </w:tc>
        <w:tc>
          <w:tcPr>
            <w:tcW w:w="3147" w:type="dxa"/>
          </w:tcPr>
          <w:p w:rsidR="0036319D" w:rsidRPr="0036319D" w:rsidRDefault="0036319D" w:rsidP="00635DF3">
            <w:pPr>
              <w:pStyle w:val="ConsPlusNormal"/>
              <w:jc w:val="center"/>
              <w:rPr>
                <w:rFonts w:ascii="Times New Roman" w:hAnsi="Times New Roman" w:cs="Times New Roman"/>
              </w:rPr>
            </w:pPr>
            <w:r w:rsidRPr="0036319D">
              <w:rPr>
                <w:rFonts w:ascii="Times New Roman" w:hAnsi="Times New Roman" w:cs="Times New Roman"/>
              </w:rPr>
              <w:t>1010</w:t>
            </w:r>
          </w:p>
        </w:tc>
      </w:tr>
      <w:tr w:rsidR="0036319D" w:rsidRPr="0036319D" w:rsidTr="00635DF3">
        <w:tc>
          <w:tcPr>
            <w:tcW w:w="6487" w:type="dxa"/>
          </w:tcPr>
          <w:p w:rsidR="0036319D" w:rsidRPr="0036319D" w:rsidRDefault="0036319D" w:rsidP="00635DF3">
            <w:pPr>
              <w:pStyle w:val="ConsPlusNormal"/>
              <w:jc w:val="both"/>
              <w:rPr>
                <w:rFonts w:ascii="Times New Roman" w:hAnsi="Times New Roman" w:cs="Times New Roman"/>
              </w:rPr>
            </w:pPr>
            <w:r w:rsidRPr="0036319D">
              <w:rPr>
                <w:rFonts w:ascii="Times New Roman" w:hAnsi="Times New Roman" w:cs="Times New Roman"/>
              </w:rPr>
              <w:t>Секретарь муниципальной службы 2 класса</w:t>
            </w:r>
          </w:p>
        </w:tc>
        <w:tc>
          <w:tcPr>
            <w:tcW w:w="3147" w:type="dxa"/>
          </w:tcPr>
          <w:p w:rsidR="0036319D" w:rsidRPr="0036319D" w:rsidRDefault="0036319D" w:rsidP="00635DF3">
            <w:pPr>
              <w:pStyle w:val="ConsPlusNormal"/>
              <w:jc w:val="center"/>
              <w:rPr>
                <w:rFonts w:ascii="Times New Roman" w:hAnsi="Times New Roman" w:cs="Times New Roman"/>
              </w:rPr>
            </w:pPr>
            <w:r w:rsidRPr="0036319D">
              <w:rPr>
                <w:rFonts w:ascii="Times New Roman" w:hAnsi="Times New Roman" w:cs="Times New Roman"/>
              </w:rPr>
              <w:t>956</w:t>
            </w:r>
          </w:p>
        </w:tc>
      </w:tr>
      <w:tr w:rsidR="0036319D" w:rsidRPr="0036319D" w:rsidTr="00635DF3">
        <w:tc>
          <w:tcPr>
            <w:tcW w:w="6487" w:type="dxa"/>
          </w:tcPr>
          <w:p w:rsidR="0036319D" w:rsidRPr="0036319D" w:rsidRDefault="0036319D" w:rsidP="00635DF3">
            <w:pPr>
              <w:pStyle w:val="ConsPlusNormal"/>
              <w:jc w:val="both"/>
              <w:rPr>
                <w:rFonts w:ascii="Times New Roman" w:hAnsi="Times New Roman" w:cs="Times New Roman"/>
              </w:rPr>
            </w:pPr>
            <w:r w:rsidRPr="0036319D">
              <w:rPr>
                <w:rFonts w:ascii="Times New Roman" w:hAnsi="Times New Roman" w:cs="Times New Roman"/>
              </w:rPr>
              <w:t>Секретарь муниципальной службы 3 класса</w:t>
            </w:r>
          </w:p>
        </w:tc>
        <w:tc>
          <w:tcPr>
            <w:tcW w:w="3147" w:type="dxa"/>
          </w:tcPr>
          <w:p w:rsidR="0036319D" w:rsidRPr="0036319D" w:rsidRDefault="0036319D" w:rsidP="00635DF3">
            <w:pPr>
              <w:pStyle w:val="ConsPlusNormal"/>
              <w:jc w:val="center"/>
              <w:rPr>
                <w:rFonts w:ascii="Times New Roman" w:hAnsi="Times New Roman" w:cs="Times New Roman"/>
              </w:rPr>
            </w:pPr>
            <w:r w:rsidRPr="0036319D">
              <w:rPr>
                <w:rFonts w:ascii="Times New Roman" w:hAnsi="Times New Roman" w:cs="Times New Roman"/>
              </w:rPr>
              <w:t>785</w:t>
            </w:r>
          </w:p>
        </w:tc>
      </w:tr>
    </w:tbl>
    <w:p w:rsidR="0036319D" w:rsidRPr="0036319D" w:rsidRDefault="0036319D" w:rsidP="0036319D">
      <w:pPr>
        <w:pStyle w:val="ConsPlusNormal"/>
        <w:ind w:firstLine="709"/>
        <w:jc w:val="both"/>
        <w:rPr>
          <w:rFonts w:ascii="Times New Roman" w:hAnsi="Times New Roman" w:cs="Times New Roman"/>
        </w:rPr>
      </w:pPr>
      <w:r w:rsidRPr="0036319D">
        <w:rPr>
          <w:rFonts w:ascii="Times New Roman" w:hAnsi="Times New Roman" w:cs="Times New Roman"/>
        </w:rPr>
        <w:t>»;</w:t>
      </w:r>
    </w:p>
    <w:p w:rsidR="0036319D" w:rsidRPr="0036319D" w:rsidRDefault="0036319D" w:rsidP="0036319D">
      <w:pPr>
        <w:pStyle w:val="ConsPlusNormal"/>
        <w:ind w:firstLine="709"/>
        <w:jc w:val="both"/>
        <w:rPr>
          <w:rFonts w:ascii="Times New Roman" w:hAnsi="Times New Roman" w:cs="Times New Roman"/>
        </w:rPr>
      </w:pPr>
      <w:r w:rsidRPr="0036319D">
        <w:rPr>
          <w:rFonts w:ascii="Times New Roman" w:hAnsi="Times New Roman" w:cs="Times New Roman"/>
        </w:rPr>
        <w:t>2) в пункте 3.11 после слов «государственных гражданских служащих Новосибирской области» дополнить словами «и подлежит округлению до целого рубля в сторону увеличения».</w:t>
      </w:r>
    </w:p>
    <w:p w:rsidR="0036319D" w:rsidRPr="0036319D" w:rsidRDefault="0036319D" w:rsidP="0036319D">
      <w:pPr>
        <w:pStyle w:val="ConsPlusNormal"/>
        <w:ind w:firstLine="709"/>
        <w:jc w:val="both"/>
        <w:rPr>
          <w:rFonts w:ascii="Times New Roman" w:hAnsi="Times New Roman" w:cs="Times New Roman"/>
        </w:rPr>
      </w:pPr>
      <w:r w:rsidRPr="0036319D">
        <w:rPr>
          <w:rFonts w:ascii="Times New Roman" w:hAnsi="Times New Roman" w:cs="Times New Roman"/>
        </w:rPr>
        <w:t>2. Настоящее решение вступает в силу с момента опубликования в периодическом печатном издании органов местного самоуправления Куйбышевского района «Информационный вестник» и распространяется на правоотношения, возникшие с 01.10.2019.</w:t>
      </w:r>
    </w:p>
    <w:p w:rsidR="0036319D" w:rsidRPr="0036319D" w:rsidRDefault="0036319D" w:rsidP="0036319D">
      <w:pPr>
        <w:pStyle w:val="ConsPlusNormal"/>
        <w:ind w:firstLine="709"/>
        <w:jc w:val="both"/>
        <w:rPr>
          <w:rFonts w:ascii="Times New Roman" w:hAnsi="Times New Roman" w:cs="Times New Roman"/>
        </w:rPr>
      </w:pPr>
    </w:p>
    <w:p w:rsidR="0036319D" w:rsidRPr="0036319D" w:rsidRDefault="0036319D" w:rsidP="0036319D">
      <w:pPr>
        <w:pStyle w:val="ConsPlusNormal"/>
        <w:ind w:firstLine="709"/>
        <w:jc w:val="both"/>
        <w:rPr>
          <w:rFonts w:ascii="Times New Roman" w:hAnsi="Times New Roman" w:cs="Times New Roman"/>
        </w:rPr>
      </w:pPr>
    </w:p>
    <w:p w:rsidR="0036319D" w:rsidRPr="0036319D" w:rsidRDefault="0036319D" w:rsidP="0036319D">
      <w:pPr>
        <w:pStyle w:val="ConsPlusNormal"/>
        <w:ind w:firstLine="709"/>
        <w:jc w:val="both"/>
        <w:rPr>
          <w:rFonts w:ascii="Times New Roman" w:hAnsi="Times New Roman" w:cs="Times New Roman"/>
        </w:rPr>
      </w:pPr>
    </w:p>
    <w:p w:rsidR="0036319D" w:rsidRPr="0036319D" w:rsidRDefault="0036319D" w:rsidP="0036319D">
      <w:pPr>
        <w:jc w:val="both"/>
        <w:rPr>
          <w:color w:val="000000"/>
          <w:sz w:val="20"/>
          <w:szCs w:val="20"/>
        </w:rPr>
      </w:pPr>
      <w:r w:rsidRPr="0036319D">
        <w:rPr>
          <w:color w:val="000000"/>
          <w:sz w:val="20"/>
          <w:szCs w:val="20"/>
        </w:rPr>
        <w:t xml:space="preserve">Председатель Совета депутатов                                                                                          Р.В. </w:t>
      </w:r>
      <w:proofErr w:type="spellStart"/>
      <w:r w:rsidRPr="0036319D">
        <w:rPr>
          <w:color w:val="000000"/>
          <w:sz w:val="20"/>
          <w:szCs w:val="20"/>
        </w:rPr>
        <w:t>Булюктов</w:t>
      </w:r>
      <w:proofErr w:type="spellEnd"/>
    </w:p>
    <w:p w:rsidR="0036319D" w:rsidRPr="0036319D" w:rsidRDefault="0036319D" w:rsidP="0036319D">
      <w:pPr>
        <w:jc w:val="both"/>
        <w:rPr>
          <w:color w:val="000000"/>
          <w:spacing w:val="-2"/>
          <w:sz w:val="20"/>
          <w:szCs w:val="20"/>
        </w:rPr>
      </w:pPr>
      <w:r w:rsidRPr="0036319D">
        <w:rPr>
          <w:color w:val="000000"/>
          <w:spacing w:val="-2"/>
          <w:sz w:val="20"/>
          <w:szCs w:val="20"/>
        </w:rPr>
        <w:t>Глава Куйбышевского района                                                                                                    О.В. Караваев</w:t>
      </w:r>
    </w:p>
    <w:p w:rsidR="0036319D" w:rsidRPr="0036319D" w:rsidRDefault="0036319D" w:rsidP="0036319D">
      <w:pPr>
        <w:jc w:val="both"/>
        <w:rPr>
          <w:color w:val="000000"/>
          <w:spacing w:val="-2"/>
          <w:sz w:val="20"/>
          <w:szCs w:val="20"/>
        </w:rPr>
      </w:pPr>
    </w:p>
    <w:p w:rsidR="0036319D" w:rsidRPr="0036319D" w:rsidRDefault="0036319D" w:rsidP="0036319D">
      <w:pPr>
        <w:jc w:val="center"/>
        <w:outlineLvl w:val="0"/>
        <w:rPr>
          <w:bCs/>
          <w:sz w:val="20"/>
          <w:szCs w:val="20"/>
        </w:rPr>
      </w:pPr>
      <w:r w:rsidRPr="0036319D">
        <w:rPr>
          <w:bCs/>
          <w:sz w:val="20"/>
          <w:szCs w:val="20"/>
        </w:rPr>
        <w:t>СОВЕТ ДЕПУТАТОВ</w:t>
      </w:r>
    </w:p>
    <w:p w:rsidR="0036319D" w:rsidRPr="0036319D" w:rsidRDefault="0036319D" w:rsidP="0036319D">
      <w:pPr>
        <w:jc w:val="center"/>
        <w:outlineLvl w:val="0"/>
        <w:rPr>
          <w:bCs/>
          <w:sz w:val="20"/>
          <w:szCs w:val="20"/>
        </w:rPr>
      </w:pPr>
      <w:r w:rsidRPr="0036319D">
        <w:rPr>
          <w:bCs/>
          <w:sz w:val="20"/>
          <w:szCs w:val="20"/>
        </w:rPr>
        <w:t>КУЙБЫШЕВСКОГО РАЙОНА</w:t>
      </w:r>
    </w:p>
    <w:p w:rsidR="0036319D" w:rsidRPr="0036319D" w:rsidRDefault="0036319D" w:rsidP="0036319D">
      <w:pPr>
        <w:jc w:val="center"/>
        <w:outlineLvl w:val="0"/>
        <w:rPr>
          <w:bCs/>
          <w:sz w:val="20"/>
          <w:szCs w:val="20"/>
        </w:rPr>
      </w:pPr>
      <w:r w:rsidRPr="0036319D">
        <w:rPr>
          <w:bCs/>
          <w:sz w:val="20"/>
          <w:szCs w:val="20"/>
        </w:rPr>
        <w:t>ТРЕТЬЕГО СОЗЫВА</w:t>
      </w:r>
    </w:p>
    <w:p w:rsidR="0036319D" w:rsidRPr="0036319D" w:rsidRDefault="0036319D" w:rsidP="0036319D">
      <w:pPr>
        <w:jc w:val="center"/>
        <w:outlineLvl w:val="0"/>
        <w:rPr>
          <w:bCs/>
          <w:sz w:val="20"/>
          <w:szCs w:val="20"/>
        </w:rPr>
      </w:pPr>
    </w:p>
    <w:p w:rsidR="0036319D" w:rsidRPr="0036319D" w:rsidRDefault="0036319D" w:rsidP="0036319D">
      <w:pPr>
        <w:jc w:val="center"/>
        <w:outlineLvl w:val="0"/>
        <w:rPr>
          <w:bCs/>
          <w:sz w:val="20"/>
          <w:szCs w:val="20"/>
        </w:rPr>
      </w:pPr>
      <w:r w:rsidRPr="0036319D">
        <w:rPr>
          <w:bCs/>
          <w:sz w:val="20"/>
          <w:szCs w:val="20"/>
        </w:rPr>
        <w:t>РЕШЕНИЕ</w:t>
      </w:r>
    </w:p>
    <w:p w:rsidR="0036319D" w:rsidRPr="0036319D" w:rsidRDefault="0036319D" w:rsidP="0036319D">
      <w:pPr>
        <w:jc w:val="center"/>
        <w:outlineLvl w:val="0"/>
        <w:rPr>
          <w:bCs/>
          <w:sz w:val="20"/>
          <w:szCs w:val="20"/>
        </w:rPr>
      </w:pPr>
      <w:r w:rsidRPr="0036319D">
        <w:rPr>
          <w:bCs/>
          <w:sz w:val="20"/>
          <w:szCs w:val="20"/>
        </w:rPr>
        <w:t>сорок первой сессии</w:t>
      </w:r>
    </w:p>
    <w:p w:rsidR="0036319D" w:rsidRPr="0036319D" w:rsidRDefault="0036319D" w:rsidP="0036319D">
      <w:pPr>
        <w:outlineLvl w:val="0"/>
        <w:rPr>
          <w:bCs/>
          <w:sz w:val="20"/>
          <w:szCs w:val="20"/>
        </w:rPr>
      </w:pPr>
    </w:p>
    <w:p w:rsidR="0036319D" w:rsidRPr="0036319D" w:rsidRDefault="0036319D" w:rsidP="0036319D">
      <w:pPr>
        <w:outlineLvl w:val="0"/>
        <w:rPr>
          <w:bCs/>
          <w:sz w:val="20"/>
          <w:szCs w:val="20"/>
        </w:rPr>
      </w:pPr>
      <w:r w:rsidRPr="0036319D">
        <w:rPr>
          <w:bCs/>
          <w:sz w:val="20"/>
          <w:szCs w:val="20"/>
        </w:rPr>
        <w:t>«05» декабря 2019 г.                            г. Куйбышев                                             № 5</w:t>
      </w:r>
    </w:p>
    <w:p w:rsidR="0036319D" w:rsidRPr="0036319D" w:rsidRDefault="0036319D" w:rsidP="0036319D">
      <w:pPr>
        <w:outlineLvl w:val="0"/>
        <w:rPr>
          <w:bCs/>
          <w:sz w:val="20"/>
          <w:szCs w:val="20"/>
        </w:rPr>
      </w:pPr>
    </w:p>
    <w:p w:rsidR="0036319D" w:rsidRPr="0036319D" w:rsidRDefault="0036319D" w:rsidP="0036319D">
      <w:pPr>
        <w:outlineLvl w:val="0"/>
        <w:rPr>
          <w:bCs/>
          <w:sz w:val="20"/>
          <w:szCs w:val="20"/>
        </w:rPr>
      </w:pPr>
    </w:p>
    <w:p w:rsidR="0036319D" w:rsidRPr="0036319D" w:rsidRDefault="0036319D" w:rsidP="0036319D">
      <w:pPr>
        <w:jc w:val="center"/>
        <w:outlineLvl w:val="0"/>
        <w:rPr>
          <w:bCs/>
          <w:sz w:val="20"/>
          <w:szCs w:val="20"/>
        </w:rPr>
      </w:pPr>
      <w:r w:rsidRPr="0036319D">
        <w:rPr>
          <w:bCs/>
          <w:sz w:val="20"/>
          <w:szCs w:val="20"/>
        </w:rPr>
        <w:t>Об утверждении проекта решения Совета депутатов Куйбышевского района</w:t>
      </w:r>
    </w:p>
    <w:p w:rsidR="0036319D" w:rsidRPr="0036319D" w:rsidRDefault="0036319D" w:rsidP="0036319D">
      <w:pPr>
        <w:jc w:val="center"/>
        <w:outlineLvl w:val="0"/>
        <w:rPr>
          <w:bCs/>
          <w:sz w:val="20"/>
          <w:szCs w:val="20"/>
        </w:rPr>
      </w:pPr>
      <w:r w:rsidRPr="0036319D">
        <w:rPr>
          <w:bCs/>
          <w:sz w:val="20"/>
          <w:szCs w:val="20"/>
        </w:rPr>
        <w:t>«О внесении изменений в Устав Куйбышевского района»</w:t>
      </w:r>
    </w:p>
    <w:p w:rsidR="0036319D" w:rsidRPr="0036319D" w:rsidRDefault="0036319D" w:rsidP="0036319D">
      <w:pPr>
        <w:outlineLvl w:val="0"/>
        <w:rPr>
          <w:bCs/>
          <w:sz w:val="20"/>
          <w:szCs w:val="20"/>
        </w:rPr>
      </w:pPr>
    </w:p>
    <w:p w:rsidR="0036319D" w:rsidRPr="0036319D" w:rsidRDefault="0036319D" w:rsidP="0036319D">
      <w:pPr>
        <w:outlineLvl w:val="0"/>
        <w:rPr>
          <w:bCs/>
          <w:sz w:val="20"/>
          <w:szCs w:val="20"/>
        </w:rPr>
      </w:pPr>
    </w:p>
    <w:p w:rsidR="0036319D" w:rsidRPr="0036319D" w:rsidRDefault="0036319D" w:rsidP="0036319D">
      <w:pPr>
        <w:ind w:firstLine="709"/>
        <w:jc w:val="both"/>
        <w:outlineLvl w:val="0"/>
        <w:rPr>
          <w:bCs/>
          <w:sz w:val="20"/>
          <w:szCs w:val="20"/>
        </w:rPr>
      </w:pPr>
      <w:r w:rsidRPr="0036319D">
        <w:rPr>
          <w:bCs/>
          <w:sz w:val="20"/>
          <w:szCs w:val="20"/>
        </w:rPr>
        <w:t>В соответствии со статьями 28, 44 Федерального закона от 06.10.2003 № 131-ФЗ «Об общих принципах организации местного самоуправления в Российской Федерации», Совет депутатов Куйбышевского района</w:t>
      </w:r>
    </w:p>
    <w:p w:rsidR="0036319D" w:rsidRPr="0036319D" w:rsidRDefault="0036319D" w:rsidP="0036319D">
      <w:pPr>
        <w:ind w:firstLine="709"/>
        <w:jc w:val="both"/>
        <w:outlineLvl w:val="0"/>
        <w:rPr>
          <w:bCs/>
          <w:sz w:val="20"/>
          <w:szCs w:val="20"/>
        </w:rPr>
      </w:pPr>
      <w:r w:rsidRPr="0036319D">
        <w:rPr>
          <w:bCs/>
          <w:sz w:val="20"/>
          <w:szCs w:val="20"/>
        </w:rPr>
        <w:t>РЕШИЛ:</w:t>
      </w:r>
    </w:p>
    <w:p w:rsidR="0036319D" w:rsidRPr="0036319D" w:rsidRDefault="0036319D" w:rsidP="0036319D">
      <w:pPr>
        <w:ind w:firstLine="709"/>
        <w:jc w:val="both"/>
        <w:outlineLvl w:val="0"/>
        <w:rPr>
          <w:bCs/>
          <w:sz w:val="20"/>
          <w:szCs w:val="20"/>
        </w:rPr>
      </w:pPr>
      <w:r w:rsidRPr="0036319D">
        <w:rPr>
          <w:bCs/>
          <w:sz w:val="20"/>
          <w:szCs w:val="20"/>
        </w:rPr>
        <w:t>1. Утвердить прилагаемый проект решения Совета депутатов Куйбышевского района «О внесении изменений в Устав Куйбышевского района».</w:t>
      </w:r>
    </w:p>
    <w:p w:rsidR="0036319D" w:rsidRPr="0036319D" w:rsidRDefault="0036319D" w:rsidP="0036319D">
      <w:pPr>
        <w:ind w:firstLine="709"/>
        <w:jc w:val="both"/>
        <w:outlineLvl w:val="0"/>
        <w:rPr>
          <w:bCs/>
          <w:sz w:val="20"/>
          <w:szCs w:val="20"/>
        </w:rPr>
      </w:pPr>
      <w:r w:rsidRPr="0036319D">
        <w:rPr>
          <w:bCs/>
          <w:sz w:val="20"/>
          <w:szCs w:val="20"/>
        </w:rPr>
        <w:t>2. Опубликовать настоящее решение в периодическом печатном издании органов местного самоуправления Куйбышевского района «Информационный вестник».</w:t>
      </w:r>
    </w:p>
    <w:p w:rsidR="0036319D" w:rsidRPr="0036319D" w:rsidRDefault="0036319D" w:rsidP="0036319D">
      <w:pPr>
        <w:outlineLvl w:val="0"/>
        <w:rPr>
          <w:bCs/>
          <w:sz w:val="20"/>
          <w:szCs w:val="20"/>
        </w:rPr>
      </w:pPr>
    </w:p>
    <w:p w:rsidR="0036319D" w:rsidRPr="0036319D" w:rsidRDefault="0036319D" w:rsidP="0036319D">
      <w:pPr>
        <w:outlineLvl w:val="0"/>
        <w:rPr>
          <w:bCs/>
          <w:sz w:val="20"/>
          <w:szCs w:val="20"/>
        </w:rPr>
      </w:pPr>
    </w:p>
    <w:p w:rsidR="0036319D" w:rsidRPr="0036319D" w:rsidRDefault="0036319D" w:rsidP="0036319D">
      <w:pPr>
        <w:outlineLvl w:val="0"/>
        <w:rPr>
          <w:bCs/>
          <w:sz w:val="20"/>
          <w:szCs w:val="20"/>
        </w:rPr>
      </w:pPr>
    </w:p>
    <w:p w:rsidR="0036319D" w:rsidRPr="0036319D" w:rsidRDefault="0036319D" w:rsidP="0036319D">
      <w:pPr>
        <w:jc w:val="both"/>
        <w:rPr>
          <w:color w:val="000000"/>
          <w:sz w:val="20"/>
          <w:szCs w:val="20"/>
        </w:rPr>
      </w:pPr>
      <w:r w:rsidRPr="0036319D">
        <w:rPr>
          <w:color w:val="000000"/>
          <w:sz w:val="20"/>
          <w:szCs w:val="20"/>
        </w:rPr>
        <w:t>Председатель Совета депутатов</w:t>
      </w:r>
    </w:p>
    <w:p w:rsidR="0036319D" w:rsidRPr="0036319D" w:rsidRDefault="0036319D" w:rsidP="0036319D">
      <w:pPr>
        <w:jc w:val="both"/>
        <w:rPr>
          <w:color w:val="000000"/>
          <w:sz w:val="20"/>
          <w:szCs w:val="20"/>
        </w:rPr>
      </w:pPr>
      <w:r w:rsidRPr="0036319D">
        <w:rPr>
          <w:color w:val="000000"/>
          <w:sz w:val="20"/>
          <w:szCs w:val="20"/>
        </w:rPr>
        <w:t xml:space="preserve">Куйбышевского района                                                                                              Р.В. </w:t>
      </w:r>
      <w:proofErr w:type="spellStart"/>
      <w:r w:rsidRPr="0036319D">
        <w:rPr>
          <w:color w:val="000000"/>
          <w:sz w:val="20"/>
          <w:szCs w:val="20"/>
        </w:rPr>
        <w:t>Булюктов</w:t>
      </w:r>
      <w:proofErr w:type="spellEnd"/>
    </w:p>
    <w:p w:rsidR="0036319D" w:rsidRPr="0036319D" w:rsidRDefault="0036319D" w:rsidP="0036319D">
      <w:pPr>
        <w:jc w:val="both"/>
        <w:rPr>
          <w:color w:val="000000"/>
          <w:sz w:val="20"/>
          <w:szCs w:val="20"/>
        </w:rPr>
      </w:pPr>
    </w:p>
    <w:p w:rsidR="0036319D" w:rsidRPr="0036319D" w:rsidRDefault="0036319D" w:rsidP="0036319D">
      <w:pPr>
        <w:ind w:left="5670"/>
        <w:jc w:val="center"/>
        <w:rPr>
          <w:bCs/>
          <w:sz w:val="20"/>
          <w:szCs w:val="20"/>
        </w:rPr>
      </w:pPr>
      <w:r w:rsidRPr="0036319D">
        <w:rPr>
          <w:bCs/>
          <w:sz w:val="20"/>
          <w:szCs w:val="20"/>
        </w:rPr>
        <w:t>ПРИЛОЖЕНИЕ</w:t>
      </w:r>
    </w:p>
    <w:p w:rsidR="0036319D" w:rsidRPr="0036319D" w:rsidRDefault="0036319D" w:rsidP="0036319D">
      <w:pPr>
        <w:ind w:left="5670"/>
        <w:jc w:val="center"/>
        <w:outlineLvl w:val="0"/>
        <w:rPr>
          <w:bCs/>
          <w:sz w:val="20"/>
          <w:szCs w:val="20"/>
        </w:rPr>
      </w:pPr>
      <w:r w:rsidRPr="0036319D">
        <w:rPr>
          <w:bCs/>
          <w:sz w:val="20"/>
          <w:szCs w:val="20"/>
        </w:rPr>
        <w:t>к решению сорок первой сессии Совета депутатов Куйбышевского района третьего созыва</w:t>
      </w:r>
    </w:p>
    <w:p w:rsidR="0036319D" w:rsidRPr="0036319D" w:rsidRDefault="0036319D" w:rsidP="0036319D">
      <w:pPr>
        <w:ind w:left="5529"/>
        <w:jc w:val="center"/>
        <w:outlineLvl w:val="0"/>
        <w:rPr>
          <w:sz w:val="20"/>
          <w:szCs w:val="20"/>
        </w:rPr>
      </w:pPr>
      <w:r w:rsidRPr="0036319D">
        <w:rPr>
          <w:bCs/>
          <w:sz w:val="20"/>
          <w:szCs w:val="20"/>
        </w:rPr>
        <w:t>от 05 декабря 2019 № 5</w:t>
      </w:r>
    </w:p>
    <w:p w:rsidR="0036319D" w:rsidRPr="0036319D" w:rsidRDefault="0036319D" w:rsidP="0036319D">
      <w:pPr>
        <w:jc w:val="right"/>
        <w:outlineLvl w:val="0"/>
        <w:rPr>
          <w:sz w:val="20"/>
          <w:szCs w:val="20"/>
        </w:rPr>
      </w:pPr>
    </w:p>
    <w:p w:rsidR="0036319D" w:rsidRPr="0036319D" w:rsidRDefault="0036319D" w:rsidP="0036319D">
      <w:pPr>
        <w:jc w:val="right"/>
        <w:outlineLvl w:val="0"/>
        <w:rPr>
          <w:bCs/>
          <w:sz w:val="20"/>
          <w:szCs w:val="20"/>
        </w:rPr>
      </w:pPr>
      <w:r w:rsidRPr="0036319D">
        <w:rPr>
          <w:bCs/>
          <w:sz w:val="20"/>
          <w:szCs w:val="20"/>
        </w:rPr>
        <w:t>ПРОЕКТ</w:t>
      </w:r>
    </w:p>
    <w:p w:rsidR="0036319D" w:rsidRPr="0036319D" w:rsidRDefault="0036319D" w:rsidP="0036319D">
      <w:pPr>
        <w:jc w:val="center"/>
        <w:outlineLvl w:val="0"/>
        <w:rPr>
          <w:bCs/>
          <w:sz w:val="20"/>
          <w:szCs w:val="20"/>
        </w:rPr>
      </w:pPr>
      <w:r w:rsidRPr="0036319D">
        <w:rPr>
          <w:bCs/>
          <w:sz w:val="20"/>
          <w:szCs w:val="20"/>
        </w:rPr>
        <w:lastRenderedPageBreak/>
        <w:t xml:space="preserve">СОВЕТ ДЕПУТАТОВ </w:t>
      </w:r>
    </w:p>
    <w:p w:rsidR="0036319D" w:rsidRPr="0036319D" w:rsidRDefault="0036319D" w:rsidP="0036319D">
      <w:pPr>
        <w:jc w:val="center"/>
        <w:outlineLvl w:val="0"/>
        <w:rPr>
          <w:bCs/>
          <w:sz w:val="20"/>
          <w:szCs w:val="20"/>
        </w:rPr>
      </w:pPr>
      <w:r w:rsidRPr="0036319D">
        <w:rPr>
          <w:bCs/>
          <w:sz w:val="20"/>
          <w:szCs w:val="20"/>
        </w:rPr>
        <w:t>КУЙБЫШЕВСКОГО РАЙОНА</w:t>
      </w:r>
    </w:p>
    <w:p w:rsidR="0036319D" w:rsidRPr="0036319D" w:rsidRDefault="0036319D" w:rsidP="0036319D">
      <w:pPr>
        <w:jc w:val="center"/>
        <w:outlineLvl w:val="0"/>
        <w:rPr>
          <w:bCs/>
          <w:sz w:val="20"/>
          <w:szCs w:val="20"/>
        </w:rPr>
      </w:pPr>
      <w:r w:rsidRPr="0036319D">
        <w:rPr>
          <w:bCs/>
          <w:sz w:val="20"/>
          <w:szCs w:val="20"/>
        </w:rPr>
        <w:t>ТРЕТЬЕГО СОЗЫВА</w:t>
      </w:r>
    </w:p>
    <w:p w:rsidR="0036319D" w:rsidRPr="0036319D" w:rsidRDefault="0036319D" w:rsidP="0036319D">
      <w:pPr>
        <w:jc w:val="center"/>
        <w:rPr>
          <w:bCs/>
          <w:sz w:val="20"/>
          <w:szCs w:val="20"/>
        </w:rPr>
      </w:pPr>
    </w:p>
    <w:p w:rsidR="0036319D" w:rsidRPr="0036319D" w:rsidRDefault="0036319D" w:rsidP="0036319D">
      <w:pPr>
        <w:jc w:val="center"/>
        <w:outlineLvl w:val="0"/>
        <w:rPr>
          <w:bCs/>
          <w:sz w:val="20"/>
          <w:szCs w:val="20"/>
        </w:rPr>
      </w:pPr>
      <w:r w:rsidRPr="0036319D">
        <w:rPr>
          <w:bCs/>
          <w:sz w:val="20"/>
          <w:szCs w:val="20"/>
        </w:rPr>
        <w:t xml:space="preserve">РЕШЕНИЕ </w:t>
      </w:r>
    </w:p>
    <w:p w:rsidR="0036319D" w:rsidRPr="0036319D" w:rsidRDefault="0036319D" w:rsidP="0036319D">
      <w:pPr>
        <w:jc w:val="center"/>
        <w:outlineLvl w:val="0"/>
        <w:rPr>
          <w:bCs/>
          <w:sz w:val="20"/>
          <w:szCs w:val="20"/>
        </w:rPr>
      </w:pPr>
      <w:r w:rsidRPr="0036319D">
        <w:rPr>
          <w:bCs/>
          <w:sz w:val="20"/>
          <w:szCs w:val="20"/>
        </w:rPr>
        <w:t>_________________ сессии</w:t>
      </w:r>
    </w:p>
    <w:p w:rsidR="0036319D" w:rsidRPr="0036319D" w:rsidRDefault="0036319D" w:rsidP="0036319D">
      <w:pPr>
        <w:jc w:val="center"/>
        <w:rPr>
          <w:bCs/>
          <w:sz w:val="20"/>
          <w:szCs w:val="20"/>
        </w:rPr>
      </w:pPr>
    </w:p>
    <w:p w:rsidR="0036319D" w:rsidRPr="0036319D" w:rsidRDefault="0036319D" w:rsidP="0036319D">
      <w:pPr>
        <w:jc w:val="both"/>
        <w:rPr>
          <w:bCs/>
          <w:sz w:val="20"/>
          <w:szCs w:val="20"/>
        </w:rPr>
      </w:pPr>
      <w:r w:rsidRPr="0036319D">
        <w:rPr>
          <w:bCs/>
          <w:sz w:val="20"/>
          <w:szCs w:val="20"/>
        </w:rPr>
        <w:t>«___» ______ 2019 г.                           г. Куйбышев                                                 № ___</w:t>
      </w:r>
    </w:p>
    <w:p w:rsidR="0036319D" w:rsidRPr="0036319D" w:rsidRDefault="0036319D" w:rsidP="0036319D">
      <w:pPr>
        <w:jc w:val="center"/>
        <w:rPr>
          <w:bCs/>
          <w:sz w:val="20"/>
          <w:szCs w:val="20"/>
        </w:rPr>
      </w:pPr>
    </w:p>
    <w:p w:rsidR="0036319D" w:rsidRPr="0036319D" w:rsidRDefault="0036319D" w:rsidP="0036319D">
      <w:pPr>
        <w:jc w:val="center"/>
        <w:rPr>
          <w:bCs/>
          <w:sz w:val="20"/>
          <w:szCs w:val="20"/>
        </w:rPr>
      </w:pPr>
    </w:p>
    <w:p w:rsidR="0036319D" w:rsidRPr="0036319D" w:rsidRDefault="0036319D" w:rsidP="0036319D">
      <w:pPr>
        <w:ind w:right="-144"/>
        <w:jc w:val="center"/>
        <w:rPr>
          <w:sz w:val="20"/>
          <w:szCs w:val="20"/>
        </w:rPr>
      </w:pPr>
      <w:r w:rsidRPr="0036319D">
        <w:rPr>
          <w:sz w:val="20"/>
          <w:szCs w:val="20"/>
        </w:rPr>
        <w:t>О внесении изменений в Устав Куйбышевского района</w:t>
      </w:r>
    </w:p>
    <w:p w:rsidR="0036319D" w:rsidRPr="0036319D" w:rsidRDefault="0036319D" w:rsidP="0036319D">
      <w:pPr>
        <w:ind w:right="-144"/>
        <w:jc w:val="both"/>
        <w:rPr>
          <w:sz w:val="20"/>
          <w:szCs w:val="20"/>
        </w:rPr>
      </w:pPr>
    </w:p>
    <w:p w:rsidR="0036319D" w:rsidRPr="0036319D" w:rsidRDefault="0036319D" w:rsidP="0036319D">
      <w:pPr>
        <w:ind w:right="-144"/>
        <w:jc w:val="both"/>
        <w:rPr>
          <w:sz w:val="20"/>
          <w:szCs w:val="20"/>
        </w:rPr>
      </w:pPr>
    </w:p>
    <w:p w:rsidR="0036319D" w:rsidRPr="0036319D" w:rsidRDefault="0036319D" w:rsidP="0036319D">
      <w:pPr>
        <w:autoSpaceDE w:val="0"/>
        <w:autoSpaceDN w:val="0"/>
        <w:adjustRightInd w:val="0"/>
        <w:ind w:firstLine="709"/>
        <w:jc w:val="both"/>
        <w:rPr>
          <w:sz w:val="20"/>
          <w:szCs w:val="20"/>
        </w:rPr>
      </w:pPr>
      <w:r w:rsidRPr="0036319D">
        <w:rPr>
          <w:sz w:val="20"/>
          <w:szCs w:val="20"/>
        </w:rPr>
        <w:t>В соответствии с Федеральным законом от 06.10.2003 № 131-ФЗ «Об общих принципах организации местного самоуправления в Российской Федерации» и в целях приведения Устава Куйбышевского района в соответствие с действующим законодательством, Совет депутатов Куйбышевского района</w:t>
      </w:r>
    </w:p>
    <w:p w:rsidR="0036319D" w:rsidRPr="0036319D" w:rsidRDefault="0036319D" w:rsidP="0036319D">
      <w:pPr>
        <w:autoSpaceDE w:val="0"/>
        <w:autoSpaceDN w:val="0"/>
        <w:adjustRightInd w:val="0"/>
        <w:ind w:firstLine="709"/>
        <w:jc w:val="both"/>
        <w:rPr>
          <w:sz w:val="20"/>
          <w:szCs w:val="20"/>
        </w:rPr>
      </w:pPr>
      <w:r w:rsidRPr="0036319D">
        <w:rPr>
          <w:sz w:val="20"/>
          <w:szCs w:val="20"/>
        </w:rPr>
        <w:t>РЕШИЛ:</w:t>
      </w:r>
    </w:p>
    <w:p w:rsidR="0036319D" w:rsidRPr="0036319D" w:rsidRDefault="0036319D" w:rsidP="0036319D">
      <w:pPr>
        <w:ind w:firstLine="709"/>
        <w:jc w:val="both"/>
        <w:rPr>
          <w:sz w:val="20"/>
          <w:szCs w:val="20"/>
        </w:rPr>
      </w:pPr>
      <w:r w:rsidRPr="0036319D">
        <w:rPr>
          <w:sz w:val="20"/>
          <w:szCs w:val="20"/>
        </w:rPr>
        <w:t>1. Внести в Устав Куйбышевского района изменения согласно приложению.</w:t>
      </w:r>
    </w:p>
    <w:p w:rsidR="0036319D" w:rsidRPr="0036319D" w:rsidRDefault="0036319D" w:rsidP="0036319D">
      <w:pPr>
        <w:ind w:firstLine="709"/>
        <w:jc w:val="both"/>
        <w:rPr>
          <w:sz w:val="20"/>
          <w:szCs w:val="20"/>
        </w:rPr>
      </w:pPr>
      <w:r w:rsidRPr="0036319D">
        <w:rPr>
          <w:sz w:val="20"/>
          <w:szCs w:val="20"/>
        </w:rPr>
        <w:t>2. </w:t>
      </w:r>
      <w:r w:rsidRPr="0036319D">
        <w:rPr>
          <w:color w:val="000000"/>
          <w:sz w:val="20"/>
          <w:szCs w:val="20"/>
        </w:rPr>
        <w:t>В порядке, установленном Федеральным законом от 21.07.2005 № 97-ФЗ «О государственной регистрации Уставов муниципальных образований», п</w:t>
      </w:r>
      <w:r w:rsidRPr="0036319D">
        <w:rPr>
          <w:color w:val="000000"/>
          <w:spacing w:val="3"/>
          <w:sz w:val="20"/>
          <w:szCs w:val="20"/>
        </w:rPr>
        <w:t xml:space="preserve">редоставить муниципальный правовой акт о внесении изменений в Устав </w:t>
      </w:r>
      <w:r w:rsidRPr="0036319D">
        <w:rPr>
          <w:sz w:val="20"/>
          <w:szCs w:val="20"/>
        </w:rPr>
        <w:t>Куйбышевского района</w:t>
      </w:r>
      <w:r w:rsidRPr="0036319D">
        <w:rPr>
          <w:color w:val="000000"/>
          <w:spacing w:val="3"/>
          <w:sz w:val="20"/>
          <w:szCs w:val="20"/>
        </w:rPr>
        <w:t xml:space="preserve"> на государственную регистрацию в Главное управление Министерства юстиции Российской Федерации по Новосибирской области.</w:t>
      </w:r>
    </w:p>
    <w:p w:rsidR="0036319D" w:rsidRPr="0036319D" w:rsidRDefault="0036319D" w:rsidP="0036319D">
      <w:pPr>
        <w:ind w:firstLine="709"/>
        <w:jc w:val="both"/>
        <w:rPr>
          <w:sz w:val="20"/>
          <w:szCs w:val="20"/>
        </w:rPr>
      </w:pPr>
      <w:r w:rsidRPr="0036319D">
        <w:rPr>
          <w:sz w:val="20"/>
          <w:szCs w:val="20"/>
        </w:rPr>
        <w:t>3. Опубликовать настоящее решение в</w:t>
      </w:r>
      <w:r w:rsidRPr="0036319D">
        <w:rPr>
          <w:color w:val="000000"/>
          <w:spacing w:val="1"/>
          <w:sz w:val="20"/>
          <w:szCs w:val="20"/>
        </w:rPr>
        <w:t xml:space="preserve"> </w:t>
      </w:r>
      <w:r w:rsidRPr="0036319D">
        <w:rPr>
          <w:sz w:val="20"/>
          <w:szCs w:val="20"/>
        </w:rPr>
        <w:t>периодическом печатном издании органов местного самоуправления Куйбышевского района «Информационный вестник» после государственной регистрации.</w:t>
      </w:r>
    </w:p>
    <w:p w:rsidR="0036319D" w:rsidRPr="0036319D" w:rsidRDefault="0036319D" w:rsidP="0036319D">
      <w:pPr>
        <w:ind w:firstLine="709"/>
        <w:jc w:val="both"/>
        <w:rPr>
          <w:sz w:val="20"/>
          <w:szCs w:val="20"/>
        </w:rPr>
      </w:pPr>
      <w:r w:rsidRPr="0036319D">
        <w:rPr>
          <w:sz w:val="20"/>
          <w:szCs w:val="20"/>
        </w:rPr>
        <w:t>4. Настоящее решение вступает в силу после опубликования.</w:t>
      </w:r>
    </w:p>
    <w:p w:rsidR="0036319D" w:rsidRPr="0036319D" w:rsidRDefault="0036319D" w:rsidP="0036319D">
      <w:pPr>
        <w:autoSpaceDE w:val="0"/>
        <w:autoSpaceDN w:val="0"/>
        <w:adjustRightInd w:val="0"/>
        <w:ind w:firstLine="709"/>
        <w:jc w:val="both"/>
        <w:outlineLvl w:val="0"/>
        <w:rPr>
          <w:bCs/>
          <w:iCs/>
          <w:sz w:val="20"/>
          <w:szCs w:val="20"/>
        </w:rPr>
      </w:pPr>
      <w:r w:rsidRPr="0036319D">
        <w:rPr>
          <w:sz w:val="20"/>
          <w:szCs w:val="20"/>
        </w:rPr>
        <w:t xml:space="preserve">5. Главе Куйбышевского района в течение 10 дней со дня официального опубликования (обнародования) настоящего решения </w:t>
      </w:r>
      <w:r w:rsidRPr="0036319D">
        <w:rPr>
          <w:bCs/>
          <w:iCs/>
          <w:sz w:val="20"/>
          <w:szCs w:val="20"/>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Новосибирской области.</w:t>
      </w:r>
    </w:p>
    <w:p w:rsidR="0036319D" w:rsidRPr="0036319D" w:rsidRDefault="0036319D" w:rsidP="0036319D">
      <w:pPr>
        <w:autoSpaceDE w:val="0"/>
        <w:autoSpaceDN w:val="0"/>
        <w:adjustRightInd w:val="0"/>
        <w:ind w:firstLine="709"/>
        <w:jc w:val="both"/>
        <w:outlineLvl w:val="0"/>
        <w:rPr>
          <w:sz w:val="20"/>
          <w:szCs w:val="20"/>
        </w:rPr>
      </w:pPr>
    </w:p>
    <w:p w:rsidR="0036319D" w:rsidRPr="0036319D" w:rsidRDefault="0036319D" w:rsidP="0036319D">
      <w:pPr>
        <w:jc w:val="both"/>
        <w:rPr>
          <w:color w:val="000000"/>
          <w:sz w:val="20"/>
          <w:szCs w:val="20"/>
        </w:rPr>
      </w:pPr>
      <w:r w:rsidRPr="0036319D">
        <w:rPr>
          <w:color w:val="000000"/>
          <w:sz w:val="20"/>
          <w:szCs w:val="20"/>
        </w:rPr>
        <w:t>Председатель Совета депутатов</w:t>
      </w:r>
    </w:p>
    <w:p w:rsidR="0036319D" w:rsidRPr="0036319D" w:rsidRDefault="0036319D" w:rsidP="0036319D">
      <w:pPr>
        <w:jc w:val="both"/>
        <w:rPr>
          <w:color w:val="000000"/>
          <w:spacing w:val="-2"/>
          <w:sz w:val="20"/>
          <w:szCs w:val="20"/>
        </w:rPr>
      </w:pPr>
      <w:r w:rsidRPr="0036319D">
        <w:rPr>
          <w:color w:val="000000"/>
          <w:sz w:val="20"/>
          <w:szCs w:val="20"/>
        </w:rPr>
        <w:t xml:space="preserve">Куйбышевского района                                                                            Р.В. </w:t>
      </w:r>
      <w:proofErr w:type="spellStart"/>
      <w:r w:rsidRPr="0036319D">
        <w:rPr>
          <w:color w:val="000000"/>
          <w:sz w:val="20"/>
          <w:szCs w:val="20"/>
        </w:rPr>
        <w:t>Булюктов</w:t>
      </w:r>
      <w:proofErr w:type="spellEnd"/>
    </w:p>
    <w:p w:rsidR="0036319D" w:rsidRPr="0036319D" w:rsidRDefault="0036319D" w:rsidP="0036319D">
      <w:pPr>
        <w:autoSpaceDE w:val="0"/>
        <w:autoSpaceDN w:val="0"/>
        <w:adjustRightInd w:val="0"/>
        <w:ind w:firstLine="540"/>
        <w:jc w:val="center"/>
        <w:outlineLvl w:val="0"/>
        <w:rPr>
          <w:sz w:val="20"/>
          <w:szCs w:val="20"/>
        </w:rPr>
      </w:pPr>
    </w:p>
    <w:p w:rsidR="0036319D" w:rsidRPr="0036319D" w:rsidRDefault="0036319D" w:rsidP="0036319D">
      <w:pPr>
        <w:autoSpaceDE w:val="0"/>
        <w:autoSpaceDN w:val="0"/>
        <w:adjustRightInd w:val="0"/>
        <w:jc w:val="both"/>
        <w:outlineLvl w:val="0"/>
        <w:rPr>
          <w:color w:val="000000"/>
          <w:spacing w:val="-2"/>
          <w:sz w:val="20"/>
          <w:szCs w:val="20"/>
        </w:rPr>
      </w:pPr>
      <w:r w:rsidRPr="0036319D">
        <w:rPr>
          <w:color w:val="000000"/>
          <w:sz w:val="20"/>
          <w:szCs w:val="20"/>
        </w:rPr>
        <w:t xml:space="preserve">Глава </w:t>
      </w:r>
      <w:r w:rsidRPr="0036319D">
        <w:rPr>
          <w:color w:val="000000"/>
          <w:spacing w:val="-2"/>
          <w:sz w:val="20"/>
          <w:szCs w:val="20"/>
        </w:rPr>
        <w:t>Куйбышевского района                                                                    О.В. Караваев</w:t>
      </w:r>
    </w:p>
    <w:p w:rsidR="0036319D" w:rsidRPr="0036319D" w:rsidRDefault="0036319D" w:rsidP="0036319D">
      <w:pPr>
        <w:autoSpaceDE w:val="0"/>
        <w:autoSpaceDN w:val="0"/>
        <w:adjustRightInd w:val="0"/>
        <w:jc w:val="both"/>
        <w:outlineLvl w:val="0"/>
        <w:rPr>
          <w:color w:val="000000"/>
          <w:spacing w:val="-2"/>
          <w:sz w:val="20"/>
          <w:szCs w:val="20"/>
        </w:rPr>
      </w:pPr>
    </w:p>
    <w:p w:rsidR="0036319D" w:rsidRPr="0036319D" w:rsidRDefault="0036319D" w:rsidP="0036319D">
      <w:pPr>
        <w:autoSpaceDE w:val="0"/>
        <w:autoSpaceDN w:val="0"/>
        <w:adjustRightInd w:val="0"/>
        <w:jc w:val="both"/>
        <w:outlineLvl w:val="0"/>
        <w:rPr>
          <w:color w:val="000000"/>
          <w:spacing w:val="-2"/>
          <w:sz w:val="20"/>
          <w:szCs w:val="20"/>
        </w:rPr>
      </w:pPr>
    </w:p>
    <w:p w:rsidR="0036319D" w:rsidRPr="0036319D" w:rsidRDefault="0036319D" w:rsidP="0036319D">
      <w:pPr>
        <w:ind w:left="5670"/>
        <w:jc w:val="center"/>
        <w:rPr>
          <w:bCs/>
          <w:sz w:val="20"/>
          <w:szCs w:val="20"/>
        </w:rPr>
      </w:pPr>
      <w:r w:rsidRPr="0036319D">
        <w:rPr>
          <w:bCs/>
          <w:sz w:val="20"/>
          <w:szCs w:val="20"/>
        </w:rPr>
        <w:t>ПРИЛОЖЕНИЕ</w:t>
      </w:r>
    </w:p>
    <w:p w:rsidR="0036319D" w:rsidRPr="0036319D" w:rsidRDefault="0036319D" w:rsidP="0036319D">
      <w:pPr>
        <w:ind w:left="5670"/>
        <w:jc w:val="center"/>
        <w:outlineLvl w:val="0"/>
        <w:rPr>
          <w:bCs/>
          <w:sz w:val="20"/>
          <w:szCs w:val="20"/>
        </w:rPr>
      </w:pPr>
      <w:r w:rsidRPr="0036319D">
        <w:rPr>
          <w:bCs/>
          <w:sz w:val="20"/>
          <w:szCs w:val="20"/>
        </w:rPr>
        <w:t>к решению ____ сессии Совета депутатов Куйбышевского района третьего созыва</w:t>
      </w:r>
    </w:p>
    <w:p w:rsidR="0036319D" w:rsidRPr="0036319D" w:rsidRDefault="0036319D" w:rsidP="0036319D">
      <w:pPr>
        <w:ind w:left="5670"/>
        <w:jc w:val="center"/>
        <w:outlineLvl w:val="0"/>
        <w:rPr>
          <w:sz w:val="20"/>
          <w:szCs w:val="20"/>
        </w:rPr>
      </w:pPr>
      <w:r w:rsidRPr="0036319D">
        <w:rPr>
          <w:bCs/>
          <w:sz w:val="20"/>
          <w:szCs w:val="20"/>
        </w:rPr>
        <w:t>от _______2019 № ___</w:t>
      </w:r>
    </w:p>
    <w:p w:rsidR="0036319D" w:rsidRPr="0036319D" w:rsidRDefault="0036319D" w:rsidP="0036319D">
      <w:pPr>
        <w:jc w:val="center"/>
        <w:rPr>
          <w:sz w:val="20"/>
          <w:szCs w:val="20"/>
        </w:rPr>
      </w:pPr>
    </w:p>
    <w:p w:rsidR="0036319D" w:rsidRPr="0036319D" w:rsidRDefault="0036319D" w:rsidP="0036319D">
      <w:pPr>
        <w:jc w:val="center"/>
        <w:rPr>
          <w:sz w:val="20"/>
          <w:szCs w:val="20"/>
        </w:rPr>
      </w:pPr>
    </w:p>
    <w:p w:rsidR="0036319D" w:rsidRPr="0036319D" w:rsidRDefault="0036319D" w:rsidP="0036319D">
      <w:pPr>
        <w:jc w:val="center"/>
        <w:rPr>
          <w:sz w:val="20"/>
          <w:szCs w:val="20"/>
        </w:rPr>
      </w:pPr>
      <w:r w:rsidRPr="0036319D">
        <w:rPr>
          <w:sz w:val="20"/>
          <w:szCs w:val="20"/>
        </w:rPr>
        <w:t>Изменения в Устав Куйбышевского района</w:t>
      </w:r>
    </w:p>
    <w:p w:rsidR="0036319D" w:rsidRPr="0036319D" w:rsidRDefault="0036319D" w:rsidP="0036319D">
      <w:pPr>
        <w:jc w:val="center"/>
        <w:rPr>
          <w:sz w:val="20"/>
          <w:szCs w:val="20"/>
        </w:rPr>
      </w:pPr>
    </w:p>
    <w:p w:rsidR="0036319D" w:rsidRPr="0036319D" w:rsidRDefault="0036319D" w:rsidP="0036319D">
      <w:pPr>
        <w:jc w:val="center"/>
        <w:rPr>
          <w:sz w:val="20"/>
          <w:szCs w:val="20"/>
        </w:rPr>
      </w:pPr>
    </w:p>
    <w:p w:rsidR="0036319D" w:rsidRPr="0036319D" w:rsidRDefault="0036319D" w:rsidP="0036319D">
      <w:pPr>
        <w:autoSpaceDE w:val="0"/>
        <w:autoSpaceDN w:val="0"/>
        <w:adjustRightInd w:val="0"/>
        <w:ind w:firstLine="709"/>
        <w:jc w:val="both"/>
        <w:rPr>
          <w:sz w:val="20"/>
          <w:szCs w:val="20"/>
        </w:rPr>
      </w:pPr>
      <w:r w:rsidRPr="0036319D">
        <w:rPr>
          <w:sz w:val="20"/>
          <w:szCs w:val="20"/>
        </w:rPr>
        <w:t>1. На титульном листе слова «УСТАВ Куйбышевского района» заменить словами «УСТАВ Куйбышевского района Новосибирской области».</w:t>
      </w:r>
    </w:p>
    <w:p w:rsidR="0036319D" w:rsidRPr="0036319D" w:rsidRDefault="0036319D" w:rsidP="0036319D">
      <w:pPr>
        <w:autoSpaceDE w:val="0"/>
        <w:autoSpaceDN w:val="0"/>
        <w:adjustRightInd w:val="0"/>
        <w:ind w:firstLine="709"/>
        <w:jc w:val="both"/>
        <w:rPr>
          <w:sz w:val="20"/>
          <w:szCs w:val="20"/>
        </w:rPr>
      </w:pPr>
      <w:r w:rsidRPr="0036319D">
        <w:rPr>
          <w:sz w:val="20"/>
          <w:szCs w:val="20"/>
        </w:rPr>
        <w:t>2. Абзац 1 статьи 1 «Наименование, статус и территория муниципального образования» изложить в следующей редакции:</w:t>
      </w:r>
    </w:p>
    <w:p w:rsidR="0036319D" w:rsidRPr="0036319D" w:rsidRDefault="0036319D" w:rsidP="0036319D">
      <w:pPr>
        <w:autoSpaceDE w:val="0"/>
        <w:autoSpaceDN w:val="0"/>
        <w:adjustRightInd w:val="0"/>
        <w:ind w:firstLine="709"/>
        <w:jc w:val="both"/>
        <w:rPr>
          <w:sz w:val="20"/>
          <w:szCs w:val="20"/>
        </w:rPr>
      </w:pPr>
      <w:r w:rsidRPr="0036319D">
        <w:rPr>
          <w:sz w:val="20"/>
          <w:szCs w:val="20"/>
        </w:rPr>
        <w:t>«1. Наименование муниципального образования - Куйбышевский район Новосибирской области (далее по тексту - Куйбышевский район или муниципальное образование).».</w:t>
      </w:r>
    </w:p>
    <w:p w:rsidR="0036319D" w:rsidRPr="0036319D" w:rsidRDefault="0036319D" w:rsidP="0036319D">
      <w:pPr>
        <w:autoSpaceDE w:val="0"/>
        <w:autoSpaceDN w:val="0"/>
        <w:adjustRightInd w:val="0"/>
        <w:ind w:firstLine="709"/>
        <w:jc w:val="both"/>
        <w:rPr>
          <w:sz w:val="20"/>
          <w:szCs w:val="20"/>
        </w:rPr>
      </w:pPr>
      <w:r w:rsidRPr="0036319D">
        <w:rPr>
          <w:sz w:val="20"/>
          <w:szCs w:val="20"/>
        </w:rPr>
        <w:t>3. Часть 1 статьи 2 «Структура и наименования органов и выборных должностных лиц местного самоуправления» изложить в следующей редакции:</w:t>
      </w:r>
    </w:p>
    <w:p w:rsidR="0036319D" w:rsidRPr="0036319D" w:rsidRDefault="0036319D" w:rsidP="0036319D">
      <w:pPr>
        <w:autoSpaceDE w:val="0"/>
        <w:autoSpaceDN w:val="0"/>
        <w:adjustRightInd w:val="0"/>
        <w:ind w:firstLine="709"/>
        <w:jc w:val="both"/>
        <w:rPr>
          <w:sz w:val="20"/>
          <w:szCs w:val="20"/>
        </w:rPr>
      </w:pPr>
      <w:r w:rsidRPr="0036319D">
        <w:rPr>
          <w:sz w:val="20"/>
          <w:szCs w:val="20"/>
        </w:rPr>
        <w:t>«1. Структуру органов местного самоуправления Куйбышевского района составляют:</w:t>
      </w:r>
    </w:p>
    <w:p w:rsidR="0036319D" w:rsidRPr="0036319D" w:rsidRDefault="0036319D" w:rsidP="0036319D">
      <w:pPr>
        <w:autoSpaceDE w:val="0"/>
        <w:autoSpaceDN w:val="0"/>
        <w:adjustRightInd w:val="0"/>
        <w:ind w:firstLine="709"/>
        <w:jc w:val="both"/>
        <w:rPr>
          <w:sz w:val="20"/>
          <w:szCs w:val="20"/>
        </w:rPr>
      </w:pPr>
      <w:r w:rsidRPr="0036319D">
        <w:rPr>
          <w:sz w:val="20"/>
          <w:szCs w:val="20"/>
        </w:rPr>
        <w:t>1) представительный орган муниципального района - Совет депутатов Куйбышевского района Новосибирской области (далее - Совет депутатов или Совет депутатов Куйбышевского района);</w:t>
      </w:r>
    </w:p>
    <w:p w:rsidR="0036319D" w:rsidRPr="0036319D" w:rsidRDefault="0036319D" w:rsidP="0036319D">
      <w:pPr>
        <w:autoSpaceDE w:val="0"/>
        <w:autoSpaceDN w:val="0"/>
        <w:adjustRightInd w:val="0"/>
        <w:ind w:firstLine="709"/>
        <w:jc w:val="both"/>
        <w:rPr>
          <w:sz w:val="20"/>
          <w:szCs w:val="20"/>
        </w:rPr>
      </w:pPr>
      <w:r w:rsidRPr="0036319D">
        <w:rPr>
          <w:sz w:val="20"/>
          <w:szCs w:val="20"/>
        </w:rPr>
        <w:t>2) глава муниципального района - Глава Куйбышевского района Новосибирской области (далее - Глава района или Глава Куйбышевского района);</w:t>
      </w:r>
    </w:p>
    <w:p w:rsidR="0036319D" w:rsidRPr="0036319D" w:rsidRDefault="0036319D" w:rsidP="0036319D">
      <w:pPr>
        <w:autoSpaceDE w:val="0"/>
        <w:autoSpaceDN w:val="0"/>
        <w:adjustRightInd w:val="0"/>
        <w:ind w:firstLine="709"/>
        <w:jc w:val="both"/>
        <w:rPr>
          <w:sz w:val="20"/>
          <w:szCs w:val="20"/>
        </w:rPr>
      </w:pPr>
      <w:r w:rsidRPr="0036319D">
        <w:rPr>
          <w:sz w:val="20"/>
          <w:szCs w:val="20"/>
        </w:rPr>
        <w:t>3) местная администрация муниципального района (исполнительно - распорядительный орган) - администрация Куйбышевского района Новосибирской области (далее – администрация или администрация Куйбышевского района);</w:t>
      </w:r>
    </w:p>
    <w:p w:rsidR="0036319D" w:rsidRPr="0036319D" w:rsidRDefault="0036319D" w:rsidP="0036319D">
      <w:pPr>
        <w:autoSpaceDE w:val="0"/>
        <w:autoSpaceDN w:val="0"/>
        <w:adjustRightInd w:val="0"/>
        <w:ind w:firstLine="709"/>
        <w:jc w:val="both"/>
        <w:rPr>
          <w:sz w:val="20"/>
          <w:szCs w:val="20"/>
        </w:rPr>
      </w:pPr>
      <w:r w:rsidRPr="0036319D">
        <w:rPr>
          <w:sz w:val="20"/>
          <w:szCs w:val="20"/>
        </w:rPr>
        <w:t>4) контрольно-счетный орган муниципального района – Контрольный орган Куйбышевского района Новосибирской области (далее – Контрольный орган или Контрольный орган Куйбышевского района).».</w:t>
      </w:r>
    </w:p>
    <w:p w:rsidR="0036319D" w:rsidRPr="0036319D" w:rsidRDefault="0036319D" w:rsidP="0036319D">
      <w:pPr>
        <w:autoSpaceDE w:val="0"/>
        <w:autoSpaceDN w:val="0"/>
        <w:adjustRightInd w:val="0"/>
        <w:ind w:firstLine="709"/>
        <w:jc w:val="both"/>
        <w:rPr>
          <w:sz w:val="20"/>
          <w:szCs w:val="20"/>
        </w:rPr>
      </w:pPr>
      <w:r w:rsidRPr="0036319D">
        <w:rPr>
          <w:sz w:val="20"/>
          <w:szCs w:val="20"/>
        </w:rPr>
        <w:t>4. Пункт 1 части 1 статьи 3 «Муниципальные правовые акты» изложить в следующей редакции:</w:t>
      </w:r>
    </w:p>
    <w:p w:rsidR="0036319D" w:rsidRPr="0036319D" w:rsidRDefault="0036319D" w:rsidP="0036319D">
      <w:pPr>
        <w:autoSpaceDE w:val="0"/>
        <w:autoSpaceDN w:val="0"/>
        <w:adjustRightInd w:val="0"/>
        <w:ind w:firstLine="709"/>
        <w:jc w:val="both"/>
        <w:rPr>
          <w:sz w:val="20"/>
          <w:szCs w:val="20"/>
        </w:rPr>
      </w:pPr>
      <w:r w:rsidRPr="0036319D">
        <w:rPr>
          <w:sz w:val="20"/>
          <w:szCs w:val="20"/>
        </w:rPr>
        <w:lastRenderedPageBreak/>
        <w:t>«1) Устав Куйбышевского района Новосибирской области (далее – Устав Куйбышевского района);».</w:t>
      </w:r>
    </w:p>
    <w:p w:rsidR="0036319D" w:rsidRPr="0036319D" w:rsidRDefault="0036319D" w:rsidP="0036319D">
      <w:pPr>
        <w:autoSpaceDE w:val="0"/>
        <w:autoSpaceDN w:val="0"/>
        <w:adjustRightInd w:val="0"/>
        <w:ind w:firstLine="709"/>
        <w:jc w:val="both"/>
        <w:rPr>
          <w:sz w:val="20"/>
          <w:szCs w:val="20"/>
        </w:rPr>
      </w:pPr>
      <w:r w:rsidRPr="0036319D">
        <w:rPr>
          <w:sz w:val="20"/>
          <w:szCs w:val="20"/>
        </w:rPr>
        <w:t>5. В статье 5 «Вопросы местного значения Куйбышевского района»:</w:t>
      </w:r>
    </w:p>
    <w:p w:rsidR="0036319D" w:rsidRPr="0036319D" w:rsidRDefault="0036319D" w:rsidP="0036319D">
      <w:pPr>
        <w:autoSpaceDE w:val="0"/>
        <w:autoSpaceDN w:val="0"/>
        <w:adjustRightInd w:val="0"/>
        <w:ind w:firstLine="709"/>
        <w:jc w:val="both"/>
        <w:rPr>
          <w:sz w:val="20"/>
          <w:szCs w:val="20"/>
        </w:rPr>
      </w:pPr>
      <w:r w:rsidRPr="0036319D">
        <w:rPr>
          <w:sz w:val="20"/>
          <w:szCs w:val="20"/>
        </w:rPr>
        <w:t>1) пункт 9 части 1 изложить в следующей редакции:</w:t>
      </w:r>
    </w:p>
    <w:p w:rsidR="0036319D" w:rsidRPr="0036319D" w:rsidRDefault="0036319D" w:rsidP="0036319D">
      <w:pPr>
        <w:autoSpaceDE w:val="0"/>
        <w:autoSpaceDN w:val="0"/>
        <w:adjustRightInd w:val="0"/>
        <w:ind w:firstLine="709"/>
        <w:jc w:val="both"/>
        <w:rPr>
          <w:sz w:val="20"/>
          <w:szCs w:val="20"/>
        </w:rPr>
      </w:pPr>
      <w:r w:rsidRPr="0036319D">
        <w:rPr>
          <w:sz w:val="20"/>
          <w:szCs w:val="20"/>
        </w:rP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6319D" w:rsidRPr="0036319D" w:rsidRDefault="0036319D" w:rsidP="0036319D">
      <w:pPr>
        <w:autoSpaceDE w:val="0"/>
        <w:autoSpaceDN w:val="0"/>
        <w:adjustRightInd w:val="0"/>
        <w:ind w:firstLine="709"/>
        <w:jc w:val="both"/>
        <w:rPr>
          <w:sz w:val="20"/>
          <w:szCs w:val="20"/>
        </w:rPr>
      </w:pPr>
      <w:r w:rsidRPr="0036319D">
        <w:rPr>
          <w:sz w:val="20"/>
          <w:szCs w:val="20"/>
        </w:rPr>
        <w:t>2) пункт 17 части 1 после слов «предусмотренных Градостроительным кодексом Российской Федерации» дополнить словами «, выдача градостроительного плана земельного участка, расположенного на межселенной территории»;</w:t>
      </w:r>
    </w:p>
    <w:p w:rsidR="0036319D" w:rsidRPr="0036319D" w:rsidRDefault="0036319D" w:rsidP="0036319D">
      <w:pPr>
        <w:autoSpaceDE w:val="0"/>
        <w:autoSpaceDN w:val="0"/>
        <w:adjustRightInd w:val="0"/>
        <w:ind w:firstLine="709"/>
        <w:jc w:val="both"/>
        <w:rPr>
          <w:sz w:val="20"/>
          <w:szCs w:val="20"/>
        </w:rPr>
      </w:pPr>
      <w:r w:rsidRPr="0036319D">
        <w:rPr>
          <w:sz w:val="20"/>
          <w:szCs w:val="20"/>
        </w:rPr>
        <w:t>3) пункт 40 части 1 изложить в следующей редакции:</w:t>
      </w:r>
    </w:p>
    <w:p w:rsidR="0036319D" w:rsidRPr="0036319D" w:rsidRDefault="0036319D" w:rsidP="0036319D">
      <w:pPr>
        <w:autoSpaceDE w:val="0"/>
        <w:autoSpaceDN w:val="0"/>
        <w:adjustRightInd w:val="0"/>
        <w:ind w:firstLine="709"/>
        <w:jc w:val="both"/>
        <w:rPr>
          <w:sz w:val="20"/>
          <w:szCs w:val="20"/>
        </w:rPr>
      </w:pPr>
      <w:r w:rsidRPr="0036319D">
        <w:rPr>
          <w:sz w:val="20"/>
          <w:szCs w:val="20"/>
        </w:rPr>
        <w:t>«40)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сельских поселений документации по планировке территории, выдача градостроительного плана земельного участка, расположенного в границах сельских поселений,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сельских поселений для муниципальных нужд, осуществление муниципального земельного контроля в границах сельских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принятие в соответствии с гражданским законодательством Российской Федерации решения о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6319D" w:rsidRPr="0036319D" w:rsidRDefault="0036319D" w:rsidP="0036319D">
      <w:pPr>
        <w:autoSpaceDE w:val="0"/>
        <w:autoSpaceDN w:val="0"/>
        <w:adjustRightInd w:val="0"/>
        <w:ind w:firstLine="709"/>
        <w:jc w:val="both"/>
        <w:rPr>
          <w:sz w:val="20"/>
          <w:szCs w:val="20"/>
        </w:rPr>
      </w:pPr>
      <w:r w:rsidRPr="0036319D">
        <w:rPr>
          <w:sz w:val="20"/>
          <w:szCs w:val="20"/>
        </w:rPr>
        <w:t>6. Часть 5 статьи 19 «Депутат Совета депутатов» после слов «владеть и (или) пользоваться иностранными финансовыми инструментами»»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36319D" w:rsidRPr="0036319D" w:rsidRDefault="0036319D" w:rsidP="0036319D">
      <w:pPr>
        <w:autoSpaceDE w:val="0"/>
        <w:autoSpaceDN w:val="0"/>
        <w:adjustRightInd w:val="0"/>
        <w:ind w:firstLine="709"/>
        <w:jc w:val="both"/>
        <w:rPr>
          <w:sz w:val="20"/>
          <w:szCs w:val="20"/>
        </w:rPr>
      </w:pPr>
      <w:r w:rsidRPr="0036319D">
        <w:rPr>
          <w:sz w:val="20"/>
          <w:szCs w:val="20"/>
        </w:rPr>
        <w:t>7. Пункт 16 части 6 статьи 23 «Глава района» после слов «владеть и (или) пользоваться иностранными финансовыми инструментами»» дополнить словами «, если иное не предусмотрено Федеральным законом от 06.10.2003 № 131-ФЗ «Об общих принципах организации местного самоуправления в Российской Федерации».».</w:t>
      </w:r>
    </w:p>
    <w:p w:rsidR="0036319D" w:rsidRPr="0036319D" w:rsidRDefault="0036319D" w:rsidP="0036319D">
      <w:pPr>
        <w:autoSpaceDE w:val="0"/>
        <w:autoSpaceDN w:val="0"/>
        <w:adjustRightInd w:val="0"/>
        <w:ind w:firstLine="709"/>
        <w:jc w:val="both"/>
        <w:rPr>
          <w:sz w:val="20"/>
          <w:szCs w:val="20"/>
        </w:rPr>
      </w:pPr>
      <w:r w:rsidRPr="0036319D">
        <w:rPr>
          <w:sz w:val="20"/>
          <w:szCs w:val="20"/>
        </w:rPr>
        <w:t>8. пункт 64 статьи 28 «Полномочия администрации» исключить.</w:t>
      </w:r>
    </w:p>
    <w:p w:rsidR="0036319D" w:rsidRPr="0036319D" w:rsidRDefault="0036319D" w:rsidP="0036319D">
      <w:pPr>
        <w:autoSpaceDE w:val="0"/>
        <w:autoSpaceDN w:val="0"/>
        <w:adjustRightInd w:val="0"/>
        <w:ind w:firstLine="709"/>
        <w:jc w:val="both"/>
        <w:rPr>
          <w:sz w:val="20"/>
          <w:szCs w:val="20"/>
        </w:rPr>
      </w:pPr>
    </w:p>
    <w:p w:rsidR="0036319D" w:rsidRPr="0036319D" w:rsidRDefault="0036319D" w:rsidP="0036319D">
      <w:pPr>
        <w:autoSpaceDE w:val="0"/>
        <w:autoSpaceDN w:val="0"/>
        <w:adjustRightInd w:val="0"/>
        <w:ind w:firstLine="709"/>
        <w:jc w:val="both"/>
        <w:rPr>
          <w:sz w:val="20"/>
          <w:szCs w:val="20"/>
        </w:rPr>
      </w:pPr>
    </w:p>
    <w:p w:rsidR="0036319D" w:rsidRPr="0036319D" w:rsidRDefault="0036319D" w:rsidP="0036319D">
      <w:pPr>
        <w:autoSpaceDE w:val="0"/>
        <w:autoSpaceDN w:val="0"/>
        <w:adjustRightInd w:val="0"/>
        <w:ind w:firstLine="709"/>
        <w:jc w:val="both"/>
        <w:rPr>
          <w:sz w:val="20"/>
          <w:szCs w:val="20"/>
        </w:rPr>
      </w:pPr>
    </w:p>
    <w:p w:rsidR="0036319D" w:rsidRPr="0036319D" w:rsidRDefault="0036319D" w:rsidP="0036319D">
      <w:pPr>
        <w:jc w:val="both"/>
        <w:rPr>
          <w:color w:val="000000"/>
          <w:sz w:val="20"/>
          <w:szCs w:val="20"/>
        </w:rPr>
      </w:pPr>
      <w:r w:rsidRPr="0036319D">
        <w:rPr>
          <w:color w:val="000000"/>
          <w:sz w:val="20"/>
          <w:szCs w:val="20"/>
        </w:rPr>
        <w:t>Председатель Совета депутатов</w:t>
      </w:r>
    </w:p>
    <w:p w:rsidR="0036319D" w:rsidRPr="0036319D" w:rsidRDefault="0036319D" w:rsidP="0036319D">
      <w:pPr>
        <w:jc w:val="both"/>
        <w:rPr>
          <w:color w:val="000000"/>
          <w:spacing w:val="-2"/>
          <w:sz w:val="20"/>
          <w:szCs w:val="20"/>
        </w:rPr>
      </w:pPr>
      <w:r w:rsidRPr="0036319D">
        <w:rPr>
          <w:color w:val="000000"/>
          <w:sz w:val="20"/>
          <w:szCs w:val="20"/>
        </w:rPr>
        <w:t xml:space="preserve">Куйбышевского района                                                                                          Р.В. </w:t>
      </w:r>
      <w:proofErr w:type="spellStart"/>
      <w:r w:rsidRPr="0036319D">
        <w:rPr>
          <w:color w:val="000000"/>
          <w:sz w:val="20"/>
          <w:szCs w:val="20"/>
        </w:rPr>
        <w:t>Булюктов</w:t>
      </w:r>
      <w:proofErr w:type="spellEnd"/>
    </w:p>
    <w:p w:rsidR="0036319D" w:rsidRPr="0036319D" w:rsidRDefault="0036319D" w:rsidP="0036319D">
      <w:pPr>
        <w:autoSpaceDE w:val="0"/>
        <w:autoSpaceDN w:val="0"/>
        <w:adjustRightInd w:val="0"/>
        <w:ind w:firstLine="540"/>
        <w:jc w:val="center"/>
        <w:outlineLvl w:val="0"/>
        <w:rPr>
          <w:sz w:val="20"/>
          <w:szCs w:val="20"/>
        </w:rPr>
      </w:pPr>
    </w:p>
    <w:p w:rsidR="0036319D" w:rsidRPr="0036319D" w:rsidRDefault="0036319D" w:rsidP="0036319D">
      <w:pPr>
        <w:autoSpaceDE w:val="0"/>
        <w:autoSpaceDN w:val="0"/>
        <w:adjustRightInd w:val="0"/>
        <w:ind w:firstLine="540"/>
        <w:jc w:val="center"/>
        <w:outlineLvl w:val="0"/>
        <w:rPr>
          <w:sz w:val="20"/>
          <w:szCs w:val="20"/>
        </w:rPr>
      </w:pPr>
    </w:p>
    <w:p w:rsidR="0036319D" w:rsidRPr="0036319D" w:rsidRDefault="0036319D" w:rsidP="0036319D">
      <w:pPr>
        <w:autoSpaceDE w:val="0"/>
        <w:autoSpaceDN w:val="0"/>
        <w:adjustRightInd w:val="0"/>
        <w:jc w:val="both"/>
        <w:outlineLvl w:val="0"/>
        <w:rPr>
          <w:color w:val="000000"/>
          <w:spacing w:val="-2"/>
          <w:sz w:val="20"/>
          <w:szCs w:val="20"/>
        </w:rPr>
      </w:pPr>
      <w:r w:rsidRPr="0036319D">
        <w:rPr>
          <w:color w:val="000000"/>
          <w:sz w:val="20"/>
          <w:szCs w:val="20"/>
        </w:rPr>
        <w:t xml:space="preserve">Глава </w:t>
      </w:r>
      <w:r w:rsidRPr="0036319D">
        <w:rPr>
          <w:color w:val="000000"/>
          <w:spacing w:val="-2"/>
          <w:sz w:val="20"/>
          <w:szCs w:val="20"/>
        </w:rPr>
        <w:t>Куйбышевского района                                                                                    О.В. Караваев</w:t>
      </w:r>
    </w:p>
    <w:p w:rsidR="0036319D" w:rsidRPr="0036319D" w:rsidRDefault="0036319D" w:rsidP="0036319D">
      <w:pPr>
        <w:autoSpaceDE w:val="0"/>
        <w:autoSpaceDN w:val="0"/>
        <w:adjustRightInd w:val="0"/>
        <w:jc w:val="both"/>
        <w:outlineLvl w:val="0"/>
        <w:rPr>
          <w:color w:val="000000"/>
          <w:spacing w:val="-2"/>
          <w:sz w:val="20"/>
          <w:szCs w:val="20"/>
        </w:rPr>
      </w:pPr>
    </w:p>
    <w:p w:rsidR="0036319D" w:rsidRPr="0036319D" w:rsidRDefault="0036319D" w:rsidP="0036319D">
      <w:pPr>
        <w:autoSpaceDE w:val="0"/>
        <w:autoSpaceDN w:val="0"/>
        <w:adjustRightInd w:val="0"/>
        <w:jc w:val="both"/>
        <w:outlineLvl w:val="0"/>
        <w:rPr>
          <w:sz w:val="20"/>
          <w:szCs w:val="20"/>
        </w:rPr>
      </w:pPr>
    </w:p>
    <w:p w:rsidR="0036319D" w:rsidRPr="0036319D" w:rsidRDefault="0036319D" w:rsidP="0036319D">
      <w:pPr>
        <w:jc w:val="center"/>
        <w:rPr>
          <w:rFonts w:eastAsia="Calibri"/>
          <w:sz w:val="20"/>
          <w:szCs w:val="20"/>
        </w:rPr>
      </w:pPr>
      <w:r w:rsidRPr="0036319D">
        <w:rPr>
          <w:rFonts w:eastAsia="Calibri"/>
          <w:sz w:val="20"/>
          <w:szCs w:val="20"/>
        </w:rPr>
        <w:t>СОВЕТ ДЕПУТАТОВ</w:t>
      </w:r>
      <w:r w:rsidRPr="0036319D">
        <w:rPr>
          <w:rFonts w:eastAsia="Calibri"/>
          <w:sz w:val="20"/>
          <w:szCs w:val="20"/>
        </w:rPr>
        <w:br/>
        <w:t>КУЙБЫШЕВСКОГО РАЙОНА</w:t>
      </w:r>
      <w:r w:rsidRPr="0036319D">
        <w:rPr>
          <w:rFonts w:eastAsia="Calibri"/>
          <w:sz w:val="20"/>
          <w:szCs w:val="20"/>
        </w:rPr>
        <w:br/>
        <w:t>ТРЕТЬЕГО СОЗЫВА</w:t>
      </w:r>
    </w:p>
    <w:p w:rsidR="0036319D" w:rsidRPr="0036319D" w:rsidRDefault="0036319D" w:rsidP="0036319D">
      <w:pPr>
        <w:jc w:val="center"/>
        <w:rPr>
          <w:rFonts w:eastAsia="Calibri"/>
          <w:sz w:val="20"/>
          <w:szCs w:val="20"/>
        </w:rPr>
      </w:pPr>
    </w:p>
    <w:p w:rsidR="0036319D" w:rsidRPr="0036319D" w:rsidRDefault="0036319D" w:rsidP="0036319D">
      <w:pPr>
        <w:jc w:val="center"/>
        <w:rPr>
          <w:rFonts w:eastAsia="Calibri"/>
          <w:sz w:val="20"/>
          <w:szCs w:val="20"/>
        </w:rPr>
      </w:pPr>
      <w:r w:rsidRPr="0036319D">
        <w:rPr>
          <w:rFonts w:eastAsia="Calibri"/>
          <w:sz w:val="20"/>
          <w:szCs w:val="20"/>
        </w:rPr>
        <w:lastRenderedPageBreak/>
        <w:t>РЕШЕНИЕ</w:t>
      </w:r>
    </w:p>
    <w:p w:rsidR="0036319D" w:rsidRPr="0036319D" w:rsidRDefault="0036319D" w:rsidP="0036319D">
      <w:pPr>
        <w:jc w:val="center"/>
        <w:rPr>
          <w:rFonts w:eastAsia="Calibri"/>
          <w:sz w:val="20"/>
          <w:szCs w:val="20"/>
        </w:rPr>
      </w:pPr>
      <w:r w:rsidRPr="0036319D">
        <w:rPr>
          <w:rFonts w:eastAsia="Calibri"/>
          <w:sz w:val="20"/>
          <w:szCs w:val="20"/>
        </w:rPr>
        <w:t>сорок первой сессии</w:t>
      </w:r>
    </w:p>
    <w:p w:rsidR="0036319D" w:rsidRPr="0036319D" w:rsidRDefault="0036319D" w:rsidP="0036319D">
      <w:pPr>
        <w:jc w:val="center"/>
        <w:rPr>
          <w:rFonts w:eastAsia="Calibri"/>
          <w:sz w:val="20"/>
          <w:szCs w:val="20"/>
        </w:rPr>
      </w:pPr>
    </w:p>
    <w:p w:rsidR="0036319D" w:rsidRPr="0036319D" w:rsidRDefault="0036319D" w:rsidP="0036319D">
      <w:pPr>
        <w:jc w:val="center"/>
        <w:rPr>
          <w:rFonts w:eastAsia="Calibri"/>
          <w:bCs/>
          <w:sz w:val="20"/>
          <w:szCs w:val="20"/>
        </w:rPr>
      </w:pPr>
      <w:r w:rsidRPr="0036319D">
        <w:rPr>
          <w:rFonts w:eastAsia="Calibri"/>
          <w:bCs/>
          <w:sz w:val="20"/>
          <w:szCs w:val="20"/>
        </w:rPr>
        <w:t>05.12.2019  № 6</w:t>
      </w:r>
    </w:p>
    <w:p w:rsidR="0036319D" w:rsidRPr="0036319D" w:rsidRDefault="0036319D" w:rsidP="0036319D">
      <w:pPr>
        <w:jc w:val="center"/>
        <w:rPr>
          <w:rFonts w:eastAsia="Calibri"/>
          <w:sz w:val="20"/>
          <w:szCs w:val="20"/>
        </w:rPr>
      </w:pPr>
    </w:p>
    <w:p w:rsidR="0036319D" w:rsidRPr="0036319D" w:rsidRDefault="0036319D" w:rsidP="0036319D">
      <w:pPr>
        <w:jc w:val="center"/>
        <w:rPr>
          <w:rFonts w:eastAsia="Calibri"/>
          <w:sz w:val="20"/>
          <w:szCs w:val="20"/>
        </w:rPr>
      </w:pPr>
      <w:r w:rsidRPr="0036319D">
        <w:rPr>
          <w:rFonts w:eastAsia="Calibri"/>
          <w:sz w:val="20"/>
          <w:szCs w:val="20"/>
        </w:rPr>
        <w:t>О внесении изменений в Положение о дорожном</w:t>
      </w:r>
    </w:p>
    <w:p w:rsidR="0036319D" w:rsidRPr="0036319D" w:rsidRDefault="0036319D" w:rsidP="0036319D">
      <w:pPr>
        <w:jc w:val="center"/>
        <w:rPr>
          <w:rFonts w:eastAsia="Calibri"/>
          <w:sz w:val="20"/>
          <w:szCs w:val="20"/>
        </w:rPr>
      </w:pPr>
      <w:r w:rsidRPr="0036319D">
        <w:rPr>
          <w:rFonts w:eastAsia="Calibri"/>
          <w:sz w:val="20"/>
          <w:szCs w:val="20"/>
        </w:rPr>
        <w:t>фонде Куйбышевского района</w:t>
      </w:r>
    </w:p>
    <w:p w:rsidR="0036319D" w:rsidRPr="0036319D" w:rsidRDefault="0036319D" w:rsidP="0036319D">
      <w:pPr>
        <w:rPr>
          <w:rFonts w:eastAsia="Calibri"/>
          <w:sz w:val="20"/>
          <w:szCs w:val="20"/>
        </w:rPr>
      </w:pPr>
    </w:p>
    <w:p w:rsidR="0036319D" w:rsidRPr="0036319D" w:rsidRDefault="0036319D" w:rsidP="0036319D">
      <w:pPr>
        <w:ind w:firstLine="709"/>
        <w:jc w:val="both"/>
        <w:rPr>
          <w:rFonts w:eastAsia="Calibri"/>
          <w:sz w:val="20"/>
          <w:szCs w:val="20"/>
        </w:rPr>
      </w:pPr>
      <w:r w:rsidRPr="0036319D">
        <w:rPr>
          <w:rFonts w:eastAsia="Calibri"/>
          <w:sz w:val="20"/>
          <w:szCs w:val="20"/>
        </w:rPr>
        <w:t>В целях финансового обеспечения дорожной деятельности в 2020 году и в последующие годы в отношении автомобильных дорог общего пользования местного значения, на основании Федеральных законов от 06.10.2003 №131-ФЗ «Об общих принципах организации местного самоуправления в Российской Федерации», от 08.11.2007 №257-ФЗ «Об автомобильных дорогах и о дорожной деятельности в Российской Федерации», Устава Куйбышевского района, Совет депутатов Куйбышевского района</w:t>
      </w:r>
    </w:p>
    <w:p w:rsidR="0036319D" w:rsidRPr="0036319D" w:rsidRDefault="0036319D" w:rsidP="0036319D">
      <w:pPr>
        <w:ind w:firstLine="709"/>
        <w:jc w:val="both"/>
        <w:rPr>
          <w:rFonts w:eastAsia="Calibri"/>
          <w:sz w:val="20"/>
          <w:szCs w:val="20"/>
        </w:rPr>
      </w:pPr>
      <w:r w:rsidRPr="0036319D">
        <w:rPr>
          <w:rFonts w:eastAsia="Calibri"/>
          <w:sz w:val="20"/>
          <w:szCs w:val="20"/>
        </w:rPr>
        <w:t>РЕШИЛ:</w:t>
      </w:r>
    </w:p>
    <w:p w:rsidR="0036319D" w:rsidRPr="0036319D" w:rsidRDefault="0036319D" w:rsidP="0036319D">
      <w:pPr>
        <w:ind w:firstLine="709"/>
        <w:jc w:val="both"/>
        <w:rPr>
          <w:rFonts w:eastAsia="Calibri"/>
          <w:sz w:val="20"/>
          <w:szCs w:val="20"/>
        </w:rPr>
      </w:pPr>
      <w:r w:rsidRPr="0036319D">
        <w:rPr>
          <w:rFonts w:eastAsia="Calibri"/>
          <w:sz w:val="20"/>
          <w:szCs w:val="20"/>
        </w:rPr>
        <w:t>1. Внести в Положение о дорожном фонде Куйбышевского района, утвержденное решением № 9 двадцать четвертой сессии Совета депутатов Куйбышевского района от 11.11.2013, следующее изменение:</w:t>
      </w:r>
    </w:p>
    <w:p w:rsidR="0036319D" w:rsidRPr="0036319D" w:rsidRDefault="0036319D" w:rsidP="0036319D">
      <w:pPr>
        <w:ind w:firstLine="709"/>
        <w:jc w:val="both"/>
        <w:rPr>
          <w:rFonts w:eastAsia="Calibri"/>
          <w:sz w:val="20"/>
          <w:szCs w:val="20"/>
        </w:rPr>
      </w:pPr>
      <w:r w:rsidRPr="0036319D">
        <w:rPr>
          <w:rFonts w:eastAsia="Calibri"/>
          <w:sz w:val="20"/>
          <w:szCs w:val="20"/>
        </w:rPr>
        <w:t>Пункт 2.1 раздела 2 «Источники образования муниципального дорожного фонда» дополнить абзацем 7 следующего содержания:</w:t>
      </w:r>
    </w:p>
    <w:p w:rsidR="0036319D" w:rsidRPr="0036319D" w:rsidRDefault="0036319D" w:rsidP="0036319D">
      <w:pPr>
        <w:ind w:firstLine="709"/>
        <w:jc w:val="both"/>
        <w:rPr>
          <w:rFonts w:eastAsia="Calibri"/>
          <w:sz w:val="20"/>
          <w:szCs w:val="20"/>
        </w:rPr>
      </w:pPr>
      <w:r w:rsidRPr="0036319D">
        <w:rPr>
          <w:rFonts w:eastAsia="Calibri"/>
          <w:sz w:val="20"/>
          <w:szCs w:val="20"/>
        </w:rPr>
        <w:t>«7) транспортного налога в части, подлежащей зачислению в местный бюджет».</w:t>
      </w:r>
    </w:p>
    <w:p w:rsidR="0036319D" w:rsidRPr="0036319D" w:rsidRDefault="0036319D" w:rsidP="0036319D">
      <w:pPr>
        <w:ind w:firstLine="708"/>
        <w:jc w:val="both"/>
        <w:rPr>
          <w:rFonts w:eastAsia="Calibri"/>
          <w:sz w:val="20"/>
          <w:szCs w:val="20"/>
        </w:rPr>
      </w:pPr>
      <w:r w:rsidRPr="0036319D">
        <w:rPr>
          <w:rFonts w:eastAsia="Calibri"/>
          <w:sz w:val="20"/>
          <w:szCs w:val="20"/>
        </w:rPr>
        <w:t>2. Опубликовать настоящее решение в периодическом печатном издании органов местного самоуправления Куйбышевского района «Информационный вестник».</w:t>
      </w:r>
    </w:p>
    <w:p w:rsidR="0036319D" w:rsidRPr="0036319D" w:rsidRDefault="0036319D" w:rsidP="0036319D">
      <w:pPr>
        <w:ind w:firstLine="708"/>
        <w:jc w:val="both"/>
        <w:rPr>
          <w:rFonts w:eastAsia="Calibri"/>
          <w:sz w:val="20"/>
          <w:szCs w:val="20"/>
        </w:rPr>
      </w:pPr>
      <w:r w:rsidRPr="0036319D">
        <w:rPr>
          <w:rFonts w:eastAsia="Calibri"/>
          <w:sz w:val="20"/>
          <w:szCs w:val="20"/>
        </w:rPr>
        <w:t xml:space="preserve">3. </w:t>
      </w:r>
      <w:proofErr w:type="gramStart"/>
      <w:r w:rsidRPr="0036319D">
        <w:rPr>
          <w:rFonts w:eastAsia="Calibri"/>
          <w:sz w:val="20"/>
          <w:szCs w:val="20"/>
        </w:rPr>
        <w:t>Решение  вступает</w:t>
      </w:r>
      <w:proofErr w:type="gramEnd"/>
      <w:r w:rsidRPr="0036319D">
        <w:rPr>
          <w:rFonts w:eastAsia="Calibri"/>
          <w:sz w:val="20"/>
          <w:szCs w:val="20"/>
        </w:rPr>
        <w:t xml:space="preserve">  в силу  с момента  его  официального  опубликования.</w:t>
      </w:r>
    </w:p>
    <w:p w:rsidR="0036319D" w:rsidRPr="0036319D" w:rsidRDefault="0036319D" w:rsidP="0036319D">
      <w:pPr>
        <w:jc w:val="both"/>
        <w:rPr>
          <w:rFonts w:eastAsia="Calibri"/>
          <w:sz w:val="20"/>
          <w:szCs w:val="20"/>
        </w:rPr>
      </w:pPr>
    </w:p>
    <w:p w:rsidR="0036319D" w:rsidRPr="0036319D" w:rsidRDefault="0036319D" w:rsidP="0036319D">
      <w:pPr>
        <w:jc w:val="both"/>
        <w:rPr>
          <w:rFonts w:eastAsia="Calibri"/>
          <w:sz w:val="20"/>
          <w:szCs w:val="20"/>
        </w:rPr>
      </w:pPr>
    </w:p>
    <w:p w:rsidR="0036319D" w:rsidRPr="0036319D" w:rsidRDefault="0036319D" w:rsidP="0036319D">
      <w:pPr>
        <w:rPr>
          <w:rFonts w:eastAsia="Calibri"/>
          <w:sz w:val="20"/>
          <w:szCs w:val="20"/>
        </w:rPr>
      </w:pPr>
      <w:r w:rsidRPr="0036319D">
        <w:rPr>
          <w:rFonts w:eastAsia="Calibri"/>
          <w:sz w:val="20"/>
          <w:szCs w:val="20"/>
        </w:rPr>
        <w:t xml:space="preserve">Председатель Совета депутатов      </w:t>
      </w:r>
    </w:p>
    <w:p w:rsidR="0036319D" w:rsidRPr="0036319D" w:rsidRDefault="0036319D" w:rsidP="0036319D">
      <w:pPr>
        <w:rPr>
          <w:rFonts w:eastAsia="Calibri"/>
          <w:sz w:val="20"/>
          <w:szCs w:val="20"/>
        </w:rPr>
      </w:pPr>
      <w:r w:rsidRPr="0036319D">
        <w:rPr>
          <w:rFonts w:eastAsia="Calibri"/>
          <w:sz w:val="20"/>
          <w:szCs w:val="20"/>
        </w:rPr>
        <w:t xml:space="preserve">Куйбышевского района                                                                                        Р.В. </w:t>
      </w:r>
      <w:proofErr w:type="spellStart"/>
      <w:r w:rsidRPr="0036319D">
        <w:rPr>
          <w:rFonts w:eastAsia="Calibri"/>
          <w:sz w:val="20"/>
          <w:szCs w:val="20"/>
        </w:rPr>
        <w:t>Булюктов</w:t>
      </w:r>
      <w:proofErr w:type="spellEnd"/>
    </w:p>
    <w:p w:rsidR="0036319D" w:rsidRPr="0036319D" w:rsidRDefault="0036319D" w:rsidP="0036319D">
      <w:pPr>
        <w:rPr>
          <w:rFonts w:eastAsia="Calibri"/>
          <w:sz w:val="20"/>
          <w:szCs w:val="20"/>
        </w:rPr>
      </w:pPr>
    </w:p>
    <w:p w:rsidR="0036319D" w:rsidRPr="0036319D" w:rsidRDefault="0036319D" w:rsidP="0036319D">
      <w:pPr>
        <w:rPr>
          <w:rFonts w:eastAsia="Calibri"/>
          <w:sz w:val="20"/>
          <w:szCs w:val="20"/>
        </w:rPr>
      </w:pPr>
    </w:p>
    <w:p w:rsidR="0036319D" w:rsidRPr="0036319D" w:rsidRDefault="0036319D" w:rsidP="0036319D">
      <w:pPr>
        <w:rPr>
          <w:rFonts w:eastAsia="Calibri"/>
          <w:sz w:val="20"/>
          <w:szCs w:val="20"/>
        </w:rPr>
      </w:pPr>
      <w:r w:rsidRPr="0036319D">
        <w:rPr>
          <w:rFonts w:eastAsia="Calibri"/>
          <w:sz w:val="20"/>
          <w:szCs w:val="20"/>
        </w:rPr>
        <w:t>Глава Куйбышевского района                                                                               О.В. Караваев</w:t>
      </w:r>
    </w:p>
    <w:p w:rsidR="0036319D" w:rsidRPr="0036319D" w:rsidRDefault="0036319D" w:rsidP="0036319D">
      <w:pPr>
        <w:jc w:val="center"/>
        <w:outlineLvl w:val="0"/>
        <w:rPr>
          <w:bCs/>
          <w:sz w:val="20"/>
          <w:szCs w:val="20"/>
        </w:rPr>
      </w:pPr>
      <w:r w:rsidRPr="0036319D">
        <w:rPr>
          <w:bCs/>
          <w:sz w:val="20"/>
          <w:szCs w:val="20"/>
        </w:rPr>
        <w:t xml:space="preserve">СОВЕТ ДЕПУТАТОВ </w:t>
      </w:r>
    </w:p>
    <w:p w:rsidR="0036319D" w:rsidRPr="0036319D" w:rsidRDefault="0036319D" w:rsidP="0036319D">
      <w:pPr>
        <w:jc w:val="center"/>
        <w:outlineLvl w:val="0"/>
        <w:rPr>
          <w:bCs/>
          <w:sz w:val="20"/>
          <w:szCs w:val="20"/>
        </w:rPr>
      </w:pPr>
      <w:r w:rsidRPr="0036319D">
        <w:rPr>
          <w:bCs/>
          <w:sz w:val="20"/>
          <w:szCs w:val="20"/>
        </w:rPr>
        <w:t>КУЙБЫШЕВСКОГО РАЙОНА</w:t>
      </w:r>
    </w:p>
    <w:p w:rsidR="0036319D" w:rsidRPr="0036319D" w:rsidRDefault="0036319D" w:rsidP="0036319D">
      <w:pPr>
        <w:jc w:val="center"/>
        <w:outlineLvl w:val="0"/>
        <w:rPr>
          <w:bCs/>
          <w:sz w:val="20"/>
          <w:szCs w:val="20"/>
        </w:rPr>
      </w:pPr>
      <w:r w:rsidRPr="0036319D">
        <w:rPr>
          <w:bCs/>
          <w:sz w:val="20"/>
          <w:szCs w:val="20"/>
        </w:rPr>
        <w:t>ТРЕТЬЕГО СОЗЫВА</w:t>
      </w:r>
    </w:p>
    <w:p w:rsidR="0036319D" w:rsidRPr="0036319D" w:rsidRDefault="0036319D" w:rsidP="0036319D">
      <w:pPr>
        <w:jc w:val="center"/>
        <w:rPr>
          <w:bCs/>
          <w:sz w:val="20"/>
          <w:szCs w:val="20"/>
        </w:rPr>
      </w:pPr>
    </w:p>
    <w:p w:rsidR="0036319D" w:rsidRPr="0036319D" w:rsidRDefault="0036319D" w:rsidP="0036319D">
      <w:pPr>
        <w:jc w:val="center"/>
        <w:outlineLvl w:val="0"/>
        <w:rPr>
          <w:bCs/>
          <w:sz w:val="20"/>
          <w:szCs w:val="20"/>
        </w:rPr>
      </w:pPr>
      <w:r w:rsidRPr="0036319D">
        <w:rPr>
          <w:bCs/>
          <w:sz w:val="20"/>
          <w:szCs w:val="20"/>
        </w:rPr>
        <w:t xml:space="preserve">РЕШЕНИЕ </w:t>
      </w:r>
    </w:p>
    <w:p w:rsidR="0036319D" w:rsidRPr="0036319D" w:rsidRDefault="0036319D" w:rsidP="0036319D">
      <w:pPr>
        <w:jc w:val="center"/>
        <w:outlineLvl w:val="0"/>
        <w:rPr>
          <w:bCs/>
          <w:sz w:val="20"/>
          <w:szCs w:val="20"/>
        </w:rPr>
      </w:pPr>
      <w:r w:rsidRPr="0036319D">
        <w:rPr>
          <w:bCs/>
          <w:sz w:val="20"/>
          <w:szCs w:val="20"/>
        </w:rPr>
        <w:t>сорок первой сессии</w:t>
      </w:r>
    </w:p>
    <w:p w:rsidR="0036319D" w:rsidRPr="0036319D" w:rsidRDefault="0036319D" w:rsidP="0036319D">
      <w:pPr>
        <w:jc w:val="center"/>
        <w:rPr>
          <w:bCs/>
          <w:sz w:val="20"/>
          <w:szCs w:val="20"/>
        </w:rPr>
      </w:pPr>
    </w:p>
    <w:p w:rsidR="0036319D" w:rsidRPr="0036319D" w:rsidRDefault="0036319D" w:rsidP="0036319D">
      <w:pPr>
        <w:jc w:val="both"/>
        <w:rPr>
          <w:bCs/>
          <w:sz w:val="20"/>
          <w:szCs w:val="20"/>
        </w:rPr>
      </w:pPr>
      <w:r w:rsidRPr="0036319D">
        <w:rPr>
          <w:bCs/>
          <w:sz w:val="20"/>
          <w:szCs w:val="20"/>
        </w:rPr>
        <w:t>«05» декабря 2019 г.                          г. Куйбышев                                                             № 7</w:t>
      </w:r>
    </w:p>
    <w:p w:rsidR="0036319D" w:rsidRPr="0036319D" w:rsidRDefault="0036319D" w:rsidP="0036319D">
      <w:pPr>
        <w:rPr>
          <w:bCs/>
          <w:sz w:val="20"/>
          <w:szCs w:val="20"/>
        </w:rPr>
      </w:pPr>
    </w:p>
    <w:p w:rsidR="0036319D" w:rsidRPr="0036319D" w:rsidRDefault="0036319D" w:rsidP="0036319D">
      <w:pPr>
        <w:jc w:val="center"/>
        <w:rPr>
          <w:sz w:val="20"/>
          <w:szCs w:val="20"/>
        </w:rPr>
      </w:pPr>
      <w:r w:rsidRPr="0036319D">
        <w:rPr>
          <w:sz w:val="20"/>
          <w:szCs w:val="20"/>
        </w:rPr>
        <w:t>О назначении публичных слушаний</w:t>
      </w:r>
    </w:p>
    <w:p w:rsidR="0036319D" w:rsidRPr="0036319D" w:rsidRDefault="0036319D" w:rsidP="0036319D">
      <w:pPr>
        <w:jc w:val="center"/>
        <w:rPr>
          <w:sz w:val="20"/>
          <w:szCs w:val="20"/>
        </w:rPr>
      </w:pPr>
    </w:p>
    <w:p w:rsidR="0036319D" w:rsidRPr="0036319D" w:rsidRDefault="0036319D" w:rsidP="0036319D">
      <w:pPr>
        <w:jc w:val="center"/>
        <w:rPr>
          <w:color w:val="FFFF00"/>
          <w:sz w:val="20"/>
          <w:szCs w:val="20"/>
        </w:rPr>
      </w:pPr>
    </w:p>
    <w:p w:rsidR="0036319D" w:rsidRPr="0036319D" w:rsidRDefault="0036319D" w:rsidP="0036319D">
      <w:pPr>
        <w:ind w:firstLine="709"/>
        <w:jc w:val="both"/>
        <w:rPr>
          <w:sz w:val="20"/>
          <w:szCs w:val="20"/>
        </w:rPr>
      </w:pPr>
      <w:r w:rsidRPr="0036319D">
        <w:rPr>
          <w:sz w:val="20"/>
          <w:szCs w:val="20"/>
        </w:rPr>
        <w:t>В соответствии со статьёй 28 Федерального закона от 06 октября 2003 года № 131-ФЗ «Об общих принципах организации местного самоуправления в Российской Федерации», статьей 12 Устава Куйбышевского района, Положением об организации и проведении публичных слушаний в Куйбышевском районе, утвержденным решением Совета депутатов Куйбышевского района третьего созыва от 06.03.2019 № 7, Совет депутатов Куйбышевского района</w:t>
      </w:r>
    </w:p>
    <w:p w:rsidR="0036319D" w:rsidRPr="0036319D" w:rsidRDefault="0036319D" w:rsidP="0036319D">
      <w:pPr>
        <w:ind w:firstLine="709"/>
        <w:jc w:val="both"/>
        <w:rPr>
          <w:bCs/>
          <w:sz w:val="20"/>
          <w:szCs w:val="20"/>
        </w:rPr>
      </w:pPr>
      <w:r w:rsidRPr="0036319D">
        <w:rPr>
          <w:bCs/>
          <w:sz w:val="20"/>
          <w:szCs w:val="20"/>
        </w:rPr>
        <w:t>РЕШИЛ:</w:t>
      </w:r>
    </w:p>
    <w:p w:rsidR="0036319D" w:rsidRPr="0036319D" w:rsidRDefault="0036319D" w:rsidP="0036319D">
      <w:pPr>
        <w:ind w:firstLine="709"/>
        <w:jc w:val="both"/>
        <w:rPr>
          <w:sz w:val="20"/>
          <w:szCs w:val="20"/>
        </w:rPr>
      </w:pPr>
      <w:r w:rsidRPr="0036319D">
        <w:rPr>
          <w:sz w:val="20"/>
          <w:szCs w:val="20"/>
        </w:rPr>
        <w:t>1. Назначить публичные слушания по вопросам (на тему): «</w:t>
      </w:r>
    </w:p>
    <w:p w:rsidR="0036319D" w:rsidRPr="0036319D" w:rsidRDefault="0036319D" w:rsidP="0036319D">
      <w:pPr>
        <w:ind w:firstLine="709"/>
        <w:jc w:val="both"/>
        <w:rPr>
          <w:sz w:val="20"/>
          <w:szCs w:val="20"/>
        </w:rPr>
      </w:pPr>
      <w:r w:rsidRPr="0036319D">
        <w:rPr>
          <w:sz w:val="20"/>
          <w:szCs w:val="20"/>
        </w:rPr>
        <w:t>1) Проект решения «О внесении изменений в Устав Куйбышевского района»;</w:t>
      </w:r>
    </w:p>
    <w:p w:rsidR="0036319D" w:rsidRPr="0036319D" w:rsidRDefault="0036319D" w:rsidP="0036319D">
      <w:pPr>
        <w:ind w:firstLine="709"/>
        <w:jc w:val="both"/>
        <w:rPr>
          <w:sz w:val="20"/>
          <w:szCs w:val="20"/>
        </w:rPr>
      </w:pPr>
      <w:r w:rsidRPr="0036319D">
        <w:rPr>
          <w:sz w:val="20"/>
          <w:szCs w:val="20"/>
        </w:rPr>
        <w:t>2)  Проект бюджета Куйбышевского района на 2020 и плановый период 2021 и 2022гг;</w:t>
      </w:r>
    </w:p>
    <w:p w:rsidR="0036319D" w:rsidRPr="0036319D" w:rsidRDefault="0036319D" w:rsidP="0036319D">
      <w:pPr>
        <w:ind w:firstLine="709"/>
        <w:jc w:val="both"/>
        <w:rPr>
          <w:sz w:val="20"/>
          <w:szCs w:val="20"/>
        </w:rPr>
      </w:pPr>
      <w:r w:rsidRPr="0036319D">
        <w:rPr>
          <w:sz w:val="20"/>
          <w:szCs w:val="20"/>
        </w:rPr>
        <w:t xml:space="preserve">2. Провести публичные слушания </w:t>
      </w:r>
      <w:r w:rsidRPr="0036319D">
        <w:rPr>
          <w:color w:val="000000"/>
          <w:sz w:val="20"/>
          <w:szCs w:val="20"/>
        </w:rPr>
        <w:t>«23» декабря 2019 года в 11-00 часов в актовом зале администрации Куйбышевског</w:t>
      </w:r>
      <w:r w:rsidRPr="0036319D">
        <w:rPr>
          <w:sz w:val="20"/>
          <w:szCs w:val="20"/>
        </w:rPr>
        <w:t xml:space="preserve">о района (адрес: Новосибирская область, г. Куйбышев, улица </w:t>
      </w:r>
      <w:proofErr w:type="spellStart"/>
      <w:r w:rsidRPr="0036319D">
        <w:rPr>
          <w:sz w:val="20"/>
          <w:szCs w:val="20"/>
        </w:rPr>
        <w:t>Краскома</w:t>
      </w:r>
      <w:proofErr w:type="spellEnd"/>
      <w:r w:rsidRPr="0036319D">
        <w:rPr>
          <w:sz w:val="20"/>
          <w:szCs w:val="20"/>
        </w:rPr>
        <w:t xml:space="preserve">, 37). </w:t>
      </w:r>
    </w:p>
    <w:p w:rsidR="0036319D" w:rsidRPr="0036319D" w:rsidRDefault="0036319D" w:rsidP="0036319D">
      <w:pPr>
        <w:ind w:firstLine="709"/>
        <w:jc w:val="both"/>
        <w:rPr>
          <w:sz w:val="20"/>
          <w:szCs w:val="20"/>
        </w:rPr>
      </w:pPr>
      <w:r w:rsidRPr="0036319D">
        <w:rPr>
          <w:sz w:val="20"/>
          <w:szCs w:val="20"/>
        </w:rPr>
        <w:t>3. Организатором публичных слушаний является Совет депутатов Куйбышевского района.</w:t>
      </w:r>
    </w:p>
    <w:p w:rsidR="0036319D" w:rsidRPr="0036319D" w:rsidRDefault="0036319D" w:rsidP="0036319D">
      <w:pPr>
        <w:ind w:firstLine="709"/>
        <w:jc w:val="both"/>
        <w:rPr>
          <w:sz w:val="20"/>
          <w:szCs w:val="20"/>
        </w:rPr>
      </w:pPr>
      <w:r w:rsidRPr="0036319D">
        <w:rPr>
          <w:sz w:val="20"/>
          <w:szCs w:val="20"/>
        </w:rPr>
        <w:t>4. Предложить жителям Куйбышевского района до «23» декабря 2019 года ознакомиться с материалами, выносимыми на публичные слушания в соответствии с Порядком приема замечаний и предложений участников публичных слушаний по подлежащим обсуждению вопросам (приложение).</w:t>
      </w:r>
    </w:p>
    <w:p w:rsidR="0036319D" w:rsidRPr="0036319D" w:rsidRDefault="0036319D" w:rsidP="0036319D">
      <w:pPr>
        <w:ind w:firstLine="709"/>
        <w:jc w:val="both"/>
        <w:rPr>
          <w:sz w:val="20"/>
          <w:szCs w:val="20"/>
        </w:rPr>
      </w:pPr>
      <w:r w:rsidRPr="0036319D">
        <w:rPr>
          <w:sz w:val="20"/>
          <w:szCs w:val="20"/>
        </w:rPr>
        <w:t xml:space="preserve">5. Определить местом приема замечаний и предложений участников публичных слушаний по подлежащим обсуждению вопросам: здание администрации Куйбышевского района по адресу: Новосибирская область, г. Куйбышев, ул. </w:t>
      </w:r>
      <w:proofErr w:type="spellStart"/>
      <w:r w:rsidRPr="0036319D">
        <w:rPr>
          <w:sz w:val="20"/>
          <w:szCs w:val="20"/>
        </w:rPr>
        <w:t>Краскома</w:t>
      </w:r>
      <w:proofErr w:type="spellEnd"/>
      <w:r w:rsidRPr="0036319D">
        <w:rPr>
          <w:sz w:val="20"/>
          <w:szCs w:val="20"/>
        </w:rPr>
        <w:t>, 37, кабинет 25, контактный телефон: 22-581.</w:t>
      </w:r>
    </w:p>
    <w:p w:rsidR="0036319D" w:rsidRPr="0036319D" w:rsidRDefault="0036319D" w:rsidP="0036319D">
      <w:pPr>
        <w:ind w:firstLine="709"/>
        <w:jc w:val="both"/>
        <w:rPr>
          <w:sz w:val="20"/>
          <w:szCs w:val="20"/>
        </w:rPr>
      </w:pPr>
      <w:r w:rsidRPr="0036319D">
        <w:rPr>
          <w:sz w:val="20"/>
          <w:szCs w:val="20"/>
        </w:rPr>
        <w:t>6.</w:t>
      </w:r>
      <w:r w:rsidRPr="0036319D">
        <w:rPr>
          <w:sz w:val="20"/>
          <w:szCs w:val="20"/>
          <w:lang w:val="en-US"/>
        </w:rPr>
        <w:t> </w:t>
      </w:r>
      <w:r w:rsidRPr="0036319D">
        <w:rPr>
          <w:sz w:val="20"/>
          <w:szCs w:val="20"/>
        </w:rPr>
        <w:t>Опубликовать настоящее решение в периодическом печатном издании органа местного самоуправления «Информационный вестник» и разместить на официальном сайте администрации Куйбышевского района.</w:t>
      </w:r>
    </w:p>
    <w:p w:rsidR="0036319D" w:rsidRPr="0036319D" w:rsidRDefault="0036319D" w:rsidP="0036319D">
      <w:pPr>
        <w:ind w:firstLine="720"/>
        <w:jc w:val="both"/>
        <w:rPr>
          <w:sz w:val="20"/>
          <w:szCs w:val="20"/>
        </w:rPr>
      </w:pPr>
    </w:p>
    <w:p w:rsidR="0036319D" w:rsidRPr="0036319D" w:rsidRDefault="0036319D" w:rsidP="0036319D">
      <w:pPr>
        <w:autoSpaceDE w:val="0"/>
        <w:autoSpaceDN w:val="0"/>
        <w:adjustRightInd w:val="0"/>
        <w:jc w:val="right"/>
        <w:rPr>
          <w:bCs/>
          <w:sz w:val="20"/>
          <w:szCs w:val="20"/>
        </w:rPr>
      </w:pPr>
    </w:p>
    <w:p w:rsidR="0036319D" w:rsidRPr="0036319D" w:rsidRDefault="0036319D" w:rsidP="0036319D">
      <w:pPr>
        <w:jc w:val="both"/>
        <w:rPr>
          <w:color w:val="000000"/>
          <w:sz w:val="20"/>
          <w:szCs w:val="20"/>
        </w:rPr>
      </w:pPr>
      <w:r w:rsidRPr="0036319D">
        <w:rPr>
          <w:color w:val="000000"/>
          <w:sz w:val="20"/>
          <w:szCs w:val="20"/>
        </w:rPr>
        <w:t>Председатель Совета депутатов</w:t>
      </w:r>
    </w:p>
    <w:p w:rsidR="0036319D" w:rsidRPr="0036319D" w:rsidRDefault="0036319D" w:rsidP="0036319D">
      <w:pPr>
        <w:jc w:val="both"/>
        <w:rPr>
          <w:color w:val="000000"/>
          <w:spacing w:val="-2"/>
          <w:sz w:val="20"/>
          <w:szCs w:val="20"/>
        </w:rPr>
      </w:pPr>
      <w:r w:rsidRPr="0036319D">
        <w:rPr>
          <w:color w:val="000000"/>
          <w:sz w:val="20"/>
          <w:szCs w:val="20"/>
        </w:rPr>
        <w:lastRenderedPageBreak/>
        <w:t xml:space="preserve">Куйбышевского района                                                                            Р.В.  </w:t>
      </w:r>
      <w:proofErr w:type="spellStart"/>
      <w:r w:rsidRPr="0036319D">
        <w:rPr>
          <w:color w:val="000000"/>
          <w:sz w:val="20"/>
          <w:szCs w:val="20"/>
        </w:rPr>
        <w:t>Булюктов</w:t>
      </w:r>
      <w:proofErr w:type="spellEnd"/>
    </w:p>
    <w:p w:rsidR="0036319D" w:rsidRPr="0036319D" w:rsidRDefault="0036319D" w:rsidP="0036319D">
      <w:pPr>
        <w:autoSpaceDE w:val="0"/>
        <w:autoSpaceDN w:val="0"/>
        <w:adjustRightInd w:val="0"/>
        <w:rPr>
          <w:bCs/>
          <w:sz w:val="20"/>
          <w:szCs w:val="20"/>
        </w:rPr>
      </w:pPr>
    </w:p>
    <w:p w:rsidR="0036319D" w:rsidRPr="0036319D" w:rsidRDefault="0036319D" w:rsidP="0036319D">
      <w:pPr>
        <w:ind w:left="5670"/>
        <w:jc w:val="center"/>
        <w:rPr>
          <w:bCs/>
          <w:sz w:val="20"/>
          <w:szCs w:val="20"/>
        </w:rPr>
      </w:pPr>
    </w:p>
    <w:p w:rsidR="0036319D" w:rsidRPr="0036319D" w:rsidRDefault="0036319D" w:rsidP="0036319D">
      <w:pPr>
        <w:ind w:left="5670"/>
        <w:jc w:val="center"/>
        <w:rPr>
          <w:bCs/>
          <w:sz w:val="20"/>
          <w:szCs w:val="20"/>
        </w:rPr>
      </w:pPr>
      <w:r w:rsidRPr="0036319D">
        <w:rPr>
          <w:bCs/>
          <w:sz w:val="20"/>
          <w:szCs w:val="20"/>
        </w:rPr>
        <w:t>ПРИЛОЖЕНИЕ</w:t>
      </w:r>
    </w:p>
    <w:p w:rsidR="0036319D" w:rsidRPr="0036319D" w:rsidRDefault="0036319D" w:rsidP="0036319D">
      <w:pPr>
        <w:ind w:left="5670"/>
        <w:jc w:val="center"/>
        <w:outlineLvl w:val="0"/>
        <w:rPr>
          <w:bCs/>
          <w:sz w:val="20"/>
          <w:szCs w:val="20"/>
        </w:rPr>
      </w:pPr>
      <w:r w:rsidRPr="0036319D">
        <w:rPr>
          <w:bCs/>
          <w:sz w:val="20"/>
          <w:szCs w:val="20"/>
        </w:rPr>
        <w:t>к решению сорок первой сессии Совета депутатов Куйбышевского района третьего созыва</w:t>
      </w:r>
    </w:p>
    <w:p w:rsidR="0036319D" w:rsidRPr="0036319D" w:rsidRDefault="0036319D" w:rsidP="0036319D">
      <w:pPr>
        <w:ind w:left="5670"/>
        <w:jc w:val="center"/>
        <w:outlineLvl w:val="0"/>
        <w:rPr>
          <w:sz w:val="20"/>
          <w:szCs w:val="20"/>
        </w:rPr>
      </w:pPr>
      <w:r w:rsidRPr="0036319D">
        <w:rPr>
          <w:bCs/>
          <w:sz w:val="20"/>
          <w:szCs w:val="20"/>
        </w:rPr>
        <w:t>от 05 декабря 2019 № 7</w:t>
      </w:r>
    </w:p>
    <w:p w:rsidR="0036319D" w:rsidRPr="0036319D" w:rsidRDefault="0036319D" w:rsidP="0036319D">
      <w:pPr>
        <w:jc w:val="center"/>
        <w:rPr>
          <w:sz w:val="20"/>
          <w:szCs w:val="20"/>
        </w:rPr>
      </w:pPr>
    </w:p>
    <w:p w:rsidR="0036319D" w:rsidRPr="0036319D" w:rsidRDefault="0036319D" w:rsidP="0036319D">
      <w:pPr>
        <w:jc w:val="center"/>
        <w:rPr>
          <w:sz w:val="20"/>
          <w:szCs w:val="20"/>
        </w:rPr>
      </w:pPr>
    </w:p>
    <w:p w:rsidR="0036319D" w:rsidRPr="0036319D" w:rsidRDefault="0036319D" w:rsidP="0036319D">
      <w:pPr>
        <w:jc w:val="center"/>
        <w:rPr>
          <w:sz w:val="20"/>
          <w:szCs w:val="20"/>
        </w:rPr>
      </w:pPr>
    </w:p>
    <w:p w:rsidR="0036319D" w:rsidRPr="0036319D" w:rsidRDefault="0036319D" w:rsidP="0036319D">
      <w:pPr>
        <w:jc w:val="center"/>
        <w:rPr>
          <w:sz w:val="20"/>
          <w:szCs w:val="20"/>
        </w:rPr>
      </w:pPr>
      <w:r w:rsidRPr="0036319D">
        <w:rPr>
          <w:sz w:val="20"/>
          <w:szCs w:val="20"/>
        </w:rPr>
        <w:t xml:space="preserve">Порядок приема замечаний и предложений </w:t>
      </w:r>
    </w:p>
    <w:p w:rsidR="0036319D" w:rsidRPr="0036319D" w:rsidRDefault="0036319D" w:rsidP="0036319D">
      <w:pPr>
        <w:jc w:val="center"/>
        <w:rPr>
          <w:sz w:val="20"/>
          <w:szCs w:val="20"/>
        </w:rPr>
      </w:pPr>
      <w:r w:rsidRPr="0036319D">
        <w:rPr>
          <w:sz w:val="20"/>
          <w:szCs w:val="20"/>
        </w:rPr>
        <w:t>участников публичных слушаний по подлежащим обсуждению вопросам</w:t>
      </w:r>
    </w:p>
    <w:p w:rsidR="0036319D" w:rsidRPr="0036319D" w:rsidRDefault="0036319D" w:rsidP="0036319D">
      <w:pPr>
        <w:rPr>
          <w:sz w:val="20"/>
          <w:szCs w:val="20"/>
        </w:rPr>
      </w:pPr>
    </w:p>
    <w:p w:rsidR="0036319D" w:rsidRPr="0036319D" w:rsidRDefault="0036319D" w:rsidP="0036319D">
      <w:pPr>
        <w:rPr>
          <w:sz w:val="20"/>
          <w:szCs w:val="20"/>
        </w:rPr>
      </w:pPr>
    </w:p>
    <w:p w:rsidR="0036319D" w:rsidRPr="0036319D" w:rsidRDefault="0036319D" w:rsidP="0036319D">
      <w:pPr>
        <w:ind w:firstLine="709"/>
        <w:jc w:val="both"/>
        <w:rPr>
          <w:sz w:val="20"/>
          <w:szCs w:val="20"/>
        </w:rPr>
      </w:pPr>
      <w:r w:rsidRPr="0036319D">
        <w:rPr>
          <w:sz w:val="20"/>
          <w:szCs w:val="20"/>
        </w:rPr>
        <w:t>Прием замечаний и предложений участников публичных слушаний осуществляется с понедельника по четверг с 8-00 до 17-00, в пятницу с 8-00 до 16-00, обеденный перерыв с 12-00 до 13-00.</w:t>
      </w:r>
    </w:p>
    <w:p w:rsidR="0036319D" w:rsidRPr="0036319D" w:rsidRDefault="0036319D" w:rsidP="0036319D">
      <w:pPr>
        <w:ind w:firstLine="709"/>
        <w:jc w:val="both"/>
        <w:rPr>
          <w:sz w:val="20"/>
          <w:szCs w:val="20"/>
        </w:rPr>
      </w:pPr>
      <w:r w:rsidRPr="0036319D">
        <w:rPr>
          <w:sz w:val="20"/>
          <w:szCs w:val="20"/>
        </w:rPr>
        <w:t>Замечания и предложения от участников публичных слушаний принимаются:</w:t>
      </w:r>
    </w:p>
    <w:p w:rsidR="0036319D" w:rsidRPr="0036319D" w:rsidRDefault="0036319D" w:rsidP="0036319D">
      <w:pPr>
        <w:ind w:firstLine="709"/>
        <w:jc w:val="both"/>
        <w:rPr>
          <w:sz w:val="20"/>
          <w:szCs w:val="20"/>
        </w:rPr>
      </w:pPr>
      <w:r w:rsidRPr="0036319D">
        <w:rPr>
          <w:sz w:val="20"/>
          <w:szCs w:val="20"/>
        </w:rPr>
        <w:t xml:space="preserve">1) в письменном виде по адресу: Новосибирская область, г. Куйбышев, ул. </w:t>
      </w:r>
      <w:proofErr w:type="spellStart"/>
      <w:r w:rsidRPr="0036319D">
        <w:rPr>
          <w:sz w:val="20"/>
          <w:szCs w:val="20"/>
        </w:rPr>
        <w:t>Краскома</w:t>
      </w:r>
      <w:proofErr w:type="spellEnd"/>
      <w:r w:rsidRPr="0036319D">
        <w:rPr>
          <w:sz w:val="20"/>
          <w:szCs w:val="20"/>
        </w:rPr>
        <w:t>, 37, кабинет 25;</w:t>
      </w:r>
    </w:p>
    <w:p w:rsidR="0036319D" w:rsidRPr="0036319D" w:rsidRDefault="0036319D" w:rsidP="0036319D">
      <w:pPr>
        <w:ind w:firstLine="709"/>
        <w:jc w:val="both"/>
        <w:rPr>
          <w:sz w:val="20"/>
          <w:szCs w:val="20"/>
        </w:rPr>
      </w:pPr>
      <w:r w:rsidRPr="0036319D">
        <w:rPr>
          <w:sz w:val="20"/>
          <w:szCs w:val="20"/>
        </w:rPr>
        <w:t>2) в устном виде по телефону: (838362) 51-394;</w:t>
      </w:r>
    </w:p>
    <w:p w:rsidR="0036319D" w:rsidRPr="0036319D" w:rsidRDefault="0036319D" w:rsidP="0036319D">
      <w:pPr>
        <w:ind w:firstLine="709"/>
        <w:jc w:val="both"/>
        <w:rPr>
          <w:color w:val="000000"/>
          <w:sz w:val="20"/>
          <w:szCs w:val="20"/>
        </w:rPr>
      </w:pPr>
      <w:r w:rsidRPr="0036319D">
        <w:rPr>
          <w:sz w:val="20"/>
          <w:szCs w:val="20"/>
        </w:rPr>
        <w:t xml:space="preserve">3) по электронной почте: </w:t>
      </w:r>
      <w:hyperlink r:id="rId11" w:history="1">
        <w:r w:rsidRPr="0036319D">
          <w:rPr>
            <w:color w:val="0563C1"/>
            <w:sz w:val="20"/>
            <w:szCs w:val="20"/>
            <w:u w:val="single"/>
            <w:lang w:val="en-US"/>
          </w:rPr>
          <w:t>sovetdepkura</w:t>
        </w:r>
        <w:r w:rsidRPr="0036319D">
          <w:rPr>
            <w:color w:val="0563C1"/>
            <w:sz w:val="20"/>
            <w:szCs w:val="20"/>
            <w:u w:val="single"/>
          </w:rPr>
          <w:t>@</w:t>
        </w:r>
        <w:r w:rsidRPr="0036319D">
          <w:rPr>
            <w:color w:val="0563C1"/>
            <w:sz w:val="20"/>
            <w:szCs w:val="20"/>
            <w:u w:val="single"/>
            <w:lang w:val="en-US"/>
          </w:rPr>
          <w:t>mail</w:t>
        </w:r>
        <w:r w:rsidRPr="0036319D">
          <w:rPr>
            <w:color w:val="0563C1"/>
            <w:sz w:val="20"/>
            <w:szCs w:val="20"/>
            <w:u w:val="single"/>
          </w:rPr>
          <w:t>.</w:t>
        </w:r>
        <w:proofErr w:type="spellStart"/>
        <w:r w:rsidRPr="0036319D">
          <w:rPr>
            <w:color w:val="0563C1"/>
            <w:sz w:val="20"/>
            <w:szCs w:val="20"/>
            <w:u w:val="single"/>
            <w:lang w:val="en-US"/>
          </w:rPr>
          <w:t>ru</w:t>
        </w:r>
        <w:proofErr w:type="spellEnd"/>
      </w:hyperlink>
      <w:r w:rsidRPr="0036319D">
        <w:rPr>
          <w:sz w:val="20"/>
          <w:szCs w:val="20"/>
        </w:rPr>
        <w:t xml:space="preserve"> </w:t>
      </w:r>
    </w:p>
    <w:p w:rsidR="0036319D" w:rsidRPr="0036319D" w:rsidRDefault="0036319D" w:rsidP="0036319D">
      <w:pPr>
        <w:ind w:firstLine="709"/>
        <w:jc w:val="both"/>
        <w:rPr>
          <w:sz w:val="20"/>
          <w:szCs w:val="20"/>
        </w:rPr>
      </w:pPr>
      <w:r w:rsidRPr="0036319D">
        <w:rPr>
          <w:sz w:val="20"/>
          <w:szCs w:val="20"/>
        </w:rPr>
        <w:t xml:space="preserve">С материалами публичных слушаний можно ознакомиться по адресу: Новосибирская область, г. Куйбышев, ул. </w:t>
      </w:r>
      <w:proofErr w:type="spellStart"/>
      <w:r w:rsidRPr="0036319D">
        <w:rPr>
          <w:sz w:val="20"/>
          <w:szCs w:val="20"/>
        </w:rPr>
        <w:t>Краскома</w:t>
      </w:r>
      <w:proofErr w:type="spellEnd"/>
      <w:r w:rsidRPr="0036319D">
        <w:rPr>
          <w:sz w:val="20"/>
          <w:szCs w:val="20"/>
        </w:rPr>
        <w:t xml:space="preserve">, 37, кабинет 25 или на сайте администрации Куйбышевского района: </w:t>
      </w:r>
      <w:hyperlink r:id="rId12" w:history="1">
        <w:r w:rsidRPr="0036319D">
          <w:rPr>
            <w:color w:val="0563C1"/>
            <w:sz w:val="20"/>
            <w:szCs w:val="20"/>
            <w:u w:val="single"/>
          </w:rPr>
          <w:t>http://kuibyshev.nso.ru</w:t>
        </w:r>
      </w:hyperlink>
      <w:r w:rsidRPr="0036319D">
        <w:rPr>
          <w:sz w:val="20"/>
          <w:szCs w:val="20"/>
        </w:rPr>
        <w:t xml:space="preserve">. </w:t>
      </w:r>
    </w:p>
    <w:p w:rsidR="0036319D" w:rsidRPr="0036319D" w:rsidRDefault="0036319D" w:rsidP="0036319D">
      <w:pPr>
        <w:ind w:firstLine="709"/>
        <w:jc w:val="both"/>
        <w:rPr>
          <w:sz w:val="20"/>
          <w:szCs w:val="20"/>
        </w:rPr>
      </w:pPr>
    </w:p>
    <w:p w:rsidR="0036319D" w:rsidRPr="0036319D" w:rsidRDefault="0036319D" w:rsidP="0036319D">
      <w:pPr>
        <w:ind w:firstLine="709"/>
        <w:jc w:val="both"/>
        <w:rPr>
          <w:sz w:val="20"/>
          <w:szCs w:val="20"/>
        </w:rPr>
      </w:pPr>
    </w:p>
    <w:p w:rsidR="0036319D" w:rsidRPr="0036319D" w:rsidRDefault="0036319D" w:rsidP="0036319D">
      <w:pPr>
        <w:pStyle w:val="ConsPlusTitle"/>
        <w:widowControl/>
        <w:jc w:val="center"/>
        <w:rPr>
          <w:rFonts w:ascii="Times New Roman" w:hAnsi="Times New Roman" w:cs="Times New Roman"/>
          <w:b w:val="0"/>
          <w:i/>
          <w:sz w:val="20"/>
          <w:szCs w:val="20"/>
        </w:rPr>
      </w:pPr>
      <w:r w:rsidRPr="0036319D">
        <w:rPr>
          <w:rFonts w:ascii="Times New Roman" w:hAnsi="Times New Roman" w:cs="Times New Roman"/>
          <w:b w:val="0"/>
          <w:i/>
          <w:sz w:val="20"/>
          <w:szCs w:val="20"/>
        </w:rPr>
        <w:t>Проект</w:t>
      </w:r>
    </w:p>
    <w:p w:rsidR="0036319D" w:rsidRPr="0036319D" w:rsidRDefault="0036319D" w:rsidP="0036319D">
      <w:pPr>
        <w:pStyle w:val="ConsPlusTitle"/>
        <w:widowControl/>
        <w:jc w:val="right"/>
        <w:rPr>
          <w:rFonts w:ascii="Times New Roman" w:hAnsi="Times New Roman" w:cs="Times New Roman"/>
          <w:b w:val="0"/>
          <w:sz w:val="20"/>
          <w:szCs w:val="20"/>
        </w:rPr>
      </w:pPr>
    </w:p>
    <w:p w:rsidR="0036319D" w:rsidRPr="0036319D" w:rsidRDefault="0036319D" w:rsidP="0036319D">
      <w:pPr>
        <w:pStyle w:val="ConsPlusTitle"/>
        <w:widowControl/>
        <w:jc w:val="center"/>
        <w:rPr>
          <w:rFonts w:ascii="Times New Roman" w:hAnsi="Times New Roman" w:cs="Times New Roman"/>
          <w:b w:val="0"/>
          <w:sz w:val="20"/>
          <w:szCs w:val="20"/>
        </w:rPr>
      </w:pPr>
      <w:r w:rsidRPr="0036319D">
        <w:rPr>
          <w:rFonts w:ascii="Times New Roman" w:hAnsi="Times New Roman" w:cs="Times New Roman"/>
          <w:b w:val="0"/>
          <w:sz w:val="20"/>
          <w:szCs w:val="20"/>
        </w:rPr>
        <w:t>СОВЕТ ДЕПУТАТОВ</w:t>
      </w:r>
    </w:p>
    <w:p w:rsidR="0036319D" w:rsidRPr="0036319D" w:rsidRDefault="0036319D" w:rsidP="0036319D">
      <w:pPr>
        <w:pStyle w:val="ConsPlusTitle"/>
        <w:widowControl/>
        <w:jc w:val="center"/>
        <w:rPr>
          <w:rFonts w:ascii="Times New Roman" w:hAnsi="Times New Roman" w:cs="Times New Roman"/>
          <w:b w:val="0"/>
          <w:sz w:val="20"/>
          <w:szCs w:val="20"/>
        </w:rPr>
      </w:pPr>
      <w:r w:rsidRPr="0036319D">
        <w:rPr>
          <w:rFonts w:ascii="Times New Roman" w:hAnsi="Times New Roman" w:cs="Times New Roman"/>
          <w:b w:val="0"/>
          <w:sz w:val="20"/>
          <w:szCs w:val="20"/>
        </w:rPr>
        <w:t xml:space="preserve">КУЙБЫШЕВСКОГО РАЙОНА </w:t>
      </w:r>
    </w:p>
    <w:p w:rsidR="0036319D" w:rsidRPr="0036319D" w:rsidRDefault="0036319D" w:rsidP="0036319D">
      <w:pPr>
        <w:pStyle w:val="ConsPlusTitle"/>
        <w:widowControl/>
        <w:jc w:val="center"/>
        <w:rPr>
          <w:rFonts w:ascii="Times New Roman" w:hAnsi="Times New Roman" w:cs="Times New Roman"/>
          <w:b w:val="0"/>
          <w:sz w:val="20"/>
          <w:szCs w:val="20"/>
        </w:rPr>
      </w:pPr>
      <w:r w:rsidRPr="0036319D">
        <w:rPr>
          <w:rFonts w:ascii="Times New Roman" w:hAnsi="Times New Roman" w:cs="Times New Roman"/>
          <w:b w:val="0"/>
          <w:sz w:val="20"/>
          <w:szCs w:val="20"/>
        </w:rPr>
        <w:t>ТРЕТЬЕГО СОЗЫВА</w:t>
      </w:r>
    </w:p>
    <w:p w:rsidR="0036319D" w:rsidRPr="0036319D" w:rsidRDefault="0036319D" w:rsidP="0036319D">
      <w:pPr>
        <w:pStyle w:val="ConsPlusTitle"/>
        <w:widowControl/>
        <w:jc w:val="center"/>
        <w:rPr>
          <w:rFonts w:ascii="Times New Roman" w:hAnsi="Times New Roman" w:cs="Times New Roman"/>
          <w:b w:val="0"/>
          <w:sz w:val="20"/>
          <w:szCs w:val="20"/>
        </w:rPr>
      </w:pPr>
    </w:p>
    <w:p w:rsidR="0036319D" w:rsidRPr="0036319D" w:rsidRDefault="0036319D" w:rsidP="0036319D">
      <w:pPr>
        <w:pStyle w:val="ConsPlusTitle"/>
        <w:widowControl/>
        <w:jc w:val="center"/>
        <w:rPr>
          <w:rFonts w:ascii="Times New Roman" w:hAnsi="Times New Roman" w:cs="Times New Roman"/>
          <w:b w:val="0"/>
          <w:sz w:val="20"/>
          <w:szCs w:val="20"/>
        </w:rPr>
      </w:pPr>
      <w:r w:rsidRPr="0036319D">
        <w:rPr>
          <w:rFonts w:ascii="Times New Roman" w:hAnsi="Times New Roman" w:cs="Times New Roman"/>
          <w:b w:val="0"/>
          <w:sz w:val="20"/>
          <w:szCs w:val="20"/>
        </w:rPr>
        <w:t>РЕШЕНИЕ</w:t>
      </w:r>
    </w:p>
    <w:p w:rsidR="0036319D" w:rsidRPr="0036319D" w:rsidRDefault="0036319D" w:rsidP="0036319D">
      <w:pPr>
        <w:pStyle w:val="ConsPlusTitle"/>
        <w:widowControl/>
        <w:jc w:val="center"/>
        <w:rPr>
          <w:rFonts w:ascii="Times New Roman" w:hAnsi="Times New Roman" w:cs="Times New Roman"/>
          <w:b w:val="0"/>
          <w:sz w:val="20"/>
          <w:szCs w:val="20"/>
        </w:rPr>
      </w:pPr>
      <w:r w:rsidRPr="0036319D">
        <w:rPr>
          <w:rFonts w:ascii="Times New Roman" w:hAnsi="Times New Roman" w:cs="Times New Roman"/>
          <w:b w:val="0"/>
          <w:sz w:val="20"/>
          <w:szCs w:val="20"/>
        </w:rPr>
        <w:t>сессии</w:t>
      </w:r>
    </w:p>
    <w:p w:rsidR="0036319D" w:rsidRPr="0036319D" w:rsidRDefault="0036319D" w:rsidP="0036319D">
      <w:pPr>
        <w:pStyle w:val="ConsPlusTitle"/>
        <w:widowControl/>
        <w:jc w:val="center"/>
        <w:rPr>
          <w:rFonts w:ascii="Times New Roman" w:hAnsi="Times New Roman" w:cs="Times New Roman"/>
          <w:b w:val="0"/>
          <w:sz w:val="20"/>
          <w:szCs w:val="20"/>
        </w:rPr>
      </w:pPr>
    </w:p>
    <w:p w:rsidR="0036319D" w:rsidRPr="0036319D" w:rsidRDefault="0036319D" w:rsidP="0036319D">
      <w:pPr>
        <w:pStyle w:val="ConsPlusTitle"/>
        <w:widowControl/>
        <w:jc w:val="center"/>
        <w:rPr>
          <w:rFonts w:ascii="Times New Roman" w:hAnsi="Times New Roman" w:cs="Times New Roman"/>
          <w:b w:val="0"/>
          <w:sz w:val="20"/>
          <w:szCs w:val="20"/>
        </w:rPr>
      </w:pPr>
      <w:r w:rsidRPr="0036319D">
        <w:rPr>
          <w:rFonts w:ascii="Times New Roman" w:hAnsi="Times New Roman" w:cs="Times New Roman"/>
          <w:b w:val="0"/>
          <w:sz w:val="20"/>
          <w:szCs w:val="20"/>
        </w:rPr>
        <w:t>__.12.2019 г.  № __</w:t>
      </w:r>
    </w:p>
    <w:p w:rsidR="0036319D" w:rsidRPr="0036319D" w:rsidRDefault="0036319D" w:rsidP="0036319D">
      <w:pPr>
        <w:pStyle w:val="ConsPlusTitle"/>
        <w:widowControl/>
        <w:jc w:val="center"/>
        <w:rPr>
          <w:rFonts w:ascii="Times New Roman" w:hAnsi="Times New Roman" w:cs="Times New Roman"/>
          <w:b w:val="0"/>
          <w:sz w:val="20"/>
          <w:szCs w:val="20"/>
        </w:rPr>
      </w:pPr>
      <w:r w:rsidRPr="0036319D">
        <w:rPr>
          <w:rFonts w:ascii="Times New Roman" w:hAnsi="Times New Roman" w:cs="Times New Roman"/>
          <w:b w:val="0"/>
          <w:sz w:val="20"/>
          <w:szCs w:val="20"/>
        </w:rPr>
        <w:t xml:space="preserve"> </w:t>
      </w:r>
    </w:p>
    <w:p w:rsidR="0036319D" w:rsidRPr="0036319D" w:rsidRDefault="0036319D" w:rsidP="0036319D">
      <w:pPr>
        <w:pStyle w:val="ConsPlusTitle"/>
        <w:widowControl/>
        <w:jc w:val="center"/>
        <w:rPr>
          <w:rFonts w:ascii="Times New Roman" w:hAnsi="Times New Roman" w:cs="Times New Roman"/>
          <w:b w:val="0"/>
          <w:sz w:val="20"/>
          <w:szCs w:val="20"/>
        </w:rPr>
      </w:pPr>
    </w:p>
    <w:p w:rsidR="0036319D" w:rsidRPr="0036319D" w:rsidRDefault="0036319D" w:rsidP="0036319D">
      <w:pPr>
        <w:pStyle w:val="ConsPlusTitle"/>
        <w:widowControl/>
        <w:jc w:val="center"/>
        <w:rPr>
          <w:rFonts w:ascii="Times New Roman" w:hAnsi="Times New Roman" w:cs="Times New Roman"/>
          <w:b w:val="0"/>
          <w:sz w:val="20"/>
          <w:szCs w:val="20"/>
        </w:rPr>
      </w:pPr>
      <w:r w:rsidRPr="0036319D">
        <w:rPr>
          <w:rFonts w:ascii="Times New Roman" w:hAnsi="Times New Roman" w:cs="Times New Roman"/>
          <w:b w:val="0"/>
          <w:sz w:val="20"/>
          <w:szCs w:val="20"/>
        </w:rPr>
        <w:t>О бюджете Куйбышевского района на 2020 год и плановый период 2021 и 2022 годов</w:t>
      </w:r>
    </w:p>
    <w:p w:rsidR="0036319D" w:rsidRPr="0036319D" w:rsidRDefault="0036319D" w:rsidP="0036319D">
      <w:pPr>
        <w:pStyle w:val="ConsPlusTitle"/>
        <w:widowControl/>
        <w:jc w:val="both"/>
        <w:rPr>
          <w:rFonts w:ascii="Times New Roman" w:hAnsi="Times New Roman" w:cs="Times New Roman"/>
          <w:b w:val="0"/>
          <w:sz w:val="20"/>
          <w:szCs w:val="20"/>
        </w:rPr>
      </w:pPr>
    </w:p>
    <w:p w:rsidR="0036319D" w:rsidRPr="0036319D" w:rsidRDefault="0036319D" w:rsidP="0036319D">
      <w:pPr>
        <w:pStyle w:val="ConsPlusTitle"/>
        <w:widowControl/>
        <w:jc w:val="both"/>
        <w:rPr>
          <w:rFonts w:ascii="Times New Roman" w:hAnsi="Times New Roman" w:cs="Times New Roman"/>
          <w:b w:val="0"/>
          <w:sz w:val="20"/>
          <w:szCs w:val="20"/>
        </w:rPr>
      </w:pPr>
    </w:p>
    <w:p w:rsidR="0036319D" w:rsidRPr="0036319D" w:rsidRDefault="0036319D" w:rsidP="0036319D">
      <w:pPr>
        <w:autoSpaceDE w:val="0"/>
        <w:autoSpaceDN w:val="0"/>
        <w:adjustRightInd w:val="0"/>
        <w:ind w:firstLine="539"/>
        <w:jc w:val="both"/>
        <w:rPr>
          <w:sz w:val="20"/>
          <w:szCs w:val="20"/>
        </w:rPr>
      </w:pPr>
      <w:r w:rsidRPr="0036319D">
        <w:rPr>
          <w:sz w:val="20"/>
          <w:szCs w:val="20"/>
        </w:rPr>
        <w:t>Руководствуясь Бюджетным Кодексом Российской Федерации и в соответствии со статьями 5,15 Устава Куйбышевского района Совет депутатов Куйбышевского района</w:t>
      </w:r>
    </w:p>
    <w:p w:rsidR="0036319D" w:rsidRPr="0036319D" w:rsidRDefault="0036319D" w:rsidP="0036319D">
      <w:pPr>
        <w:autoSpaceDE w:val="0"/>
        <w:autoSpaceDN w:val="0"/>
        <w:adjustRightInd w:val="0"/>
        <w:ind w:firstLine="539"/>
        <w:jc w:val="both"/>
        <w:rPr>
          <w:sz w:val="20"/>
          <w:szCs w:val="20"/>
        </w:rPr>
      </w:pPr>
      <w:r w:rsidRPr="0036319D">
        <w:rPr>
          <w:sz w:val="20"/>
          <w:szCs w:val="20"/>
        </w:rPr>
        <w:t>РЕШИЛ  </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1. Утвердить основные характеристики бюджета Куйбышевского района (далее - районный бюджет) на 2020 год:</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 xml:space="preserve">1) прогнозируемый общий объем доходов районного бюджета в </w:t>
      </w:r>
      <w:proofErr w:type="gramStart"/>
      <w:r w:rsidRPr="0036319D">
        <w:rPr>
          <w:sz w:val="20"/>
          <w:szCs w:val="20"/>
        </w:rPr>
        <w:t>сумме  1</w:t>
      </w:r>
      <w:proofErr w:type="gramEnd"/>
      <w:r w:rsidRPr="0036319D">
        <w:rPr>
          <w:sz w:val="20"/>
          <w:szCs w:val="20"/>
        </w:rPr>
        <w:t xml:space="preserve"> 712 625 593,56 рублей, в том числе объем безвозмездных поступлений в сумме </w:t>
      </w:r>
      <w:r w:rsidRPr="0036319D">
        <w:rPr>
          <w:i/>
          <w:sz w:val="20"/>
          <w:szCs w:val="20"/>
        </w:rPr>
        <w:t xml:space="preserve"> 1 337 358 923,56рублей</w:t>
      </w:r>
      <w:r w:rsidRPr="0036319D">
        <w:rPr>
          <w:sz w:val="20"/>
          <w:szCs w:val="20"/>
        </w:rPr>
        <w:t>,</w:t>
      </w:r>
      <w:r w:rsidRPr="0036319D">
        <w:rPr>
          <w:color w:val="FF0000"/>
          <w:sz w:val="20"/>
          <w:szCs w:val="20"/>
        </w:rPr>
        <w:t xml:space="preserve"> </w:t>
      </w:r>
      <w:r w:rsidRPr="0036319D">
        <w:rPr>
          <w:sz w:val="20"/>
          <w:szCs w:val="20"/>
        </w:rPr>
        <w:t xml:space="preserve">из них объем межбюджетных трансфертов, получаемых из других бюджетов бюджетной системы Российской Федерации, в сумме  </w:t>
      </w:r>
      <w:r w:rsidRPr="0036319D">
        <w:rPr>
          <w:i/>
          <w:sz w:val="20"/>
          <w:szCs w:val="20"/>
        </w:rPr>
        <w:t>1 337 358 923,56рублей</w:t>
      </w:r>
      <w:r w:rsidRPr="0036319D">
        <w:rPr>
          <w:sz w:val="20"/>
          <w:szCs w:val="20"/>
        </w:rPr>
        <w:t>;</w:t>
      </w:r>
    </w:p>
    <w:p w:rsidR="0036319D" w:rsidRPr="0036319D" w:rsidRDefault="0036319D" w:rsidP="0036319D">
      <w:pPr>
        <w:widowControl w:val="0"/>
        <w:autoSpaceDE w:val="0"/>
        <w:autoSpaceDN w:val="0"/>
        <w:adjustRightInd w:val="0"/>
        <w:ind w:firstLine="709"/>
        <w:jc w:val="both"/>
        <w:rPr>
          <w:i/>
          <w:sz w:val="20"/>
          <w:szCs w:val="20"/>
        </w:rPr>
      </w:pPr>
      <w:r w:rsidRPr="0036319D">
        <w:rPr>
          <w:sz w:val="20"/>
          <w:szCs w:val="20"/>
        </w:rPr>
        <w:t xml:space="preserve">2) общий объем расходов районного бюджета в </w:t>
      </w:r>
      <w:proofErr w:type="gramStart"/>
      <w:r w:rsidRPr="0036319D">
        <w:rPr>
          <w:sz w:val="20"/>
          <w:szCs w:val="20"/>
        </w:rPr>
        <w:t>сумме  1</w:t>
      </w:r>
      <w:proofErr w:type="gramEnd"/>
      <w:r w:rsidRPr="0036319D">
        <w:rPr>
          <w:sz w:val="20"/>
          <w:szCs w:val="20"/>
        </w:rPr>
        <w:t> 713 925 593,56 рублей</w:t>
      </w:r>
      <w:r w:rsidRPr="0036319D">
        <w:rPr>
          <w:i/>
          <w:sz w:val="20"/>
          <w:szCs w:val="20"/>
        </w:rPr>
        <w:t>;</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3) дефицит районного бюджета в сумме 1 300 000,0 рублей.</w:t>
      </w:r>
    </w:p>
    <w:p w:rsidR="0036319D" w:rsidRPr="0036319D" w:rsidRDefault="0036319D" w:rsidP="0036319D">
      <w:pPr>
        <w:widowControl w:val="0"/>
        <w:autoSpaceDE w:val="0"/>
        <w:autoSpaceDN w:val="0"/>
        <w:adjustRightInd w:val="0"/>
        <w:ind w:firstLine="709"/>
        <w:jc w:val="both"/>
        <w:rPr>
          <w:sz w:val="20"/>
          <w:szCs w:val="20"/>
        </w:rPr>
      </w:pP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2. Утвердить основные характеристики районного бюджета на 2021 год и на 2022 год:</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 xml:space="preserve">1) прогнозируемый общий объем доходов районного бюджета на 2020 год в сумме  1 483 248 240  рублей, в том числе объем безвозмездных поступлений в сумме  </w:t>
      </w:r>
      <w:r w:rsidRPr="0036319D">
        <w:rPr>
          <w:i/>
          <w:sz w:val="20"/>
          <w:szCs w:val="20"/>
        </w:rPr>
        <w:t>1 117 551 200 рублей,</w:t>
      </w:r>
      <w:r w:rsidRPr="0036319D">
        <w:rPr>
          <w:sz w:val="20"/>
          <w:szCs w:val="20"/>
        </w:rPr>
        <w:t xml:space="preserve"> из них объем межбюджетных трансфертов, получаемых из других бюджетов бюджетной системы Российской Федерации в сумме  </w:t>
      </w:r>
      <w:r w:rsidRPr="0036319D">
        <w:rPr>
          <w:i/>
          <w:sz w:val="20"/>
          <w:szCs w:val="20"/>
        </w:rPr>
        <w:t xml:space="preserve">1 117 551 200 рублей </w:t>
      </w:r>
      <w:r w:rsidRPr="0036319D">
        <w:rPr>
          <w:sz w:val="20"/>
          <w:szCs w:val="20"/>
        </w:rPr>
        <w:t xml:space="preserve"> и на 2022 год в сумме    1 457 186 150 рублей, в том числе объем безвозмездных поступлений в сумме </w:t>
      </w:r>
      <w:r w:rsidRPr="0036319D">
        <w:rPr>
          <w:i/>
          <w:sz w:val="20"/>
          <w:szCs w:val="20"/>
        </w:rPr>
        <w:t>1 084 814 600 рублей</w:t>
      </w:r>
      <w:r w:rsidRPr="0036319D">
        <w:rPr>
          <w:sz w:val="20"/>
          <w:szCs w:val="20"/>
        </w:rPr>
        <w:t xml:space="preserve">, из них объем межбюджетных трансфертов, получаемых из других бюджетов бюджетной системы Российской Федерации, в сумме   </w:t>
      </w:r>
      <w:r w:rsidRPr="0036319D">
        <w:rPr>
          <w:i/>
          <w:sz w:val="20"/>
          <w:szCs w:val="20"/>
        </w:rPr>
        <w:t>1 084 814 600 рублей</w:t>
      </w:r>
      <w:r w:rsidRPr="0036319D">
        <w:rPr>
          <w:sz w:val="20"/>
          <w:szCs w:val="20"/>
        </w:rPr>
        <w:t>;</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 xml:space="preserve">2) общий объем расходов районного бюджета на 2021 год в сумме      1 483 248 240 рублей, в том числе условно утвержденные расходы в сумме     </w:t>
      </w:r>
      <w:r w:rsidRPr="0036319D">
        <w:rPr>
          <w:i/>
          <w:sz w:val="20"/>
          <w:szCs w:val="20"/>
        </w:rPr>
        <w:t xml:space="preserve">10 975 583,50 </w:t>
      </w:r>
      <w:r w:rsidRPr="0036319D">
        <w:rPr>
          <w:sz w:val="20"/>
          <w:szCs w:val="20"/>
        </w:rPr>
        <w:t xml:space="preserve">рублей и на 2022 год в сумме 1 442 186 150 рублей, в том числе условно утвержденные расходы в сумме   </w:t>
      </w:r>
      <w:r w:rsidRPr="0036319D">
        <w:rPr>
          <w:i/>
          <w:sz w:val="20"/>
          <w:szCs w:val="20"/>
        </w:rPr>
        <w:t>20 335 487,</w:t>
      </w:r>
      <w:proofErr w:type="gramStart"/>
      <w:r w:rsidRPr="0036319D">
        <w:rPr>
          <w:i/>
          <w:sz w:val="20"/>
          <w:szCs w:val="20"/>
        </w:rPr>
        <w:t>50</w:t>
      </w:r>
      <w:r w:rsidRPr="0036319D">
        <w:rPr>
          <w:sz w:val="20"/>
          <w:szCs w:val="20"/>
        </w:rPr>
        <w:t xml:space="preserve"> </w:t>
      </w:r>
      <w:r w:rsidRPr="0036319D">
        <w:rPr>
          <w:i/>
          <w:sz w:val="20"/>
          <w:szCs w:val="20"/>
        </w:rPr>
        <w:t xml:space="preserve"> </w:t>
      </w:r>
      <w:r w:rsidRPr="0036319D">
        <w:rPr>
          <w:sz w:val="20"/>
          <w:szCs w:val="20"/>
        </w:rPr>
        <w:t>рублей</w:t>
      </w:r>
      <w:proofErr w:type="gramEnd"/>
      <w:r w:rsidRPr="0036319D">
        <w:rPr>
          <w:sz w:val="20"/>
          <w:szCs w:val="20"/>
        </w:rPr>
        <w:t>;</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3) дефицит районного бюджета на 2021 год в сумме 0 рублей;</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 xml:space="preserve"> профицит районного бюджета на 2022 год в сумме 15 000 000 рублей.</w:t>
      </w:r>
    </w:p>
    <w:p w:rsidR="0036319D" w:rsidRPr="0036319D" w:rsidRDefault="0036319D" w:rsidP="0036319D">
      <w:pPr>
        <w:widowControl w:val="0"/>
        <w:autoSpaceDE w:val="0"/>
        <w:autoSpaceDN w:val="0"/>
        <w:adjustRightInd w:val="0"/>
        <w:ind w:firstLine="709"/>
        <w:jc w:val="both"/>
        <w:rPr>
          <w:sz w:val="20"/>
          <w:szCs w:val="20"/>
        </w:rPr>
      </w:pP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 xml:space="preserve">3. </w:t>
      </w:r>
      <w:proofErr w:type="gramStart"/>
      <w:r w:rsidRPr="0036319D">
        <w:rPr>
          <w:sz w:val="20"/>
          <w:szCs w:val="20"/>
        </w:rPr>
        <w:t>Утвердить  администрацию</w:t>
      </w:r>
      <w:proofErr w:type="gramEnd"/>
      <w:r w:rsidRPr="0036319D">
        <w:rPr>
          <w:sz w:val="20"/>
          <w:szCs w:val="20"/>
        </w:rPr>
        <w:t xml:space="preserve"> Куйбышевского района  главным администратором доходов бюджета Куйбышевского района  с кодом главного администратора «444».</w:t>
      </w:r>
    </w:p>
    <w:p w:rsidR="0036319D" w:rsidRPr="0036319D" w:rsidRDefault="0036319D" w:rsidP="0036319D">
      <w:pPr>
        <w:widowControl w:val="0"/>
        <w:autoSpaceDE w:val="0"/>
        <w:autoSpaceDN w:val="0"/>
        <w:adjustRightInd w:val="0"/>
        <w:ind w:firstLine="709"/>
        <w:jc w:val="both"/>
        <w:rPr>
          <w:sz w:val="20"/>
          <w:szCs w:val="20"/>
        </w:rPr>
      </w:pP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 xml:space="preserve">4. Установить </w:t>
      </w:r>
      <w:hyperlink w:anchor="Par404" w:history="1">
        <w:r w:rsidRPr="0036319D">
          <w:rPr>
            <w:sz w:val="20"/>
            <w:szCs w:val="20"/>
          </w:rPr>
          <w:t>перечень</w:t>
        </w:r>
      </w:hyperlink>
      <w:r w:rsidRPr="0036319D">
        <w:rPr>
          <w:sz w:val="20"/>
          <w:szCs w:val="20"/>
        </w:rPr>
        <w:t xml:space="preserve"> главных администраторов доходов местного бюджета в 2020 году и плановом периоде 2021 и 2022 годов согласно приложению 1 к настоящему Решению, в том числе:</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 xml:space="preserve">1) </w:t>
      </w:r>
      <w:hyperlink w:anchor="Par410" w:history="1">
        <w:r w:rsidRPr="0036319D">
          <w:rPr>
            <w:sz w:val="20"/>
            <w:szCs w:val="20"/>
          </w:rPr>
          <w:t>перечень</w:t>
        </w:r>
      </w:hyperlink>
      <w:r w:rsidRPr="0036319D">
        <w:rPr>
          <w:sz w:val="20"/>
          <w:szCs w:val="20"/>
        </w:rPr>
        <w:t xml:space="preserve"> главных администраторов налоговых и неналоговых доходов районного бюджета согласно таблице 1;</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 xml:space="preserve">2) </w:t>
      </w:r>
      <w:hyperlink w:anchor="Par1818" w:history="1">
        <w:r w:rsidRPr="0036319D">
          <w:rPr>
            <w:sz w:val="20"/>
            <w:szCs w:val="20"/>
          </w:rPr>
          <w:t>перечень</w:t>
        </w:r>
      </w:hyperlink>
      <w:r w:rsidRPr="0036319D">
        <w:rPr>
          <w:sz w:val="20"/>
          <w:szCs w:val="20"/>
        </w:rPr>
        <w:t xml:space="preserve"> главных администраторов безвозмездных поступлений районного бюджета согласно таблице 2.</w:t>
      </w:r>
    </w:p>
    <w:p w:rsidR="0036319D" w:rsidRPr="0036319D" w:rsidRDefault="0036319D" w:rsidP="0036319D">
      <w:pPr>
        <w:widowControl w:val="0"/>
        <w:autoSpaceDE w:val="0"/>
        <w:autoSpaceDN w:val="0"/>
        <w:adjustRightInd w:val="0"/>
        <w:ind w:firstLine="709"/>
        <w:jc w:val="both"/>
        <w:rPr>
          <w:sz w:val="20"/>
          <w:szCs w:val="20"/>
        </w:rPr>
      </w:pP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 xml:space="preserve">5. Установить </w:t>
      </w:r>
      <w:hyperlink w:anchor="Par3291" w:history="1">
        <w:r w:rsidRPr="0036319D">
          <w:rPr>
            <w:sz w:val="20"/>
            <w:szCs w:val="20"/>
          </w:rPr>
          <w:t>перечень</w:t>
        </w:r>
      </w:hyperlink>
      <w:r w:rsidRPr="0036319D">
        <w:rPr>
          <w:sz w:val="20"/>
          <w:szCs w:val="20"/>
        </w:rPr>
        <w:t xml:space="preserve"> главных администраторов источников финансирования дефицита районного бюджета в 2020 году и плановом периоде 2021 и 2022 годов согласно приложению 2 к настоящему Решению.</w:t>
      </w:r>
    </w:p>
    <w:p w:rsidR="0036319D" w:rsidRPr="0036319D" w:rsidRDefault="0036319D" w:rsidP="0036319D">
      <w:pPr>
        <w:widowControl w:val="0"/>
        <w:autoSpaceDE w:val="0"/>
        <w:autoSpaceDN w:val="0"/>
        <w:adjustRightInd w:val="0"/>
        <w:ind w:firstLine="709"/>
        <w:jc w:val="both"/>
        <w:rPr>
          <w:sz w:val="20"/>
          <w:szCs w:val="20"/>
        </w:rPr>
      </w:pP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 xml:space="preserve">6. Утвердить нормативы распределения доходов </w:t>
      </w:r>
      <w:proofErr w:type="gramStart"/>
      <w:r w:rsidRPr="0036319D">
        <w:rPr>
          <w:sz w:val="20"/>
          <w:szCs w:val="20"/>
        </w:rPr>
        <w:t>между  бюджетами</w:t>
      </w:r>
      <w:proofErr w:type="gramEnd"/>
      <w:r w:rsidRPr="0036319D">
        <w:rPr>
          <w:sz w:val="20"/>
          <w:szCs w:val="20"/>
        </w:rPr>
        <w:t xml:space="preserve"> бюджетной системы Российской Федерации, не установленные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2020 год и плановый период 2021 и 2022 годов согласно приложению 3 к настоящему Решению в том числе:</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1) нормативы отчислений в местный бюджет Куйбышевского района, согласно таблице 1;</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2) дополнительные нормативы отчислений в местные бюджеты от налога на доходы физических лиц, подлежащих зачислению в бюджет Куйбышевского района согласно таблице 2.</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7. Установить, что доходы районного бюджета на 2020 год и плановый период 2021 и 2022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а также за счет безвозмездных поступлений</w:t>
      </w:r>
    </w:p>
    <w:p w:rsidR="0036319D" w:rsidRPr="0036319D" w:rsidRDefault="0036319D" w:rsidP="0036319D">
      <w:pPr>
        <w:widowControl w:val="0"/>
        <w:autoSpaceDE w:val="0"/>
        <w:autoSpaceDN w:val="0"/>
        <w:adjustRightInd w:val="0"/>
        <w:ind w:firstLine="709"/>
        <w:jc w:val="both"/>
        <w:rPr>
          <w:sz w:val="20"/>
          <w:szCs w:val="20"/>
        </w:rPr>
      </w:pP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8. Установить в пределах общего объема расходов, установленного пунктом 1 настоящего Решения, распределение бюджетных ассигнований по разделам, подразделам, целевым статьям (государственным (</w:t>
      </w:r>
      <w:proofErr w:type="gramStart"/>
      <w:r w:rsidRPr="0036319D">
        <w:rPr>
          <w:sz w:val="20"/>
          <w:szCs w:val="20"/>
        </w:rPr>
        <w:t>муниципальным)  программам</w:t>
      </w:r>
      <w:proofErr w:type="gramEnd"/>
      <w:r w:rsidRPr="0036319D">
        <w:rPr>
          <w:sz w:val="20"/>
          <w:szCs w:val="20"/>
        </w:rPr>
        <w:t xml:space="preserve"> и непрограммным направлениям деятельности), группам (группам и подгруппам) видов расходов классификации расходов в ведомственной структуре расходов на 2020 год и плановый период 2021 и 2022 годов согласно приложению 4 к настоящему Решению. </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 xml:space="preserve">Установить размер резервного </w:t>
      </w:r>
      <w:proofErr w:type="gramStart"/>
      <w:r w:rsidRPr="0036319D">
        <w:rPr>
          <w:sz w:val="20"/>
          <w:szCs w:val="20"/>
        </w:rPr>
        <w:t>фонда  администрации</w:t>
      </w:r>
      <w:proofErr w:type="gramEnd"/>
      <w:r w:rsidRPr="0036319D">
        <w:rPr>
          <w:sz w:val="20"/>
          <w:szCs w:val="20"/>
        </w:rPr>
        <w:t xml:space="preserve"> Куйбышевского района в сумме 1500 000,0 руб.</w:t>
      </w:r>
    </w:p>
    <w:p w:rsidR="0036319D" w:rsidRPr="0036319D" w:rsidRDefault="0036319D" w:rsidP="0036319D">
      <w:pPr>
        <w:widowControl w:val="0"/>
        <w:autoSpaceDE w:val="0"/>
        <w:autoSpaceDN w:val="0"/>
        <w:adjustRightInd w:val="0"/>
        <w:jc w:val="both"/>
        <w:rPr>
          <w:sz w:val="20"/>
          <w:szCs w:val="20"/>
        </w:rPr>
      </w:pPr>
      <w:r w:rsidRPr="0036319D">
        <w:rPr>
          <w:sz w:val="20"/>
          <w:szCs w:val="20"/>
        </w:rPr>
        <w:t xml:space="preserve">      </w:t>
      </w:r>
    </w:p>
    <w:p w:rsidR="0036319D" w:rsidRPr="0036319D" w:rsidRDefault="0036319D" w:rsidP="0036319D">
      <w:pPr>
        <w:widowControl w:val="0"/>
        <w:autoSpaceDE w:val="0"/>
        <w:autoSpaceDN w:val="0"/>
        <w:adjustRightInd w:val="0"/>
        <w:jc w:val="both"/>
        <w:rPr>
          <w:i/>
          <w:sz w:val="20"/>
          <w:szCs w:val="20"/>
        </w:rPr>
      </w:pPr>
      <w:r w:rsidRPr="0036319D">
        <w:rPr>
          <w:sz w:val="20"/>
          <w:szCs w:val="20"/>
        </w:rPr>
        <w:t xml:space="preserve">          9.Утвердить администрацию Куйбышевского района главным распорядителем средств районного бюджета с кодом «444» по ведомственной структуре расходов</w:t>
      </w:r>
      <w:r w:rsidRPr="0036319D">
        <w:rPr>
          <w:i/>
          <w:sz w:val="20"/>
          <w:szCs w:val="20"/>
        </w:rPr>
        <w:t>.</w:t>
      </w:r>
    </w:p>
    <w:p w:rsidR="0036319D" w:rsidRPr="0036319D" w:rsidRDefault="0036319D" w:rsidP="0036319D">
      <w:pPr>
        <w:widowControl w:val="0"/>
        <w:autoSpaceDE w:val="0"/>
        <w:autoSpaceDN w:val="0"/>
        <w:adjustRightInd w:val="0"/>
        <w:ind w:firstLine="567"/>
        <w:jc w:val="both"/>
        <w:rPr>
          <w:sz w:val="20"/>
          <w:szCs w:val="20"/>
        </w:rPr>
      </w:pPr>
      <w:r w:rsidRPr="0036319D">
        <w:rPr>
          <w:sz w:val="20"/>
          <w:szCs w:val="20"/>
        </w:rPr>
        <w:t xml:space="preserve">10. Установить общий объем бюджетных ассигнований, направляемых на исполнение публичных нормативных обязательств, на 2020 год в </w:t>
      </w:r>
      <w:proofErr w:type="gramStart"/>
      <w:r w:rsidRPr="0036319D">
        <w:rPr>
          <w:sz w:val="20"/>
          <w:szCs w:val="20"/>
        </w:rPr>
        <w:t>сумме  2</w:t>
      </w:r>
      <w:proofErr w:type="gramEnd"/>
      <w:r w:rsidRPr="0036319D">
        <w:rPr>
          <w:sz w:val="20"/>
          <w:szCs w:val="20"/>
        </w:rPr>
        <w:t> 242 802,20рублей,  на 2021 год в сумме 2 894 274,40рублей и на 2022 год  в сумме 3 225 389,20рублей</w:t>
      </w:r>
    </w:p>
    <w:p w:rsidR="0036319D" w:rsidRPr="0036319D" w:rsidRDefault="0036319D" w:rsidP="0036319D">
      <w:pPr>
        <w:widowControl w:val="0"/>
        <w:autoSpaceDE w:val="0"/>
        <w:autoSpaceDN w:val="0"/>
        <w:adjustRightInd w:val="0"/>
        <w:jc w:val="both"/>
        <w:rPr>
          <w:sz w:val="20"/>
          <w:szCs w:val="20"/>
        </w:rPr>
      </w:pPr>
      <w:r w:rsidRPr="0036319D">
        <w:rPr>
          <w:sz w:val="20"/>
          <w:szCs w:val="20"/>
        </w:rPr>
        <w:t xml:space="preserve">              Утвердить распределение бюджетных ассигнований на исполнение публичных нормативных обязательств на 2020 год и плановый период 2021 и 2022 годов согласно приложению 5 к настоящему Решению;</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 xml:space="preserve">11.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нормативно-правовым актом администрации Куйбышевского района и в пределах бюджетных ассигнований, предусмотренных ведомственной структурой расходов районного бюджета на 2020 год и на 2021 - 2022 годы по соответствующим целевым статьям и виду расходов согласно </w:t>
      </w:r>
      <w:hyperlink w:anchor="Par14459" w:history="1">
        <w:r w:rsidRPr="0036319D">
          <w:rPr>
            <w:sz w:val="20"/>
            <w:szCs w:val="20"/>
          </w:rPr>
          <w:t xml:space="preserve">приложению </w:t>
        </w:r>
      </w:hyperlink>
      <w:r w:rsidRPr="0036319D">
        <w:rPr>
          <w:sz w:val="20"/>
          <w:szCs w:val="20"/>
        </w:rPr>
        <w:t xml:space="preserve">4 к настоящему Решению. </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 xml:space="preserve">Порядок предоставления указанных </w:t>
      </w:r>
      <w:proofErr w:type="gramStart"/>
      <w:r w:rsidRPr="0036319D">
        <w:rPr>
          <w:sz w:val="20"/>
          <w:szCs w:val="20"/>
        </w:rPr>
        <w:t>субсидий  устанавливается</w:t>
      </w:r>
      <w:proofErr w:type="gramEnd"/>
      <w:r w:rsidRPr="0036319D">
        <w:rPr>
          <w:sz w:val="20"/>
          <w:szCs w:val="20"/>
        </w:rPr>
        <w:t xml:space="preserve">  администрацией Куйбышевского района.</w:t>
      </w:r>
    </w:p>
    <w:p w:rsidR="0036319D" w:rsidRPr="0036319D" w:rsidRDefault="0036319D" w:rsidP="0036319D">
      <w:pPr>
        <w:jc w:val="both"/>
        <w:rPr>
          <w:color w:val="000000"/>
          <w:sz w:val="20"/>
          <w:szCs w:val="20"/>
        </w:rPr>
      </w:pPr>
      <w:r w:rsidRPr="0036319D">
        <w:rPr>
          <w:sz w:val="20"/>
          <w:szCs w:val="20"/>
        </w:rPr>
        <w:t xml:space="preserve">         Предоставить субсидии из бюджета Куйбышевского района </w:t>
      </w:r>
      <w:r w:rsidRPr="0036319D">
        <w:rPr>
          <w:color w:val="000000"/>
          <w:sz w:val="20"/>
          <w:szCs w:val="20"/>
        </w:rPr>
        <w:t>некоммерческим организациям, не являющимся государственными и</w:t>
      </w:r>
      <w:r w:rsidRPr="0036319D">
        <w:rPr>
          <w:color w:val="000000"/>
          <w:sz w:val="20"/>
          <w:szCs w:val="20"/>
        </w:rPr>
        <w:br/>
        <w:t>муниципальными учреждениями в объеме 1 255 790,0 рублей на следующие цели:</w:t>
      </w:r>
    </w:p>
    <w:p w:rsidR="0036319D" w:rsidRPr="0036319D" w:rsidRDefault="0036319D" w:rsidP="0036319D">
      <w:pPr>
        <w:jc w:val="both"/>
        <w:rPr>
          <w:sz w:val="20"/>
          <w:szCs w:val="20"/>
        </w:rPr>
      </w:pPr>
      <w:r w:rsidRPr="0036319D">
        <w:rPr>
          <w:color w:val="000000"/>
          <w:sz w:val="20"/>
          <w:szCs w:val="20"/>
        </w:rPr>
        <w:t>- на частичное возмещение затрат, связанных с осуществлением уставной деятельности получателей субсидии, направленных на решение социальных проблем</w:t>
      </w:r>
      <w:r w:rsidRPr="0036319D">
        <w:rPr>
          <w:sz w:val="20"/>
          <w:szCs w:val="20"/>
        </w:rPr>
        <w:t>;</w:t>
      </w:r>
    </w:p>
    <w:p w:rsidR="0036319D" w:rsidRPr="0036319D" w:rsidRDefault="0036319D" w:rsidP="0036319D">
      <w:pPr>
        <w:jc w:val="both"/>
        <w:rPr>
          <w:sz w:val="20"/>
          <w:szCs w:val="20"/>
        </w:rPr>
      </w:pPr>
      <w:r w:rsidRPr="0036319D">
        <w:rPr>
          <w:sz w:val="20"/>
          <w:szCs w:val="20"/>
        </w:rPr>
        <w:t>- на возмещение затрат, связанных с реализацией проектов победителей территориального общественного самоуправления по итогам конкурса социально значимых проектов.</w:t>
      </w:r>
    </w:p>
    <w:p w:rsidR="0036319D" w:rsidRPr="0036319D" w:rsidRDefault="0036319D" w:rsidP="0036319D">
      <w:pPr>
        <w:jc w:val="both"/>
        <w:rPr>
          <w:sz w:val="20"/>
          <w:szCs w:val="20"/>
        </w:rPr>
      </w:pPr>
      <w:r w:rsidRPr="0036319D">
        <w:rPr>
          <w:sz w:val="20"/>
          <w:szCs w:val="20"/>
        </w:rPr>
        <w:t xml:space="preserve">         Предоставить субсидии из бюджета Куйбышевского района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объеме 1 277 600,0рублей на следующие цели:</w:t>
      </w:r>
    </w:p>
    <w:p w:rsidR="0036319D" w:rsidRPr="0036319D" w:rsidRDefault="0036319D" w:rsidP="0036319D">
      <w:pPr>
        <w:jc w:val="both"/>
        <w:rPr>
          <w:sz w:val="20"/>
          <w:szCs w:val="20"/>
        </w:rPr>
      </w:pPr>
      <w:r w:rsidRPr="0036319D">
        <w:rPr>
          <w:sz w:val="20"/>
          <w:szCs w:val="20"/>
        </w:rPr>
        <w:t xml:space="preserve">  - субсидирование части процентных выплат по банковским кредитам,</w:t>
      </w:r>
    </w:p>
    <w:p w:rsidR="0036319D" w:rsidRPr="0036319D" w:rsidRDefault="0036319D" w:rsidP="0036319D">
      <w:pPr>
        <w:jc w:val="both"/>
        <w:rPr>
          <w:sz w:val="20"/>
          <w:szCs w:val="20"/>
        </w:rPr>
      </w:pPr>
      <w:r w:rsidRPr="0036319D">
        <w:rPr>
          <w:sz w:val="20"/>
          <w:szCs w:val="20"/>
        </w:rPr>
        <w:t xml:space="preserve">  - субсидирование части лизинговых платежей;</w:t>
      </w:r>
    </w:p>
    <w:p w:rsidR="0036319D" w:rsidRPr="0036319D" w:rsidRDefault="0036319D" w:rsidP="0036319D">
      <w:pPr>
        <w:jc w:val="both"/>
        <w:rPr>
          <w:sz w:val="20"/>
          <w:szCs w:val="20"/>
        </w:rPr>
      </w:pPr>
      <w:r w:rsidRPr="0036319D">
        <w:rPr>
          <w:sz w:val="20"/>
          <w:szCs w:val="20"/>
        </w:rPr>
        <w:t xml:space="preserve">  - субсидирование части затрат на модернизацию (обновление) основных средств;</w:t>
      </w:r>
    </w:p>
    <w:p w:rsidR="0036319D" w:rsidRPr="0036319D" w:rsidRDefault="0036319D" w:rsidP="0036319D">
      <w:pPr>
        <w:jc w:val="both"/>
        <w:rPr>
          <w:sz w:val="20"/>
          <w:szCs w:val="20"/>
        </w:rPr>
      </w:pPr>
      <w:r w:rsidRPr="0036319D">
        <w:rPr>
          <w:sz w:val="20"/>
          <w:szCs w:val="20"/>
        </w:rPr>
        <w:t xml:space="preserve">  - субсидирование части затрат на реализацию бизнес-плана предпринимательского проекта.</w:t>
      </w:r>
    </w:p>
    <w:p w:rsidR="0036319D" w:rsidRPr="0036319D" w:rsidRDefault="0036319D" w:rsidP="0036319D">
      <w:pPr>
        <w:ind w:firstLine="709"/>
        <w:jc w:val="both"/>
        <w:rPr>
          <w:sz w:val="20"/>
          <w:szCs w:val="20"/>
        </w:rPr>
      </w:pPr>
      <w:r w:rsidRPr="0036319D">
        <w:rPr>
          <w:sz w:val="20"/>
          <w:szCs w:val="20"/>
        </w:rPr>
        <w:lastRenderedPageBreak/>
        <w:t>Предоставить субсидию из бюджета Куйбышевского района муниципальным унитарным предприятиям коммунального комплекса, учредителем которых является администрация Куйбышевского района в сумме 36 167 894,75 рублей на следующие цели:</w:t>
      </w:r>
    </w:p>
    <w:p w:rsidR="0036319D" w:rsidRPr="0036319D" w:rsidRDefault="0036319D" w:rsidP="0036319D">
      <w:pPr>
        <w:jc w:val="both"/>
        <w:rPr>
          <w:sz w:val="20"/>
          <w:szCs w:val="20"/>
        </w:rPr>
      </w:pPr>
      <w:r w:rsidRPr="0036319D">
        <w:rPr>
          <w:sz w:val="20"/>
          <w:szCs w:val="20"/>
        </w:rPr>
        <w:t>- на погашение задолженности организаций коммунального комплекса перед поставщиками топливно-энергетических ресурсов;</w:t>
      </w:r>
    </w:p>
    <w:p w:rsidR="0036319D" w:rsidRPr="0036319D" w:rsidRDefault="0036319D" w:rsidP="0036319D">
      <w:pPr>
        <w:jc w:val="both"/>
        <w:rPr>
          <w:sz w:val="20"/>
          <w:szCs w:val="20"/>
        </w:rPr>
      </w:pPr>
      <w:r w:rsidRPr="0036319D">
        <w:rPr>
          <w:sz w:val="20"/>
          <w:szCs w:val="20"/>
        </w:rPr>
        <w:t>- на подготовку объектов коммунального хозяйства к сезонной эксплуатации;</w:t>
      </w:r>
    </w:p>
    <w:p w:rsidR="0036319D" w:rsidRPr="0036319D" w:rsidRDefault="0036319D" w:rsidP="0036319D">
      <w:pPr>
        <w:jc w:val="both"/>
        <w:rPr>
          <w:sz w:val="20"/>
          <w:szCs w:val="20"/>
        </w:rPr>
      </w:pPr>
      <w:r w:rsidRPr="0036319D">
        <w:rPr>
          <w:sz w:val="20"/>
          <w:szCs w:val="20"/>
        </w:rPr>
        <w:t>-  на обеспечение источников тепловой энергии нормативным запасом топлива.</w:t>
      </w:r>
    </w:p>
    <w:p w:rsidR="0036319D" w:rsidRPr="0036319D" w:rsidRDefault="0036319D" w:rsidP="0036319D">
      <w:pPr>
        <w:jc w:val="both"/>
        <w:rPr>
          <w:sz w:val="20"/>
          <w:szCs w:val="20"/>
        </w:rPr>
      </w:pPr>
      <w:r w:rsidRPr="0036319D">
        <w:rPr>
          <w:sz w:val="20"/>
          <w:szCs w:val="20"/>
        </w:rPr>
        <w:t xml:space="preserve">         12. Установить, что в 2020 - 2022 годах за счет средств местного бюджета оказываются муниципальные услуги (выполняются работы) в соответствии с перечнем и объемом муниципальных услуг (работ), утвержденными администрацией Куйбышевского района и нормативами финансовых затрат (стоимостью) муниципальных услуг (работ), утвержденными администрацией Куйбышевского района.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Куйбышевского района.</w:t>
      </w:r>
    </w:p>
    <w:p w:rsidR="0036319D" w:rsidRPr="0036319D" w:rsidRDefault="0036319D" w:rsidP="0036319D">
      <w:pPr>
        <w:widowControl w:val="0"/>
        <w:autoSpaceDE w:val="0"/>
        <w:autoSpaceDN w:val="0"/>
        <w:adjustRightInd w:val="0"/>
        <w:ind w:firstLine="567"/>
        <w:jc w:val="both"/>
        <w:rPr>
          <w:sz w:val="20"/>
          <w:szCs w:val="20"/>
        </w:rPr>
      </w:pPr>
      <w:r w:rsidRPr="0036319D">
        <w:rPr>
          <w:sz w:val="20"/>
          <w:szCs w:val="20"/>
        </w:rPr>
        <w:t>13.Заключение и оплата муниципальными казенными учреждениями Куйбышевского района, органами местного самоуправления Куйбышевского района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p>
    <w:p w:rsidR="0036319D" w:rsidRPr="0036319D" w:rsidRDefault="0036319D" w:rsidP="0036319D">
      <w:pPr>
        <w:widowControl w:val="0"/>
        <w:autoSpaceDE w:val="0"/>
        <w:autoSpaceDN w:val="0"/>
        <w:adjustRightInd w:val="0"/>
        <w:ind w:firstLine="709"/>
        <w:jc w:val="both"/>
        <w:rPr>
          <w:sz w:val="20"/>
          <w:szCs w:val="20"/>
        </w:rPr>
      </w:pPr>
    </w:p>
    <w:p w:rsidR="0036319D" w:rsidRPr="0036319D" w:rsidRDefault="0036319D" w:rsidP="0036319D">
      <w:pPr>
        <w:widowControl w:val="0"/>
        <w:autoSpaceDE w:val="0"/>
        <w:autoSpaceDN w:val="0"/>
        <w:adjustRightInd w:val="0"/>
        <w:ind w:firstLine="567"/>
        <w:jc w:val="both"/>
        <w:rPr>
          <w:sz w:val="20"/>
          <w:szCs w:val="20"/>
        </w:rPr>
      </w:pPr>
      <w:r w:rsidRPr="0036319D">
        <w:rPr>
          <w:sz w:val="20"/>
          <w:szCs w:val="20"/>
        </w:rPr>
        <w:t>14. Установить, что муниципальные учреждения Куйбышевского района, органы местного самоуправления Куйбышевского района при заключении договоров (муниципальных контрактов) на поставку товаров (работ, услуг) вправе предусматривать авансовые платежи:</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1) в размере 100 процентов суммы договора (контракта) - по договорам (контрактам):</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а) о предоставлении услуг связи,</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б) услуг проживания в гостиницах;</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в) о подписке на печатные издания и об их приобретении;</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г) об обучении на курсах повышения квалификации;</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д) о приобретении авиа- и железнодорожных билетов, билетов для проезда городским и пригородным транспортом;</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ж) страхования;</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з)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 xml:space="preserve">и) по договорам (муниципальным контрактам) на </w:t>
      </w:r>
      <w:proofErr w:type="gramStart"/>
      <w:r w:rsidRPr="0036319D">
        <w:rPr>
          <w:sz w:val="20"/>
          <w:szCs w:val="20"/>
        </w:rPr>
        <w:t>приобретение  материальных</w:t>
      </w:r>
      <w:proofErr w:type="gramEnd"/>
      <w:r w:rsidRPr="0036319D">
        <w:rPr>
          <w:sz w:val="20"/>
          <w:szCs w:val="20"/>
        </w:rPr>
        <w:t xml:space="preserve"> ценностей (кроме продуктов питания), заключенным на сумму, не превышающую 15000,0рублей по одной сделке;</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к) подлежащим оплате за счет средств, полученных от иной приносящей доход деятельности;</w:t>
      </w:r>
    </w:p>
    <w:p w:rsidR="0036319D" w:rsidRPr="0036319D" w:rsidRDefault="0036319D" w:rsidP="0036319D">
      <w:pPr>
        <w:pStyle w:val="ConsPlusNormal"/>
        <w:ind w:firstLine="709"/>
        <w:jc w:val="both"/>
        <w:rPr>
          <w:rFonts w:ascii="Times New Roman" w:hAnsi="Times New Roman" w:cs="Times New Roman"/>
        </w:rPr>
      </w:pPr>
      <w:r w:rsidRPr="0036319D">
        <w:rPr>
          <w:rFonts w:ascii="Times New Roman" w:hAnsi="Times New Roman" w:cs="Times New Roman"/>
        </w:rPr>
        <w:t>л) об оплате услуг по зачислению денежных средств (социальных выплат и государственных пособий) на счета физических лиц;</w:t>
      </w:r>
    </w:p>
    <w:p w:rsidR="0036319D" w:rsidRPr="0036319D" w:rsidRDefault="0036319D" w:rsidP="0036319D">
      <w:pPr>
        <w:pStyle w:val="ConsPlusNormal"/>
        <w:ind w:firstLine="709"/>
        <w:jc w:val="both"/>
        <w:rPr>
          <w:rFonts w:ascii="Times New Roman" w:hAnsi="Times New Roman" w:cs="Times New Roman"/>
        </w:rPr>
      </w:pPr>
      <w:r w:rsidRPr="0036319D">
        <w:rPr>
          <w:rFonts w:ascii="Times New Roman" w:hAnsi="Times New Roman" w:cs="Times New Roman"/>
        </w:rPr>
        <w:t>м) об оплате нотариальных действий и иных услуг, оказываемых при осуществлении нотариальных действий;</w:t>
      </w:r>
    </w:p>
    <w:p w:rsidR="0036319D" w:rsidRPr="0036319D" w:rsidRDefault="0036319D" w:rsidP="0036319D">
      <w:pPr>
        <w:pStyle w:val="ConsPlusNormal"/>
        <w:ind w:firstLine="709"/>
        <w:jc w:val="both"/>
        <w:rPr>
          <w:rFonts w:ascii="Times New Roman" w:hAnsi="Times New Roman" w:cs="Times New Roman"/>
        </w:rPr>
      </w:pPr>
      <w:r w:rsidRPr="0036319D">
        <w:rPr>
          <w:rFonts w:ascii="Times New Roman" w:hAnsi="Times New Roman" w:cs="Times New Roman"/>
        </w:rPr>
        <w:t>н) аренда;</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о) по распоряжению администрации Куйбышевского района.</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2) в размере 90 процентов цены договора (контракта) по договорам (контрактам) об осуществлении технологического присоединения к электрическим сетям;</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 xml:space="preserve">Размеры авансовых платежей распространяются на договора, заключаемые муниципальными бюджетными и автономными учреждениями Куйбышевского района, перешедшими на финансовое обеспечение в форме субсидий на выполнение муниципального задания. </w:t>
      </w:r>
    </w:p>
    <w:p w:rsidR="0036319D" w:rsidRPr="0036319D" w:rsidRDefault="0036319D" w:rsidP="0036319D">
      <w:pPr>
        <w:widowControl w:val="0"/>
        <w:autoSpaceDE w:val="0"/>
        <w:autoSpaceDN w:val="0"/>
        <w:adjustRightInd w:val="0"/>
        <w:jc w:val="both"/>
        <w:rPr>
          <w:sz w:val="20"/>
          <w:szCs w:val="20"/>
        </w:rPr>
      </w:pPr>
      <w:r w:rsidRPr="0036319D">
        <w:rPr>
          <w:sz w:val="20"/>
          <w:szCs w:val="20"/>
        </w:rPr>
        <w:t xml:space="preserve">         15. Установить, что средства, поступающие во временное распоряжение муниципальных учреждений Куйбышевского района, учитываются на лицевых счетах, открытых им в финансовом органе Куйбышевского района (администрации Куйбышевского района), в порядке, установленном администрацией Куйбышевского района.</w:t>
      </w:r>
    </w:p>
    <w:p w:rsidR="0036319D" w:rsidRPr="0036319D" w:rsidRDefault="0036319D" w:rsidP="0036319D">
      <w:pPr>
        <w:widowControl w:val="0"/>
        <w:autoSpaceDE w:val="0"/>
        <w:autoSpaceDN w:val="0"/>
        <w:adjustRightInd w:val="0"/>
        <w:ind w:firstLine="426"/>
        <w:jc w:val="both"/>
        <w:rPr>
          <w:sz w:val="20"/>
          <w:szCs w:val="20"/>
        </w:rPr>
      </w:pPr>
      <w:r w:rsidRPr="0036319D">
        <w:rPr>
          <w:sz w:val="20"/>
          <w:szCs w:val="20"/>
        </w:rPr>
        <w:t xml:space="preserve"> 16. Установить, что при отсутствии нормативного правового акта Правительства Новосибирской области, устанавливающих распределение межбюджетных трансфертов для Куйбышевского района, доведение лимитов бюджетных обязательств по расходам районного бюджета, осуществляемым за счет соответствующих межбюджетных трансфертов областного бюджета, до получателей средств районного бюджета осуществляется администрацией Куйбышевского района Новосибирской области после принятия соответствующего закона и (или) нормативного правового акта Правительства Новосибирской области, иных областных органов исполнительной власти.</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 xml:space="preserve">Установить, что при отсутствии нормативного правового акта администрации Куйбышевского района Новосибирской области, устанавливающих расходные обязательства Куйбышевского района, доведение лимитов бюджетных обязательств по соответствующим расходам местного бюджета до получателей средств районного бюджета осуществляется </w:t>
      </w:r>
      <w:proofErr w:type="gramStart"/>
      <w:r w:rsidRPr="0036319D">
        <w:rPr>
          <w:sz w:val="20"/>
          <w:szCs w:val="20"/>
        </w:rPr>
        <w:t>администрацией  Куйбышевского</w:t>
      </w:r>
      <w:proofErr w:type="gramEnd"/>
      <w:r w:rsidRPr="0036319D">
        <w:rPr>
          <w:sz w:val="20"/>
          <w:szCs w:val="20"/>
        </w:rPr>
        <w:t xml:space="preserve"> района Новосибирской области после принятия соответствующего нормативного правового акта Куйбышевского района.</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lastRenderedPageBreak/>
        <w:t>Установить, что при отсутствии нормативного правового акта Куйбышевского района, регламентирующего порядок исполнения расходного обязательства Куйбышевского района, санкционирование оплаты денежных обязательств по нему осуществляется администрацией Куйбышевского района после принятия соответствующего нормативного правового акта Куйбышевского района.</w:t>
      </w:r>
    </w:p>
    <w:p w:rsidR="0036319D" w:rsidRPr="0036319D" w:rsidRDefault="0036319D" w:rsidP="0036319D">
      <w:pPr>
        <w:autoSpaceDE w:val="0"/>
        <w:autoSpaceDN w:val="0"/>
        <w:adjustRightInd w:val="0"/>
        <w:ind w:firstLine="540"/>
        <w:jc w:val="both"/>
        <w:rPr>
          <w:sz w:val="20"/>
          <w:szCs w:val="20"/>
        </w:rPr>
      </w:pPr>
      <w:r w:rsidRPr="0036319D">
        <w:rPr>
          <w:sz w:val="20"/>
          <w:szCs w:val="20"/>
        </w:rPr>
        <w:t xml:space="preserve"> 17.Утвердить объем субвенций, получаемых из областного бюджета на 2020 </w:t>
      </w:r>
      <w:proofErr w:type="gramStart"/>
      <w:r w:rsidRPr="0036319D">
        <w:rPr>
          <w:sz w:val="20"/>
          <w:szCs w:val="20"/>
        </w:rPr>
        <w:t xml:space="preserve">год  </w:t>
      </w:r>
      <w:r w:rsidRPr="0036319D">
        <w:rPr>
          <w:color w:val="000000" w:themeColor="text1"/>
          <w:sz w:val="20"/>
          <w:szCs w:val="20"/>
        </w:rPr>
        <w:t>в</w:t>
      </w:r>
      <w:proofErr w:type="gramEnd"/>
      <w:r w:rsidRPr="0036319D">
        <w:rPr>
          <w:color w:val="000000" w:themeColor="text1"/>
          <w:sz w:val="20"/>
          <w:szCs w:val="20"/>
        </w:rPr>
        <w:t xml:space="preserve"> сумме 866 864 700 рублей,  на 2021 год в сумме 891 094 100  рублей, на </w:t>
      </w:r>
      <w:r w:rsidRPr="0036319D">
        <w:rPr>
          <w:sz w:val="20"/>
          <w:szCs w:val="20"/>
        </w:rPr>
        <w:t>2022 год в сумме  941 077 100</w:t>
      </w:r>
      <w:r w:rsidRPr="0036319D">
        <w:rPr>
          <w:color w:val="000000" w:themeColor="text1"/>
          <w:sz w:val="20"/>
          <w:szCs w:val="20"/>
        </w:rPr>
        <w:t xml:space="preserve"> рублей согласно </w:t>
      </w:r>
      <w:r w:rsidRPr="0036319D">
        <w:rPr>
          <w:sz w:val="20"/>
          <w:szCs w:val="20"/>
        </w:rPr>
        <w:t>Приложению 6.</w:t>
      </w:r>
    </w:p>
    <w:p w:rsidR="0036319D" w:rsidRPr="0036319D" w:rsidRDefault="0036319D" w:rsidP="0036319D">
      <w:pPr>
        <w:autoSpaceDE w:val="0"/>
        <w:autoSpaceDN w:val="0"/>
        <w:adjustRightInd w:val="0"/>
        <w:ind w:firstLine="540"/>
        <w:jc w:val="both"/>
        <w:outlineLvl w:val="1"/>
        <w:rPr>
          <w:sz w:val="20"/>
          <w:szCs w:val="20"/>
        </w:rPr>
      </w:pPr>
      <w:r w:rsidRPr="0036319D">
        <w:rPr>
          <w:sz w:val="20"/>
          <w:szCs w:val="20"/>
        </w:rPr>
        <w:t xml:space="preserve">18.Утвердить объем субсидий, получаемых из областного бюджета на 2020 год в сумме 394 893 300 </w:t>
      </w:r>
      <w:r w:rsidRPr="0036319D">
        <w:rPr>
          <w:color w:val="000000" w:themeColor="text1"/>
          <w:sz w:val="20"/>
          <w:szCs w:val="20"/>
        </w:rPr>
        <w:t xml:space="preserve">рублей, </w:t>
      </w:r>
      <w:r w:rsidRPr="0036319D">
        <w:rPr>
          <w:sz w:val="20"/>
          <w:szCs w:val="20"/>
        </w:rPr>
        <w:t xml:space="preserve">на 2021год в </w:t>
      </w:r>
      <w:proofErr w:type="gramStart"/>
      <w:r w:rsidRPr="0036319D">
        <w:rPr>
          <w:sz w:val="20"/>
          <w:szCs w:val="20"/>
        </w:rPr>
        <w:t xml:space="preserve">сумме </w:t>
      </w:r>
      <w:r w:rsidRPr="0036319D">
        <w:rPr>
          <w:color w:val="FF0000"/>
          <w:sz w:val="20"/>
          <w:szCs w:val="20"/>
        </w:rPr>
        <w:t xml:space="preserve"> </w:t>
      </w:r>
      <w:r w:rsidRPr="0036319D">
        <w:rPr>
          <w:sz w:val="20"/>
          <w:szCs w:val="20"/>
        </w:rPr>
        <w:t>145</w:t>
      </w:r>
      <w:proofErr w:type="gramEnd"/>
      <w:r w:rsidRPr="0036319D">
        <w:rPr>
          <w:sz w:val="20"/>
          <w:szCs w:val="20"/>
        </w:rPr>
        <w:t xml:space="preserve"> 516 000 </w:t>
      </w:r>
      <w:r w:rsidRPr="0036319D">
        <w:rPr>
          <w:color w:val="000000" w:themeColor="text1"/>
          <w:sz w:val="20"/>
          <w:szCs w:val="20"/>
        </w:rPr>
        <w:t xml:space="preserve"> </w:t>
      </w:r>
      <w:r w:rsidRPr="0036319D">
        <w:rPr>
          <w:sz w:val="20"/>
          <w:szCs w:val="20"/>
          <w:lang w:val="en-US"/>
        </w:rPr>
        <w:t> </w:t>
      </w:r>
      <w:r w:rsidRPr="0036319D">
        <w:rPr>
          <w:color w:val="000000" w:themeColor="text1"/>
          <w:sz w:val="20"/>
          <w:szCs w:val="20"/>
        </w:rPr>
        <w:t>рублей</w:t>
      </w:r>
      <w:r w:rsidRPr="0036319D">
        <w:rPr>
          <w:sz w:val="20"/>
          <w:szCs w:val="20"/>
        </w:rPr>
        <w:t xml:space="preserve">, на 2022 год в сумме </w:t>
      </w:r>
      <w:r w:rsidRPr="0036319D">
        <w:rPr>
          <w:color w:val="000000" w:themeColor="text1"/>
          <w:sz w:val="20"/>
          <w:szCs w:val="20"/>
        </w:rPr>
        <w:t xml:space="preserve"> 89 206 500 рублей </w:t>
      </w:r>
      <w:r w:rsidRPr="0036319D">
        <w:rPr>
          <w:sz w:val="20"/>
          <w:szCs w:val="20"/>
        </w:rPr>
        <w:t xml:space="preserve">согласно Приложению 7. </w:t>
      </w:r>
    </w:p>
    <w:p w:rsidR="0036319D" w:rsidRPr="0036319D" w:rsidRDefault="0036319D" w:rsidP="0036319D">
      <w:pPr>
        <w:autoSpaceDE w:val="0"/>
        <w:autoSpaceDN w:val="0"/>
        <w:adjustRightInd w:val="0"/>
        <w:ind w:firstLine="540"/>
        <w:jc w:val="both"/>
        <w:outlineLvl w:val="1"/>
        <w:rPr>
          <w:sz w:val="20"/>
          <w:szCs w:val="20"/>
        </w:rPr>
      </w:pPr>
      <w:r w:rsidRPr="0036319D">
        <w:rPr>
          <w:sz w:val="20"/>
          <w:szCs w:val="20"/>
        </w:rPr>
        <w:t xml:space="preserve">19.Утвердить </w:t>
      </w:r>
      <w:proofErr w:type="gramStart"/>
      <w:r w:rsidRPr="0036319D">
        <w:rPr>
          <w:sz w:val="20"/>
          <w:szCs w:val="20"/>
        </w:rPr>
        <w:t>объем  иных</w:t>
      </w:r>
      <w:proofErr w:type="gramEnd"/>
      <w:r w:rsidRPr="0036319D">
        <w:rPr>
          <w:sz w:val="20"/>
          <w:szCs w:val="20"/>
        </w:rPr>
        <w:t xml:space="preserve"> межбюджетных трансфертов, получаемых из областного бюджета на 2020 год в сумме 4 279 800</w:t>
      </w:r>
      <w:r w:rsidRPr="0036319D">
        <w:rPr>
          <w:color w:val="000000" w:themeColor="text1"/>
          <w:sz w:val="20"/>
          <w:szCs w:val="20"/>
        </w:rPr>
        <w:t>,</w:t>
      </w:r>
      <w:r w:rsidRPr="0036319D">
        <w:rPr>
          <w:sz w:val="20"/>
          <w:szCs w:val="20"/>
        </w:rPr>
        <w:t xml:space="preserve"> на 2021 год  в сумме </w:t>
      </w:r>
      <w:r w:rsidRPr="0036319D">
        <w:rPr>
          <w:color w:val="000000" w:themeColor="text1"/>
          <w:sz w:val="20"/>
          <w:szCs w:val="20"/>
        </w:rPr>
        <w:t xml:space="preserve"> 7 614 800 рублей</w:t>
      </w:r>
      <w:r w:rsidRPr="0036319D">
        <w:rPr>
          <w:sz w:val="20"/>
          <w:szCs w:val="20"/>
        </w:rPr>
        <w:t xml:space="preserve">, на 2022 год в сумме 5 192 800 </w:t>
      </w:r>
      <w:r w:rsidRPr="0036319D">
        <w:rPr>
          <w:color w:val="000000" w:themeColor="text1"/>
          <w:sz w:val="20"/>
          <w:szCs w:val="20"/>
        </w:rPr>
        <w:t xml:space="preserve">рублей </w:t>
      </w:r>
      <w:r w:rsidRPr="0036319D">
        <w:rPr>
          <w:sz w:val="20"/>
          <w:szCs w:val="20"/>
        </w:rPr>
        <w:t>согласно Приложению 8;</w:t>
      </w:r>
    </w:p>
    <w:p w:rsidR="0036319D" w:rsidRPr="0036319D" w:rsidRDefault="0036319D" w:rsidP="0036319D">
      <w:pPr>
        <w:autoSpaceDE w:val="0"/>
        <w:autoSpaceDN w:val="0"/>
        <w:adjustRightInd w:val="0"/>
        <w:ind w:firstLine="540"/>
        <w:jc w:val="both"/>
        <w:outlineLvl w:val="1"/>
        <w:rPr>
          <w:sz w:val="20"/>
          <w:szCs w:val="20"/>
        </w:rPr>
      </w:pPr>
      <w:r w:rsidRPr="0036319D">
        <w:rPr>
          <w:sz w:val="20"/>
          <w:szCs w:val="20"/>
        </w:rPr>
        <w:t xml:space="preserve">20.Установить, что средства районного бюджета, предусмотренные на условиях </w:t>
      </w:r>
      <w:proofErr w:type="spellStart"/>
      <w:r w:rsidRPr="0036319D">
        <w:rPr>
          <w:sz w:val="20"/>
          <w:szCs w:val="20"/>
        </w:rPr>
        <w:t>софинансирования</w:t>
      </w:r>
      <w:proofErr w:type="spellEnd"/>
      <w:r w:rsidRPr="0036319D">
        <w:rPr>
          <w:sz w:val="20"/>
          <w:szCs w:val="20"/>
        </w:rPr>
        <w:t xml:space="preserve"> расходов, осуществляемых за счет средств областного бюджета, расходуются в соответствии с нормативами </w:t>
      </w:r>
      <w:proofErr w:type="spellStart"/>
      <w:r w:rsidRPr="0036319D">
        <w:rPr>
          <w:sz w:val="20"/>
          <w:szCs w:val="20"/>
        </w:rPr>
        <w:t>софинансирования</w:t>
      </w:r>
      <w:proofErr w:type="spellEnd"/>
      <w:r w:rsidRPr="0036319D">
        <w:rPr>
          <w:sz w:val="20"/>
          <w:szCs w:val="20"/>
        </w:rPr>
        <w:t xml:space="preserve"> расходов, установленными нормативными правовыми актами Правительства Новосибирской области, областными </w:t>
      </w:r>
      <w:proofErr w:type="gramStart"/>
      <w:r w:rsidRPr="0036319D">
        <w:rPr>
          <w:sz w:val="20"/>
          <w:szCs w:val="20"/>
        </w:rPr>
        <w:t>органами  исполнительной</w:t>
      </w:r>
      <w:proofErr w:type="gramEnd"/>
      <w:r w:rsidRPr="0036319D">
        <w:rPr>
          <w:sz w:val="20"/>
          <w:szCs w:val="20"/>
        </w:rPr>
        <w:t xml:space="preserve"> власти, а также соглашениями, заключенными Администрацией Куйбышевского района с областными органами  исполнительной власти.</w:t>
      </w:r>
    </w:p>
    <w:p w:rsidR="0036319D" w:rsidRPr="0036319D" w:rsidRDefault="0036319D" w:rsidP="0036319D">
      <w:pPr>
        <w:autoSpaceDE w:val="0"/>
        <w:autoSpaceDN w:val="0"/>
        <w:adjustRightInd w:val="0"/>
        <w:ind w:firstLine="540"/>
        <w:jc w:val="both"/>
        <w:outlineLvl w:val="1"/>
        <w:rPr>
          <w:sz w:val="20"/>
          <w:szCs w:val="20"/>
        </w:rPr>
      </w:pPr>
      <w:r w:rsidRPr="0036319D">
        <w:rPr>
          <w:sz w:val="20"/>
          <w:szCs w:val="20"/>
        </w:rPr>
        <w:t>Фактический объем указанных расходов местного бюджета  определяется главным распорядителем средств местного бюджета в пределах объемов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Куйбышевского района с органами исполнительной власти Новосибирской области.</w:t>
      </w:r>
    </w:p>
    <w:p w:rsidR="0036319D" w:rsidRPr="0036319D" w:rsidRDefault="0036319D" w:rsidP="0036319D">
      <w:pPr>
        <w:autoSpaceDE w:val="0"/>
        <w:autoSpaceDN w:val="0"/>
        <w:adjustRightInd w:val="0"/>
        <w:ind w:firstLine="540"/>
        <w:jc w:val="both"/>
        <w:outlineLvl w:val="1"/>
        <w:rPr>
          <w:sz w:val="20"/>
          <w:szCs w:val="20"/>
        </w:rPr>
      </w:pPr>
      <w:r w:rsidRPr="0036319D">
        <w:rPr>
          <w:sz w:val="20"/>
          <w:szCs w:val="20"/>
        </w:rPr>
        <w:t xml:space="preserve">21.Установить в качестве критерия </w:t>
      </w:r>
      <w:proofErr w:type="gramStart"/>
      <w:r w:rsidRPr="0036319D">
        <w:rPr>
          <w:sz w:val="20"/>
          <w:szCs w:val="20"/>
        </w:rPr>
        <w:t>выравнивания  бюджетной</w:t>
      </w:r>
      <w:proofErr w:type="gramEnd"/>
      <w:r w:rsidRPr="0036319D">
        <w:rPr>
          <w:sz w:val="20"/>
          <w:szCs w:val="20"/>
        </w:rPr>
        <w:t xml:space="preserve"> обеспеченности уровень  </w:t>
      </w:r>
      <w:r w:rsidRPr="0036319D">
        <w:rPr>
          <w:rFonts w:eastAsia="Calibri"/>
          <w:sz w:val="20"/>
          <w:szCs w:val="20"/>
        </w:rPr>
        <w:t>расчетной</w:t>
      </w:r>
      <w:r w:rsidRPr="0036319D">
        <w:rPr>
          <w:sz w:val="20"/>
          <w:szCs w:val="20"/>
        </w:rPr>
        <w:t xml:space="preserve"> бюджетной обеспеченности муниципальных образований для  поселений Куйбышевского района на 2020 год – 0,700;  на 2021 год – 0,700; на 2022 год – 0,700. </w:t>
      </w:r>
    </w:p>
    <w:p w:rsidR="0036319D" w:rsidRPr="0036319D" w:rsidRDefault="0036319D" w:rsidP="0036319D">
      <w:pPr>
        <w:autoSpaceDE w:val="0"/>
        <w:autoSpaceDN w:val="0"/>
        <w:adjustRightInd w:val="0"/>
        <w:ind w:firstLine="540"/>
        <w:jc w:val="both"/>
        <w:outlineLvl w:val="1"/>
        <w:rPr>
          <w:sz w:val="20"/>
          <w:szCs w:val="20"/>
        </w:rPr>
      </w:pPr>
      <w:r w:rsidRPr="0036319D">
        <w:rPr>
          <w:sz w:val="20"/>
          <w:szCs w:val="20"/>
        </w:rPr>
        <w:t>22. Утвердить объем дотаций на выравнивание бюджетной обеспеченности муниципальных образований Куйбышевского района:</w:t>
      </w:r>
    </w:p>
    <w:p w:rsidR="0036319D" w:rsidRPr="0036319D" w:rsidRDefault="0036319D" w:rsidP="0036319D">
      <w:pPr>
        <w:autoSpaceDE w:val="0"/>
        <w:autoSpaceDN w:val="0"/>
        <w:adjustRightInd w:val="0"/>
        <w:ind w:firstLine="540"/>
        <w:jc w:val="both"/>
        <w:outlineLvl w:val="1"/>
        <w:rPr>
          <w:sz w:val="20"/>
          <w:szCs w:val="20"/>
        </w:rPr>
      </w:pPr>
      <w:r w:rsidRPr="0036319D">
        <w:rPr>
          <w:sz w:val="20"/>
          <w:szCs w:val="20"/>
        </w:rPr>
        <w:t>1) на 2020 год в сумме 98 374 100 рублей;</w:t>
      </w:r>
    </w:p>
    <w:p w:rsidR="0036319D" w:rsidRPr="0036319D" w:rsidRDefault="0036319D" w:rsidP="0036319D">
      <w:pPr>
        <w:autoSpaceDE w:val="0"/>
        <w:autoSpaceDN w:val="0"/>
        <w:adjustRightInd w:val="0"/>
        <w:ind w:firstLine="540"/>
        <w:jc w:val="both"/>
        <w:outlineLvl w:val="1"/>
        <w:rPr>
          <w:sz w:val="20"/>
          <w:szCs w:val="20"/>
        </w:rPr>
      </w:pPr>
      <w:r w:rsidRPr="0036319D">
        <w:rPr>
          <w:sz w:val="20"/>
          <w:szCs w:val="20"/>
        </w:rPr>
        <w:t>2) на 2021 год в сумме 56 144 500 рублей и на 2022 год в сумме 49 991 000 рублей.</w:t>
      </w:r>
    </w:p>
    <w:p w:rsidR="0036319D" w:rsidRPr="0036319D" w:rsidRDefault="0036319D" w:rsidP="0036319D">
      <w:pPr>
        <w:autoSpaceDE w:val="0"/>
        <w:autoSpaceDN w:val="0"/>
        <w:adjustRightInd w:val="0"/>
        <w:ind w:firstLine="540"/>
        <w:jc w:val="both"/>
        <w:outlineLvl w:val="1"/>
        <w:rPr>
          <w:sz w:val="20"/>
          <w:szCs w:val="20"/>
        </w:rPr>
      </w:pPr>
      <w:r w:rsidRPr="0036319D">
        <w:rPr>
          <w:sz w:val="20"/>
          <w:szCs w:val="20"/>
        </w:rPr>
        <w:t xml:space="preserve">23. Утвердить распределение дотаций из районного бюджета на выравнивание бюджетной обеспеченности на 2020 год и плановый период 2021 и 2022 годов </w:t>
      </w:r>
      <w:proofErr w:type="gramStart"/>
      <w:r w:rsidRPr="0036319D">
        <w:rPr>
          <w:sz w:val="20"/>
          <w:szCs w:val="20"/>
        </w:rPr>
        <w:t>согласно  Приложению</w:t>
      </w:r>
      <w:proofErr w:type="gramEnd"/>
      <w:r w:rsidRPr="0036319D">
        <w:rPr>
          <w:sz w:val="20"/>
          <w:szCs w:val="20"/>
        </w:rPr>
        <w:t xml:space="preserve"> 9 к настоящему Решению.</w:t>
      </w:r>
    </w:p>
    <w:p w:rsidR="0036319D" w:rsidRPr="0036319D" w:rsidRDefault="0036319D" w:rsidP="0036319D">
      <w:pPr>
        <w:widowControl w:val="0"/>
        <w:autoSpaceDE w:val="0"/>
        <w:autoSpaceDN w:val="0"/>
        <w:adjustRightInd w:val="0"/>
        <w:jc w:val="both"/>
        <w:rPr>
          <w:sz w:val="20"/>
          <w:szCs w:val="20"/>
        </w:rPr>
      </w:pPr>
      <w:r w:rsidRPr="0036319D">
        <w:rPr>
          <w:sz w:val="20"/>
          <w:szCs w:val="20"/>
        </w:rPr>
        <w:t xml:space="preserve">         24.Установить источники финансирования </w:t>
      </w:r>
      <w:proofErr w:type="gramStart"/>
      <w:r w:rsidRPr="0036319D">
        <w:rPr>
          <w:sz w:val="20"/>
          <w:szCs w:val="20"/>
        </w:rPr>
        <w:t>дефицита  бюджета</w:t>
      </w:r>
      <w:proofErr w:type="gramEnd"/>
      <w:r w:rsidRPr="0036319D">
        <w:rPr>
          <w:sz w:val="20"/>
          <w:szCs w:val="20"/>
        </w:rPr>
        <w:t xml:space="preserve"> на 2020 год и плановый период 2021 и 2022 годов согласно Приложению 10 к настоящему Решению.</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25. Утвердить программу муниципальных внутренних заимствований Куйбышевского района на 2020 год и плановый период 2021 и 2022 годов согласно Приложению 11 к настоящему Решению.</w:t>
      </w:r>
    </w:p>
    <w:p w:rsidR="0036319D" w:rsidRPr="0036319D" w:rsidRDefault="0036319D" w:rsidP="0036319D">
      <w:pPr>
        <w:pStyle w:val="ConsPlusNormal"/>
        <w:ind w:firstLine="540"/>
        <w:jc w:val="both"/>
        <w:rPr>
          <w:rFonts w:ascii="Times New Roman" w:hAnsi="Times New Roman" w:cs="Times New Roman"/>
          <w:bCs/>
        </w:rPr>
      </w:pPr>
      <w:r w:rsidRPr="0036319D">
        <w:rPr>
          <w:rFonts w:ascii="Times New Roman" w:hAnsi="Times New Roman" w:cs="Times New Roman"/>
          <w:bCs/>
        </w:rPr>
        <w:t xml:space="preserve">Установить, что в 2020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13" w:history="1">
        <w:r w:rsidRPr="0036319D">
          <w:rPr>
            <w:rFonts w:ascii="Times New Roman" w:hAnsi="Times New Roman" w:cs="Times New Roman"/>
            <w:bCs/>
          </w:rPr>
          <w:t>Программой</w:t>
        </w:r>
      </w:hyperlink>
      <w:r w:rsidRPr="0036319D">
        <w:rPr>
          <w:rFonts w:ascii="Times New Roman" w:hAnsi="Times New Roman" w:cs="Times New Roman"/>
          <w:bCs/>
        </w:rPr>
        <w:t xml:space="preserve"> муниципальных внутренних заимствований Куйбышевского района на 2020 год, с последующим внесением соответствующих изменений в Программу муниципальных внутренних заимствований Куйбышевского района на 2020 год.</w:t>
      </w:r>
    </w:p>
    <w:p w:rsidR="0036319D" w:rsidRPr="0036319D" w:rsidRDefault="0036319D" w:rsidP="0036319D">
      <w:pPr>
        <w:autoSpaceDE w:val="0"/>
        <w:autoSpaceDN w:val="0"/>
        <w:adjustRightInd w:val="0"/>
        <w:ind w:firstLine="540"/>
        <w:jc w:val="both"/>
        <w:rPr>
          <w:bCs/>
          <w:sz w:val="20"/>
          <w:szCs w:val="20"/>
        </w:rPr>
      </w:pPr>
      <w:r w:rsidRPr="0036319D">
        <w:rPr>
          <w:bCs/>
          <w:sz w:val="20"/>
          <w:szCs w:val="20"/>
        </w:rPr>
        <w:t xml:space="preserve">Предоставить право администрации Куйбышевского района 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14" w:history="1">
        <w:r w:rsidRPr="0036319D">
          <w:rPr>
            <w:bCs/>
            <w:sz w:val="20"/>
            <w:szCs w:val="20"/>
          </w:rPr>
          <w:t>пунктом 2 статьи 93.6</w:t>
        </w:r>
      </w:hyperlink>
      <w:r w:rsidRPr="0036319D">
        <w:rPr>
          <w:bCs/>
          <w:sz w:val="20"/>
          <w:szCs w:val="20"/>
        </w:rPr>
        <w:t xml:space="preserve"> Бюджетного кодекса Российской Федерации.</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26. Установить верхний предел муниципального внутреннего долга Куйбышевского района на 1 января 2021 года в сумме 15</w:t>
      </w:r>
      <w:r w:rsidRPr="0036319D">
        <w:rPr>
          <w:sz w:val="20"/>
          <w:szCs w:val="20"/>
          <w:lang w:val="en-US"/>
        </w:rPr>
        <w:t> </w:t>
      </w:r>
      <w:r w:rsidRPr="0036319D">
        <w:rPr>
          <w:sz w:val="20"/>
          <w:szCs w:val="20"/>
        </w:rPr>
        <w:t>000 000  рублей, в том числе верхний предел долга по муниципальным гарантиям Куйбышевского района в сумме 0 рублей, на 1 января 2022 года в сумме 15 000 000 рублей, в том числе верхний предел долга по муниципальным гарантиям Куйбышевского района в сумме 0 рублей, и на 1 января 2023 года в сумме 0 рублей, в том числе верхний предел долга по муниципальным гарантиям Куйбышевского района в сумме 0 рублей.</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 xml:space="preserve"> 27.Установить предельный объем </w:t>
      </w:r>
      <w:proofErr w:type="gramStart"/>
      <w:r w:rsidRPr="0036319D">
        <w:rPr>
          <w:sz w:val="20"/>
          <w:szCs w:val="20"/>
        </w:rPr>
        <w:t>муниципального  долга</w:t>
      </w:r>
      <w:proofErr w:type="gramEnd"/>
      <w:r w:rsidRPr="0036319D">
        <w:rPr>
          <w:sz w:val="20"/>
          <w:szCs w:val="20"/>
        </w:rPr>
        <w:t xml:space="preserve"> Куйбышевского района на 2020 год в сумме 15 000 000 рублей, на 2021 год в сумме 15 000 000 рублей и на 2022 год в сумме 0,00рублей.</w:t>
      </w:r>
    </w:p>
    <w:p w:rsidR="0036319D" w:rsidRPr="0036319D" w:rsidRDefault="0036319D" w:rsidP="0036319D">
      <w:pPr>
        <w:widowControl w:val="0"/>
        <w:autoSpaceDE w:val="0"/>
        <w:autoSpaceDN w:val="0"/>
        <w:adjustRightInd w:val="0"/>
        <w:ind w:firstLine="709"/>
        <w:jc w:val="both"/>
        <w:rPr>
          <w:color w:val="000000" w:themeColor="text1"/>
          <w:sz w:val="20"/>
          <w:szCs w:val="20"/>
        </w:rPr>
      </w:pPr>
      <w:r w:rsidRPr="0036319D">
        <w:rPr>
          <w:sz w:val="20"/>
          <w:szCs w:val="20"/>
        </w:rPr>
        <w:t xml:space="preserve">28.Установить предельный объем расходов районного бюджета на обслуживание муниципального долга Куйбышевского района на 2020 год в </w:t>
      </w:r>
      <w:r w:rsidRPr="0036319D">
        <w:rPr>
          <w:color w:val="000000" w:themeColor="text1"/>
          <w:sz w:val="20"/>
          <w:szCs w:val="20"/>
        </w:rPr>
        <w:t xml:space="preserve">сумме </w:t>
      </w:r>
      <w:r w:rsidRPr="0036319D">
        <w:rPr>
          <w:sz w:val="20"/>
          <w:szCs w:val="20"/>
        </w:rPr>
        <w:t xml:space="preserve">1 350 000 </w:t>
      </w:r>
      <w:r w:rsidRPr="0036319D">
        <w:rPr>
          <w:color w:val="000000" w:themeColor="text1"/>
          <w:sz w:val="20"/>
          <w:szCs w:val="20"/>
        </w:rPr>
        <w:t xml:space="preserve">рублей, на 2021 год в </w:t>
      </w:r>
      <w:proofErr w:type="gramStart"/>
      <w:r w:rsidRPr="0036319D">
        <w:rPr>
          <w:color w:val="000000" w:themeColor="text1"/>
          <w:sz w:val="20"/>
          <w:szCs w:val="20"/>
        </w:rPr>
        <w:t>сумме  1</w:t>
      </w:r>
      <w:proofErr w:type="gramEnd"/>
      <w:r w:rsidRPr="0036319D">
        <w:rPr>
          <w:color w:val="000000" w:themeColor="text1"/>
          <w:sz w:val="20"/>
          <w:szCs w:val="20"/>
        </w:rPr>
        <w:t xml:space="preserve"> 350 000 рублей и на 2022 год в сумме 0  рублей.</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 xml:space="preserve">29.Утвердить программу муниципальных гарантий Куйбышевского </w:t>
      </w:r>
      <w:proofErr w:type="gramStart"/>
      <w:r w:rsidRPr="0036319D">
        <w:rPr>
          <w:sz w:val="20"/>
          <w:szCs w:val="20"/>
        </w:rPr>
        <w:t>района  в</w:t>
      </w:r>
      <w:proofErr w:type="gramEnd"/>
      <w:r w:rsidRPr="0036319D">
        <w:rPr>
          <w:sz w:val="20"/>
          <w:szCs w:val="20"/>
        </w:rPr>
        <w:t xml:space="preserve"> валюте Российской Федерации на 2020 год и плановый период 2021 и 2022 годов согласно Приложению 12 к настоящему Решению.</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 xml:space="preserve">30. Установить, что цели, условия и порядок предоставления бюджетных кредитов из районного бюджета устанавливаются в соответствии с </w:t>
      </w:r>
      <w:hyperlink w:anchor="Par50371" w:history="1">
        <w:r w:rsidRPr="0036319D">
          <w:rPr>
            <w:sz w:val="20"/>
            <w:szCs w:val="20"/>
          </w:rPr>
          <w:t>Положением</w:t>
        </w:r>
      </w:hyperlink>
      <w:r w:rsidRPr="0036319D">
        <w:rPr>
          <w:sz w:val="20"/>
          <w:szCs w:val="20"/>
        </w:rPr>
        <w:t xml:space="preserve"> об условиях и порядке предоставления бюджетных кредитов согласно приложению 13 к настоящему Закону.</w:t>
      </w:r>
    </w:p>
    <w:p w:rsidR="0036319D" w:rsidRPr="0036319D" w:rsidRDefault="0036319D" w:rsidP="0036319D">
      <w:pPr>
        <w:autoSpaceDE w:val="0"/>
        <w:autoSpaceDN w:val="0"/>
        <w:adjustRightInd w:val="0"/>
        <w:ind w:firstLine="540"/>
        <w:jc w:val="both"/>
        <w:rPr>
          <w:sz w:val="20"/>
          <w:szCs w:val="20"/>
        </w:rPr>
      </w:pPr>
      <w:r w:rsidRPr="0036319D">
        <w:rPr>
          <w:sz w:val="20"/>
          <w:szCs w:val="20"/>
        </w:rPr>
        <w:t xml:space="preserve">  31. Утвердить перечень муниципальных программ, предусмотренных к финансированию из районного бюджета в 2020 году и плановом периоде 2021 и 2022 годах согласно Приложению 14 к настоящему Решению.</w:t>
      </w:r>
    </w:p>
    <w:p w:rsidR="0036319D" w:rsidRPr="0036319D" w:rsidRDefault="0036319D" w:rsidP="0036319D">
      <w:pPr>
        <w:autoSpaceDE w:val="0"/>
        <w:autoSpaceDN w:val="0"/>
        <w:adjustRightInd w:val="0"/>
        <w:ind w:firstLine="540"/>
        <w:jc w:val="both"/>
        <w:rPr>
          <w:sz w:val="20"/>
          <w:szCs w:val="20"/>
        </w:rPr>
      </w:pPr>
      <w:r w:rsidRPr="0036319D">
        <w:rPr>
          <w:sz w:val="20"/>
          <w:szCs w:val="20"/>
        </w:rPr>
        <w:t>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Куйбышевского района.</w:t>
      </w:r>
    </w:p>
    <w:p w:rsidR="0036319D" w:rsidRPr="0036319D" w:rsidRDefault="0036319D" w:rsidP="0036319D">
      <w:pPr>
        <w:autoSpaceDE w:val="0"/>
        <w:autoSpaceDN w:val="0"/>
        <w:adjustRightInd w:val="0"/>
        <w:ind w:firstLine="540"/>
        <w:jc w:val="both"/>
        <w:rPr>
          <w:sz w:val="20"/>
          <w:szCs w:val="20"/>
        </w:rPr>
      </w:pPr>
      <w:r w:rsidRPr="0036319D">
        <w:rPr>
          <w:sz w:val="20"/>
          <w:szCs w:val="20"/>
        </w:rPr>
        <w:lastRenderedPageBreak/>
        <w:t>Муниципальные программы Куйбышевского района, не включенные в перечень, финансированию в 2020-2022 годах не подлежат.</w:t>
      </w:r>
    </w:p>
    <w:p w:rsidR="0036319D" w:rsidRPr="0036319D" w:rsidRDefault="0036319D" w:rsidP="0036319D">
      <w:pPr>
        <w:widowControl w:val="0"/>
        <w:autoSpaceDE w:val="0"/>
        <w:autoSpaceDN w:val="0"/>
        <w:adjustRightInd w:val="0"/>
        <w:ind w:firstLine="709"/>
        <w:jc w:val="both"/>
        <w:rPr>
          <w:color w:val="000000" w:themeColor="text1"/>
          <w:sz w:val="20"/>
          <w:szCs w:val="20"/>
        </w:rPr>
      </w:pPr>
      <w:r w:rsidRPr="0036319D">
        <w:rPr>
          <w:sz w:val="20"/>
          <w:szCs w:val="20"/>
        </w:rPr>
        <w:t xml:space="preserve">32. Утвердить объем субвенций, предоставляемых из районного </w:t>
      </w:r>
      <w:proofErr w:type="gramStart"/>
      <w:r w:rsidRPr="0036319D">
        <w:rPr>
          <w:sz w:val="20"/>
          <w:szCs w:val="20"/>
        </w:rPr>
        <w:t>бюджета  бюджетам</w:t>
      </w:r>
      <w:proofErr w:type="gramEnd"/>
      <w:r w:rsidRPr="0036319D">
        <w:rPr>
          <w:sz w:val="20"/>
          <w:szCs w:val="20"/>
        </w:rPr>
        <w:t xml:space="preserve"> поселений на 2020 год в сумме </w:t>
      </w:r>
      <w:r w:rsidRPr="0036319D">
        <w:rPr>
          <w:color w:val="000000" w:themeColor="text1"/>
          <w:sz w:val="20"/>
          <w:szCs w:val="20"/>
        </w:rPr>
        <w:t>1 778 600 рублей, на 2021 год в сумме 1 838 900 рублей, на 2022 год в сумме 1 909 900 рублей.</w:t>
      </w:r>
    </w:p>
    <w:p w:rsidR="0036319D" w:rsidRPr="0036319D" w:rsidRDefault="0036319D" w:rsidP="0036319D">
      <w:pPr>
        <w:autoSpaceDE w:val="0"/>
        <w:autoSpaceDN w:val="0"/>
        <w:adjustRightInd w:val="0"/>
        <w:ind w:firstLine="540"/>
        <w:jc w:val="both"/>
        <w:rPr>
          <w:sz w:val="20"/>
          <w:szCs w:val="20"/>
        </w:rPr>
      </w:pPr>
      <w:r w:rsidRPr="0036319D">
        <w:rPr>
          <w:sz w:val="20"/>
          <w:szCs w:val="20"/>
        </w:rPr>
        <w:t xml:space="preserve">Утвердить </w:t>
      </w:r>
      <w:proofErr w:type="gramStart"/>
      <w:r w:rsidRPr="0036319D">
        <w:rPr>
          <w:sz w:val="20"/>
          <w:szCs w:val="20"/>
        </w:rPr>
        <w:t>распределение  субвенций</w:t>
      </w:r>
      <w:proofErr w:type="gramEnd"/>
      <w:r w:rsidRPr="0036319D">
        <w:rPr>
          <w:sz w:val="20"/>
          <w:szCs w:val="20"/>
        </w:rPr>
        <w:t>, передаваемые из районного бюджета на 2020 год и плановый период 2021 и 2022 годов согласно Приложению 15 к настоящему Решению .</w:t>
      </w:r>
    </w:p>
    <w:p w:rsidR="0036319D" w:rsidRPr="0036319D" w:rsidRDefault="0036319D" w:rsidP="0036319D">
      <w:pPr>
        <w:autoSpaceDE w:val="0"/>
        <w:autoSpaceDN w:val="0"/>
        <w:adjustRightInd w:val="0"/>
        <w:ind w:firstLine="540"/>
        <w:jc w:val="both"/>
        <w:rPr>
          <w:color w:val="000000" w:themeColor="text1"/>
          <w:sz w:val="20"/>
          <w:szCs w:val="20"/>
        </w:rPr>
      </w:pPr>
      <w:r w:rsidRPr="0036319D">
        <w:rPr>
          <w:color w:val="000000" w:themeColor="text1"/>
          <w:sz w:val="20"/>
          <w:szCs w:val="20"/>
        </w:rPr>
        <w:t xml:space="preserve">Утвердить цели предоставления субвенции из районного бюджета местным бюджетам: </w:t>
      </w:r>
    </w:p>
    <w:p w:rsidR="0036319D" w:rsidRPr="0036319D" w:rsidRDefault="0036319D" w:rsidP="0036319D">
      <w:pPr>
        <w:autoSpaceDE w:val="0"/>
        <w:autoSpaceDN w:val="0"/>
        <w:adjustRightInd w:val="0"/>
        <w:ind w:firstLine="540"/>
        <w:jc w:val="both"/>
        <w:rPr>
          <w:sz w:val="20"/>
          <w:szCs w:val="20"/>
        </w:rPr>
      </w:pPr>
      <w:r w:rsidRPr="0036319D">
        <w:rPr>
          <w:color w:val="000000" w:themeColor="text1"/>
          <w:sz w:val="20"/>
          <w:szCs w:val="20"/>
        </w:rPr>
        <w:t xml:space="preserve">- на </w:t>
      </w:r>
      <w:r w:rsidRPr="0036319D">
        <w:rPr>
          <w:sz w:val="20"/>
          <w:szCs w:val="20"/>
        </w:rPr>
        <w:t>осуществление первичного воинского учета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законом Новосибирской области от 30 апреля 2014 года № 431-ОЗ «О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 где отсутствуют военные комиссариаты» за счет средств федерального бюджета;</w:t>
      </w:r>
    </w:p>
    <w:p w:rsidR="0036319D" w:rsidRPr="0036319D" w:rsidRDefault="0036319D" w:rsidP="0036319D">
      <w:pPr>
        <w:autoSpaceDE w:val="0"/>
        <w:autoSpaceDN w:val="0"/>
        <w:adjustRightInd w:val="0"/>
        <w:ind w:firstLine="540"/>
        <w:jc w:val="both"/>
        <w:rPr>
          <w:sz w:val="20"/>
          <w:szCs w:val="20"/>
        </w:rPr>
      </w:pPr>
      <w:r w:rsidRPr="0036319D">
        <w:rPr>
          <w:sz w:val="20"/>
          <w:szCs w:val="20"/>
        </w:rPr>
        <w:t>33. Утвердить объем субсидий, предоставляемых из бюджета муниципального района в бюджет поселений на 2020 год в сумме 65 296 317,30 рублей, на 2021 год 48 417 000,0рублей.</w:t>
      </w:r>
    </w:p>
    <w:p w:rsidR="0036319D" w:rsidRPr="0036319D" w:rsidRDefault="0036319D" w:rsidP="0036319D">
      <w:pPr>
        <w:autoSpaceDE w:val="0"/>
        <w:autoSpaceDN w:val="0"/>
        <w:adjustRightInd w:val="0"/>
        <w:ind w:firstLine="540"/>
        <w:jc w:val="both"/>
        <w:rPr>
          <w:sz w:val="20"/>
          <w:szCs w:val="20"/>
        </w:rPr>
      </w:pPr>
      <w:r w:rsidRPr="0036319D">
        <w:rPr>
          <w:sz w:val="20"/>
          <w:szCs w:val="20"/>
        </w:rPr>
        <w:t xml:space="preserve">Утвердить распределение субсидии, предоставляемые из бюджета муниципального района бюджетам поселений в 2020 году и плановом периоде 2021 и 2022 годов согласно приложению 16 к настоящему Решению. </w:t>
      </w:r>
    </w:p>
    <w:p w:rsidR="0036319D" w:rsidRPr="0036319D" w:rsidRDefault="0036319D" w:rsidP="0036319D">
      <w:pPr>
        <w:autoSpaceDE w:val="0"/>
        <w:autoSpaceDN w:val="0"/>
        <w:adjustRightInd w:val="0"/>
        <w:ind w:firstLine="540"/>
        <w:jc w:val="both"/>
        <w:rPr>
          <w:sz w:val="20"/>
          <w:szCs w:val="20"/>
        </w:rPr>
      </w:pPr>
      <w:r w:rsidRPr="0036319D">
        <w:rPr>
          <w:sz w:val="20"/>
          <w:szCs w:val="20"/>
        </w:rPr>
        <w:t>Утвердить цели предоставления субсидий из районного бюджета местным бюджетам:</w:t>
      </w:r>
    </w:p>
    <w:p w:rsidR="0036319D" w:rsidRPr="0036319D" w:rsidRDefault="0036319D" w:rsidP="0036319D">
      <w:pPr>
        <w:autoSpaceDE w:val="0"/>
        <w:autoSpaceDN w:val="0"/>
        <w:adjustRightInd w:val="0"/>
        <w:ind w:firstLine="540"/>
        <w:jc w:val="both"/>
        <w:rPr>
          <w:sz w:val="20"/>
          <w:szCs w:val="20"/>
        </w:rPr>
      </w:pPr>
      <w:r w:rsidRPr="0036319D">
        <w:rPr>
          <w:sz w:val="20"/>
          <w:szCs w:val="20"/>
        </w:rPr>
        <w:t>-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том числе в целях реализации регионального проекта "Дорожная сеть (Новосибирская область)",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согласно приложению 16таблица 1;</w:t>
      </w:r>
    </w:p>
    <w:p w:rsidR="0036319D" w:rsidRPr="0036319D" w:rsidRDefault="0036319D" w:rsidP="0036319D">
      <w:pPr>
        <w:jc w:val="both"/>
        <w:rPr>
          <w:sz w:val="20"/>
          <w:szCs w:val="20"/>
        </w:rPr>
      </w:pPr>
      <w:r w:rsidRPr="0036319D">
        <w:rPr>
          <w:sz w:val="20"/>
          <w:szCs w:val="20"/>
        </w:rPr>
        <w:t>-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согласно приложению 16 таблица 2.</w:t>
      </w:r>
    </w:p>
    <w:p w:rsidR="0036319D" w:rsidRPr="0036319D" w:rsidRDefault="0036319D" w:rsidP="0036319D">
      <w:pPr>
        <w:autoSpaceDE w:val="0"/>
        <w:autoSpaceDN w:val="0"/>
        <w:adjustRightInd w:val="0"/>
        <w:ind w:firstLine="540"/>
        <w:jc w:val="both"/>
        <w:rPr>
          <w:sz w:val="20"/>
          <w:szCs w:val="20"/>
        </w:rPr>
      </w:pPr>
    </w:p>
    <w:p w:rsidR="0036319D" w:rsidRPr="0036319D" w:rsidRDefault="0036319D" w:rsidP="0036319D">
      <w:pPr>
        <w:autoSpaceDE w:val="0"/>
        <w:autoSpaceDN w:val="0"/>
        <w:adjustRightInd w:val="0"/>
        <w:ind w:firstLine="540"/>
        <w:jc w:val="both"/>
        <w:rPr>
          <w:sz w:val="20"/>
          <w:szCs w:val="20"/>
        </w:rPr>
      </w:pPr>
      <w:r w:rsidRPr="0036319D">
        <w:rPr>
          <w:sz w:val="20"/>
          <w:szCs w:val="20"/>
        </w:rPr>
        <w:t xml:space="preserve">34.Утвердить </w:t>
      </w:r>
      <w:proofErr w:type="gramStart"/>
      <w:r w:rsidRPr="0036319D">
        <w:rPr>
          <w:sz w:val="20"/>
          <w:szCs w:val="20"/>
        </w:rPr>
        <w:t>объем  бюджетных</w:t>
      </w:r>
      <w:proofErr w:type="gramEnd"/>
      <w:r w:rsidRPr="0036319D">
        <w:rPr>
          <w:sz w:val="20"/>
          <w:szCs w:val="20"/>
        </w:rPr>
        <w:t xml:space="preserve"> ассигнований дорожного фонда Куйбышевского района:</w:t>
      </w:r>
    </w:p>
    <w:p w:rsidR="0036319D" w:rsidRPr="0036319D" w:rsidRDefault="0036319D" w:rsidP="0036319D">
      <w:pPr>
        <w:autoSpaceDE w:val="0"/>
        <w:autoSpaceDN w:val="0"/>
        <w:adjustRightInd w:val="0"/>
        <w:ind w:firstLine="540"/>
        <w:jc w:val="both"/>
        <w:rPr>
          <w:sz w:val="20"/>
          <w:szCs w:val="20"/>
        </w:rPr>
      </w:pPr>
      <w:r w:rsidRPr="0036319D">
        <w:rPr>
          <w:sz w:val="20"/>
          <w:szCs w:val="20"/>
        </w:rPr>
        <w:t>1) на 2020 год в сумме 52 174 470</w:t>
      </w:r>
      <w:r w:rsidRPr="0036319D">
        <w:rPr>
          <w:color w:val="FF0000"/>
          <w:sz w:val="20"/>
          <w:szCs w:val="20"/>
        </w:rPr>
        <w:t xml:space="preserve"> </w:t>
      </w:r>
      <w:r w:rsidRPr="0036319D">
        <w:rPr>
          <w:sz w:val="20"/>
          <w:szCs w:val="20"/>
        </w:rPr>
        <w:t>рублей;</w:t>
      </w:r>
    </w:p>
    <w:p w:rsidR="0036319D" w:rsidRPr="0036319D" w:rsidRDefault="0036319D" w:rsidP="0036319D">
      <w:pPr>
        <w:autoSpaceDE w:val="0"/>
        <w:autoSpaceDN w:val="0"/>
        <w:adjustRightInd w:val="0"/>
        <w:ind w:firstLine="540"/>
        <w:jc w:val="both"/>
        <w:rPr>
          <w:color w:val="000000" w:themeColor="text1"/>
          <w:sz w:val="20"/>
          <w:szCs w:val="20"/>
        </w:rPr>
      </w:pPr>
      <w:r w:rsidRPr="0036319D">
        <w:rPr>
          <w:sz w:val="20"/>
          <w:szCs w:val="20"/>
        </w:rPr>
        <w:t xml:space="preserve">2) на 2021 год в сумме 52 467 840 рублей, на 2022 год в сумме 45 382 050 </w:t>
      </w:r>
      <w:r w:rsidRPr="0036319D">
        <w:rPr>
          <w:color w:val="000000" w:themeColor="text1"/>
          <w:sz w:val="20"/>
          <w:szCs w:val="20"/>
        </w:rPr>
        <w:t>рублей.</w:t>
      </w:r>
    </w:p>
    <w:p w:rsidR="0036319D" w:rsidRPr="0036319D" w:rsidRDefault="0036319D" w:rsidP="0036319D">
      <w:pPr>
        <w:autoSpaceDE w:val="0"/>
        <w:autoSpaceDN w:val="0"/>
        <w:adjustRightInd w:val="0"/>
        <w:ind w:firstLine="540"/>
        <w:jc w:val="both"/>
        <w:rPr>
          <w:sz w:val="20"/>
          <w:szCs w:val="20"/>
        </w:rPr>
      </w:pPr>
    </w:p>
    <w:p w:rsidR="0036319D" w:rsidRPr="0036319D" w:rsidRDefault="0036319D" w:rsidP="0036319D">
      <w:pPr>
        <w:autoSpaceDE w:val="0"/>
        <w:autoSpaceDN w:val="0"/>
        <w:adjustRightInd w:val="0"/>
        <w:ind w:firstLine="540"/>
        <w:jc w:val="both"/>
        <w:rPr>
          <w:sz w:val="20"/>
          <w:szCs w:val="20"/>
        </w:rPr>
      </w:pPr>
      <w:r w:rsidRPr="0036319D">
        <w:rPr>
          <w:sz w:val="20"/>
          <w:szCs w:val="20"/>
        </w:rPr>
        <w:t xml:space="preserve"> 35.Установить, что не использованные по состоянию на 1 января 2020 года остатки межбюджетных трансфертов, полученные из районного бюджета местными бюджетами в форме субвенций, иных межбюджетных трансфертов, имеющих целевое назначение, подлежат возврату в доход районного бюджета.</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 xml:space="preserve">В соответствии с решением главного администратора средств районного бюджета о наличии потребности в межбюджетных трансфертах, полученных местными бюджетами из районного бюджета в 2019 году в форме иных межбюджетных трансфертов, имеющих целевое назначение, не использованных в 2019 году, средства в объеме, не превышающем остатки указанных межбюджетных трансфертов, могут быть возвращены в 2020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w:t>
      </w:r>
      <w:r w:rsidRPr="0036319D">
        <w:rPr>
          <w:i/>
          <w:sz w:val="20"/>
          <w:szCs w:val="20"/>
        </w:rPr>
        <w:t>в 2019 году</w:t>
      </w:r>
      <w:r w:rsidRPr="0036319D">
        <w:rPr>
          <w:sz w:val="20"/>
          <w:szCs w:val="20"/>
        </w:rPr>
        <w:t>.</w:t>
      </w: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районного бюджета, указанные средства подлежат взысканию в соответствии с </w:t>
      </w:r>
      <w:hyperlink r:id="rId15" w:history="1">
        <w:r w:rsidRPr="0036319D">
          <w:rPr>
            <w:sz w:val="20"/>
            <w:szCs w:val="20"/>
          </w:rPr>
          <w:t>Общими требованиями</w:t>
        </w:r>
      </w:hyperlink>
      <w:r w:rsidRPr="0036319D">
        <w:rPr>
          <w:sz w:val="20"/>
          <w:szCs w:val="20"/>
        </w:rPr>
        <w:t xml:space="preserve">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w:t>
      </w:r>
    </w:p>
    <w:p w:rsidR="0036319D" w:rsidRPr="0036319D" w:rsidRDefault="0036319D" w:rsidP="0036319D">
      <w:pPr>
        <w:widowControl w:val="0"/>
        <w:autoSpaceDE w:val="0"/>
        <w:autoSpaceDN w:val="0"/>
        <w:adjustRightInd w:val="0"/>
        <w:ind w:firstLine="709"/>
        <w:jc w:val="both"/>
        <w:rPr>
          <w:sz w:val="20"/>
          <w:szCs w:val="20"/>
        </w:rPr>
      </w:pP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 xml:space="preserve">36.Установить, что не использованные по состоянию на 1 января 2020 года остатки целевых средств, поступивших из областного бюджета в районный бюджет, подлежат возврату в доход областного бюджета в соответствии с </w:t>
      </w:r>
      <w:hyperlink r:id="rId16" w:history="1">
        <w:r w:rsidRPr="0036319D">
          <w:rPr>
            <w:sz w:val="20"/>
            <w:szCs w:val="20"/>
          </w:rPr>
          <w:t>Порядком</w:t>
        </w:r>
      </w:hyperlink>
      <w:r w:rsidRPr="0036319D">
        <w:rPr>
          <w:sz w:val="20"/>
          <w:szCs w:val="20"/>
        </w:rPr>
        <w:t xml:space="preserve"> взыскания в доход областного бюджета неиспользованных остатков межбюджетных трансфертов, полученных в форме субвенций и иных межбюджетных трансфертов, имеющих целевое назначение, утвержденным приказом Министерства финансов и налоговой политики Новосибирской области от 13 февраля 2014 года № 14-НПА.</w:t>
      </w:r>
    </w:p>
    <w:p w:rsidR="0036319D" w:rsidRPr="0036319D" w:rsidRDefault="0036319D" w:rsidP="0036319D">
      <w:pPr>
        <w:widowControl w:val="0"/>
        <w:autoSpaceDE w:val="0"/>
        <w:autoSpaceDN w:val="0"/>
        <w:adjustRightInd w:val="0"/>
        <w:ind w:firstLine="709"/>
        <w:jc w:val="both"/>
        <w:rPr>
          <w:sz w:val="20"/>
          <w:szCs w:val="20"/>
        </w:rPr>
      </w:pP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 xml:space="preserve">37.Установить, что не использованные в 2019 году остатки средств, предоставленных бюджетным и автономным учреждениям Куйбышевского района (далее - бюджетные и автономные учреждения) из районного бюджета в соответствии с </w:t>
      </w:r>
      <w:hyperlink r:id="rId17" w:history="1">
        <w:r w:rsidRPr="0036319D">
          <w:rPr>
            <w:sz w:val="20"/>
            <w:szCs w:val="20"/>
          </w:rPr>
          <w:t>абзацем вторым пункта 1 статьи 78.1</w:t>
        </w:r>
      </w:hyperlink>
      <w:r w:rsidRPr="0036319D">
        <w:rPr>
          <w:sz w:val="20"/>
          <w:szCs w:val="20"/>
        </w:rPr>
        <w:t xml:space="preserve"> и </w:t>
      </w:r>
      <w:hyperlink r:id="rId18" w:history="1">
        <w:r w:rsidRPr="0036319D">
          <w:rPr>
            <w:sz w:val="20"/>
            <w:szCs w:val="20"/>
          </w:rPr>
          <w:t>пунктом 5 статьи 79</w:t>
        </w:r>
      </w:hyperlink>
      <w:r w:rsidRPr="0036319D">
        <w:rPr>
          <w:sz w:val="20"/>
          <w:szCs w:val="20"/>
        </w:rPr>
        <w:t xml:space="preserve"> Бюджетного кодекса Российской Федерации, подлежат перечислению бюджетными и автономными учреждениями в районный бюджет не позднее 25 декабря 2020 года.</w:t>
      </w:r>
    </w:p>
    <w:p w:rsidR="0036319D" w:rsidRPr="0036319D" w:rsidRDefault="0036319D" w:rsidP="0036319D">
      <w:pPr>
        <w:widowControl w:val="0"/>
        <w:autoSpaceDE w:val="0"/>
        <w:autoSpaceDN w:val="0"/>
        <w:adjustRightInd w:val="0"/>
        <w:ind w:firstLine="709"/>
        <w:jc w:val="both"/>
        <w:rPr>
          <w:sz w:val="20"/>
          <w:szCs w:val="20"/>
        </w:rPr>
      </w:pPr>
    </w:p>
    <w:p w:rsidR="0036319D" w:rsidRPr="0036319D" w:rsidRDefault="0036319D" w:rsidP="0036319D">
      <w:pPr>
        <w:widowControl w:val="0"/>
        <w:autoSpaceDE w:val="0"/>
        <w:autoSpaceDN w:val="0"/>
        <w:adjustRightInd w:val="0"/>
        <w:ind w:firstLine="709"/>
        <w:jc w:val="both"/>
        <w:rPr>
          <w:sz w:val="20"/>
          <w:szCs w:val="20"/>
        </w:rPr>
      </w:pPr>
      <w:r w:rsidRPr="0036319D">
        <w:rPr>
          <w:sz w:val="20"/>
          <w:szCs w:val="20"/>
        </w:rPr>
        <w:t xml:space="preserve"> Остатки средств, перечисленные бюджетными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w:t>
      </w:r>
      <w:proofErr w:type="gramStart"/>
      <w:r w:rsidRPr="0036319D">
        <w:rPr>
          <w:sz w:val="20"/>
          <w:szCs w:val="20"/>
        </w:rPr>
        <w:t>решением  главного</w:t>
      </w:r>
      <w:proofErr w:type="gramEnd"/>
      <w:r w:rsidRPr="0036319D">
        <w:rPr>
          <w:sz w:val="20"/>
          <w:szCs w:val="20"/>
        </w:rPr>
        <w:t xml:space="preserve"> распорядителя бюджетных средств.</w:t>
      </w:r>
    </w:p>
    <w:p w:rsidR="0036319D" w:rsidRPr="0036319D" w:rsidRDefault="0036319D" w:rsidP="0036319D">
      <w:pPr>
        <w:pStyle w:val="ConsPlusNormal"/>
        <w:ind w:firstLine="709"/>
        <w:jc w:val="both"/>
        <w:rPr>
          <w:rFonts w:ascii="Times New Roman" w:hAnsi="Times New Roman" w:cs="Times New Roman"/>
        </w:rPr>
      </w:pPr>
      <w:r w:rsidRPr="0036319D">
        <w:rPr>
          <w:rFonts w:ascii="Times New Roman" w:hAnsi="Times New Roman" w:cs="Times New Roman"/>
        </w:rPr>
        <w:t xml:space="preserve">Установить, что остатки средств районного бюджета на начало текущего финансового года в объеме, не </w:t>
      </w:r>
      <w:r w:rsidRPr="0036319D">
        <w:rPr>
          <w:rFonts w:ascii="Times New Roman" w:hAnsi="Times New Roman" w:cs="Times New Roman"/>
        </w:rPr>
        <w:lastRenderedPageBreak/>
        <w:t>превышающем сумму остатка неиспользованных бюджетных ассигнований на оплату заключенных от имени Куйбышевского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36319D" w:rsidRPr="0036319D" w:rsidRDefault="0036319D" w:rsidP="0036319D">
      <w:pPr>
        <w:widowControl w:val="0"/>
        <w:autoSpaceDE w:val="0"/>
        <w:autoSpaceDN w:val="0"/>
        <w:adjustRightInd w:val="0"/>
        <w:ind w:firstLine="709"/>
        <w:jc w:val="both"/>
        <w:outlineLvl w:val="1"/>
        <w:rPr>
          <w:sz w:val="20"/>
          <w:szCs w:val="20"/>
        </w:rPr>
      </w:pPr>
      <w:r w:rsidRPr="0036319D">
        <w:rPr>
          <w:sz w:val="20"/>
          <w:szCs w:val="20"/>
        </w:rPr>
        <w:t>38. Установить в соответствии с пунктом 8 статьи 217 Бюджетного кодекса Российской Федерации следующие основания для внесения в 2020 году изменений в показатели сводной бюджетной росписи районного бюджета, связанные с особенностями исполнения районного бюджета и (или) перераспределения бюджетных ассигнований между получателями бюджетных средств районного бюджета:</w:t>
      </w:r>
    </w:p>
    <w:p w:rsidR="0036319D" w:rsidRPr="0036319D" w:rsidRDefault="0036319D" w:rsidP="0036319D">
      <w:pPr>
        <w:widowControl w:val="0"/>
        <w:autoSpaceDE w:val="0"/>
        <w:autoSpaceDN w:val="0"/>
        <w:adjustRightInd w:val="0"/>
        <w:ind w:firstLine="709"/>
        <w:jc w:val="both"/>
        <w:outlineLvl w:val="1"/>
        <w:rPr>
          <w:sz w:val="20"/>
          <w:szCs w:val="20"/>
        </w:rPr>
      </w:pPr>
      <w:r w:rsidRPr="0036319D">
        <w:rPr>
          <w:sz w:val="20"/>
          <w:szCs w:val="20"/>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36319D" w:rsidRPr="0036319D" w:rsidRDefault="0036319D" w:rsidP="0036319D">
      <w:pPr>
        <w:widowControl w:val="0"/>
        <w:autoSpaceDE w:val="0"/>
        <w:autoSpaceDN w:val="0"/>
        <w:adjustRightInd w:val="0"/>
        <w:ind w:firstLine="709"/>
        <w:jc w:val="both"/>
        <w:outlineLvl w:val="1"/>
        <w:rPr>
          <w:sz w:val="20"/>
          <w:szCs w:val="20"/>
        </w:rPr>
      </w:pPr>
      <w:r w:rsidRPr="0036319D">
        <w:rPr>
          <w:sz w:val="20"/>
          <w:szCs w:val="20"/>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и налоговой политики Новосибирской области;</w:t>
      </w:r>
    </w:p>
    <w:p w:rsidR="0036319D" w:rsidRPr="0036319D" w:rsidRDefault="0036319D" w:rsidP="0036319D">
      <w:pPr>
        <w:widowControl w:val="0"/>
        <w:autoSpaceDE w:val="0"/>
        <w:autoSpaceDN w:val="0"/>
        <w:adjustRightInd w:val="0"/>
        <w:ind w:firstLine="709"/>
        <w:jc w:val="both"/>
        <w:outlineLvl w:val="1"/>
        <w:rPr>
          <w:sz w:val="20"/>
          <w:szCs w:val="20"/>
        </w:rPr>
      </w:pPr>
      <w:r w:rsidRPr="0036319D">
        <w:rPr>
          <w:sz w:val="20"/>
          <w:szCs w:val="20"/>
        </w:rPr>
        <w:t>3) перераспределение бюджетных ассигнований, предусмотренных главному распорядителю бюджетных средств районного бюджета за счет межбюджетных трансфертов из федерального (областного) бюджета, между видами расходов, обусловленное изменением федерального (областного) законодательства;</w:t>
      </w:r>
    </w:p>
    <w:p w:rsidR="0036319D" w:rsidRPr="0036319D" w:rsidRDefault="0036319D" w:rsidP="0036319D">
      <w:pPr>
        <w:widowControl w:val="0"/>
        <w:autoSpaceDE w:val="0"/>
        <w:autoSpaceDN w:val="0"/>
        <w:adjustRightInd w:val="0"/>
        <w:ind w:firstLine="709"/>
        <w:jc w:val="both"/>
        <w:outlineLvl w:val="1"/>
        <w:rPr>
          <w:sz w:val="20"/>
          <w:szCs w:val="20"/>
        </w:rPr>
      </w:pPr>
      <w:r w:rsidRPr="0036319D">
        <w:rPr>
          <w:sz w:val="20"/>
          <w:szCs w:val="20"/>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районного бюджета;</w:t>
      </w:r>
    </w:p>
    <w:p w:rsidR="0036319D" w:rsidRPr="0036319D" w:rsidRDefault="0036319D" w:rsidP="0036319D">
      <w:pPr>
        <w:widowControl w:val="0"/>
        <w:autoSpaceDE w:val="0"/>
        <w:autoSpaceDN w:val="0"/>
        <w:adjustRightInd w:val="0"/>
        <w:ind w:firstLine="709"/>
        <w:jc w:val="both"/>
        <w:outlineLvl w:val="1"/>
        <w:rPr>
          <w:sz w:val="20"/>
          <w:szCs w:val="20"/>
        </w:rPr>
      </w:pPr>
      <w:r w:rsidRPr="0036319D">
        <w:rPr>
          <w:sz w:val="20"/>
          <w:szCs w:val="20"/>
        </w:rPr>
        <w:t xml:space="preserve">5) изменение бюджетных ассигнований в части </w:t>
      </w:r>
      <w:proofErr w:type="spellStart"/>
      <w:r w:rsidRPr="0036319D">
        <w:rPr>
          <w:sz w:val="20"/>
          <w:szCs w:val="20"/>
        </w:rPr>
        <w:t>софинансирования</w:t>
      </w:r>
      <w:proofErr w:type="spellEnd"/>
      <w:r w:rsidRPr="0036319D">
        <w:rPr>
          <w:sz w:val="20"/>
          <w:szCs w:val="20"/>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36319D" w:rsidRPr="0036319D" w:rsidRDefault="0036319D" w:rsidP="0036319D">
      <w:pPr>
        <w:widowControl w:val="0"/>
        <w:autoSpaceDE w:val="0"/>
        <w:autoSpaceDN w:val="0"/>
        <w:adjustRightInd w:val="0"/>
        <w:ind w:firstLine="709"/>
        <w:jc w:val="both"/>
        <w:outlineLvl w:val="1"/>
        <w:rPr>
          <w:sz w:val="20"/>
          <w:szCs w:val="20"/>
        </w:rPr>
      </w:pPr>
      <w:r w:rsidRPr="0036319D">
        <w:rPr>
          <w:sz w:val="20"/>
          <w:szCs w:val="20"/>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36319D" w:rsidRPr="0036319D" w:rsidRDefault="0036319D" w:rsidP="0036319D">
      <w:pPr>
        <w:widowControl w:val="0"/>
        <w:autoSpaceDE w:val="0"/>
        <w:autoSpaceDN w:val="0"/>
        <w:adjustRightInd w:val="0"/>
        <w:ind w:firstLine="709"/>
        <w:jc w:val="both"/>
        <w:outlineLvl w:val="1"/>
        <w:rPr>
          <w:sz w:val="20"/>
          <w:szCs w:val="20"/>
        </w:rPr>
      </w:pPr>
      <w:r w:rsidRPr="0036319D">
        <w:rPr>
          <w:sz w:val="20"/>
          <w:szCs w:val="20"/>
        </w:rPr>
        <w:t>7) распределение на основании областных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районному бюджету сверх объемов, утвержденных настоящим решением;</w:t>
      </w:r>
    </w:p>
    <w:p w:rsidR="0036319D" w:rsidRPr="0036319D" w:rsidRDefault="0036319D" w:rsidP="0036319D">
      <w:pPr>
        <w:widowControl w:val="0"/>
        <w:autoSpaceDE w:val="0"/>
        <w:autoSpaceDN w:val="0"/>
        <w:adjustRightInd w:val="0"/>
        <w:ind w:firstLine="709"/>
        <w:jc w:val="both"/>
        <w:outlineLvl w:val="1"/>
        <w:rPr>
          <w:sz w:val="20"/>
          <w:szCs w:val="20"/>
        </w:rPr>
      </w:pPr>
      <w:r w:rsidRPr="0036319D">
        <w:rPr>
          <w:sz w:val="20"/>
          <w:szCs w:val="20"/>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районного бюджета, на основании соглашений (проектов соглашений) с областными органами государственной власти о предоставлении средств из областного бюджета и (или) правового акта, определяющего долю </w:t>
      </w:r>
      <w:proofErr w:type="spellStart"/>
      <w:r w:rsidRPr="0036319D">
        <w:rPr>
          <w:sz w:val="20"/>
          <w:szCs w:val="20"/>
        </w:rPr>
        <w:t>софинансирования</w:t>
      </w:r>
      <w:proofErr w:type="spellEnd"/>
      <w:r w:rsidRPr="0036319D">
        <w:rPr>
          <w:sz w:val="20"/>
          <w:szCs w:val="20"/>
        </w:rPr>
        <w:t xml:space="preserve"> расходного обязательства из областного бюджета;</w:t>
      </w:r>
    </w:p>
    <w:p w:rsidR="0036319D" w:rsidRPr="0036319D" w:rsidRDefault="0036319D" w:rsidP="0036319D">
      <w:pPr>
        <w:widowControl w:val="0"/>
        <w:autoSpaceDE w:val="0"/>
        <w:autoSpaceDN w:val="0"/>
        <w:adjustRightInd w:val="0"/>
        <w:ind w:firstLine="709"/>
        <w:jc w:val="both"/>
        <w:outlineLvl w:val="1"/>
        <w:rPr>
          <w:sz w:val="20"/>
          <w:szCs w:val="20"/>
        </w:rPr>
      </w:pPr>
      <w:r w:rsidRPr="0036319D">
        <w:rPr>
          <w:sz w:val="20"/>
          <w:szCs w:val="20"/>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36319D" w:rsidRPr="0036319D" w:rsidRDefault="0036319D" w:rsidP="0036319D">
      <w:pPr>
        <w:widowControl w:val="0"/>
        <w:autoSpaceDE w:val="0"/>
        <w:autoSpaceDN w:val="0"/>
        <w:adjustRightInd w:val="0"/>
        <w:ind w:firstLine="709"/>
        <w:jc w:val="both"/>
        <w:outlineLvl w:val="1"/>
        <w:rPr>
          <w:sz w:val="20"/>
          <w:szCs w:val="20"/>
        </w:rPr>
      </w:pPr>
      <w:r w:rsidRPr="0036319D">
        <w:rPr>
          <w:sz w:val="20"/>
          <w:szCs w:val="20"/>
        </w:rPr>
        <w:t xml:space="preserve">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 </w:t>
      </w:r>
    </w:p>
    <w:p w:rsidR="0036319D" w:rsidRPr="0036319D" w:rsidRDefault="0036319D" w:rsidP="0036319D">
      <w:pPr>
        <w:widowControl w:val="0"/>
        <w:autoSpaceDE w:val="0"/>
        <w:autoSpaceDN w:val="0"/>
        <w:adjustRightInd w:val="0"/>
        <w:ind w:firstLine="709"/>
        <w:jc w:val="both"/>
        <w:outlineLvl w:val="1"/>
        <w:rPr>
          <w:sz w:val="20"/>
          <w:szCs w:val="20"/>
        </w:rPr>
      </w:pPr>
      <w:r w:rsidRPr="0036319D">
        <w:rPr>
          <w:sz w:val="20"/>
          <w:szCs w:val="20"/>
        </w:rPr>
        <w:t xml:space="preserve">11) перераспределение бюджетных ассигнований, предусмотренных главным распорядителям бюджетных средств районного бюджета за счет межбюджетных трансфертов из федерального бюджета и средств </w:t>
      </w:r>
      <w:proofErr w:type="spellStart"/>
      <w:r w:rsidRPr="0036319D">
        <w:rPr>
          <w:sz w:val="20"/>
          <w:szCs w:val="20"/>
        </w:rPr>
        <w:t>софинансирования</w:t>
      </w:r>
      <w:proofErr w:type="spellEnd"/>
      <w:r w:rsidRPr="0036319D">
        <w:rPr>
          <w:sz w:val="20"/>
          <w:szCs w:val="20"/>
        </w:rPr>
        <w:t xml:space="preserve"> из областного бюджета,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36319D" w:rsidRPr="0036319D" w:rsidRDefault="0036319D" w:rsidP="0036319D">
      <w:pPr>
        <w:widowControl w:val="0"/>
        <w:autoSpaceDE w:val="0"/>
        <w:autoSpaceDN w:val="0"/>
        <w:adjustRightInd w:val="0"/>
        <w:ind w:firstLine="709"/>
        <w:jc w:val="both"/>
        <w:outlineLvl w:val="1"/>
        <w:rPr>
          <w:sz w:val="20"/>
          <w:szCs w:val="20"/>
        </w:rPr>
      </w:pPr>
      <w:r w:rsidRPr="0036319D">
        <w:rPr>
          <w:sz w:val="20"/>
          <w:szCs w:val="20"/>
        </w:rPr>
        <w:t>39. Решение о бюджете вступает в силу с 1 января 2019 года.</w:t>
      </w:r>
    </w:p>
    <w:p w:rsidR="0036319D" w:rsidRPr="0036319D" w:rsidRDefault="0036319D" w:rsidP="0036319D">
      <w:pPr>
        <w:autoSpaceDE w:val="0"/>
        <w:autoSpaceDN w:val="0"/>
        <w:adjustRightInd w:val="0"/>
        <w:jc w:val="both"/>
        <w:rPr>
          <w:sz w:val="20"/>
          <w:szCs w:val="20"/>
        </w:rPr>
      </w:pPr>
    </w:p>
    <w:p w:rsidR="0036319D" w:rsidRPr="0036319D" w:rsidRDefault="0036319D" w:rsidP="0036319D">
      <w:pPr>
        <w:autoSpaceDE w:val="0"/>
        <w:autoSpaceDN w:val="0"/>
        <w:adjustRightInd w:val="0"/>
        <w:jc w:val="both"/>
        <w:rPr>
          <w:sz w:val="20"/>
          <w:szCs w:val="20"/>
        </w:rPr>
      </w:pPr>
    </w:p>
    <w:p w:rsidR="0036319D" w:rsidRPr="0036319D" w:rsidRDefault="0036319D" w:rsidP="0036319D">
      <w:pPr>
        <w:autoSpaceDE w:val="0"/>
        <w:autoSpaceDN w:val="0"/>
        <w:adjustRightInd w:val="0"/>
        <w:jc w:val="both"/>
        <w:rPr>
          <w:sz w:val="20"/>
          <w:szCs w:val="20"/>
        </w:rPr>
      </w:pPr>
    </w:p>
    <w:p w:rsidR="0036319D" w:rsidRPr="0036319D" w:rsidRDefault="0036319D" w:rsidP="0036319D">
      <w:pPr>
        <w:rPr>
          <w:sz w:val="20"/>
          <w:szCs w:val="20"/>
        </w:rPr>
      </w:pPr>
      <w:r w:rsidRPr="0036319D">
        <w:rPr>
          <w:sz w:val="20"/>
          <w:szCs w:val="20"/>
        </w:rPr>
        <w:t>Председатель Совета депутатов</w:t>
      </w:r>
      <w:r w:rsidRPr="0036319D">
        <w:rPr>
          <w:sz w:val="20"/>
          <w:szCs w:val="20"/>
        </w:rPr>
        <w:tab/>
      </w:r>
      <w:r w:rsidRPr="0036319D">
        <w:rPr>
          <w:sz w:val="20"/>
          <w:szCs w:val="20"/>
        </w:rPr>
        <w:tab/>
      </w:r>
      <w:r w:rsidRPr="0036319D">
        <w:rPr>
          <w:sz w:val="20"/>
          <w:szCs w:val="20"/>
        </w:rPr>
        <w:tab/>
      </w:r>
      <w:r w:rsidRPr="0036319D">
        <w:rPr>
          <w:sz w:val="20"/>
          <w:szCs w:val="20"/>
        </w:rPr>
        <w:tab/>
        <w:t xml:space="preserve">     </w:t>
      </w:r>
      <w:r w:rsidRPr="0036319D">
        <w:rPr>
          <w:sz w:val="20"/>
          <w:szCs w:val="20"/>
        </w:rPr>
        <w:tab/>
        <w:t xml:space="preserve">                         Р.В. </w:t>
      </w:r>
      <w:proofErr w:type="spellStart"/>
      <w:r w:rsidRPr="0036319D">
        <w:rPr>
          <w:sz w:val="20"/>
          <w:szCs w:val="20"/>
        </w:rPr>
        <w:t>Булюктов</w:t>
      </w:r>
      <w:proofErr w:type="spellEnd"/>
    </w:p>
    <w:p w:rsidR="0036319D" w:rsidRPr="0036319D" w:rsidRDefault="0036319D" w:rsidP="0036319D">
      <w:pPr>
        <w:pStyle w:val="22"/>
        <w:widowControl w:val="0"/>
        <w:rPr>
          <w:bCs/>
          <w:sz w:val="20"/>
          <w:szCs w:val="20"/>
        </w:rPr>
      </w:pPr>
    </w:p>
    <w:p w:rsidR="0036319D" w:rsidRPr="0036319D" w:rsidRDefault="0036319D" w:rsidP="0036319D">
      <w:pPr>
        <w:pStyle w:val="22"/>
        <w:widowControl w:val="0"/>
        <w:rPr>
          <w:bCs/>
          <w:sz w:val="20"/>
          <w:szCs w:val="20"/>
        </w:rPr>
      </w:pPr>
      <w:r w:rsidRPr="0036319D">
        <w:rPr>
          <w:bCs/>
          <w:sz w:val="20"/>
          <w:szCs w:val="20"/>
        </w:rPr>
        <w:lastRenderedPageBreak/>
        <w:t xml:space="preserve">Глава Куйбышевского района                                                                                 О.В. Караваев </w:t>
      </w:r>
    </w:p>
    <w:p w:rsidR="0036319D" w:rsidRPr="0036319D" w:rsidRDefault="0036319D" w:rsidP="0036319D">
      <w:pPr>
        <w:ind w:firstLine="709"/>
        <w:jc w:val="both"/>
        <w:rPr>
          <w:sz w:val="20"/>
          <w:szCs w:val="20"/>
        </w:rPr>
      </w:pPr>
    </w:p>
    <w:p w:rsidR="0036319D" w:rsidRPr="0036319D" w:rsidRDefault="0036319D" w:rsidP="0036319D">
      <w:pPr>
        <w:rPr>
          <w:sz w:val="20"/>
          <w:szCs w:val="20"/>
        </w:rPr>
      </w:pPr>
    </w:p>
    <w:p w:rsidR="0036319D" w:rsidRPr="0036319D" w:rsidRDefault="0036319D" w:rsidP="0036319D">
      <w:pPr>
        <w:rPr>
          <w:sz w:val="20"/>
          <w:szCs w:val="20"/>
        </w:rPr>
      </w:pPr>
    </w:p>
    <w:p w:rsidR="0036319D" w:rsidRPr="0036319D" w:rsidRDefault="0036319D" w:rsidP="0036319D">
      <w:pPr>
        <w:autoSpaceDE w:val="0"/>
        <w:autoSpaceDN w:val="0"/>
        <w:adjustRightInd w:val="0"/>
        <w:spacing w:line="317" w:lineRule="exact"/>
        <w:jc w:val="center"/>
        <w:rPr>
          <w:bCs/>
          <w:sz w:val="20"/>
          <w:szCs w:val="20"/>
        </w:rPr>
      </w:pPr>
      <w:r w:rsidRPr="0036319D">
        <w:rPr>
          <w:bCs/>
          <w:sz w:val="20"/>
          <w:szCs w:val="20"/>
        </w:rPr>
        <w:t>ПОЯСНИТЕЛЬНАЯ ЗАПИСКА</w:t>
      </w:r>
    </w:p>
    <w:p w:rsidR="0036319D" w:rsidRPr="0036319D" w:rsidRDefault="0036319D" w:rsidP="0036319D">
      <w:pPr>
        <w:autoSpaceDE w:val="0"/>
        <w:autoSpaceDN w:val="0"/>
        <w:adjustRightInd w:val="0"/>
        <w:spacing w:line="317" w:lineRule="exact"/>
        <w:jc w:val="center"/>
        <w:rPr>
          <w:bCs/>
          <w:sz w:val="20"/>
          <w:szCs w:val="20"/>
        </w:rPr>
      </w:pPr>
      <w:r w:rsidRPr="0036319D">
        <w:rPr>
          <w:bCs/>
          <w:sz w:val="20"/>
          <w:szCs w:val="20"/>
        </w:rPr>
        <w:t>к проекту бюджета Куйбышевского района на 2020 год</w:t>
      </w:r>
    </w:p>
    <w:p w:rsidR="0036319D" w:rsidRPr="0036319D" w:rsidRDefault="0036319D" w:rsidP="0036319D">
      <w:pPr>
        <w:autoSpaceDE w:val="0"/>
        <w:autoSpaceDN w:val="0"/>
        <w:adjustRightInd w:val="0"/>
        <w:spacing w:line="317" w:lineRule="exact"/>
        <w:jc w:val="center"/>
        <w:rPr>
          <w:bCs/>
          <w:sz w:val="20"/>
          <w:szCs w:val="20"/>
        </w:rPr>
      </w:pPr>
      <w:r w:rsidRPr="0036319D">
        <w:rPr>
          <w:bCs/>
          <w:sz w:val="20"/>
          <w:szCs w:val="20"/>
        </w:rPr>
        <w:t>и плановый период 2021 и 2022 годы</w:t>
      </w:r>
    </w:p>
    <w:p w:rsidR="0036319D" w:rsidRPr="0036319D" w:rsidRDefault="0036319D" w:rsidP="0036319D">
      <w:pPr>
        <w:autoSpaceDE w:val="0"/>
        <w:autoSpaceDN w:val="0"/>
        <w:adjustRightInd w:val="0"/>
        <w:spacing w:line="240" w:lineRule="exact"/>
        <w:jc w:val="both"/>
        <w:rPr>
          <w:sz w:val="20"/>
          <w:szCs w:val="20"/>
        </w:rPr>
      </w:pPr>
    </w:p>
    <w:p w:rsidR="0036319D" w:rsidRPr="0036319D" w:rsidRDefault="0036319D" w:rsidP="0036319D">
      <w:pPr>
        <w:widowControl w:val="0"/>
        <w:autoSpaceDE w:val="0"/>
        <w:autoSpaceDN w:val="0"/>
        <w:adjustRightInd w:val="0"/>
        <w:jc w:val="both"/>
        <w:rPr>
          <w:sz w:val="20"/>
          <w:szCs w:val="20"/>
        </w:rPr>
      </w:pPr>
      <w:r w:rsidRPr="0036319D">
        <w:rPr>
          <w:sz w:val="20"/>
          <w:szCs w:val="20"/>
        </w:rPr>
        <w:t xml:space="preserve">     Проект районного бюджета Куйбышевского района на 2020 год и плановый период 2021 и 2022 годов сформирован на основе положений Бюджетного кодекса Российской Федерации, основных направлениях бюджетной, налоговой и долговой политики Куйбышевского района Новосибирской области на 2020 год и плановый период 2021 и 2022 годов и прогнозе социально-экономического развития Куйбышевского района на 2020 год и плановый период 2021 и 2022 годов. </w:t>
      </w:r>
    </w:p>
    <w:p w:rsidR="0036319D" w:rsidRPr="0036319D" w:rsidRDefault="0036319D" w:rsidP="0036319D">
      <w:pPr>
        <w:autoSpaceDE w:val="0"/>
        <w:autoSpaceDN w:val="0"/>
        <w:adjustRightInd w:val="0"/>
        <w:spacing w:before="48"/>
        <w:jc w:val="center"/>
        <w:rPr>
          <w:bCs/>
          <w:sz w:val="20"/>
          <w:szCs w:val="20"/>
        </w:rPr>
      </w:pPr>
    </w:p>
    <w:p w:rsidR="0036319D" w:rsidRPr="0036319D" w:rsidRDefault="0036319D" w:rsidP="0036319D">
      <w:pPr>
        <w:autoSpaceDE w:val="0"/>
        <w:autoSpaceDN w:val="0"/>
        <w:adjustRightInd w:val="0"/>
        <w:spacing w:before="48"/>
        <w:jc w:val="center"/>
        <w:rPr>
          <w:sz w:val="20"/>
          <w:szCs w:val="20"/>
        </w:rPr>
      </w:pPr>
      <w:r w:rsidRPr="0036319D">
        <w:rPr>
          <w:bCs/>
          <w:sz w:val="20"/>
          <w:szCs w:val="20"/>
        </w:rPr>
        <w:t>Доходы</w:t>
      </w:r>
    </w:p>
    <w:p w:rsidR="0036319D" w:rsidRPr="0036319D" w:rsidRDefault="0036319D" w:rsidP="0036319D">
      <w:pPr>
        <w:autoSpaceDE w:val="0"/>
        <w:autoSpaceDN w:val="0"/>
        <w:adjustRightInd w:val="0"/>
        <w:spacing w:before="82" w:line="322" w:lineRule="exact"/>
        <w:jc w:val="both"/>
        <w:rPr>
          <w:sz w:val="20"/>
          <w:szCs w:val="20"/>
        </w:rPr>
      </w:pPr>
      <w:r w:rsidRPr="0036319D">
        <w:rPr>
          <w:sz w:val="20"/>
          <w:szCs w:val="20"/>
        </w:rPr>
        <w:t>При формировании доходов районного бюджета было учтено налоговое законодательство, действующее на момент составления проекта бюджета, принятые федеральные законы, нормативно-правовые акты Правительства Новосибирской области, предусматривающие внесение изменений и дополнений в налоговое законодательство, вступающие в действие с 1 января 2020 года.</w:t>
      </w:r>
    </w:p>
    <w:p w:rsidR="0036319D" w:rsidRPr="0036319D" w:rsidRDefault="0036319D" w:rsidP="0036319D">
      <w:pPr>
        <w:autoSpaceDE w:val="0"/>
        <w:autoSpaceDN w:val="0"/>
        <w:adjustRightInd w:val="0"/>
        <w:spacing w:before="82" w:line="322" w:lineRule="exact"/>
        <w:jc w:val="both"/>
        <w:rPr>
          <w:sz w:val="20"/>
          <w:szCs w:val="20"/>
        </w:rPr>
      </w:pPr>
      <w:r w:rsidRPr="0036319D">
        <w:rPr>
          <w:sz w:val="20"/>
          <w:szCs w:val="20"/>
        </w:rPr>
        <w:t xml:space="preserve"> При расчете прогноза доходов на 2020-2022 годы была учтена оценка поступлений в доходную часть бюджета Куйбышевского района в 2019 году.</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В результате, на 2020 год доходная часть местного бюджета по Куйбышевскому району рассчитана в сумме 1 млрд. 712 млн. 625 тыс. 593 рублей 56 </w:t>
      </w:r>
      <w:proofErr w:type="gramStart"/>
      <w:r w:rsidRPr="0036319D">
        <w:rPr>
          <w:sz w:val="20"/>
          <w:szCs w:val="20"/>
        </w:rPr>
        <w:t>коп.,</w:t>
      </w:r>
      <w:proofErr w:type="gramEnd"/>
      <w:r w:rsidRPr="0036319D">
        <w:rPr>
          <w:sz w:val="20"/>
          <w:szCs w:val="20"/>
        </w:rPr>
        <w:t xml:space="preserve"> на 2021 год в сумме 1 млрд. 483 млн. 248 тыс. 240 рублей, на 2022 год в сумме 1 млрд. 457 млн. 186 тыс.150 рублей.</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В структуре доходной части местного бюджета собственные доходы (налоговые и неналоговые поступления) планируются на 2020 год в сумме 375 млн. 266 тыс. 670 рублей, или 21,9% от общей суммы доходов, безвозмездные </w:t>
      </w:r>
      <w:proofErr w:type="gramStart"/>
      <w:r w:rsidRPr="0036319D">
        <w:rPr>
          <w:sz w:val="20"/>
          <w:szCs w:val="20"/>
        </w:rPr>
        <w:t>поступления  1</w:t>
      </w:r>
      <w:proofErr w:type="gramEnd"/>
      <w:r w:rsidRPr="0036319D">
        <w:rPr>
          <w:sz w:val="20"/>
          <w:szCs w:val="20"/>
        </w:rPr>
        <w:t>млрд.337 млн.358 тыс. 923рублей. 56 коп.  или 78,1%;</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Прогнозируемый объем собственных доходов (налоговые и неналоговые поступления) составят на 2021 год - 365 млн.697 тыс.40 рублей или 24,6%, на 2022 год- 372 млн.371 тыс.550 рублей или 25,5% от общей суммы доходов.</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Безвозмездные поступления запланированы на 2021 год в сумме 1 млрд. 117 млн. 551 тыс.</w:t>
      </w:r>
      <w:proofErr w:type="gramStart"/>
      <w:r w:rsidRPr="0036319D">
        <w:rPr>
          <w:sz w:val="20"/>
          <w:szCs w:val="20"/>
        </w:rPr>
        <w:t>200  рублей</w:t>
      </w:r>
      <w:proofErr w:type="gramEnd"/>
      <w:r w:rsidRPr="0036319D">
        <w:rPr>
          <w:sz w:val="20"/>
          <w:szCs w:val="20"/>
        </w:rPr>
        <w:t xml:space="preserve">;  на 2022 год в сумме 1млрд.84 млн.814 тыс.600 рублей. </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Основными    доходными      источниками      местного      бюджета Куйбышевского района будут являться:</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 -налог на доходы физических лиц; </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-налог, взимаемый в связи с применением упрощенной системы налогообложения;</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-единый налог на вмененный доход;</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транспортный налог;</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-доходы от оказания платных услуг получателями средств бюджета.</w:t>
      </w:r>
    </w:p>
    <w:p w:rsidR="0036319D" w:rsidRPr="0036319D" w:rsidRDefault="0036319D" w:rsidP="0036319D">
      <w:pPr>
        <w:autoSpaceDE w:val="0"/>
        <w:autoSpaceDN w:val="0"/>
        <w:adjustRightInd w:val="0"/>
        <w:spacing w:line="317" w:lineRule="exact"/>
        <w:jc w:val="both"/>
        <w:rPr>
          <w:sz w:val="20"/>
          <w:szCs w:val="20"/>
        </w:rPr>
      </w:pPr>
    </w:p>
    <w:p w:rsidR="0036319D" w:rsidRPr="0036319D" w:rsidRDefault="0036319D" w:rsidP="0036319D">
      <w:pPr>
        <w:jc w:val="both"/>
        <w:rPr>
          <w:bCs/>
          <w:sz w:val="20"/>
          <w:szCs w:val="20"/>
        </w:rPr>
      </w:pPr>
      <w:r w:rsidRPr="0036319D">
        <w:rPr>
          <w:bCs/>
          <w:sz w:val="20"/>
          <w:szCs w:val="20"/>
        </w:rPr>
        <w:t xml:space="preserve">Налог на доходы физических лиц </w:t>
      </w:r>
    </w:p>
    <w:p w:rsidR="0036319D" w:rsidRPr="0036319D" w:rsidRDefault="0036319D" w:rsidP="0036319D">
      <w:pPr>
        <w:jc w:val="both"/>
        <w:rPr>
          <w:sz w:val="20"/>
          <w:szCs w:val="20"/>
        </w:rPr>
      </w:pPr>
      <w:r w:rsidRPr="0036319D">
        <w:rPr>
          <w:sz w:val="20"/>
          <w:szCs w:val="20"/>
        </w:rPr>
        <w:t>При расчете прогнозных назначений по доходам учтены установленные Законом Новосибирской области «О единых нормативах отчислений в бюджеты муниципальных образований Новосибирской области от региональных налогов и межбюджетных трансфертах между областным бюджетом Новосибирской области и бюджетами муниципальных образований Новосибирской области» на 2020 – 2022 годы единые нормативы отчислений от налога на доходы физических лиц в бюджеты муниципальных районов и городских округов в размере 20% и дополнительный норматив отчислений на 2020 год- 25,73 %, на 2021 год- 22,59 %, на 2022 год- 21,34 %.</w:t>
      </w:r>
    </w:p>
    <w:p w:rsidR="0036319D" w:rsidRPr="0036319D" w:rsidRDefault="0036319D" w:rsidP="0036319D">
      <w:pPr>
        <w:jc w:val="both"/>
        <w:rPr>
          <w:sz w:val="20"/>
          <w:szCs w:val="20"/>
        </w:rPr>
      </w:pPr>
      <w:r w:rsidRPr="0036319D">
        <w:rPr>
          <w:sz w:val="20"/>
          <w:szCs w:val="20"/>
        </w:rPr>
        <w:t>Кроме того, решением 39-ой сессии Совета депутатов Куйбышевского района от 19.08.2019г №4 согласована замена части дотации на выравнивание бюджетной обеспеченности по МО город Куйбышев Куйбышевского района Новосибирской области на дополнительный норматив отчислений от налога на доходы физических лиц в 2020 году и плановый период 2021 и 2022 годах в объеме 70%. Таким образом, норматив отчислений налога на доходы физических лиц в муниципальном районе уменьшиться на 2020 год- 5,56 %, на 2021 год- 4,72 %, на 2022 год- 4,21 % и составит в 2020году -20,17%, на 2021год -17,87%, на 2022год -17,13%.</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lastRenderedPageBreak/>
        <w:t>При составлении прогноза поступления налога на доходы физических лиц в доходную часть районного бюджета на 2020 год были учтены следующие показатели:</w:t>
      </w:r>
    </w:p>
    <w:p w:rsidR="0036319D" w:rsidRPr="0036319D" w:rsidRDefault="0036319D" w:rsidP="0036319D">
      <w:pPr>
        <w:autoSpaceDE w:val="0"/>
        <w:autoSpaceDN w:val="0"/>
        <w:adjustRightInd w:val="0"/>
        <w:spacing w:before="10" w:line="317" w:lineRule="exact"/>
        <w:jc w:val="both"/>
        <w:rPr>
          <w:sz w:val="20"/>
          <w:szCs w:val="20"/>
        </w:rPr>
      </w:pPr>
      <w:r w:rsidRPr="0036319D">
        <w:rPr>
          <w:sz w:val="20"/>
          <w:szCs w:val="20"/>
        </w:rPr>
        <w:t>-ожидаемое поступление налога за 2019 год, рассчитанное исходя из фактического поступления текущего года;</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w:t>
      </w:r>
      <w:proofErr w:type="spellStart"/>
      <w:r w:rsidRPr="0036319D">
        <w:rPr>
          <w:sz w:val="20"/>
          <w:szCs w:val="20"/>
        </w:rPr>
        <w:t>бюджетообразующие</w:t>
      </w:r>
      <w:proofErr w:type="spellEnd"/>
      <w:r w:rsidRPr="0036319D">
        <w:rPr>
          <w:sz w:val="20"/>
          <w:szCs w:val="20"/>
        </w:rPr>
        <w:t xml:space="preserve"> показатели: (фонд оплаты труда, валовый совокупный доход), а также льгот, предусмотренных законодательством по стандартным, социальным и имущественным вычетам;</w:t>
      </w:r>
    </w:p>
    <w:p w:rsidR="0036319D" w:rsidRPr="0036319D" w:rsidRDefault="0036319D" w:rsidP="0036319D">
      <w:pPr>
        <w:autoSpaceDE w:val="0"/>
        <w:autoSpaceDN w:val="0"/>
        <w:adjustRightInd w:val="0"/>
        <w:spacing w:before="5" w:line="317" w:lineRule="exact"/>
        <w:jc w:val="both"/>
        <w:rPr>
          <w:sz w:val="20"/>
          <w:szCs w:val="20"/>
        </w:rPr>
      </w:pPr>
      <w:r w:rsidRPr="0036319D">
        <w:rPr>
          <w:sz w:val="20"/>
          <w:szCs w:val="20"/>
        </w:rPr>
        <w:t>-рост реальной заработной платы, учтенный в прогнозе социально-экономического развития Куйбышевского района на 2020 год и плановый период 2021 и 2022 годов.</w:t>
      </w:r>
    </w:p>
    <w:p w:rsidR="0036319D" w:rsidRPr="0036319D" w:rsidRDefault="0036319D" w:rsidP="0036319D">
      <w:pPr>
        <w:autoSpaceDE w:val="0"/>
        <w:autoSpaceDN w:val="0"/>
        <w:adjustRightInd w:val="0"/>
        <w:spacing w:line="317" w:lineRule="exact"/>
        <w:ind w:right="-25"/>
        <w:jc w:val="both"/>
        <w:rPr>
          <w:sz w:val="20"/>
          <w:szCs w:val="20"/>
        </w:rPr>
      </w:pPr>
      <w:r w:rsidRPr="0036319D">
        <w:rPr>
          <w:sz w:val="20"/>
          <w:szCs w:val="20"/>
        </w:rPr>
        <w:t>Таким образом, сумма налога на доходы физических лиц составит:</w:t>
      </w:r>
    </w:p>
    <w:p w:rsidR="0036319D" w:rsidRPr="0036319D" w:rsidRDefault="0036319D" w:rsidP="0036319D">
      <w:pPr>
        <w:tabs>
          <w:tab w:val="left" w:pos="850"/>
        </w:tabs>
        <w:autoSpaceDE w:val="0"/>
        <w:autoSpaceDN w:val="0"/>
        <w:adjustRightInd w:val="0"/>
        <w:spacing w:line="317" w:lineRule="exact"/>
        <w:jc w:val="both"/>
        <w:rPr>
          <w:sz w:val="20"/>
          <w:szCs w:val="20"/>
        </w:rPr>
      </w:pPr>
      <w:r w:rsidRPr="0036319D">
        <w:rPr>
          <w:sz w:val="20"/>
          <w:szCs w:val="20"/>
        </w:rPr>
        <w:t>-</w:t>
      </w:r>
      <w:r w:rsidRPr="0036319D">
        <w:rPr>
          <w:sz w:val="20"/>
          <w:szCs w:val="20"/>
        </w:rPr>
        <w:tab/>
        <w:t>на 2020 год в сумме 254 млн. 433 тыс. 400рублей;</w:t>
      </w:r>
    </w:p>
    <w:p w:rsidR="0036319D" w:rsidRPr="0036319D" w:rsidRDefault="0036319D" w:rsidP="0036319D">
      <w:pPr>
        <w:tabs>
          <w:tab w:val="left" w:pos="850"/>
        </w:tabs>
        <w:autoSpaceDE w:val="0"/>
        <w:autoSpaceDN w:val="0"/>
        <w:adjustRightInd w:val="0"/>
        <w:spacing w:line="317" w:lineRule="exact"/>
        <w:jc w:val="both"/>
        <w:rPr>
          <w:sz w:val="20"/>
          <w:szCs w:val="20"/>
        </w:rPr>
      </w:pPr>
      <w:r w:rsidRPr="0036319D">
        <w:rPr>
          <w:sz w:val="20"/>
          <w:szCs w:val="20"/>
        </w:rPr>
        <w:t>- на 2021 год в сумме 249 млн. 204 тыс.700 рублей;</w:t>
      </w:r>
    </w:p>
    <w:p w:rsidR="0036319D" w:rsidRPr="0036319D" w:rsidRDefault="0036319D" w:rsidP="0036319D">
      <w:pPr>
        <w:widowControl w:val="0"/>
        <w:numPr>
          <w:ilvl w:val="0"/>
          <w:numId w:val="28"/>
        </w:numPr>
        <w:tabs>
          <w:tab w:val="left" w:pos="902"/>
        </w:tabs>
        <w:autoSpaceDE w:val="0"/>
        <w:autoSpaceDN w:val="0"/>
        <w:adjustRightInd w:val="0"/>
        <w:spacing w:line="317" w:lineRule="exact"/>
        <w:ind w:left="739"/>
        <w:jc w:val="both"/>
        <w:rPr>
          <w:sz w:val="20"/>
          <w:szCs w:val="20"/>
        </w:rPr>
      </w:pPr>
      <w:r w:rsidRPr="0036319D">
        <w:rPr>
          <w:sz w:val="20"/>
          <w:szCs w:val="20"/>
        </w:rPr>
        <w:t>на 2022 год в сумме 254 млн.779 тыс.800 рублей.</w:t>
      </w:r>
    </w:p>
    <w:p w:rsidR="0036319D" w:rsidRPr="0036319D" w:rsidRDefault="0036319D" w:rsidP="0036319D">
      <w:pPr>
        <w:tabs>
          <w:tab w:val="left" w:pos="902"/>
        </w:tabs>
        <w:autoSpaceDE w:val="0"/>
        <w:autoSpaceDN w:val="0"/>
        <w:adjustRightInd w:val="0"/>
        <w:spacing w:line="317" w:lineRule="exact"/>
        <w:jc w:val="both"/>
        <w:rPr>
          <w:sz w:val="20"/>
          <w:szCs w:val="20"/>
        </w:rPr>
      </w:pPr>
      <w:r w:rsidRPr="0036319D">
        <w:rPr>
          <w:sz w:val="20"/>
          <w:szCs w:val="20"/>
        </w:rPr>
        <w:t>Акцизы по подакцизным товарам (продукции)</w:t>
      </w:r>
    </w:p>
    <w:p w:rsidR="0036319D" w:rsidRPr="0036319D" w:rsidRDefault="0036319D" w:rsidP="0036319D">
      <w:pPr>
        <w:tabs>
          <w:tab w:val="left" w:pos="902"/>
        </w:tabs>
        <w:autoSpaceDE w:val="0"/>
        <w:autoSpaceDN w:val="0"/>
        <w:adjustRightInd w:val="0"/>
        <w:spacing w:line="317" w:lineRule="exact"/>
        <w:jc w:val="both"/>
        <w:rPr>
          <w:sz w:val="20"/>
          <w:szCs w:val="20"/>
        </w:rPr>
      </w:pPr>
      <w:r w:rsidRPr="0036319D">
        <w:rPr>
          <w:sz w:val="20"/>
          <w:szCs w:val="20"/>
        </w:rPr>
        <w:t>Акцизы по подакцизным товарам (продукции) на 2020 год рассчитаны в общей сумме 3 млн.757 тыс.470 руб.; на 2021 год-4 млн. 50 тыс. 840 руб.; на 2022 год- 4 млн. 335 тыс.750 тыс. руб.</w:t>
      </w:r>
    </w:p>
    <w:p w:rsidR="0036319D" w:rsidRPr="0036319D" w:rsidRDefault="0036319D" w:rsidP="0036319D">
      <w:pPr>
        <w:tabs>
          <w:tab w:val="left" w:pos="902"/>
        </w:tabs>
        <w:autoSpaceDE w:val="0"/>
        <w:autoSpaceDN w:val="0"/>
        <w:adjustRightInd w:val="0"/>
        <w:spacing w:line="317" w:lineRule="exact"/>
        <w:jc w:val="both"/>
        <w:rPr>
          <w:sz w:val="20"/>
          <w:szCs w:val="20"/>
        </w:rPr>
      </w:pPr>
      <w:r w:rsidRPr="0036319D">
        <w:rPr>
          <w:sz w:val="20"/>
          <w:szCs w:val="20"/>
        </w:rPr>
        <w:t>В прогнозе поступления налогов по акцизам по подакцизным товарам (продукции), учтены поступления в бюджет Куйбышевского района:</w:t>
      </w:r>
    </w:p>
    <w:p w:rsidR="0036319D" w:rsidRPr="0036319D" w:rsidRDefault="0036319D" w:rsidP="0036319D">
      <w:pPr>
        <w:tabs>
          <w:tab w:val="left" w:pos="902"/>
        </w:tabs>
        <w:autoSpaceDE w:val="0"/>
        <w:autoSpaceDN w:val="0"/>
        <w:adjustRightInd w:val="0"/>
        <w:spacing w:line="317" w:lineRule="exact"/>
        <w:jc w:val="both"/>
        <w:rPr>
          <w:sz w:val="20"/>
          <w:szCs w:val="20"/>
        </w:rPr>
      </w:pPr>
      <w:r w:rsidRPr="0036319D">
        <w:rPr>
          <w:sz w:val="20"/>
          <w:szCs w:val="20"/>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2020 год в сумме 1млн.720 тыс.370 </w:t>
      </w:r>
      <w:proofErr w:type="spellStart"/>
      <w:r w:rsidRPr="0036319D">
        <w:rPr>
          <w:sz w:val="20"/>
          <w:szCs w:val="20"/>
        </w:rPr>
        <w:t>руб</w:t>
      </w:r>
      <w:proofErr w:type="spellEnd"/>
      <w:r w:rsidRPr="0036319D">
        <w:rPr>
          <w:sz w:val="20"/>
          <w:szCs w:val="20"/>
        </w:rPr>
        <w:t>; на 2021 год в сумме 1 млн.850 тыс. 300 руб.; на 2022 год- 1 млн.982 тыс.350руб.;</w:t>
      </w:r>
    </w:p>
    <w:p w:rsidR="0036319D" w:rsidRPr="0036319D" w:rsidRDefault="0036319D" w:rsidP="0036319D">
      <w:pPr>
        <w:tabs>
          <w:tab w:val="left" w:pos="902"/>
        </w:tabs>
        <w:autoSpaceDE w:val="0"/>
        <w:autoSpaceDN w:val="0"/>
        <w:adjustRightInd w:val="0"/>
        <w:spacing w:line="317" w:lineRule="exact"/>
        <w:jc w:val="both"/>
        <w:rPr>
          <w:sz w:val="20"/>
          <w:szCs w:val="20"/>
        </w:rPr>
      </w:pPr>
      <w:r w:rsidRPr="0036319D">
        <w:rPr>
          <w:sz w:val="20"/>
          <w:szCs w:val="20"/>
        </w:rPr>
        <w:t>- Доходы от уплаты акцизов на моторные масла для дизельных и (или) карбюраторных (</w:t>
      </w:r>
      <w:proofErr w:type="spellStart"/>
      <w:r w:rsidRPr="0036319D">
        <w:rPr>
          <w:sz w:val="20"/>
          <w:szCs w:val="20"/>
        </w:rPr>
        <w:t>инжекторных</w:t>
      </w:r>
      <w:proofErr w:type="spellEnd"/>
      <w:r w:rsidRPr="0036319D">
        <w:rPr>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2020 год в сумме 9 тыс.130 </w:t>
      </w:r>
      <w:proofErr w:type="spellStart"/>
      <w:r w:rsidRPr="0036319D">
        <w:rPr>
          <w:sz w:val="20"/>
          <w:szCs w:val="20"/>
        </w:rPr>
        <w:t>руб</w:t>
      </w:r>
      <w:proofErr w:type="spellEnd"/>
      <w:r w:rsidRPr="0036319D">
        <w:rPr>
          <w:sz w:val="20"/>
          <w:szCs w:val="20"/>
        </w:rPr>
        <w:t>; на 2021 год в сумме 9 тыс.340 руб.; на 2022 год- 10 тыс. руб.;</w:t>
      </w:r>
    </w:p>
    <w:p w:rsidR="0036319D" w:rsidRPr="0036319D" w:rsidRDefault="0036319D" w:rsidP="0036319D">
      <w:pPr>
        <w:tabs>
          <w:tab w:val="left" w:pos="902"/>
        </w:tabs>
        <w:autoSpaceDE w:val="0"/>
        <w:autoSpaceDN w:val="0"/>
        <w:adjustRightInd w:val="0"/>
        <w:spacing w:line="317" w:lineRule="exact"/>
        <w:jc w:val="both"/>
        <w:rPr>
          <w:sz w:val="20"/>
          <w:szCs w:val="20"/>
        </w:rPr>
      </w:pPr>
      <w:r w:rsidRPr="0036319D">
        <w:rPr>
          <w:sz w:val="20"/>
          <w:szCs w:val="20"/>
        </w:rPr>
        <w:t>-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2020 год в сумме 2 млн.307 тыс.800руб.; на 2021 год в сумме 2 млн 482 тыс.690руб.; на 2022 год в сумме 2млн.658 тыс.830 руб.;</w:t>
      </w:r>
    </w:p>
    <w:p w:rsidR="0036319D" w:rsidRPr="0036319D" w:rsidRDefault="0036319D" w:rsidP="0036319D">
      <w:pPr>
        <w:tabs>
          <w:tab w:val="left" w:pos="902"/>
        </w:tabs>
        <w:autoSpaceDE w:val="0"/>
        <w:autoSpaceDN w:val="0"/>
        <w:adjustRightInd w:val="0"/>
        <w:spacing w:line="317" w:lineRule="exact"/>
        <w:jc w:val="both"/>
        <w:rPr>
          <w:sz w:val="20"/>
          <w:szCs w:val="20"/>
        </w:rPr>
      </w:pPr>
      <w:r w:rsidRPr="0036319D">
        <w:rPr>
          <w:sz w:val="20"/>
          <w:szCs w:val="20"/>
        </w:rPr>
        <w:t>-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на 2020 год в сумме (-279 тыс.830руб); на 2021 год в сумме (- 291 тыс.490 руб.); на 2022 год в сумме (- 315 тыс.430 руб.</w:t>
      </w:r>
      <w:proofErr w:type="gramStart"/>
      <w:r w:rsidRPr="0036319D">
        <w:rPr>
          <w:sz w:val="20"/>
          <w:szCs w:val="20"/>
        </w:rPr>
        <w:t>);.</w:t>
      </w:r>
      <w:proofErr w:type="gramEnd"/>
    </w:p>
    <w:p w:rsidR="0036319D" w:rsidRPr="0036319D" w:rsidRDefault="0036319D" w:rsidP="0036319D">
      <w:pPr>
        <w:tabs>
          <w:tab w:val="left" w:pos="902"/>
        </w:tabs>
        <w:autoSpaceDE w:val="0"/>
        <w:autoSpaceDN w:val="0"/>
        <w:adjustRightInd w:val="0"/>
        <w:spacing w:line="317" w:lineRule="exact"/>
        <w:jc w:val="both"/>
        <w:rPr>
          <w:sz w:val="20"/>
          <w:szCs w:val="20"/>
        </w:rPr>
      </w:pPr>
    </w:p>
    <w:p w:rsidR="0036319D" w:rsidRPr="0036319D" w:rsidRDefault="0036319D" w:rsidP="0036319D">
      <w:pPr>
        <w:autoSpaceDE w:val="0"/>
        <w:autoSpaceDN w:val="0"/>
        <w:adjustRightInd w:val="0"/>
        <w:spacing w:before="10" w:line="317" w:lineRule="exact"/>
        <w:jc w:val="both"/>
        <w:rPr>
          <w:bCs/>
          <w:sz w:val="20"/>
          <w:szCs w:val="20"/>
        </w:rPr>
      </w:pPr>
      <w:r w:rsidRPr="0036319D">
        <w:rPr>
          <w:bCs/>
          <w:sz w:val="20"/>
          <w:szCs w:val="20"/>
        </w:rPr>
        <w:t>Налоги на совокупный доход</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Налоги на совокупный доход на 2020 год рассчитаны в общей сумме 38 млн.756 тыс.100 рублей, на 2021 год – 31 млн.368 тыс.700 рублей; на 2022 год- 29 млн.368 тыс.400 рублей.</w:t>
      </w:r>
    </w:p>
    <w:p w:rsidR="0036319D" w:rsidRPr="0036319D" w:rsidRDefault="0036319D" w:rsidP="0036319D">
      <w:pPr>
        <w:autoSpaceDE w:val="0"/>
        <w:autoSpaceDN w:val="0"/>
        <w:adjustRightInd w:val="0"/>
        <w:spacing w:before="5" w:line="317" w:lineRule="exact"/>
        <w:jc w:val="both"/>
        <w:rPr>
          <w:sz w:val="20"/>
          <w:szCs w:val="20"/>
        </w:rPr>
      </w:pPr>
      <w:r w:rsidRPr="0036319D">
        <w:rPr>
          <w:sz w:val="20"/>
          <w:szCs w:val="20"/>
        </w:rPr>
        <w:t>В прогнозе поступления налогов на совокупный доход учтены поступления в бюджет Куйбышевского района:</w:t>
      </w:r>
    </w:p>
    <w:p w:rsidR="0036319D" w:rsidRPr="0036319D" w:rsidRDefault="0036319D" w:rsidP="0036319D">
      <w:pPr>
        <w:autoSpaceDE w:val="0"/>
        <w:autoSpaceDN w:val="0"/>
        <w:adjustRightInd w:val="0"/>
        <w:spacing w:before="5" w:line="317" w:lineRule="exact"/>
        <w:jc w:val="both"/>
        <w:rPr>
          <w:sz w:val="20"/>
          <w:szCs w:val="20"/>
        </w:rPr>
      </w:pPr>
      <w:r w:rsidRPr="0036319D">
        <w:rPr>
          <w:sz w:val="20"/>
          <w:szCs w:val="20"/>
        </w:rPr>
        <w:t>-налога, взимаемого в связи с применением упрощенной системой налогообложения по нормативу 30% на 2020 год в сумме 20 млн.46тыс.руб.; на 2021 год - в сумме 25 млн.365 тыс. 700 рублей; на 2022 год- 27 млн.468тыс.900 рублей</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-единого налога на вмененный доход для отдельных видов деятельности, по нормативу 100 % на 2020 год в сумме 16 млн.943тыс.200руб.; на 2021 год - в сумме 4 млн.171 тыс. рублей. В связи с изменением в Налоговом Кодексе. </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Расчет прогноза единого налога на вмененный доход для отдельных видов деятельности, на 2020 год произведен на основе ожидаемого поступления налога в 2019 году с учетом прогнозируемого уровня инфляции и количества плательщиков налога.</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lastRenderedPageBreak/>
        <w:t>-единого сельскохозяйственного налога по нормативу 50% на 2020 год в сумме 546 тыс.500 рублей; на 2021 год - в сумме 564 тыс. рублей; на 2022 год в сумме 582 тыс. рублей.</w:t>
      </w:r>
    </w:p>
    <w:p w:rsidR="0036319D" w:rsidRPr="0036319D" w:rsidRDefault="0036319D" w:rsidP="0036319D">
      <w:pPr>
        <w:autoSpaceDE w:val="0"/>
        <w:autoSpaceDN w:val="0"/>
        <w:adjustRightInd w:val="0"/>
        <w:spacing w:before="67" w:line="322" w:lineRule="exact"/>
        <w:jc w:val="both"/>
        <w:rPr>
          <w:sz w:val="20"/>
          <w:szCs w:val="20"/>
        </w:rPr>
      </w:pPr>
      <w:r w:rsidRPr="0036319D">
        <w:rPr>
          <w:sz w:val="20"/>
          <w:szCs w:val="20"/>
        </w:rPr>
        <w:t xml:space="preserve">Прогноз единого сельскохозяйственного налога на 2020 год рассчитан на основе ожидаемого поступления в 2019 году (исходя из начисленного налога за 2018 год), а также фактического поступления налога </w:t>
      </w:r>
      <w:proofErr w:type="gramStart"/>
      <w:r w:rsidRPr="0036319D">
        <w:rPr>
          <w:sz w:val="20"/>
          <w:szCs w:val="20"/>
        </w:rPr>
        <w:t>за  2019</w:t>
      </w:r>
      <w:proofErr w:type="gramEnd"/>
      <w:r w:rsidRPr="0036319D">
        <w:rPr>
          <w:sz w:val="20"/>
          <w:szCs w:val="20"/>
        </w:rPr>
        <w:t xml:space="preserve"> год.</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-налог, взимаемый в связи с применением патентной системы налогообложения по нормативу 100% на 2020 год в сумме 1млн.220тыс.400руб.; на 2021 год в сумме 1млн. 268 тыс. руб.; на 2022 год в сумме 1млн.317 тыс.500 руб.;</w:t>
      </w:r>
    </w:p>
    <w:p w:rsidR="0036319D" w:rsidRPr="0036319D" w:rsidRDefault="0036319D" w:rsidP="0036319D">
      <w:pPr>
        <w:autoSpaceDE w:val="0"/>
        <w:autoSpaceDN w:val="0"/>
        <w:adjustRightInd w:val="0"/>
        <w:spacing w:before="67" w:line="322" w:lineRule="exact"/>
        <w:jc w:val="both"/>
        <w:rPr>
          <w:sz w:val="20"/>
          <w:szCs w:val="20"/>
        </w:rPr>
      </w:pPr>
      <w:r w:rsidRPr="0036319D">
        <w:rPr>
          <w:sz w:val="20"/>
          <w:szCs w:val="20"/>
        </w:rPr>
        <w:t xml:space="preserve">Расчет прогноза </w:t>
      </w:r>
      <w:proofErr w:type="gramStart"/>
      <w:r w:rsidRPr="0036319D">
        <w:rPr>
          <w:sz w:val="20"/>
          <w:szCs w:val="20"/>
        </w:rPr>
        <w:t>налога</w:t>
      </w:r>
      <w:proofErr w:type="gramEnd"/>
      <w:r w:rsidRPr="0036319D">
        <w:rPr>
          <w:sz w:val="20"/>
          <w:szCs w:val="20"/>
        </w:rPr>
        <w:t xml:space="preserve"> взимаемого в связи с применением патентной системы налогообложения, на 2020 год произведен на основе ожидаемого поступления налога в 2019 году с учетом прогнозируемого уровня инфляции и количества плательщиков налога.</w:t>
      </w:r>
    </w:p>
    <w:p w:rsidR="0036319D" w:rsidRPr="0036319D" w:rsidRDefault="0036319D" w:rsidP="0036319D">
      <w:pPr>
        <w:autoSpaceDE w:val="0"/>
        <w:autoSpaceDN w:val="0"/>
        <w:adjustRightInd w:val="0"/>
        <w:spacing w:before="67" w:line="322" w:lineRule="exact"/>
        <w:jc w:val="center"/>
        <w:rPr>
          <w:sz w:val="20"/>
          <w:szCs w:val="20"/>
        </w:rPr>
      </w:pPr>
      <w:r w:rsidRPr="0036319D">
        <w:rPr>
          <w:sz w:val="20"/>
          <w:szCs w:val="20"/>
        </w:rPr>
        <w:t>Транспортный налог</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В связи с изменением законодательства Новосибирской области в прогнозе поступления налогов учтены поступления в бюджет Куйбышевского района транспортного налога по нормативу 45% на 2020 </w:t>
      </w:r>
      <w:proofErr w:type="gramStart"/>
      <w:r w:rsidRPr="0036319D">
        <w:rPr>
          <w:sz w:val="20"/>
          <w:szCs w:val="20"/>
        </w:rPr>
        <w:t>год  в</w:t>
      </w:r>
      <w:proofErr w:type="gramEnd"/>
      <w:r w:rsidRPr="0036319D">
        <w:rPr>
          <w:sz w:val="20"/>
          <w:szCs w:val="20"/>
        </w:rPr>
        <w:t xml:space="preserve"> сумме 15млн. 757 тыс. рублей; на 2021 год - в сумме 16 млн.74 тыс.700 рублей; на 2022 год в сумме 16млн.398 тыс. 900 рублей.</w:t>
      </w:r>
    </w:p>
    <w:p w:rsidR="0036319D" w:rsidRPr="0036319D" w:rsidRDefault="0036319D" w:rsidP="0036319D">
      <w:pPr>
        <w:autoSpaceDE w:val="0"/>
        <w:autoSpaceDN w:val="0"/>
        <w:adjustRightInd w:val="0"/>
        <w:spacing w:line="322" w:lineRule="exact"/>
        <w:jc w:val="both"/>
        <w:rPr>
          <w:bCs/>
          <w:sz w:val="20"/>
          <w:szCs w:val="20"/>
        </w:rPr>
      </w:pPr>
      <w:r w:rsidRPr="0036319D">
        <w:rPr>
          <w:bCs/>
          <w:sz w:val="20"/>
          <w:szCs w:val="20"/>
        </w:rPr>
        <w:t>Государственная пошлина</w:t>
      </w:r>
    </w:p>
    <w:p w:rsidR="0036319D" w:rsidRPr="0036319D" w:rsidRDefault="0036319D" w:rsidP="0036319D">
      <w:pPr>
        <w:widowControl w:val="0"/>
        <w:autoSpaceDE w:val="0"/>
        <w:autoSpaceDN w:val="0"/>
        <w:adjustRightInd w:val="0"/>
        <w:jc w:val="both"/>
        <w:rPr>
          <w:sz w:val="20"/>
          <w:szCs w:val="20"/>
        </w:rPr>
      </w:pPr>
      <w:r w:rsidRPr="0036319D">
        <w:rPr>
          <w:sz w:val="20"/>
          <w:szCs w:val="20"/>
        </w:rPr>
        <w:t xml:space="preserve">Расчет прогнозной суммы государственной пошлины выполнен исходя из оценки поступлений 2019 года, динамики поступлений, ставок и количества заявителей. Государственная пошлина планируется на 2020 год в сумме 5 млн. 382 тыс.100 руб., на 2021 год в сумме 5 млн.526 тыс.100 руб., на 2022 год в сумме 5 млн. 643 тыс.500руб. </w:t>
      </w:r>
    </w:p>
    <w:p w:rsidR="0036319D" w:rsidRPr="0036319D" w:rsidRDefault="0036319D" w:rsidP="0036319D">
      <w:pPr>
        <w:widowControl w:val="0"/>
        <w:autoSpaceDE w:val="0"/>
        <w:autoSpaceDN w:val="0"/>
        <w:adjustRightInd w:val="0"/>
        <w:jc w:val="both"/>
        <w:rPr>
          <w:sz w:val="20"/>
          <w:szCs w:val="20"/>
        </w:rPr>
      </w:pPr>
      <w:r w:rsidRPr="0036319D">
        <w:rPr>
          <w:sz w:val="20"/>
          <w:szCs w:val="20"/>
        </w:rPr>
        <w:t>В том числе:</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Поступление государственной пошлины по делам, рассматриваемым в судах общей юрисдикции, мировыми судьями в доход районного бюджета запланировано на 2020 год в сумме 5 млн.362 тыс. 100руб.; на 2021 год в сумме 5 млн. 496 тыс.100руб.; </w:t>
      </w:r>
      <w:proofErr w:type="gramStart"/>
      <w:r w:rsidRPr="0036319D">
        <w:rPr>
          <w:sz w:val="20"/>
          <w:szCs w:val="20"/>
        </w:rPr>
        <w:t>на  2022</w:t>
      </w:r>
      <w:proofErr w:type="gramEnd"/>
      <w:r w:rsidRPr="0036319D">
        <w:rPr>
          <w:sz w:val="20"/>
          <w:szCs w:val="20"/>
        </w:rPr>
        <w:t xml:space="preserve"> год – 5 млн.633 тыс.500руб.</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Государственная пошлина за выдачу разрешения на установку рекламной конструкции планируется на 2020год в сумме 20тыс.руб., 2021г. в сумме 30 тыс. руб. и 2022 год в сумме 10 </w:t>
      </w:r>
      <w:proofErr w:type="spellStart"/>
      <w:r w:rsidRPr="0036319D">
        <w:rPr>
          <w:sz w:val="20"/>
          <w:szCs w:val="20"/>
        </w:rPr>
        <w:t>тыс.руб</w:t>
      </w:r>
      <w:proofErr w:type="spellEnd"/>
      <w:r w:rsidRPr="0036319D">
        <w:rPr>
          <w:sz w:val="20"/>
          <w:szCs w:val="20"/>
        </w:rPr>
        <w:t>.</w:t>
      </w:r>
    </w:p>
    <w:p w:rsidR="0036319D" w:rsidRPr="0036319D" w:rsidRDefault="0036319D" w:rsidP="0036319D">
      <w:pPr>
        <w:autoSpaceDE w:val="0"/>
        <w:autoSpaceDN w:val="0"/>
        <w:adjustRightInd w:val="0"/>
        <w:spacing w:before="5" w:line="322" w:lineRule="exact"/>
        <w:jc w:val="both"/>
        <w:rPr>
          <w:bCs/>
          <w:sz w:val="20"/>
          <w:szCs w:val="20"/>
        </w:rPr>
      </w:pPr>
      <w:r w:rsidRPr="0036319D">
        <w:rPr>
          <w:bCs/>
          <w:sz w:val="20"/>
          <w:szCs w:val="20"/>
        </w:rPr>
        <w:t>Неналоговые доходы</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Поступление неналоговых доходов в местный бюджет планируется на 2020 год в общей сумме 57 млн.180 тыс.600 рублей; на 2021 год в сумме 59 млн.472 тыс. рублей; на 2022 год в сумме 61 млн.845 тыс.200 рублей.</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В составе неналоговых поступлений предусмотрено поступление следующих доходных источников:</w:t>
      </w:r>
    </w:p>
    <w:p w:rsidR="0036319D" w:rsidRPr="0036319D" w:rsidRDefault="0036319D" w:rsidP="0036319D">
      <w:pPr>
        <w:widowControl w:val="0"/>
        <w:numPr>
          <w:ilvl w:val="0"/>
          <w:numId w:val="29"/>
        </w:numPr>
        <w:tabs>
          <w:tab w:val="left" w:pos="1411"/>
        </w:tabs>
        <w:autoSpaceDE w:val="0"/>
        <w:autoSpaceDN w:val="0"/>
        <w:adjustRightInd w:val="0"/>
        <w:spacing w:line="322" w:lineRule="exact"/>
        <w:jc w:val="both"/>
        <w:rPr>
          <w:sz w:val="20"/>
          <w:szCs w:val="20"/>
        </w:rPr>
      </w:pPr>
      <w:r w:rsidRPr="0036319D">
        <w:rPr>
          <w:sz w:val="20"/>
          <w:szCs w:val="20"/>
        </w:rPr>
        <w:t>Доходов от использования имущества, находящегося в государственной и муниципальной собственности, в суммах на 2020 год- 2 млн.547 тыс.700 рублей; на 2021 год – 2 млн.347 тыс.700 рублей; на 2022 год-2 млн.197 тыс.700 рублей.</w:t>
      </w:r>
    </w:p>
    <w:p w:rsidR="0036319D" w:rsidRPr="0036319D" w:rsidRDefault="0036319D" w:rsidP="0036319D">
      <w:pPr>
        <w:tabs>
          <w:tab w:val="left" w:pos="1411"/>
        </w:tabs>
        <w:autoSpaceDE w:val="0"/>
        <w:autoSpaceDN w:val="0"/>
        <w:adjustRightInd w:val="0"/>
        <w:spacing w:line="322" w:lineRule="exact"/>
        <w:jc w:val="both"/>
        <w:rPr>
          <w:sz w:val="20"/>
          <w:szCs w:val="20"/>
        </w:rPr>
      </w:pPr>
      <w:r w:rsidRPr="0036319D">
        <w:rPr>
          <w:sz w:val="20"/>
          <w:szCs w:val="20"/>
        </w:rPr>
        <w:t>Наибольший удельный вес по данному виду доходов (58,9%) занимают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Данные поступления, в соответствии с Бюджетным Кодексом Российской Федерации, подлежат зачислению в районный бюджет по нормативу 50%.</w:t>
      </w:r>
    </w:p>
    <w:p w:rsidR="0036319D" w:rsidRPr="0036319D" w:rsidRDefault="0036319D" w:rsidP="0036319D">
      <w:pPr>
        <w:widowControl w:val="0"/>
        <w:numPr>
          <w:ilvl w:val="0"/>
          <w:numId w:val="29"/>
        </w:numPr>
        <w:tabs>
          <w:tab w:val="left" w:pos="1411"/>
        </w:tabs>
        <w:autoSpaceDE w:val="0"/>
        <w:autoSpaceDN w:val="0"/>
        <w:adjustRightInd w:val="0"/>
        <w:spacing w:line="322" w:lineRule="exact"/>
        <w:jc w:val="both"/>
        <w:rPr>
          <w:sz w:val="20"/>
          <w:szCs w:val="20"/>
        </w:rPr>
      </w:pPr>
      <w:r w:rsidRPr="0036319D">
        <w:rPr>
          <w:sz w:val="20"/>
          <w:szCs w:val="20"/>
        </w:rPr>
        <w:t xml:space="preserve">Плата за негативное воздействие на окружающую </w:t>
      </w:r>
      <w:proofErr w:type="gramStart"/>
      <w:r w:rsidRPr="0036319D">
        <w:rPr>
          <w:sz w:val="20"/>
          <w:szCs w:val="20"/>
        </w:rPr>
        <w:t>среду  на</w:t>
      </w:r>
      <w:proofErr w:type="gramEnd"/>
      <w:r w:rsidRPr="0036319D">
        <w:rPr>
          <w:sz w:val="20"/>
          <w:szCs w:val="20"/>
        </w:rPr>
        <w:t xml:space="preserve"> 2020 год- 1млн.410 тыс.400 рублей; на 2021 год- 1 млн.465 тыс.400 рублей; на 2022 год в сумме 1 млн.522 тыс.600 рублей.</w:t>
      </w:r>
    </w:p>
    <w:p w:rsidR="0036319D" w:rsidRPr="0036319D" w:rsidRDefault="0036319D" w:rsidP="0036319D">
      <w:pPr>
        <w:tabs>
          <w:tab w:val="left" w:pos="1411"/>
        </w:tabs>
        <w:autoSpaceDE w:val="0"/>
        <w:autoSpaceDN w:val="0"/>
        <w:adjustRightInd w:val="0"/>
        <w:spacing w:line="322" w:lineRule="exact"/>
        <w:jc w:val="both"/>
        <w:rPr>
          <w:sz w:val="20"/>
          <w:szCs w:val="20"/>
        </w:rPr>
      </w:pPr>
      <w:r w:rsidRPr="0036319D">
        <w:rPr>
          <w:sz w:val="20"/>
          <w:szCs w:val="20"/>
        </w:rPr>
        <w:t xml:space="preserve"> 3.Доходов от оказания платных услуг и компенсации затрат государству в суммах на 2020 год -52 млн.432 тыс.900 рублей; на 2021 год- 54 млн. 897тыс.200 рублей; на 2022 год – 57 млн. 257тыс.800 </w:t>
      </w:r>
      <w:proofErr w:type="gramStart"/>
      <w:r w:rsidRPr="0036319D">
        <w:rPr>
          <w:sz w:val="20"/>
          <w:szCs w:val="20"/>
        </w:rPr>
        <w:t>рублей .</w:t>
      </w:r>
      <w:proofErr w:type="gramEnd"/>
    </w:p>
    <w:p w:rsidR="0036319D" w:rsidRPr="0036319D" w:rsidRDefault="0036319D" w:rsidP="0036319D">
      <w:pPr>
        <w:widowControl w:val="0"/>
        <w:autoSpaceDE w:val="0"/>
        <w:autoSpaceDN w:val="0"/>
        <w:adjustRightInd w:val="0"/>
        <w:jc w:val="both"/>
        <w:rPr>
          <w:sz w:val="20"/>
          <w:szCs w:val="20"/>
        </w:rPr>
      </w:pPr>
      <w:r w:rsidRPr="0036319D">
        <w:rPr>
          <w:sz w:val="20"/>
          <w:szCs w:val="20"/>
        </w:rPr>
        <w:t>4.Доходы от продажи материальных и нематериальных активов запланированы в суммах на 2020 год- 410 тыс. рублей, на 2021 год- 395тыс. рублей, на 2022 год- 400 тыс. рублей.</w:t>
      </w:r>
    </w:p>
    <w:p w:rsidR="0036319D" w:rsidRPr="0036319D" w:rsidRDefault="0036319D" w:rsidP="0036319D">
      <w:pPr>
        <w:widowControl w:val="0"/>
        <w:autoSpaceDE w:val="0"/>
        <w:autoSpaceDN w:val="0"/>
        <w:adjustRightInd w:val="0"/>
        <w:jc w:val="both"/>
        <w:rPr>
          <w:sz w:val="20"/>
          <w:szCs w:val="20"/>
        </w:rPr>
      </w:pPr>
      <w:r w:rsidRPr="0036319D">
        <w:rPr>
          <w:sz w:val="20"/>
          <w:szCs w:val="20"/>
        </w:rPr>
        <w:t xml:space="preserve"> В данной подгруппе доходов наибольший удельный вес (85,4%) занимают доходы от продажи земельных участков, государственная собственность на которые не разграничена и которые расположены в границах городских поселений. В соответствии с Бюджетным Кодексом Российской Федерации данные поступления подлежат зачислению в доход муниципального района по нормативу 50%.</w:t>
      </w:r>
    </w:p>
    <w:p w:rsidR="0036319D" w:rsidRPr="0036319D" w:rsidRDefault="0036319D" w:rsidP="0036319D">
      <w:pPr>
        <w:widowControl w:val="0"/>
        <w:autoSpaceDE w:val="0"/>
        <w:autoSpaceDN w:val="0"/>
        <w:adjustRightInd w:val="0"/>
        <w:jc w:val="both"/>
        <w:rPr>
          <w:sz w:val="20"/>
          <w:szCs w:val="20"/>
        </w:rPr>
      </w:pPr>
      <w:r w:rsidRPr="0036319D">
        <w:rPr>
          <w:sz w:val="20"/>
          <w:szCs w:val="20"/>
        </w:rPr>
        <w:t>5. Штрафов, санкций, возмещение ущерба на 2020 год- 379 тыс.600руб.; на 2021 год- 366 тыс.700руб.; на 2022 год- 467 тыс.100 руб.</w:t>
      </w:r>
    </w:p>
    <w:p w:rsidR="0036319D" w:rsidRPr="0036319D" w:rsidRDefault="0036319D" w:rsidP="0036319D">
      <w:pPr>
        <w:widowControl w:val="0"/>
        <w:autoSpaceDE w:val="0"/>
        <w:autoSpaceDN w:val="0"/>
        <w:adjustRightInd w:val="0"/>
        <w:jc w:val="both"/>
        <w:rPr>
          <w:sz w:val="20"/>
          <w:szCs w:val="20"/>
        </w:rPr>
      </w:pPr>
      <w:r w:rsidRPr="0036319D">
        <w:rPr>
          <w:sz w:val="20"/>
          <w:szCs w:val="20"/>
        </w:rPr>
        <w:t xml:space="preserve">Расчет произведен с использованием показателей прогноза социально-экономического развития Куйбышевского </w:t>
      </w:r>
      <w:r w:rsidRPr="0036319D">
        <w:rPr>
          <w:sz w:val="20"/>
          <w:szCs w:val="20"/>
        </w:rPr>
        <w:lastRenderedPageBreak/>
        <w:t xml:space="preserve">района, а также размеров штрафных санкций, определенных Кодексом об административных правонарушениях Российской Федерации, ожидаемого количества лиц, привлекаемых к административной ответственности, и количества постановлений о наложении административных штрафов. В связи с вступлением в силу ФЗ от 15.04.2019 №62-ФЗ «О внесении изменений в БК РФ» поступления от штрафов и санкций будут перечисляться в доход того уровня бюджета, за счет средств которого содержится </w:t>
      </w:r>
      <w:proofErr w:type="gramStart"/>
      <w:r w:rsidRPr="0036319D">
        <w:rPr>
          <w:sz w:val="20"/>
          <w:szCs w:val="20"/>
        </w:rPr>
        <w:t>орган</w:t>
      </w:r>
      <w:proofErr w:type="gramEnd"/>
      <w:r w:rsidRPr="0036319D">
        <w:rPr>
          <w:sz w:val="20"/>
          <w:szCs w:val="20"/>
        </w:rPr>
        <w:t xml:space="preserve"> налагающий штрафные санкции.</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В доходной части местного бюджета безвозмездные поступления на 2020 год и плановый период 2021 и 2022 годы из областного бюджета планируются в соответствии с проектом областного закона «Об областном бюджете Новосибирской области на 2020 год и плановый период 2021 и 2022 годов».</w:t>
      </w:r>
    </w:p>
    <w:p w:rsidR="0036319D" w:rsidRPr="0036319D" w:rsidRDefault="0036319D" w:rsidP="0036319D">
      <w:pPr>
        <w:autoSpaceDE w:val="0"/>
        <w:autoSpaceDN w:val="0"/>
        <w:adjustRightInd w:val="0"/>
        <w:spacing w:line="317" w:lineRule="exact"/>
        <w:jc w:val="both"/>
        <w:rPr>
          <w:sz w:val="20"/>
          <w:szCs w:val="20"/>
        </w:rPr>
      </w:pP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Общая сумма межбюджетных трансфертов составит на 2020 год- 1млр.337 млн.358 тыс.923 руб.56 </w:t>
      </w:r>
      <w:proofErr w:type="gramStart"/>
      <w:r w:rsidRPr="0036319D">
        <w:rPr>
          <w:sz w:val="20"/>
          <w:szCs w:val="20"/>
        </w:rPr>
        <w:t>коп.,</w:t>
      </w:r>
      <w:proofErr w:type="gramEnd"/>
      <w:r w:rsidRPr="0036319D">
        <w:rPr>
          <w:sz w:val="20"/>
          <w:szCs w:val="20"/>
        </w:rPr>
        <w:t xml:space="preserve">  на 2021 год- 1млр.117 млн.551 тыс.200 руб., на 2022 год- 1млр. 84 млн. 814 тыс.600 руб.</w:t>
      </w:r>
    </w:p>
    <w:p w:rsidR="0036319D" w:rsidRPr="0036319D" w:rsidRDefault="0036319D" w:rsidP="0036319D">
      <w:pPr>
        <w:autoSpaceDE w:val="0"/>
        <w:autoSpaceDN w:val="0"/>
        <w:adjustRightInd w:val="0"/>
        <w:spacing w:before="5" w:line="317" w:lineRule="exact"/>
        <w:jc w:val="both"/>
        <w:rPr>
          <w:sz w:val="20"/>
          <w:szCs w:val="20"/>
        </w:rPr>
      </w:pPr>
      <w:r w:rsidRPr="0036319D">
        <w:rPr>
          <w:bCs/>
          <w:sz w:val="20"/>
          <w:szCs w:val="20"/>
        </w:rPr>
        <w:t xml:space="preserve">Дотация на выравнивание бюджетной обеспеченности </w:t>
      </w:r>
      <w:r w:rsidRPr="0036319D">
        <w:rPr>
          <w:sz w:val="20"/>
          <w:szCs w:val="20"/>
        </w:rPr>
        <w:t>муниципальным образованиям рассчитывается в соответствии с порядком образования и методикой распределения, утвержденной Законом Новосибирской области №132-</w:t>
      </w:r>
      <w:proofErr w:type="gramStart"/>
      <w:r w:rsidRPr="0036319D">
        <w:rPr>
          <w:sz w:val="20"/>
          <w:szCs w:val="20"/>
        </w:rPr>
        <w:t>ОЗ  «</w:t>
      </w:r>
      <w:proofErr w:type="gramEnd"/>
      <w:r w:rsidRPr="0036319D">
        <w:rPr>
          <w:sz w:val="20"/>
          <w:szCs w:val="20"/>
        </w:rPr>
        <w:t>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Объем предоставляемой дотации муниципальному району на выравнивание бюджетной обеспеченности составит сумму на 2020 год- 68 млн.750 тыс.900 руб.; на 2021 г. -73 млн.326 тыс.300руб.; на 2022 г. - 49 млн.338 тыс. 200 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Субсидии местным бюджетам Новосибирской области, предоставляются в соответствии с методиками, утвержденными нормативными правовыми актами Правительства Новосибирской области.</w:t>
      </w:r>
    </w:p>
    <w:p w:rsidR="0036319D" w:rsidRPr="0036319D" w:rsidRDefault="0036319D" w:rsidP="0036319D">
      <w:pPr>
        <w:autoSpaceDE w:val="0"/>
        <w:autoSpaceDN w:val="0"/>
        <w:adjustRightInd w:val="0"/>
        <w:spacing w:before="10" w:line="317" w:lineRule="exact"/>
        <w:jc w:val="both"/>
        <w:rPr>
          <w:sz w:val="20"/>
          <w:szCs w:val="20"/>
        </w:rPr>
      </w:pPr>
      <w:r w:rsidRPr="0036319D">
        <w:rPr>
          <w:bCs/>
          <w:sz w:val="20"/>
          <w:szCs w:val="20"/>
        </w:rPr>
        <w:t xml:space="preserve">Субсидии </w:t>
      </w:r>
      <w:r w:rsidRPr="0036319D">
        <w:rPr>
          <w:sz w:val="20"/>
          <w:szCs w:val="20"/>
        </w:rPr>
        <w:t>запланированы на 2020 год в сумме 394млн.893тыс.300 рублей, на 2021 год в сумме 145 млн.516 тыс. рублей, на 2022 год в сумме 89 млн.206 тыс.500 рублей.</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Данные субсидии направляются на:</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           -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том числе в целях реализации регионального проекта "Дорожная сеть (Новосибирская область)",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2020 год в сумме 32 млн. 660 </w:t>
      </w:r>
      <w:proofErr w:type="spellStart"/>
      <w:r w:rsidRPr="0036319D">
        <w:rPr>
          <w:sz w:val="20"/>
          <w:szCs w:val="20"/>
        </w:rPr>
        <w:t>тыс.руб</w:t>
      </w:r>
      <w:proofErr w:type="spellEnd"/>
      <w:r w:rsidRPr="0036319D">
        <w:rPr>
          <w:sz w:val="20"/>
          <w:szCs w:val="20"/>
        </w:rPr>
        <w:t>., на 2021 год в сумме 32 млн.342тыс.300 руб., на 2022 год в сумме 24 млн.647 тыс. 400 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         - на реализацию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 на 2020 год в сумме 3 млн.438 тыс.100рублей, на 2021 и 2022 </w:t>
      </w:r>
      <w:proofErr w:type="spellStart"/>
      <w:r w:rsidRPr="0036319D">
        <w:rPr>
          <w:sz w:val="20"/>
          <w:szCs w:val="20"/>
        </w:rPr>
        <w:t>гг</w:t>
      </w:r>
      <w:proofErr w:type="spellEnd"/>
      <w:r w:rsidRPr="0036319D">
        <w:rPr>
          <w:sz w:val="20"/>
          <w:szCs w:val="20"/>
        </w:rPr>
        <w:t xml:space="preserve"> – такая же сумма;</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на 2020 год в сумме 312 млн.236 тыс. 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roofErr w:type="gramStart"/>
      <w:r w:rsidRPr="0036319D">
        <w:rPr>
          <w:sz w:val="20"/>
          <w:szCs w:val="20"/>
        </w:rPr>
        <w:t>"  на</w:t>
      </w:r>
      <w:proofErr w:type="gramEnd"/>
      <w:r w:rsidRPr="0036319D">
        <w:rPr>
          <w:sz w:val="20"/>
          <w:szCs w:val="20"/>
        </w:rPr>
        <w:t xml:space="preserve"> 2020 год в сумме 2 млн. 356 тыс.800руб. 2021 и 2022 </w:t>
      </w:r>
      <w:proofErr w:type="spellStart"/>
      <w:r w:rsidRPr="0036319D">
        <w:rPr>
          <w:sz w:val="20"/>
          <w:szCs w:val="20"/>
        </w:rPr>
        <w:t>гг</w:t>
      </w:r>
      <w:proofErr w:type="spellEnd"/>
      <w:r w:rsidRPr="0036319D">
        <w:rPr>
          <w:sz w:val="20"/>
          <w:szCs w:val="20"/>
        </w:rPr>
        <w:t xml:space="preserve"> – такая же сумма;</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       - на реализацию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на 2020 год в сумме 1млн..руб. на 2021 и 2022 </w:t>
      </w:r>
      <w:proofErr w:type="spellStart"/>
      <w:r w:rsidRPr="0036319D">
        <w:rPr>
          <w:sz w:val="20"/>
          <w:szCs w:val="20"/>
        </w:rPr>
        <w:t>гг</w:t>
      </w:r>
      <w:proofErr w:type="spellEnd"/>
      <w:r w:rsidRPr="0036319D">
        <w:rPr>
          <w:sz w:val="20"/>
          <w:szCs w:val="20"/>
        </w:rPr>
        <w:t xml:space="preserve"> – такая же сумма;</w:t>
      </w:r>
    </w:p>
    <w:p w:rsidR="0036319D" w:rsidRPr="0036319D" w:rsidRDefault="0036319D" w:rsidP="0036319D">
      <w:pPr>
        <w:widowControl w:val="0"/>
        <w:autoSpaceDE w:val="0"/>
        <w:autoSpaceDN w:val="0"/>
        <w:adjustRightInd w:val="0"/>
        <w:jc w:val="both"/>
        <w:rPr>
          <w:sz w:val="20"/>
          <w:szCs w:val="20"/>
        </w:rPr>
      </w:pPr>
      <w:r w:rsidRPr="0036319D">
        <w:rPr>
          <w:sz w:val="20"/>
          <w:szCs w:val="20"/>
        </w:rPr>
        <w:t>- на реализацию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государственной программы Новосибирской области "Культура Новосибирской области" на 2020г. в сумме 971тыс.700руб. на 2021г в сумме 971 тыс.700руб. и 2022 г в сумме 975 тыс.300 руб.;</w:t>
      </w:r>
    </w:p>
    <w:p w:rsidR="0036319D" w:rsidRPr="0036319D" w:rsidRDefault="0036319D" w:rsidP="0036319D">
      <w:pPr>
        <w:widowControl w:val="0"/>
        <w:autoSpaceDE w:val="0"/>
        <w:autoSpaceDN w:val="0"/>
        <w:adjustRightInd w:val="0"/>
        <w:jc w:val="both"/>
        <w:rPr>
          <w:sz w:val="20"/>
          <w:szCs w:val="20"/>
        </w:rPr>
      </w:pPr>
      <w:r w:rsidRPr="0036319D">
        <w:rPr>
          <w:sz w:val="20"/>
          <w:szCs w:val="20"/>
        </w:rPr>
        <w:lastRenderedPageBreak/>
        <w:t xml:space="preserve">-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2020 год в сумме 1 млн.263 тыс.600руб., на 2021г. в сумме 3 млн. 360 тыс. руб. на 2022 </w:t>
      </w:r>
      <w:proofErr w:type="spellStart"/>
      <w:r w:rsidRPr="0036319D">
        <w:rPr>
          <w:sz w:val="20"/>
          <w:szCs w:val="20"/>
        </w:rPr>
        <w:t>гг</w:t>
      </w:r>
      <w:proofErr w:type="spellEnd"/>
      <w:r w:rsidRPr="0036319D">
        <w:rPr>
          <w:sz w:val="20"/>
          <w:szCs w:val="20"/>
        </w:rPr>
        <w:t xml:space="preserve"> – такая же сумма;</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 на </w:t>
      </w:r>
      <w:proofErr w:type="spellStart"/>
      <w:r w:rsidRPr="0036319D">
        <w:rPr>
          <w:sz w:val="20"/>
          <w:szCs w:val="20"/>
        </w:rPr>
        <w:t>софинансирование</w:t>
      </w:r>
      <w:proofErr w:type="spellEnd"/>
      <w:r w:rsidRPr="0036319D">
        <w:rPr>
          <w:sz w:val="20"/>
          <w:szCs w:val="20"/>
        </w:rPr>
        <w:t xml:space="preserve">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 на 2020год в сумме 825тыс.900руб. на 2021-2022 годы – такая же сумма;</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w:t>
      </w:r>
      <w:proofErr w:type="gramStart"/>
      <w:r w:rsidRPr="0036319D">
        <w:rPr>
          <w:sz w:val="20"/>
          <w:szCs w:val="20"/>
        </w:rPr>
        <w:t xml:space="preserve">на  </w:t>
      </w:r>
      <w:proofErr w:type="spellStart"/>
      <w:r w:rsidRPr="0036319D">
        <w:rPr>
          <w:sz w:val="20"/>
          <w:szCs w:val="20"/>
        </w:rPr>
        <w:t>софинансирование</w:t>
      </w:r>
      <w:proofErr w:type="spellEnd"/>
      <w:proofErr w:type="gramEnd"/>
      <w:r w:rsidRPr="0036319D">
        <w:rPr>
          <w:sz w:val="20"/>
          <w:szCs w:val="20"/>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на 2020 год в сумме 927 тыс. руб. на 2021-2022годы такая же сумма;</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-на реализацию мероприятий по подготовке объектов жилищно-коммунального хозяйства Новосибирской области к работе в осенне-зимний период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на 2020 год в сумме 13млн.288 тыс.800руб.;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 на 2020 год в сумме 23млн.208тыс.300руб.;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2020г. в сумме 2млн.717тыс.100руб. на 2021г в сумме 8млн.180 тыс.800руб. и 2022 г в сумме 24млн.530 тыс.500 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 на реализацию мероприятий по модернизации и развитию инфраструктуры связи на территории Новосибирской </w:t>
      </w:r>
      <w:proofErr w:type="gramStart"/>
      <w:r w:rsidRPr="0036319D">
        <w:rPr>
          <w:sz w:val="20"/>
          <w:szCs w:val="20"/>
        </w:rPr>
        <w:t>области  государственной</w:t>
      </w:r>
      <w:proofErr w:type="gramEnd"/>
      <w:r w:rsidRPr="0036319D">
        <w:rPr>
          <w:sz w:val="20"/>
          <w:szCs w:val="20"/>
        </w:rPr>
        <w:t xml:space="preserve"> программы Новосибирской области "Цифровая трансформация Новосибирской области" на 2021 год в сумме 14млн.руб.;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на реализацию мероприятий по проектированию и строительству объектов газификации подпрограммы "Газификация" государственной программы Новосибирской области "Жилищно-коммунальное хозяйство Новосибирской области" на 2021год в сумме 78млн. 36 тыс. 400руб.;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на реализацию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на 2021год в сумме 77тыс.руб.;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 на 2022год в сумме 1 млн.381тыс. 300руб.;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на 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на 2022год в сумме 23млн. 664 тыс.200руб.;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-на реализацию мероприятий по государственной поддержке муниципальных образований Новосибирской области в части подготовки и проведения массовых спортивных мероприятий на территории Новосибирской области государственной программы Новосибирской области "Развитие физической культуры и спорта в Новосибирской области" на 2022г в сумме 2млн. 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lastRenderedPageBreak/>
        <w:t>- на реализацию мероприятий по государственной поддержке муниципальных образований Новосибирской области в части оснащения объектов спорта необходимым оборудованием для обеспечения доступности систематических занятий физической культурой и спортом лиц с ограниченными возможностями здоровья и инвалидов государственной программы Новосибирской области "Развитие физической культуры и спорта в Новосибирской области" на 2022г в сумме 100 тыс. руб.;</w:t>
      </w:r>
    </w:p>
    <w:p w:rsidR="0036319D" w:rsidRPr="0036319D" w:rsidRDefault="0036319D" w:rsidP="0036319D">
      <w:pPr>
        <w:autoSpaceDE w:val="0"/>
        <w:autoSpaceDN w:val="0"/>
        <w:adjustRightInd w:val="0"/>
        <w:spacing w:line="317" w:lineRule="exact"/>
        <w:jc w:val="both"/>
        <w:rPr>
          <w:sz w:val="20"/>
          <w:szCs w:val="20"/>
        </w:rPr>
      </w:pPr>
    </w:p>
    <w:p w:rsidR="0036319D" w:rsidRPr="0036319D" w:rsidRDefault="0036319D" w:rsidP="0036319D">
      <w:pPr>
        <w:autoSpaceDE w:val="0"/>
        <w:autoSpaceDN w:val="0"/>
        <w:adjustRightInd w:val="0"/>
        <w:spacing w:before="5" w:line="322" w:lineRule="exact"/>
        <w:jc w:val="both"/>
        <w:rPr>
          <w:sz w:val="20"/>
          <w:szCs w:val="20"/>
        </w:rPr>
      </w:pPr>
      <w:r w:rsidRPr="0036319D">
        <w:rPr>
          <w:bCs/>
          <w:sz w:val="20"/>
          <w:szCs w:val="20"/>
        </w:rPr>
        <w:t xml:space="preserve">Субвенции </w:t>
      </w:r>
      <w:r w:rsidRPr="0036319D">
        <w:rPr>
          <w:sz w:val="20"/>
          <w:szCs w:val="20"/>
        </w:rPr>
        <w:t>местным бюджетам предоставляются за счет средств областного бюджета, рассчитываются в соответствии с методиками, утвержденными законами Новосибирской области о наделении органов местного самоуправления отдельными государственными полномочиями Новосибирской области.</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Всего планируется получить субвенций из областного бюджета в 2020 году- 866млн. 864 тыс.700руб.; в 2021 году-891 млн.94тыс.100руб; в 2022 году- 941 млн.77 тыс.100руб. </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из них:</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-на осуществление отдельных государственных полномочий Новосибирской области по расчету и предоставлению дотаций бюджетам поселений на 2020 год в сумме 96 млн.295 тыс. 700 руб., на 2021 год в сумме 83 млн. 24 тыс.900 руб., на 2022 год в сумме 73 млн.925 тыс.600 рублей;</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-на осуществление отдельных государственных полномочий Новосибирской области по решению вопросов в сфере административных правонарушений на 2020 год в сумме 5 тыс.700 руб., на 2021</w:t>
      </w:r>
      <w:proofErr w:type="gramStart"/>
      <w:r w:rsidRPr="0036319D">
        <w:rPr>
          <w:sz w:val="20"/>
          <w:szCs w:val="20"/>
        </w:rPr>
        <w:t>г  в</w:t>
      </w:r>
      <w:proofErr w:type="gramEnd"/>
      <w:r w:rsidRPr="0036319D">
        <w:rPr>
          <w:sz w:val="20"/>
          <w:szCs w:val="20"/>
        </w:rPr>
        <w:t xml:space="preserve"> сумме 5тыс.900руб. на  2022 г. в сумме 6 тыс.100руб.;</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-на осуществление отдельных государственных полномочий НСО по сбору информации от поселений, входящих в муниципальный район, необходимой для ведения регистра муниципальных правовых актов НСО на 2020 год -105 тыс. руб., на 2021г. в сумме 109тыс.400руб., 2022 г. в сумме 113тыс.600руб.;</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-на образование и организацию деятельности комиссий по делам несовершеннолетних и защите их прав планируется в 2020 году в сумме 1млн.591 тыс.400руб., 2021г. в сумме 1млн.654тыс.600руб., 2022г. 1 млн.719 тыс.100руб.;</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на 2020 год в сумме 833 тыс. руб., на 2021г. в сумме 860тыс.800руб., 2022 г. </w:t>
      </w:r>
      <w:proofErr w:type="gramStart"/>
      <w:r w:rsidRPr="0036319D">
        <w:rPr>
          <w:sz w:val="20"/>
          <w:szCs w:val="20"/>
        </w:rPr>
        <w:t>в  сумме</w:t>
      </w:r>
      <w:proofErr w:type="gramEnd"/>
      <w:r w:rsidRPr="0036319D">
        <w:rPr>
          <w:sz w:val="20"/>
          <w:szCs w:val="20"/>
        </w:rPr>
        <w:t xml:space="preserve"> 889тыс.100руб.;</w:t>
      </w:r>
    </w:p>
    <w:p w:rsidR="0036319D" w:rsidRPr="0036319D" w:rsidRDefault="0036319D" w:rsidP="0036319D">
      <w:pPr>
        <w:autoSpaceDE w:val="0"/>
        <w:autoSpaceDN w:val="0"/>
        <w:adjustRightInd w:val="0"/>
        <w:spacing w:line="322" w:lineRule="exact"/>
        <w:jc w:val="both"/>
        <w:rPr>
          <w:color w:val="FF0000"/>
          <w:sz w:val="20"/>
          <w:szCs w:val="20"/>
        </w:rPr>
      </w:pPr>
      <w:r w:rsidRPr="0036319D">
        <w:rPr>
          <w:sz w:val="20"/>
          <w:szCs w:val="20"/>
        </w:rPr>
        <w:t>- на реализацию основных общеобразовательных программ в муниципальных общеобразовательных организациях в 2020 году-357млн.143тыс.руб., на 2021 год – 377 млн. 978тыс.руб., на 2022год-403млн.858тыс.руб.;</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на реализацию основных общеобразовательных программ дошкольного образования в муниципальных образовательных организациях на 2020 год в сумме 197 млн.502 тыс.300руб., на 2021год в сумме 208 млн.589 тыс.200 руб., на 2022 год в сумме 221 млн.278 тыс.800 руб.;</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-на организацию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на 2020 год в сумме 48 млн.942 тыс.300руб., на 2021 год в сумме 51 млн.562 тыс. 400руб., на 2022 год в сумме 53 млн. 392 </w:t>
      </w:r>
      <w:proofErr w:type="spellStart"/>
      <w:r w:rsidRPr="0036319D">
        <w:rPr>
          <w:sz w:val="20"/>
          <w:szCs w:val="20"/>
        </w:rPr>
        <w:t>тыс.рублей</w:t>
      </w:r>
      <w:proofErr w:type="spellEnd"/>
      <w:r w:rsidRPr="0036319D">
        <w:rPr>
          <w:sz w:val="20"/>
          <w:szCs w:val="20"/>
        </w:rPr>
        <w:t>;</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-на социальную поддержку отдельных категорий детей, обучающихся в общеобразовательных организациях   на 2020 год в сумме 36 млн. 183тыс.400 руб., на 2021-2022 годы сумма та же;</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-на организацию и осуществление деятельности по опеке и попечительству, социальной поддержке детей-сирот и детей, оставшихся без попечения родителей на 2020 год в сумме 44 млн. 922 тыс. 800 руб., в 2021г. в сумме 46млн. 598 тыс.600руб., 2022 г. в сумме 47 млн.767тыс. 300руб.;</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-на осуществление отдельных государственных полномочий Новосибирской области по обеспечению социального обслуживания отдельных категорий граждан на 2020 год - 66млн.438тыс.400руб.; на 2021 год 69млн. 737 тыс.200руб., на 2022 год 73 млн.642 </w:t>
      </w:r>
      <w:proofErr w:type="spellStart"/>
      <w:r w:rsidRPr="0036319D">
        <w:rPr>
          <w:sz w:val="20"/>
          <w:szCs w:val="20"/>
        </w:rPr>
        <w:t>тыс.руб</w:t>
      </w:r>
      <w:proofErr w:type="spellEnd"/>
      <w:r w:rsidRPr="0036319D">
        <w:rPr>
          <w:sz w:val="20"/>
          <w:szCs w:val="20"/>
        </w:rPr>
        <w:t>.;</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lastRenderedPageBreak/>
        <w:t>-на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на 2020 год в сумме 13 млн.700тыс.300руб.; на 2021 год в сумме 10 млн.655тыс.800 руб. на 2022 год в сумме 21млн. 311 тыс. 600руб.;</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на осуществление первичного воинского учета на территориях, где отсутствуют военные комиссариаты на 2020 год 1 млн. 778 тыс. 600руб., на 2021год в сумме 1 млн. 838 тыс.900руб., на 2022 год в сумме 1 млн. 909 тыс. 900 руб.;</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на 2020год в сумме 39 тыс. 700 руб., на 2021год в сумме 42 тыс.500руб., на 2022 год 219 тыс. 900 руб.;</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 на 2020 год 869 тыс. 500руб., на 2021год в сумме 1 млн. 738 тыс. 900руб., на 2022 год в сумме 4млн.347 тыс. 100 руб.;</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на организацию проведения мероприятий по отлову и содержанию безнадзорных животных на 2020 год 513 тыс. 600руб., на 2021-2022 годы сумма та же;</w:t>
      </w:r>
    </w:p>
    <w:p w:rsidR="0036319D" w:rsidRPr="0036319D" w:rsidRDefault="0036319D" w:rsidP="0036319D">
      <w:pPr>
        <w:autoSpaceDE w:val="0"/>
        <w:autoSpaceDN w:val="0"/>
        <w:adjustRightInd w:val="0"/>
        <w:spacing w:line="322" w:lineRule="exact"/>
        <w:jc w:val="both"/>
        <w:rPr>
          <w:sz w:val="20"/>
          <w:szCs w:val="20"/>
        </w:rPr>
      </w:pPr>
    </w:p>
    <w:p w:rsidR="0036319D" w:rsidRPr="0036319D" w:rsidRDefault="0036319D" w:rsidP="0036319D">
      <w:pPr>
        <w:autoSpaceDE w:val="0"/>
        <w:autoSpaceDN w:val="0"/>
        <w:adjustRightInd w:val="0"/>
        <w:spacing w:before="158" w:line="322" w:lineRule="exact"/>
        <w:jc w:val="both"/>
        <w:rPr>
          <w:sz w:val="20"/>
          <w:szCs w:val="20"/>
        </w:rPr>
      </w:pPr>
      <w:r w:rsidRPr="0036319D">
        <w:rPr>
          <w:bCs/>
          <w:sz w:val="20"/>
          <w:szCs w:val="20"/>
        </w:rPr>
        <w:t xml:space="preserve">Иные   межбюджетные   трансферты   </w:t>
      </w:r>
      <w:r w:rsidRPr="0036319D">
        <w:rPr>
          <w:sz w:val="20"/>
          <w:szCs w:val="20"/>
        </w:rPr>
        <w:t xml:space="preserve">запланированы   в бюджете муниципального района на 2020 год в сумме 6 млн.850тыс.23руб.56 коп. на 2021 год в сумме 7млн.614 тыс.800рублей, на 2022 год в сумме 5 млн.192 тыс.800 рублей. </w:t>
      </w:r>
    </w:p>
    <w:p w:rsidR="0036319D" w:rsidRPr="0036319D" w:rsidRDefault="0036319D" w:rsidP="0036319D">
      <w:pPr>
        <w:autoSpaceDE w:val="0"/>
        <w:autoSpaceDN w:val="0"/>
        <w:adjustRightInd w:val="0"/>
        <w:spacing w:before="158" w:line="322" w:lineRule="exact"/>
        <w:jc w:val="both"/>
        <w:rPr>
          <w:sz w:val="20"/>
          <w:szCs w:val="20"/>
        </w:rPr>
      </w:pPr>
      <w:r w:rsidRPr="0036319D">
        <w:rPr>
          <w:sz w:val="20"/>
          <w:szCs w:val="20"/>
        </w:rPr>
        <w:t>В том числе:</w:t>
      </w:r>
    </w:p>
    <w:p w:rsidR="0036319D" w:rsidRPr="0036319D" w:rsidRDefault="0036319D" w:rsidP="0036319D">
      <w:pPr>
        <w:autoSpaceDE w:val="0"/>
        <w:autoSpaceDN w:val="0"/>
        <w:adjustRightInd w:val="0"/>
        <w:spacing w:before="158" w:line="322" w:lineRule="exact"/>
        <w:jc w:val="both"/>
        <w:rPr>
          <w:color w:val="FF0000"/>
          <w:sz w:val="20"/>
          <w:szCs w:val="20"/>
        </w:rPr>
      </w:pPr>
      <w:r w:rsidRPr="0036319D">
        <w:rPr>
          <w:sz w:val="20"/>
          <w:szCs w:val="20"/>
        </w:rPr>
        <w:t xml:space="preserve">-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 на 2020 год- 2 млн.570 тыс.223руб. 56 </w:t>
      </w:r>
      <w:proofErr w:type="gramStart"/>
      <w:r w:rsidRPr="0036319D">
        <w:rPr>
          <w:sz w:val="20"/>
          <w:szCs w:val="20"/>
        </w:rPr>
        <w:t>коп.,</w:t>
      </w:r>
      <w:proofErr w:type="gramEnd"/>
      <w:r w:rsidRPr="0036319D">
        <w:rPr>
          <w:sz w:val="20"/>
          <w:szCs w:val="20"/>
        </w:rPr>
        <w:t xml:space="preserve"> из них:</w:t>
      </w:r>
    </w:p>
    <w:p w:rsidR="0036319D" w:rsidRPr="0036319D" w:rsidRDefault="0036319D" w:rsidP="0036319D">
      <w:pPr>
        <w:autoSpaceDE w:val="0"/>
        <w:autoSpaceDN w:val="0"/>
        <w:adjustRightInd w:val="0"/>
        <w:spacing w:before="158" w:line="322" w:lineRule="exact"/>
        <w:jc w:val="both"/>
        <w:rPr>
          <w:sz w:val="20"/>
          <w:szCs w:val="20"/>
        </w:rPr>
      </w:pPr>
      <w:r w:rsidRPr="0036319D">
        <w:rPr>
          <w:sz w:val="20"/>
          <w:szCs w:val="20"/>
        </w:rPr>
        <w:t xml:space="preserve">1) по осуществлению внешнего муниципального финансового </w:t>
      </w:r>
      <w:proofErr w:type="gramStart"/>
      <w:r w:rsidRPr="0036319D">
        <w:rPr>
          <w:sz w:val="20"/>
          <w:szCs w:val="20"/>
        </w:rPr>
        <w:t>контроля  –</w:t>
      </w:r>
      <w:proofErr w:type="gramEnd"/>
      <w:r w:rsidRPr="0036319D">
        <w:rPr>
          <w:sz w:val="20"/>
          <w:szCs w:val="20"/>
        </w:rPr>
        <w:t xml:space="preserve"> 501 тыс.357руб. 56 коп.;</w:t>
      </w:r>
    </w:p>
    <w:p w:rsidR="0036319D" w:rsidRPr="0036319D" w:rsidRDefault="0036319D" w:rsidP="0036319D">
      <w:pPr>
        <w:autoSpaceDE w:val="0"/>
        <w:autoSpaceDN w:val="0"/>
        <w:adjustRightInd w:val="0"/>
        <w:spacing w:before="158" w:line="322" w:lineRule="exact"/>
        <w:jc w:val="both"/>
        <w:rPr>
          <w:sz w:val="20"/>
          <w:szCs w:val="20"/>
        </w:rPr>
      </w:pPr>
      <w:proofErr w:type="gramStart"/>
      <w:r w:rsidRPr="0036319D">
        <w:rPr>
          <w:sz w:val="20"/>
          <w:szCs w:val="20"/>
        </w:rPr>
        <w:t>2)по</w:t>
      </w:r>
      <w:proofErr w:type="gramEnd"/>
      <w:r w:rsidRPr="0036319D">
        <w:rPr>
          <w:sz w:val="20"/>
          <w:szCs w:val="20"/>
        </w:rPr>
        <w:t xml:space="preserve"> осуществлению части полномочий в сфере культуры </w:t>
      </w:r>
      <w:proofErr w:type="spellStart"/>
      <w:r w:rsidRPr="0036319D">
        <w:rPr>
          <w:sz w:val="20"/>
          <w:szCs w:val="20"/>
        </w:rPr>
        <w:t>Веснянского</w:t>
      </w:r>
      <w:proofErr w:type="spellEnd"/>
      <w:r w:rsidRPr="0036319D">
        <w:rPr>
          <w:sz w:val="20"/>
          <w:szCs w:val="20"/>
        </w:rPr>
        <w:t xml:space="preserve"> сельсовета-1млн.837 </w:t>
      </w:r>
      <w:proofErr w:type="spellStart"/>
      <w:r w:rsidRPr="0036319D">
        <w:rPr>
          <w:sz w:val="20"/>
          <w:szCs w:val="20"/>
        </w:rPr>
        <w:t>тыс.руб</w:t>
      </w:r>
      <w:proofErr w:type="spellEnd"/>
      <w:r w:rsidRPr="0036319D">
        <w:rPr>
          <w:sz w:val="20"/>
          <w:szCs w:val="20"/>
        </w:rPr>
        <w:t>.</w:t>
      </w:r>
    </w:p>
    <w:p w:rsidR="0036319D" w:rsidRPr="0036319D" w:rsidRDefault="0036319D" w:rsidP="0036319D">
      <w:pPr>
        <w:autoSpaceDE w:val="0"/>
        <w:autoSpaceDN w:val="0"/>
        <w:adjustRightInd w:val="0"/>
        <w:spacing w:before="158" w:line="322" w:lineRule="exact"/>
        <w:jc w:val="both"/>
        <w:rPr>
          <w:sz w:val="20"/>
          <w:szCs w:val="20"/>
        </w:rPr>
      </w:pPr>
      <w:r w:rsidRPr="0036319D">
        <w:rPr>
          <w:sz w:val="20"/>
          <w:szCs w:val="20"/>
        </w:rPr>
        <w:t xml:space="preserve">3) на осуществление мероприятий по гражданской обороне, защите населения и территорий поселения от чрезвычайных ситуаций природного и техногенного характера -231тыс. 866 руб. от муниципального образования </w:t>
      </w:r>
      <w:proofErr w:type="spellStart"/>
      <w:r w:rsidRPr="0036319D">
        <w:rPr>
          <w:sz w:val="20"/>
          <w:szCs w:val="20"/>
        </w:rPr>
        <w:t>г.Куйбышев</w:t>
      </w:r>
      <w:proofErr w:type="spellEnd"/>
      <w:r w:rsidRPr="0036319D">
        <w:rPr>
          <w:sz w:val="20"/>
          <w:szCs w:val="20"/>
        </w:rPr>
        <w:t>.</w:t>
      </w:r>
    </w:p>
    <w:p w:rsidR="0036319D" w:rsidRPr="0036319D" w:rsidRDefault="0036319D" w:rsidP="0036319D">
      <w:pPr>
        <w:autoSpaceDE w:val="0"/>
        <w:autoSpaceDN w:val="0"/>
        <w:adjustRightInd w:val="0"/>
        <w:spacing w:before="158" w:line="322" w:lineRule="exact"/>
        <w:jc w:val="both"/>
        <w:rPr>
          <w:sz w:val="20"/>
          <w:szCs w:val="20"/>
        </w:rPr>
      </w:pPr>
      <w:r w:rsidRPr="0036319D">
        <w:rPr>
          <w:sz w:val="20"/>
          <w:szCs w:val="20"/>
        </w:rPr>
        <w:t>- передаваемые бюджету муниципального района из областного бюджета:</w:t>
      </w:r>
    </w:p>
    <w:p w:rsidR="0036319D" w:rsidRPr="0036319D" w:rsidRDefault="0036319D" w:rsidP="0036319D">
      <w:pPr>
        <w:autoSpaceDE w:val="0"/>
        <w:autoSpaceDN w:val="0"/>
        <w:adjustRightInd w:val="0"/>
        <w:spacing w:line="317" w:lineRule="exact"/>
        <w:jc w:val="both"/>
        <w:rPr>
          <w:sz w:val="20"/>
          <w:szCs w:val="20"/>
        </w:rPr>
      </w:pP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1) на реализацию мероприятий по улучшению социального положения семей с детьми, по обеспечению дружественных семье и детству общественных отношений и инфраструктуры жизнедеятельности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2020год-13тыс.200 руб., на 2021 и 2022 годы такая же сумма;</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2)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2020 год 35 </w:t>
      </w:r>
      <w:proofErr w:type="spellStart"/>
      <w:r w:rsidRPr="0036319D">
        <w:rPr>
          <w:sz w:val="20"/>
          <w:szCs w:val="20"/>
        </w:rPr>
        <w:t>тыс.руб</w:t>
      </w:r>
      <w:proofErr w:type="spellEnd"/>
      <w:r w:rsidRPr="0036319D">
        <w:rPr>
          <w:sz w:val="20"/>
          <w:szCs w:val="20"/>
        </w:rPr>
        <w:t xml:space="preserve">., на 2021 и 2022г. </w:t>
      </w:r>
      <w:proofErr w:type="gramStart"/>
      <w:r w:rsidRPr="0036319D">
        <w:rPr>
          <w:sz w:val="20"/>
          <w:szCs w:val="20"/>
        </w:rPr>
        <w:t>по  35тыс.руб.</w:t>
      </w:r>
      <w:proofErr w:type="gramEnd"/>
      <w:r w:rsidRPr="0036319D">
        <w:rPr>
          <w:sz w:val="20"/>
          <w:szCs w:val="20"/>
        </w:rPr>
        <w:t xml:space="preserve"> ;</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3)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w:t>
      </w:r>
      <w:r w:rsidRPr="0036319D">
        <w:rPr>
          <w:sz w:val="20"/>
          <w:szCs w:val="20"/>
        </w:rPr>
        <w:lastRenderedPageBreak/>
        <w:t xml:space="preserve">программы Новосибирской области "Развитие образования, создание условий для социализации детей и учащейся молодежи в Новосибирской области" на 2020 год в сумме 1млн. </w:t>
      </w:r>
      <w:proofErr w:type="gramStart"/>
      <w:r w:rsidRPr="0036319D">
        <w:rPr>
          <w:sz w:val="20"/>
          <w:szCs w:val="20"/>
        </w:rPr>
        <w:t>руб. ,</w:t>
      </w:r>
      <w:proofErr w:type="gramEnd"/>
      <w:r w:rsidRPr="0036319D">
        <w:rPr>
          <w:sz w:val="20"/>
          <w:szCs w:val="20"/>
        </w:rPr>
        <w:t xml:space="preserve"> на 2021и 2022гг по 1 млн. 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4) 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 на 2020 год в сумме 2млн.217 тыс.600тыс.руб., на 2021г -2022</w:t>
      </w:r>
      <w:proofErr w:type="gramStart"/>
      <w:r w:rsidRPr="0036319D">
        <w:rPr>
          <w:sz w:val="20"/>
          <w:szCs w:val="20"/>
        </w:rPr>
        <w:t>г  по</w:t>
      </w:r>
      <w:proofErr w:type="gramEnd"/>
      <w:r w:rsidRPr="0036319D">
        <w:rPr>
          <w:sz w:val="20"/>
          <w:szCs w:val="20"/>
        </w:rPr>
        <w:t xml:space="preserve"> 2млн. 217тыс.600 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5) на реализацию </w:t>
      </w:r>
      <w:proofErr w:type="gramStart"/>
      <w:r w:rsidRPr="0036319D">
        <w:rPr>
          <w:sz w:val="20"/>
          <w:szCs w:val="20"/>
        </w:rPr>
        <w:t>мероприятий  по</w:t>
      </w:r>
      <w:proofErr w:type="gramEnd"/>
      <w:r w:rsidRPr="0036319D">
        <w:rPr>
          <w:sz w:val="20"/>
          <w:szCs w:val="20"/>
        </w:rPr>
        <w:t xml:space="preserve"> сохранению, использованию, популяризации и государственной охране объектов культурного наследия народов Российской Федерации, расположенных на территории Новосибирской области, государственной программы Новосибирской области "Культура Новосибирской области"  на 2021 год- 3 млн. 800тыс.руб., ;</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6)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roofErr w:type="gramStart"/>
      <w:r w:rsidRPr="0036319D">
        <w:rPr>
          <w:sz w:val="20"/>
          <w:szCs w:val="20"/>
        </w:rPr>
        <w:t>"  на</w:t>
      </w:r>
      <w:proofErr w:type="gramEnd"/>
      <w:r w:rsidRPr="0036319D">
        <w:rPr>
          <w:sz w:val="20"/>
          <w:szCs w:val="20"/>
        </w:rPr>
        <w:t xml:space="preserve"> 2020год в сумме 1 млн. 14 </w:t>
      </w:r>
      <w:proofErr w:type="spellStart"/>
      <w:r w:rsidRPr="0036319D">
        <w:rPr>
          <w:sz w:val="20"/>
          <w:szCs w:val="20"/>
        </w:rPr>
        <w:t>тыс</w:t>
      </w:r>
      <w:proofErr w:type="spellEnd"/>
      <w:r w:rsidRPr="0036319D">
        <w:rPr>
          <w:sz w:val="20"/>
          <w:szCs w:val="20"/>
        </w:rPr>
        <w:t xml:space="preserve">..руб., на 2021г в сумме 549 </w:t>
      </w:r>
      <w:proofErr w:type="spellStart"/>
      <w:r w:rsidRPr="0036319D">
        <w:rPr>
          <w:sz w:val="20"/>
          <w:szCs w:val="20"/>
        </w:rPr>
        <w:t>тыс.руб</w:t>
      </w:r>
      <w:proofErr w:type="spellEnd"/>
      <w:r w:rsidRPr="0036319D">
        <w:rPr>
          <w:sz w:val="20"/>
          <w:szCs w:val="20"/>
        </w:rPr>
        <w:t>. и 2022г в сумме 1 млн.927 тыс. руб.;</w:t>
      </w:r>
    </w:p>
    <w:p w:rsidR="0036319D" w:rsidRPr="0036319D" w:rsidRDefault="0036319D" w:rsidP="0036319D">
      <w:pPr>
        <w:autoSpaceDE w:val="0"/>
        <w:autoSpaceDN w:val="0"/>
        <w:adjustRightInd w:val="0"/>
        <w:spacing w:before="82" w:line="322" w:lineRule="exact"/>
        <w:jc w:val="both"/>
        <w:rPr>
          <w:sz w:val="20"/>
          <w:szCs w:val="20"/>
        </w:rPr>
      </w:pPr>
      <w:r w:rsidRPr="0036319D">
        <w:rPr>
          <w:sz w:val="20"/>
          <w:szCs w:val="20"/>
        </w:rPr>
        <w:t>Вот таким образом представлена доходная часть бюджета района в проекте на 2020 год и плановый период 2021 и 2022 годы.</w:t>
      </w:r>
    </w:p>
    <w:p w:rsidR="0036319D" w:rsidRPr="0036319D" w:rsidRDefault="0036319D" w:rsidP="0036319D">
      <w:pPr>
        <w:autoSpaceDE w:val="0"/>
        <w:autoSpaceDN w:val="0"/>
        <w:adjustRightInd w:val="0"/>
        <w:spacing w:line="240" w:lineRule="exact"/>
        <w:jc w:val="both"/>
        <w:rPr>
          <w:sz w:val="20"/>
          <w:szCs w:val="20"/>
        </w:rPr>
      </w:pPr>
    </w:p>
    <w:p w:rsidR="0036319D" w:rsidRPr="0036319D" w:rsidRDefault="0036319D" w:rsidP="0036319D">
      <w:pPr>
        <w:autoSpaceDE w:val="0"/>
        <w:autoSpaceDN w:val="0"/>
        <w:adjustRightInd w:val="0"/>
        <w:spacing w:line="240" w:lineRule="exact"/>
        <w:jc w:val="both"/>
        <w:rPr>
          <w:sz w:val="20"/>
          <w:szCs w:val="20"/>
        </w:rPr>
      </w:pPr>
    </w:p>
    <w:p w:rsidR="0036319D" w:rsidRPr="0036319D" w:rsidRDefault="0036319D" w:rsidP="0036319D">
      <w:pPr>
        <w:autoSpaceDE w:val="0"/>
        <w:autoSpaceDN w:val="0"/>
        <w:adjustRightInd w:val="0"/>
        <w:spacing w:line="240" w:lineRule="exact"/>
        <w:jc w:val="center"/>
        <w:rPr>
          <w:sz w:val="20"/>
          <w:szCs w:val="20"/>
        </w:rPr>
      </w:pPr>
      <w:r w:rsidRPr="0036319D">
        <w:rPr>
          <w:sz w:val="20"/>
          <w:szCs w:val="20"/>
        </w:rPr>
        <w:t>РАСХОДЫ</w:t>
      </w:r>
    </w:p>
    <w:p w:rsidR="0036319D" w:rsidRPr="0036319D" w:rsidRDefault="0036319D" w:rsidP="0036319D">
      <w:pPr>
        <w:autoSpaceDE w:val="0"/>
        <w:autoSpaceDN w:val="0"/>
        <w:adjustRightInd w:val="0"/>
        <w:spacing w:line="322" w:lineRule="exact"/>
        <w:jc w:val="both"/>
        <w:rPr>
          <w:sz w:val="20"/>
          <w:szCs w:val="20"/>
        </w:rPr>
      </w:pP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Расходы бюджета Куйбышевского района на 2020 год планируется осуществить в объеме 1 млрд. 713 млн. 925тыс. 593руб. 56 </w:t>
      </w:r>
      <w:proofErr w:type="gramStart"/>
      <w:r w:rsidRPr="0036319D">
        <w:rPr>
          <w:sz w:val="20"/>
          <w:szCs w:val="20"/>
        </w:rPr>
        <w:t>коп.,</w:t>
      </w:r>
      <w:proofErr w:type="gramEnd"/>
      <w:r w:rsidRPr="0036319D">
        <w:rPr>
          <w:sz w:val="20"/>
          <w:szCs w:val="20"/>
        </w:rPr>
        <w:t xml:space="preserve"> на 2021 год в сумме 1 млрд. 483 млн. 248 тыс. 240 рублей, на 2022 год в сумме 1 млрд.442 млн.186тыс.150рублей.</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При определении общих </w:t>
      </w:r>
      <w:proofErr w:type="gramStart"/>
      <w:r w:rsidRPr="0036319D">
        <w:rPr>
          <w:sz w:val="20"/>
          <w:szCs w:val="20"/>
        </w:rPr>
        <w:t>параметров  расходной</w:t>
      </w:r>
      <w:proofErr w:type="gramEnd"/>
      <w:r w:rsidRPr="0036319D">
        <w:rPr>
          <w:sz w:val="20"/>
          <w:szCs w:val="20"/>
        </w:rPr>
        <w:t xml:space="preserve"> части бюджета на 2020 год учтены следующие факторы:</w:t>
      </w:r>
    </w:p>
    <w:p w:rsidR="0036319D" w:rsidRPr="0036319D" w:rsidRDefault="0036319D" w:rsidP="0036319D">
      <w:pPr>
        <w:widowControl w:val="0"/>
        <w:autoSpaceDE w:val="0"/>
        <w:autoSpaceDN w:val="0"/>
        <w:adjustRightInd w:val="0"/>
        <w:jc w:val="both"/>
        <w:rPr>
          <w:sz w:val="20"/>
          <w:szCs w:val="20"/>
        </w:rPr>
      </w:pPr>
      <w:r w:rsidRPr="0036319D">
        <w:rPr>
          <w:sz w:val="20"/>
          <w:szCs w:val="20"/>
        </w:rPr>
        <w:t xml:space="preserve">-заработная плата </w:t>
      </w:r>
      <w:proofErr w:type="gramStart"/>
      <w:r w:rsidRPr="0036319D">
        <w:rPr>
          <w:sz w:val="20"/>
          <w:szCs w:val="20"/>
        </w:rPr>
        <w:t>работников  муниципальных</w:t>
      </w:r>
      <w:proofErr w:type="gramEnd"/>
      <w:r w:rsidRPr="0036319D">
        <w:rPr>
          <w:sz w:val="20"/>
          <w:szCs w:val="20"/>
        </w:rPr>
        <w:t xml:space="preserve"> учреждений спланирована  исходя из среднесписочной численности работников учреждений. </w:t>
      </w:r>
    </w:p>
    <w:p w:rsidR="0036319D" w:rsidRPr="0036319D" w:rsidRDefault="0036319D" w:rsidP="0036319D">
      <w:pPr>
        <w:widowControl w:val="0"/>
        <w:autoSpaceDE w:val="0"/>
        <w:autoSpaceDN w:val="0"/>
        <w:adjustRightInd w:val="0"/>
        <w:jc w:val="both"/>
        <w:rPr>
          <w:sz w:val="20"/>
          <w:szCs w:val="20"/>
        </w:rPr>
      </w:pPr>
      <w:r w:rsidRPr="0036319D">
        <w:rPr>
          <w:sz w:val="20"/>
          <w:szCs w:val="20"/>
        </w:rPr>
        <w:t xml:space="preserve">Средства </w:t>
      </w:r>
      <w:proofErr w:type="gramStart"/>
      <w:r w:rsidRPr="0036319D">
        <w:rPr>
          <w:sz w:val="20"/>
          <w:szCs w:val="20"/>
        </w:rPr>
        <w:t>на  реализацию</w:t>
      </w:r>
      <w:proofErr w:type="gramEnd"/>
      <w:r w:rsidRPr="0036319D">
        <w:rPr>
          <w:sz w:val="20"/>
          <w:szCs w:val="20"/>
        </w:rPr>
        <w:t xml:space="preserve"> Указов  Президента Российской Федерации в части повышения заработной платы  работникам культуры  и  педагогическим работникам учреждений дополнительного образования запланировано в резерве. Использование данных средств будет осуществляться в соответствии с Порядком, </w:t>
      </w:r>
      <w:proofErr w:type="gramStart"/>
      <w:r w:rsidRPr="0036319D">
        <w:rPr>
          <w:sz w:val="20"/>
          <w:szCs w:val="20"/>
        </w:rPr>
        <w:t>установленным  Правительством</w:t>
      </w:r>
      <w:proofErr w:type="gramEnd"/>
      <w:r w:rsidRPr="0036319D">
        <w:rPr>
          <w:sz w:val="20"/>
          <w:szCs w:val="20"/>
        </w:rPr>
        <w:t xml:space="preserve"> Новосибирской области.  </w:t>
      </w:r>
    </w:p>
    <w:p w:rsidR="0036319D" w:rsidRPr="0036319D" w:rsidRDefault="0036319D" w:rsidP="0036319D">
      <w:pPr>
        <w:widowControl w:val="0"/>
        <w:autoSpaceDE w:val="0"/>
        <w:autoSpaceDN w:val="0"/>
        <w:adjustRightInd w:val="0"/>
        <w:jc w:val="both"/>
        <w:rPr>
          <w:sz w:val="20"/>
          <w:szCs w:val="20"/>
        </w:rPr>
      </w:pPr>
      <w:r w:rsidRPr="0036319D">
        <w:rPr>
          <w:sz w:val="20"/>
          <w:szCs w:val="20"/>
        </w:rPr>
        <w:t xml:space="preserve">-отчисления в части страховых </w:t>
      </w:r>
      <w:proofErr w:type="gramStart"/>
      <w:r w:rsidRPr="0036319D">
        <w:rPr>
          <w:sz w:val="20"/>
          <w:szCs w:val="20"/>
        </w:rPr>
        <w:t>взносов  в</w:t>
      </w:r>
      <w:proofErr w:type="gramEnd"/>
      <w:r w:rsidRPr="0036319D">
        <w:rPr>
          <w:sz w:val="20"/>
          <w:szCs w:val="20"/>
        </w:rPr>
        <w:t xml:space="preserve"> Пенсионный фонд РФ, Фонд социального страхования РФ, Федеральный и территориальный фонд обязательного медицинского страхования запланированы в размере 30,2 % от </w:t>
      </w:r>
      <w:proofErr w:type="spellStart"/>
      <w:r w:rsidRPr="0036319D">
        <w:rPr>
          <w:sz w:val="20"/>
          <w:szCs w:val="20"/>
        </w:rPr>
        <w:t>ФОТа</w:t>
      </w:r>
      <w:proofErr w:type="spellEnd"/>
      <w:r w:rsidRPr="0036319D">
        <w:rPr>
          <w:sz w:val="20"/>
          <w:szCs w:val="20"/>
        </w:rPr>
        <w:t>.</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 -расходы на оплату коммунальных услуг муниципальным учреждениям спланированы на основании исходных данных, предоставленных для расчета финансовой помощи на 2020 год с учетом утвержденных лимитов потребления топливно-энергетических и иных коммунальных ресурсов в натуральном выражении, утвержденных постановлением администрации Куйбышевского района.</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w:t>
      </w:r>
      <w:proofErr w:type="gramStart"/>
      <w:r w:rsidRPr="0036319D">
        <w:rPr>
          <w:sz w:val="20"/>
          <w:szCs w:val="20"/>
        </w:rPr>
        <w:t>субсидии  бюджетным</w:t>
      </w:r>
      <w:proofErr w:type="gramEnd"/>
      <w:r w:rsidRPr="0036319D">
        <w:rPr>
          <w:sz w:val="20"/>
          <w:szCs w:val="20"/>
        </w:rPr>
        <w:t xml:space="preserve"> учреждениям на выполнение муниципального задания по оказанию услуг  рассчитаны на основе  соответствующих нормативных затрат, а бюджетные ассигнования на указанные цели на основе проектов муниципальных заданий.</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-средства местного бюджета по </w:t>
      </w:r>
      <w:proofErr w:type="spellStart"/>
      <w:r w:rsidRPr="0036319D">
        <w:rPr>
          <w:sz w:val="20"/>
          <w:szCs w:val="20"/>
        </w:rPr>
        <w:t>софинансированию</w:t>
      </w:r>
      <w:proofErr w:type="spellEnd"/>
      <w:r w:rsidRPr="0036319D">
        <w:rPr>
          <w:sz w:val="20"/>
          <w:szCs w:val="20"/>
        </w:rPr>
        <w:t xml:space="preserve"> для участия во всех областных государственных программах спланированы в 100-%-ом объеме.</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-расходы по текущему содержанию учреждений запланированы в полном объеме.</w:t>
      </w:r>
    </w:p>
    <w:p w:rsidR="0036319D" w:rsidRPr="0036319D" w:rsidRDefault="0036319D" w:rsidP="0036319D">
      <w:pPr>
        <w:autoSpaceDE w:val="0"/>
        <w:autoSpaceDN w:val="0"/>
        <w:adjustRightInd w:val="0"/>
        <w:spacing w:line="322" w:lineRule="exact"/>
        <w:jc w:val="both"/>
        <w:rPr>
          <w:bCs/>
          <w:sz w:val="20"/>
          <w:szCs w:val="20"/>
        </w:rPr>
      </w:pPr>
      <w:r w:rsidRPr="0036319D">
        <w:rPr>
          <w:sz w:val="20"/>
          <w:szCs w:val="20"/>
        </w:rPr>
        <w:t xml:space="preserve"> </w:t>
      </w:r>
    </w:p>
    <w:p w:rsidR="0036319D" w:rsidRPr="0036319D" w:rsidRDefault="0036319D" w:rsidP="0036319D">
      <w:pPr>
        <w:autoSpaceDE w:val="0"/>
        <w:autoSpaceDN w:val="0"/>
        <w:adjustRightInd w:val="0"/>
        <w:spacing w:line="322" w:lineRule="exact"/>
        <w:jc w:val="center"/>
        <w:rPr>
          <w:bCs/>
          <w:sz w:val="20"/>
          <w:szCs w:val="20"/>
        </w:rPr>
      </w:pPr>
      <w:r w:rsidRPr="0036319D">
        <w:rPr>
          <w:bCs/>
          <w:sz w:val="20"/>
          <w:szCs w:val="20"/>
        </w:rPr>
        <w:t>ОБЩЕГОСУДАРСТВЕННЫЕ ВОПРОСЫ</w:t>
      </w:r>
    </w:p>
    <w:p w:rsidR="0036319D" w:rsidRPr="0036319D" w:rsidRDefault="0036319D" w:rsidP="0036319D">
      <w:pPr>
        <w:autoSpaceDE w:val="0"/>
        <w:autoSpaceDN w:val="0"/>
        <w:adjustRightInd w:val="0"/>
        <w:spacing w:before="10" w:line="317" w:lineRule="exact"/>
        <w:jc w:val="both"/>
        <w:rPr>
          <w:sz w:val="20"/>
          <w:szCs w:val="20"/>
        </w:rPr>
      </w:pPr>
      <w:r w:rsidRPr="0036319D">
        <w:rPr>
          <w:sz w:val="20"/>
          <w:szCs w:val="20"/>
        </w:rPr>
        <w:t xml:space="preserve">Объем бюджетного финансирования по разделу «Общегосударственные вопросы» предусматривается на 2020 год в размере 86млн.280 тыс.368руб. 94 </w:t>
      </w:r>
      <w:proofErr w:type="gramStart"/>
      <w:r w:rsidRPr="0036319D">
        <w:rPr>
          <w:sz w:val="20"/>
          <w:szCs w:val="20"/>
        </w:rPr>
        <w:t>коп.,</w:t>
      </w:r>
      <w:proofErr w:type="gramEnd"/>
      <w:r w:rsidRPr="0036319D">
        <w:rPr>
          <w:sz w:val="20"/>
          <w:szCs w:val="20"/>
        </w:rPr>
        <w:t xml:space="preserve"> на 2020год в сумме 52млн.111 тыс.242 руб. 10коп., на 2022 год в сумме 50млн.216тыс.300руб.</w:t>
      </w:r>
    </w:p>
    <w:p w:rsidR="0036319D" w:rsidRPr="0036319D" w:rsidRDefault="0036319D" w:rsidP="0036319D">
      <w:pPr>
        <w:autoSpaceDE w:val="0"/>
        <w:autoSpaceDN w:val="0"/>
        <w:adjustRightInd w:val="0"/>
        <w:spacing w:before="5" w:line="317" w:lineRule="exact"/>
        <w:jc w:val="both"/>
        <w:rPr>
          <w:sz w:val="20"/>
          <w:szCs w:val="20"/>
        </w:rPr>
      </w:pPr>
    </w:p>
    <w:p w:rsidR="0036319D" w:rsidRPr="0036319D" w:rsidRDefault="0036319D" w:rsidP="0036319D">
      <w:pPr>
        <w:autoSpaceDE w:val="0"/>
        <w:autoSpaceDN w:val="0"/>
        <w:adjustRightInd w:val="0"/>
        <w:spacing w:before="5" w:line="317" w:lineRule="exact"/>
        <w:jc w:val="center"/>
        <w:rPr>
          <w:sz w:val="20"/>
          <w:szCs w:val="20"/>
        </w:rPr>
      </w:pPr>
      <w:r w:rsidRPr="0036319D">
        <w:rPr>
          <w:sz w:val="20"/>
          <w:szCs w:val="20"/>
        </w:rPr>
        <w:t>НАЦИОНАЛЬНАЯ ОБОРОНА</w:t>
      </w:r>
    </w:p>
    <w:p w:rsidR="0036319D" w:rsidRPr="0036319D" w:rsidRDefault="0036319D" w:rsidP="0036319D">
      <w:pPr>
        <w:autoSpaceDE w:val="0"/>
        <w:autoSpaceDN w:val="0"/>
        <w:adjustRightInd w:val="0"/>
        <w:spacing w:before="5" w:line="317" w:lineRule="exact"/>
        <w:jc w:val="both"/>
        <w:rPr>
          <w:sz w:val="20"/>
          <w:szCs w:val="20"/>
        </w:rPr>
      </w:pPr>
      <w:r w:rsidRPr="0036319D">
        <w:rPr>
          <w:sz w:val="20"/>
          <w:szCs w:val="20"/>
        </w:rPr>
        <w:lastRenderedPageBreak/>
        <w:t xml:space="preserve">Расходы по данному разделу запланированы на осуществление первичного воинского учета на территориях, где отсутствуют военные комиссариаты на 2020 год в сумме 1 млн.778тыс.600рублей на 2021 год в сумме 1 млн.838 тыс. 900рублей, на 2022 год -1 млн.909 тыс.900рублей. </w:t>
      </w:r>
    </w:p>
    <w:p w:rsidR="0036319D" w:rsidRPr="0036319D" w:rsidRDefault="0036319D" w:rsidP="0036319D">
      <w:pPr>
        <w:autoSpaceDE w:val="0"/>
        <w:autoSpaceDN w:val="0"/>
        <w:adjustRightInd w:val="0"/>
        <w:spacing w:before="5" w:line="317" w:lineRule="exact"/>
        <w:jc w:val="both"/>
        <w:rPr>
          <w:sz w:val="20"/>
          <w:szCs w:val="20"/>
        </w:rPr>
      </w:pPr>
    </w:p>
    <w:p w:rsidR="0036319D" w:rsidRPr="0036319D" w:rsidRDefault="0036319D" w:rsidP="0036319D">
      <w:pPr>
        <w:autoSpaceDE w:val="0"/>
        <w:autoSpaceDN w:val="0"/>
        <w:adjustRightInd w:val="0"/>
        <w:spacing w:line="322" w:lineRule="exact"/>
        <w:jc w:val="center"/>
        <w:rPr>
          <w:bCs/>
          <w:sz w:val="20"/>
          <w:szCs w:val="20"/>
        </w:rPr>
      </w:pPr>
      <w:r w:rsidRPr="0036319D">
        <w:rPr>
          <w:bCs/>
          <w:sz w:val="20"/>
          <w:szCs w:val="20"/>
        </w:rPr>
        <w:t xml:space="preserve">НАЦИОНАЛЬНАЯ </w:t>
      </w:r>
      <w:proofErr w:type="gramStart"/>
      <w:r w:rsidRPr="0036319D">
        <w:rPr>
          <w:bCs/>
          <w:sz w:val="20"/>
          <w:szCs w:val="20"/>
        </w:rPr>
        <w:t>БЕЗОПАСНОСТЬ  И</w:t>
      </w:r>
      <w:proofErr w:type="gramEnd"/>
    </w:p>
    <w:p w:rsidR="0036319D" w:rsidRPr="0036319D" w:rsidRDefault="0036319D" w:rsidP="0036319D">
      <w:pPr>
        <w:autoSpaceDE w:val="0"/>
        <w:autoSpaceDN w:val="0"/>
        <w:adjustRightInd w:val="0"/>
        <w:spacing w:line="322" w:lineRule="exact"/>
        <w:jc w:val="center"/>
        <w:rPr>
          <w:sz w:val="20"/>
          <w:szCs w:val="20"/>
        </w:rPr>
      </w:pPr>
      <w:r w:rsidRPr="0036319D">
        <w:rPr>
          <w:bCs/>
          <w:sz w:val="20"/>
          <w:szCs w:val="20"/>
        </w:rPr>
        <w:t>ПРАВООХРАНИТЕЛЬНАЯ ДЕЯТЕЛЬНОСТЬ</w:t>
      </w:r>
    </w:p>
    <w:p w:rsidR="0036319D" w:rsidRPr="0036319D" w:rsidRDefault="0036319D" w:rsidP="0036319D">
      <w:pPr>
        <w:autoSpaceDE w:val="0"/>
        <w:autoSpaceDN w:val="0"/>
        <w:adjustRightInd w:val="0"/>
        <w:spacing w:before="24"/>
        <w:jc w:val="both"/>
        <w:rPr>
          <w:bCs/>
          <w:sz w:val="20"/>
          <w:szCs w:val="20"/>
        </w:rPr>
      </w:pPr>
      <w:r w:rsidRPr="0036319D">
        <w:rPr>
          <w:bCs/>
          <w:sz w:val="20"/>
          <w:szCs w:val="20"/>
        </w:rPr>
        <w:t xml:space="preserve">Расходы по данному разделу запланированы на обеспечение деятельности единой диспетчерской службы района на 2020 год в сумме 6 млн.340тыс.553руб.54 </w:t>
      </w:r>
      <w:proofErr w:type="gramStart"/>
      <w:r w:rsidRPr="0036319D">
        <w:rPr>
          <w:bCs/>
          <w:sz w:val="20"/>
          <w:szCs w:val="20"/>
        </w:rPr>
        <w:t>коп.,</w:t>
      </w:r>
      <w:proofErr w:type="gramEnd"/>
      <w:r w:rsidRPr="0036319D">
        <w:rPr>
          <w:bCs/>
          <w:sz w:val="20"/>
          <w:szCs w:val="20"/>
        </w:rPr>
        <w:t xml:space="preserve"> на 2021 и 2022 гг. -5 млн.450тыс.руб.</w:t>
      </w:r>
    </w:p>
    <w:p w:rsidR="0036319D" w:rsidRPr="0036319D" w:rsidRDefault="0036319D" w:rsidP="0036319D">
      <w:pPr>
        <w:autoSpaceDE w:val="0"/>
        <w:autoSpaceDN w:val="0"/>
        <w:adjustRightInd w:val="0"/>
        <w:spacing w:before="86" w:line="317" w:lineRule="exact"/>
        <w:jc w:val="center"/>
        <w:rPr>
          <w:bCs/>
          <w:sz w:val="20"/>
          <w:szCs w:val="20"/>
        </w:rPr>
      </w:pPr>
    </w:p>
    <w:p w:rsidR="0036319D" w:rsidRPr="0036319D" w:rsidRDefault="0036319D" w:rsidP="0036319D">
      <w:pPr>
        <w:autoSpaceDE w:val="0"/>
        <w:autoSpaceDN w:val="0"/>
        <w:adjustRightInd w:val="0"/>
        <w:spacing w:before="86" w:line="317" w:lineRule="exact"/>
        <w:jc w:val="center"/>
        <w:rPr>
          <w:bCs/>
          <w:sz w:val="20"/>
          <w:szCs w:val="20"/>
        </w:rPr>
      </w:pPr>
      <w:r w:rsidRPr="0036319D">
        <w:rPr>
          <w:bCs/>
          <w:sz w:val="20"/>
          <w:szCs w:val="20"/>
        </w:rPr>
        <w:t>НАЦИОНАЛЬНАЯ ЭКОНОМИКА</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Расходы по разделу 04 «Национальная экономика» запланированы </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на 2020 год в сумме 54 млн.762тыс.970</w:t>
      </w:r>
      <w:proofErr w:type="gramStart"/>
      <w:r w:rsidRPr="0036319D">
        <w:rPr>
          <w:sz w:val="20"/>
          <w:szCs w:val="20"/>
        </w:rPr>
        <w:t>руб.,из</w:t>
      </w:r>
      <w:proofErr w:type="gramEnd"/>
      <w:r w:rsidRPr="0036319D">
        <w:rPr>
          <w:sz w:val="20"/>
          <w:szCs w:val="20"/>
        </w:rPr>
        <w:t xml:space="preserve"> них:</w:t>
      </w:r>
    </w:p>
    <w:p w:rsidR="0036319D" w:rsidRPr="0036319D" w:rsidRDefault="0036319D" w:rsidP="0036319D">
      <w:pPr>
        <w:widowControl w:val="0"/>
        <w:numPr>
          <w:ilvl w:val="0"/>
          <w:numId w:val="30"/>
        </w:numPr>
        <w:autoSpaceDE w:val="0"/>
        <w:autoSpaceDN w:val="0"/>
        <w:adjustRightInd w:val="0"/>
        <w:spacing w:line="317" w:lineRule="exact"/>
        <w:ind w:left="142" w:firstLine="828"/>
        <w:jc w:val="both"/>
        <w:rPr>
          <w:sz w:val="20"/>
          <w:szCs w:val="20"/>
        </w:rPr>
      </w:pPr>
      <w:r w:rsidRPr="0036319D">
        <w:rPr>
          <w:sz w:val="20"/>
          <w:szCs w:val="20"/>
        </w:rPr>
        <w:t>на решение вопросов в области сельского хозяйства в сумме 1 млн. 212тыс.600 руб. в том числе:</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 на реализацию мероприятий в рамках МП "О программе развития сельского хозяйства и регулирования рынков сельскохозяйственной продукции, сырья и продовольствия Куйбышевского района" в сумме 699 </w:t>
      </w:r>
      <w:proofErr w:type="spellStart"/>
      <w:r w:rsidRPr="0036319D">
        <w:rPr>
          <w:sz w:val="20"/>
          <w:szCs w:val="20"/>
        </w:rPr>
        <w:t>тыс.руб</w:t>
      </w:r>
      <w:proofErr w:type="spellEnd"/>
      <w:r w:rsidRPr="0036319D">
        <w:rPr>
          <w:sz w:val="20"/>
          <w:szCs w:val="20"/>
        </w:rPr>
        <w:t>.;</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на организацию проведения мероприятий по отлову и содержанию безнадзорных животных в сумме 513тыс.600</w:t>
      </w:r>
      <w:proofErr w:type="gramStart"/>
      <w:r w:rsidRPr="0036319D">
        <w:rPr>
          <w:sz w:val="20"/>
          <w:szCs w:val="20"/>
        </w:rPr>
        <w:t>руб..</w:t>
      </w:r>
      <w:proofErr w:type="gramEnd"/>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2) на решение вопросов в области дорожное хозяйство – 52 млн.174тыс.470руб., в том числе:</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на содержание автомобильных дорог и дорожных сооружений в сумме 3 млн. 757тыс.470руб.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на капитальный ремонт и ремонт сети автомобильных дорог общего пользования и искусственных сооружений на них в сумме 15 млн.757тыс.руб.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на мероприятия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сумме 32 млн.660 тыс.</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3) на другие вопросы в области национальной экономики (реализация мероприятий муниципальной программы «Развитие и поддержка малого и среднего предпринимательства» в сумме 1 млн. 375тыс. 900руб., в том числе средства местного бюджета в сумме 550 </w:t>
      </w:r>
      <w:proofErr w:type="spellStart"/>
      <w:r w:rsidRPr="0036319D">
        <w:rPr>
          <w:sz w:val="20"/>
          <w:szCs w:val="20"/>
        </w:rPr>
        <w:t>тыс.руб</w:t>
      </w:r>
      <w:proofErr w:type="spellEnd"/>
      <w:r w:rsidRPr="0036319D">
        <w:rPr>
          <w:sz w:val="20"/>
          <w:szCs w:val="20"/>
        </w:rPr>
        <w:t xml:space="preserve">., средства областного бюджета 825тыс.900руб. </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на 2021 год в сумме 67млн.807тыс.340руб. из них:</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 1) на реализацию мероприятий в области сельского хозяйства в сумме 513тыс.600руб. на организацию проведения мероприятий по отлову и содержанию безнадзорных животных.</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2) на решение вопросов в области дорожное хозяйство – 52 млн.467тыс.840руб., в том числе:</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на содержание автомобильных дорог и дорожных сооружений в сумме 4 млн. 050тыс.840руб.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на капитальный ремонт и ремонт сети автомобильных дорог общего пользования и искусственных сооружений на них в сумме 16млн.74тыс.700руб.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на мероприятия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сумме 32 млн.342 тыс.300руб.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3) на решение вопросов в области связи и информатики средства запланированы в сумме 14 </w:t>
      </w:r>
      <w:proofErr w:type="spellStart"/>
      <w:r w:rsidRPr="0036319D">
        <w:rPr>
          <w:sz w:val="20"/>
          <w:szCs w:val="20"/>
        </w:rPr>
        <w:t>млн.руб</w:t>
      </w:r>
      <w:proofErr w:type="spellEnd"/>
      <w:r w:rsidRPr="0036319D">
        <w:rPr>
          <w:sz w:val="20"/>
          <w:szCs w:val="20"/>
        </w:rPr>
        <w:t>.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4) на другие вопросы в области национальной экономики (реализация мероприятий муниципальной программы «Развитие и поддержка малого и среднего предпринимательства» в сумме 825тыс. 900руб. за счет областного бюджета.</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       на 2022год в сумме 46млн.721тыс.550руб. из них:</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lastRenderedPageBreak/>
        <w:t>1) на реализацию мероприятий в области сельского хозяйства в сумме 513тыс.600руб. на организацию проведения мероприятий по отлову и содержанию безнадзорных животных.</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2) на решение вопросов в области дорожное хозяйство – 45млн.382тыс.50руб., в том числе:</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на содержание автомобильных дорог и дорожных сооружений в сумме 4 млн. 335тыс.750руб.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на капитальный ремонт и ремонт сети автомобильных дорог общего пользования и искусственных сооружений на них в сумме 16млн.398тыс.900руб.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на мероприятия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сумме 24 млн.647 тыс.400руб.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3) на другие вопросы в области национальной экономики (реализация мероприятий муниципальной программы «Развитие и поддержка малого и среднего предпринимательства» в сумме 825тыс. 900руб. за счет областного бюджета.</w:t>
      </w:r>
    </w:p>
    <w:p w:rsidR="0036319D" w:rsidRPr="0036319D" w:rsidRDefault="0036319D" w:rsidP="0036319D">
      <w:pPr>
        <w:autoSpaceDE w:val="0"/>
        <w:autoSpaceDN w:val="0"/>
        <w:adjustRightInd w:val="0"/>
        <w:spacing w:line="317" w:lineRule="exact"/>
        <w:jc w:val="both"/>
        <w:rPr>
          <w:sz w:val="20"/>
          <w:szCs w:val="20"/>
        </w:rPr>
      </w:pPr>
    </w:p>
    <w:p w:rsidR="0036319D" w:rsidRPr="0036319D" w:rsidRDefault="0036319D" w:rsidP="0036319D">
      <w:pPr>
        <w:autoSpaceDE w:val="0"/>
        <w:autoSpaceDN w:val="0"/>
        <w:adjustRightInd w:val="0"/>
        <w:spacing w:line="317" w:lineRule="exact"/>
        <w:jc w:val="both"/>
        <w:rPr>
          <w:bCs/>
          <w:sz w:val="20"/>
          <w:szCs w:val="20"/>
        </w:rPr>
      </w:pPr>
      <w:r w:rsidRPr="0036319D">
        <w:rPr>
          <w:sz w:val="20"/>
          <w:szCs w:val="20"/>
        </w:rPr>
        <w:t xml:space="preserve">                </w:t>
      </w:r>
      <w:r w:rsidRPr="0036319D">
        <w:rPr>
          <w:bCs/>
          <w:sz w:val="20"/>
          <w:szCs w:val="20"/>
        </w:rPr>
        <w:t>ЖИЛИЩНО-КОММУНАЛЬНОЕ ХОЗЯЙСТВО</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По данному разделу запланированы расходы на 2020 год в сумме 54млн.580тыс.917руб.51 коп.  из них: </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по «Жилищному хозяйству» в сумме 13млн.700тыс.300руб.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по «Коммунальному хозяйству» в сумме 39 млн.518тыс.руб.: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на реализацию мероприятий по модернизации объектов теплоснабжения и сопутствующего холодного водоснабжения– 1млн.100тыс.руб.;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на реализацию мероприятий подпрограммы "Чистая вода" в рамках государственной программы Новосибирской области "Жилищно-коммунальное хозяйства Новосибирской области" в сумме 24 млн.429 тыс.800руб., в том числе за счет местного бюджета в сумме 1 млн.221тыс.500руб.;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 на реализацию мероприятий по подготовке объектов жилищно-коммунального хозяйства Новосибирской области к работе в осенне-зимний период </w:t>
      </w:r>
      <w:proofErr w:type="gramStart"/>
      <w:r w:rsidRPr="0036319D">
        <w:rPr>
          <w:sz w:val="20"/>
          <w:szCs w:val="20"/>
        </w:rPr>
        <w:t>подпрограммы  "</w:t>
      </w:r>
      <w:proofErr w:type="gramEnd"/>
      <w:r w:rsidRPr="0036319D">
        <w:rPr>
          <w:sz w:val="20"/>
          <w:szCs w:val="20"/>
        </w:rPr>
        <w:t>Безопасность жилищно-коммунального хозяйства" в рамках государственной программы Новосибирской области "Жилищно-коммунальное хозяйства Новосибирской области" в сумме 13 млн.988тыс.200руб., в том числе за счет местного бюджета в сумме 699тыс.400руб.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 по «Благоустройству» запланированы расходы на реализацию мероприятий по формированию комфортной городской среды подпрограммы "Благоустройство территорий населенных пунктов" ГП НСО "Жилищно-коммунальное хозяйство Новосибирской области" в сумме 1 млн. 263 тыс.600руб., в том числе на благоустройство дворовых территорий в сумме 383 тыс.600 руб., на благоустройство общественных пространств в сумме 880тыс.руб.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по «Другим вопросам в области жилищно-коммунального хозяйства» 99 тыс17руб.51 коп. </w:t>
      </w:r>
      <w:proofErr w:type="gramStart"/>
      <w:r w:rsidRPr="0036319D">
        <w:rPr>
          <w:sz w:val="20"/>
          <w:szCs w:val="20"/>
        </w:rPr>
        <w:t>на уплата</w:t>
      </w:r>
      <w:proofErr w:type="gramEnd"/>
      <w:r w:rsidRPr="0036319D">
        <w:rPr>
          <w:sz w:val="20"/>
          <w:szCs w:val="20"/>
        </w:rPr>
        <w:t xml:space="preserve"> взносов по капитальному ремонту в фонд модернизации ЖКХ –</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 На 2021 год запланированы расходы в сумме 92 млн.129тыс.200руб. в том числе:</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по «Жилищному хозяйству» в сумме 10млн.655тыс.800руб.на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по «Коммунальному хозяйству» в сумме 78 млн.36тыс.400руб. на реализацию мероприятий подпрограммы "Газификация" в рамках государственной программы Новосибирской области "Жилищно-коммунальное хозяйства Новосибирской области". </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По «Благоустройству» в сумме 3 млн. 437 тыс.000руб., в том числе:</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 на реализацию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в сумме 77 </w:t>
      </w:r>
      <w:proofErr w:type="spellStart"/>
      <w:r w:rsidRPr="0036319D">
        <w:rPr>
          <w:sz w:val="20"/>
          <w:szCs w:val="20"/>
        </w:rPr>
        <w:t>тыс.руб</w:t>
      </w:r>
      <w:proofErr w:type="spellEnd"/>
      <w:r w:rsidRPr="0036319D">
        <w:rPr>
          <w:sz w:val="20"/>
          <w:szCs w:val="20"/>
        </w:rPr>
        <w:t>.</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lastRenderedPageBreak/>
        <w:t xml:space="preserve">-на реализацию программ по формированию комфортной городской среды подпрограммы "Благоустройство территорий населенных пунктов" ГП НСО "Жилищно-коммунальное хозяйство Новосибирской области" в сумме 3 млн. 360 </w:t>
      </w:r>
      <w:proofErr w:type="spellStart"/>
      <w:r w:rsidRPr="0036319D">
        <w:rPr>
          <w:sz w:val="20"/>
          <w:szCs w:val="20"/>
        </w:rPr>
        <w:t>тыс.руб</w:t>
      </w:r>
      <w:proofErr w:type="spellEnd"/>
      <w:r w:rsidRPr="0036319D">
        <w:rPr>
          <w:sz w:val="20"/>
          <w:szCs w:val="20"/>
        </w:rPr>
        <w:t xml:space="preserve">., </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На 2022 год запланированы </w:t>
      </w:r>
      <w:proofErr w:type="gramStart"/>
      <w:r w:rsidRPr="0036319D">
        <w:rPr>
          <w:sz w:val="20"/>
          <w:szCs w:val="20"/>
        </w:rPr>
        <w:t>расходы  в</w:t>
      </w:r>
      <w:proofErr w:type="gramEnd"/>
      <w:r w:rsidRPr="0036319D">
        <w:rPr>
          <w:sz w:val="20"/>
          <w:szCs w:val="20"/>
        </w:rPr>
        <w:t xml:space="preserve"> сумме 48 млн. 335тыс.800руб. в том числе:</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по «Жилищному хозяйству» в сумме 44 млн.975тыс.800руб.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сумме 21 млн.311тыс.600руб.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на 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в сумме 23 млн.664тыс.200руб.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По «Благоустройству» на реализацию программ по формированию комфортной городской среды подпрограммы "Благоустройство территорий населенных пунктов" ГП НСО "Жилищно-коммунальное хозяйство Новосибирской области" в сумме 3 млн. 360 </w:t>
      </w:r>
      <w:proofErr w:type="spellStart"/>
      <w:r w:rsidRPr="0036319D">
        <w:rPr>
          <w:sz w:val="20"/>
          <w:szCs w:val="20"/>
        </w:rPr>
        <w:t>тыс.руб</w:t>
      </w:r>
      <w:proofErr w:type="spellEnd"/>
      <w:r w:rsidRPr="0036319D">
        <w:rPr>
          <w:sz w:val="20"/>
          <w:szCs w:val="20"/>
        </w:rPr>
        <w:t>.</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                                          </w:t>
      </w:r>
    </w:p>
    <w:p w:rsidR="0036319D" w:rsidRPr="0036319D" w:rsidRDefault="0036319D" w:rsidP="0036319D">
      <w:pPr>
        <w:autoSpaceDE w:val="0"/>
        <w:autoSpaceDN w:val="0"/>
        <w:adjustRightInd w:val="0"/>
        <w:spacing w:line="317" w:lineRule="exact"/>
        <w:jc w:val="both"/>
        <w:rPr>
          <w:bCs/>
          <w:sz w:val="20"/>
          <w:szCs w:val="20"/>
        </w:rPr>
      </w:pPr>
      <w:r w:rsidRPr="0036319D">
        <w:rPr>
          <w:sz w:val="20"/>
          <w:szCs w:val="20"/>
        </w:rPr>
        <w:t xml:space="preserve">                                          </w:t>
      </w:r>
      <w:r w:rsidRPr="0036319D">
        <w:rPr>
          <w:bCs/>
          <w:sz w:val="20"/>
          <w:szCs w:val="20"/>
        </w:rPr>
        <w:t>ОБРАЗОВАНИЕ</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Расходы по разделу «Образование» запланированы на 2020 год в сумме </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1млрд.189млн.332тыс.591руб.72</w:t>
      </w:r>
      <w:proofErr w:type="gramStart"/>
      <w:r w:rsidRPr="0036319D">
        <w:rPr>
          <w:sz w:val="20"/>
          <w:szCs w:val="20"/>
        </w:rPr>
        <w:t>коп.,</w:t>
      </w:r>
      <w:proofErr w:type="gramEnd"/>
      <w:r w:rsidRPr="0036319D">
        <w:rPr>
          <w:sz w:val="20"/>
          <w:szCs w:val="20"/>
        </w:rPr>
        <w:t xml:space="preserve">  на 2021 год в сумме 1млрд.46млн.34тыс.900руб., на 2022 год в сумме 1млрд. 64млн.166тыс.800руб. 623руб.30коп. Данные расходы предусматривают содержание действующей сети районных учреждений и реализацию мероприятий </w:t>
      </w:r>
      <w:proofErr w:type="gramStart"/>
      <w:r w:rsidRPr="0036319D">
        <w:rPr>
          <w:sz w:val="20"/>
          <w:szCs w:val="20"/>
        </w:rPr>
        <w:t>районных  программ</w:t>
      </w:r>
      <w:proofErr w:type="gramEnd"/>
      <w:r w:rsidRPr="0036319D">
        <w:rPr>
          <w:sz w:val="20"/>
          <w:szCs w:val="20"/>
        </w:rPr>
        <w:t>.</w:t>
      </w:r>
    </w:p>
    <w:p w:rsidR="0036319D" w:rsidRPr="0036319D" w:rsidRDefault="0036319D" w:rsidP="0036319D">
      <w:pPr>
        <w:autoSpaceDE w:val="0"/>
        <w:autoSpaceDN w:val="0"/>
        <w:adjustRightInd w:val="0"/>
        <w:spacing w:line="322" w:lineRule="exact"/>
        <w:jc w:val="both"/>
        <w:rPr>
          <w:sz w:val="20"/>
          <w:szCs w:val="20"/>
        </w:rPr>
      </w:pP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По подразделу </w:t>
      </w:r>
      <w:r w:rsidRPr="0036319D">
        <w:rPr>
          <w:i/>
          <w:sz w:val="20"/>
          <w:szCs w:val="20"/>
        </w:rPr>
        <w:t>0701 «Дошкольное образование</w:t>
      </w:r>
      <w:r w:rsidRPr="0036319D">
        <w:rPr>
          <w:sz w:val="20"/>
          <w:szCs w:val="20"/>
        </w:rPr>
        <w:t>» предусмотрены расходы на 2020 год в сумме 303млн.998тыс.698руб.08</w:t>
      </w:r>
      <w:proofErr w:type="gramStart"/>
      <w:r w:rsidRPr="0036319D">
        <w:rPr>
          <w:sz w:val="20"/>
          <w:szCs w:val="20"/>
        </w:rPr>
        <w:t>коп.,</w:t>
      </w:r>
      <w:proofErr w:type="gramEnd"/>
      <w:r w:rsidRPr="0036319D">
        <w:rPr>
          <w:sz w:val="20"/>
          <w:szCs w:val="20"/>
        </w:rPr>
        <w:t xml:space="preserve"> на 2021 год в сумме 292млн.279тыс.789руб., на 2022 год в сумме 293млн.855тыс.812руб.30коп.</w:t>
      </w:r>
    </w:p>
    <w:p w:rsidR="0036319D" w:rsidRPr="0036319D" w:rsidRDefault="0036319D" w:rsidP="0036319D">
      <w:pPr>
        <w:autoSpaceDE w:val="0"/>
        <w:autoSpaceDN w:val="0"/>
        <w:adjustRightInd w:val="0"/>
        <w:spacing w:line="322" w:lineRule="exact"/>
        <w:jc w:val="both"/>
        <w:rPr>
          <w:sz w:val="20"/>
          <w:szCs w:val="20"/>
        </w:rPr>
      </w:pP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По подразделу </w:t>
      </w:r>
      <w:r w:rsidRPr="0036319D">
        <w:rPr>
          <w:i/>
          <w:sz w:val="20"/>
          <w:szCs w:val="20"/>
        </w:rPr>
        <w:t>0702 «Общее образование</w:t>
      </w:r>
      <w:r w:rsidRPr="0036319D">
        <w:rPr>
          <w:sz w:val="20"/>
          <w:szCs w:val="20"/>
        </w:rPr>
        <w:t>» предусмотрены расходы</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-на 2020 год в сумме 691млн.191тыс.456руб. 50</w:t>
      </w:r>
      <w:proofErr w:type="gramStart"/>
      <w:r w:rsidRPr="0036319D">
        <w:rPr>
          <w:sz w:val="20"/>
          <w:szCs w:val="20"/>
        </w:rPr>
        <w:t>коп.,</w:t>
      </w:r>
      <w:proofErr w:type="gramEnd"/>
      <w:r w:rsidRPr="0036319D">
        <w:rPr>
          <w:sz w:val="20"/>
          <w:szCs w:val="20"/>
        </w:rPr>
        <w:t xml:space="preserve"> в том числе:</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на реализацию подпрограммы "Развитие дошкольного, общего и дополнительного образования детей" МП «Развитие системы образования Куйбышевского района» - 673млн.421тыс.399руб. 33коп. (из них на реализацию мероприятий на социальную поддержку отдельных категорий детей- 33млн.247тыс.611</w:t>
      </w:r>
      <w:proofErr w:type="gramStart"/>
      <w:r w:rsidRPr="0036319D">
        <w:rPr>
          <w:sz w:val="20"/>
          <w:szCs w:val="20"/>
        </w:rPr>
        <w:t>руб.(</w:t>
      </w:r>
      <w:proofErr w:type="gramEnd"/>
      <w:r w:rsidRPr="0036319D">
        <w:rPr>
          <w:sz w:val="20"/>
          <w:szCs w:val="20"/>
        </w:rPr>
        <w:t>льготное питание ОВЗ), на организацию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-48млн.942тыс.300руб.);</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 на реализацию подпрограммы «Развитие кадрового потенциала системы дошкольного, общего и дополнительного образования детей» в сумме 320 </w:t>
      </w:r>
      <w:proofErr w:type="spellStart"/>
      <w:r w:rsidRPr="0036319D">
        <w:rPr>
          <w:sz w:val="20"/>
          <w:szCs w:val="20"/>
        </w:rPr>
        <w:t>тыс.руб</w:t>
      </w:r>
      <w:proofErr w:type="spellEnd"/>
      <w:r w:rsidRPr="0036319D">
        <w:rPr>
          <w:sz w:val="20"/>
          <w:szCs w:val="20"/>
        </w:rPr>
        <w:t>.</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-на организацию и осуществление деятельности по опеке и попечительству, соц. поддержке детей-сирот и детей, оставшихся без попечения родителей- 4млн.440тыс.800руб.,</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 -на 2021 год в сумме 638млн.108тыс.411руб., в том числе на реализацию подпрограммы "Развитие дошкольного, общего и дополнительного образования детей" МП «Развитие системы образования Куйбышевского района» - 633млн.667тыс.611руб  (из них на реализацию мероприятий на социальную поддержку отдельных категорий детей- 33млн.247тыс.611руб.(льготное питание ОВЗ), на организацию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-51млн.562тыс.400 </w:t>
      </w:r>
      <w:proofErr w:type="spellStart"/>
      <w:r w:rsidRPr="0036319D">
        <w:rPr>
          <w:sz w:val="20"/>
          <w:szCs w:val="20"/>
        </w:rPr>
        <w:t>руб</w:t>
      </w:r>
      <w:proofErr w:type="spellEnd"/>
      <w:r w:rsidRPr="0036319D">
        <w:rPr>
          <w:sz w:val="20"/>
          <w:szCs w:val="20"/>
        </w:rPr>
        <w:t>).</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Также запланированы расходы на организацию и осуществление деятельности по опеке и попечительству, соц. поддержке детей-сирот и детей, оставшихся без попечения родителей- 4млн.440тыс.800</w:t>
      </w:r>
      <w:proofErr w:type="gramStart"/>
      <w:r w:rsidRPr="0036319D">
        <w:rPr>
          <w:sz w:val="20"/>
          <w:szCs w:val="20"/>
        </w:rPr>
        <w:t>руб..</w:t>
      </w:r>
      <w:proofErr w:type="gramEnd"/>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lastRenderedPageBreak/>
        <w:t>-на 2022 год в сумме 641 млн.189тыс.111руб., в том числе на реализацию подпрограммы "Развитие дошкольного, общего и дополнительного образования детей" МП «Развитие системы образования Куйбышевского района» - 636млн.748тыс.834руб  (из них на реализацию мероприятий на социальную поддержку отдельных категорий детей- 33млн.247тыс.611руб.(льготное питание ОВЗ), на организацию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-53млн.392тыс.руб).</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Также запланированы расходы на организацию и осуществление деятельности по опеке и попечительству, соц. поддержке детей-сирот и детей, оставшихся без попечения родителей- 4млн440тыс.800руб.</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  </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По подразделу </w:t>
      </w:r>
      <w:r w:rsidRPr="0036319D">
        <w:rPr>
          <w:i/>
          <w:sz w:val="20"/>
          <w:szCs w:val="20"/>
        </w:rPr>
        <w:t xml:space="preserve">0703 «Дополнительное образование детей» </w:t>
      </w:r>
      <w:r w:rsidRPr="0036319D">
        <w:rPr>
          <w:sz w:val="20"/>
          <w:szCs w:val="20"/>
        </w:rPr>
        <w:t>запланированы расходы на 2020 год в сумме 99 млн. 102тыс.890руб.08 коп. в том числе:</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на реализацию подпрограммы "Развитие дошкольного, общего и дополнительного образования детей" МП «Развитие системы образования Куйбышевского района» - 74млн.509тыс.490руб. 08 коп. (из них на содержание учреждений дополнительного образования – 73 млн.654тыс.900руб.08коп.)</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на реализацию подпрограмма "Выявление и поддержка одаренных детей и талантливой учащейся молодежи" - 550тыс.руб.).</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   Также по данному разделу запланированы расходы на реализацию Указов Президента по повышению заработной платы работникам дополнительного образования в сумме 3млн.7тыс.900руб. </w:t>
      </w:r>
    </w:p>
    <w:p w:rsidR="0036319D" w:rsidRPr="0036319D" w:rsidRDefault="0036319D" w:rsidP="0036319D">
      <w:pPr>
        <w:autoSpaceDE w:val="0"/>
        <w:autoSpaceDN w:val="0"/>
        <w:adjustRightInd w:val="0"/>
        <w:spacing w:line="322" w:lineRule="exact"/>
        <w:jc w:val="both"/>
        <w:rPr>
          <w:sz w:val="20"/>
          <w:szCs w:val="20"/>
        </w:rPr>
      </w:pP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На 2021 -2022 годы расходы составили по - 57 млн.130тыс.800руб.</w:t>
      </w:r>
    </w:p>
    <w:p w:rsidR="0036319D" w:rsidRPr="0036319D" w:rsidRDefault="0036319D" w:rsidP="0036319D">
      <w:pPr>
        <w:autoSpaceDE w:val="0"/>
        <w:autoSpaceDN w:val="0"/>
        <w:adjustRightInd w:val="0"/>
        <w:spacing w:line="322" w:lineRule="exact"/>
        <w:jc w:val="both"/>
        <w:rPr>
          <w:sz w:val="20"/>
          <w:szCs w:val="20"/>
        </w:rPr>
      </w:pP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По подразделу </w:t>
      </w:r>
      <w:r w:rsidRPr="0036319D">
        <w:rPr>
          <w:i/>
          <w:sz w:val="20"/>
          <w:szCs w:val="20"/>
        </w:rPr>
        <w:t>0705 «Профессиональная подготовка, переподготовка и повышение квалификации»</w:t>
      </w:r>
      <w:r w:rsidRPr="0036319D">
        <w:rPr>
          <w:sz w:val="20"/>
          <w:szCs w:val="20"/>
        </w:rPr>
        <w:t xml:space="preserve"> запланированы расходы на 2020 год в сумме 6 млн 220тыс.127руб.06</w:t>
      </w:r>
      <w:proofErr w:type="gramStart"/>
      <w:r w:rsidRPr="0036319D">
        <w:rPr>
          <w:sz w:val="20"/>
          <w:szCs w:val="20"/>
        </w:rPr>
        <w:t>коп.,</w:t>
      </w:r>
      <w:proofErr w:type="gramEnd"/>
      <w:r w:rsidRPr="0036319D">
        <w:rPr>
          <w:sz w:val="20"/>
          <w:szCs w:val="20"/>
        </w:rPr>
        <w:t>в том числе:</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на реализацию подпрограммы "Развитие дошкольного, общего и дополнительного образования детей" (содержание казенного учреждения "Информационный учебно-методический центр") в сумме 5 млн.70тыс.127 руб.06</w:t>
      </w:r>
      <w:proofErr w:type="gramStart"/>
      <w:r w:rsidRPr="0036319D">
        <w:rPr>
          <w:sz w:val="20"/>
          <w:szCs w:val="20"/>
        </w:rPr>
        <w:t>коп.;</w:t>
      </w:r>
      <w:proofErr w:type="gramEnd"/>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на реализацию подпрограммы «Развитие кадрового потенциала системы дошкольного, общего и дополнительного образования детей» в сумме 1млн.руб.;</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на реализацию подпрограмма "Выявление и поддержка одаренных детей и талантливой учащейся молодежи" – 150тыс.руб.).</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На 2021 -2022 годы расходы составили по 2млн.171тыс.руб.</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 </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По подразделу </w:t>
      </w:r>
      <w:r w:rsidRPr="0036319D">
        <w:rPr>
          <w:i/>
          <w:sz w:val="20"/>
          <w:szCs w:val="20"/>
        </w:rPr>
        <w:t>0707 «Молодежная политика</w:t>
      </w:r>
      <w:r w:rsidRPr="0036319D">
        <w:rPr>
          <w:sz w:val="20"/>
          <w:szCs w:val="20"/>
        </w:rPr>
        <w:t>» запланированы расходы</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 на 2020 год в сумме 29млн.570тыс.198руб.37</w:t>
      </w:r>
      <w:proofErr w:type="gramStart"/>
      <w:r w:rsidRPr="0036319D">
        <w:rPr>
          <w:sz w:val="20"/>
          <w:szCs w:val="20"/>
        </w:rPr>
        <w:t>коп.,</w:t>
      </w:r>
      <w:proofErr w:type="gramEnd"/>
      <w:r w:rsidRPr="0036319D">
        <w:rPr>
          <w:sz w:val="20"/>
          <w:szCs w:val="20"/>
        </w:rPr>
        <w:t xml:space="preserve"> из них на реализацию мероприятий:</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программы «Содействие занятости населения Куйбышевского района» в сумме 3млн.382тыс.600руб.;</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программы «Патриотическое воспитание граждан Куйбышевского района» в сумме 1млн.100руб.;</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 подпрограммы "Развитие дошкольного, общего и дополнительного образования детей" в сумме 9 млн.17тыс.600руб.29коп. (из них на оздоровление детей в сумме 6 млн.938тыс.100руб., в том числе </w:t>
      </w:r>
      <w:proofErr w:type="spellStart"/>
      <w:r w:rsidRPr="0036319D">
        <w:rPr>
          <w:sz w:val="20"/>
          <w:szCs w:val="20"/>
        </w:rPr>
        <w:t>софинансирование</w:t>
      </w:r>
      <w:proofErr w:type="spellEnd"/>
      <w:r w:rsidRPr="0036319D">
        <w:rPr>
          <w:sz w:val="20"/>
          <w:szCs w:val="20"/>
        </w:rPr>
        <w:t xml:space="preserve"> местного бюджета в сумме 3млн.500тыс.руб.);</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муниципальной программы «Молодежь Куйбышевского района» в сумме 15млн.770тыс.898руб.08</w:t>
      </w:r>
      <w:proofErr w:type="gramStart"/>
      <w:r w:rsidRPr="0036319D">
        <w:rPr>
          <w:sz w:val="20"/>
          <w:szCs w:val="20"/>
        </w:rPr>
        <w:t>коп.;</w:t>
      </w:r>
      <w:proofErr w:type="gramEnd"/>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 муниципальной программы «Комплексные меры профилактики наркомании в Куйбышевском </w:t>
      </w:r>
      <w:proofErr w:type="gramStart"/>
      <w:r w:rsidRPr="0036319D">
        <w:rPr>
          <w:sz w:val="20"/>
          <w:szCs w:val="20"/>
        </w:rPr>
        <w:t>районе»-</w:t>
      </w:r>
      <w:proofErr w:type="gramEnd"/>
      <w:r w:rsidRPr="0036319D">
        <w:rPr>
          <w:sz w:val="20"/>
          <w:szCs w:val="20"/>
        </w:rPr>
        <w:t>285тыс.900руб.;</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 на улучшение социального положения семей с детьми, по обеспечению дружественных семье и детству общественных отношений и инфраструктуры жизнедеятельности в рамках государственной программы Новосибирской области "Развитие системы социальной поддержки населения и улучшения социального положения семей с детьми в Новосибирской области" -13тыс.200 руб.; </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lastRenderedPageBreak/>
        <w:t>на 2021-2022 года по 13млн.451тыс.300руб. (из них: на оздоровление детей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в сумме 3 млн.438тыс.100руб.).</w:t>
      </w:r>
    </w:p>
    <w:p w:rsidR="0036319D" w:rsidRPr="0036319D" w:rsidRDefault="0036319D" w:rsidP="0036319D">
      <w:pPr>
        <w:autoSpaceDE w:val="0"/>
        <w:autoSpaceDN w:val="0"/>
        <w:adjustRightInd w:val="0"/>
        <w:spacing w:line="317" w:lineRule="exact"/>
        <w:jc w:val="both"/>
        <w:rPr>
          <w:sz w:val="20"/>
          <w:szCs w:val="20"/>
        </w:rPr>
      </w:pP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По подразделу </w:t>
      </w:r>
      <w:r w:rsidRPr="0036319D">
        <w:rPr>
          <w:i/>
          <w:sz w:val="20"/>
          <w:szCs w:val="20"/>
        </w:rPr>
        <w:t>0709 «Другие вопросы в области образования</w:t>
      </w:r>
      <w:r w:rsidRPr="0036319D">
        <w:rPr>
          <w:sz w:val="20"/>
          <w:szCs w:val="20"/>
        </w:rPr>
        <w:t>» запланированы расходы на 2020 год в сумме 59млн.249тыс.221руб.63</w:t>
      </w:r>
      <w:proofErr w:type="gramStart"/>
      <w:r w:rsidRPr="0036319D">
        <w:rPr>
          <w:sz w:val="20"/>
          <w:szCs w:val="20"/>
        </w:rPr>
        <w:t>коп..</w:t>
      </w:r>
      <w:proofErr w:type="gramEnd"/>
      <w:r w:rsidRPr="0036319D">
        <w:rPr>
          <w:sz w:val="20"/>
          <w:szCs w:val="20"/>
        </w:rPr>
        <w:t>, в том на реализацию подпрограммы "Развитие дошкольного, общего и дополнительного образования детей" МП «Развитие системы образования Куйбышевского района» в сумме 56 млн.669тыс.221 руб.63коп., из них:</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 на реализацию мероприятий по ресурсному обеспечению модернизации образования Новосибирской </w:t>
      </w:r>
      <w:proofErr w:type="gramStart"/>
      <w:r w:rsidRPr="0036319D">
        <w:rPr>
          <w:sz w:val="20"/>
          <w:szCs w:val="20"/>
        </w:rPr>
        <w:t>области  подпрограммы</w:t>
      </w:r>
      <w:proofErr w:type="gramEnd"/>
      <w:r w:rsidRPr="0036319D">
        <w:rPr>
          <w:sz w:val="20"/>
          <w:szCs w:val="20"/>
        </w:rPr>
        <w:t xml:space="preserve">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- 2млн.480тыс.800руб.;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на установку и модернизацию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сумме 1 млн.52тыс.600руб.;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сумме 2млн.860тыс.100руб.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На 2021 год в сумме 42млн.893тыс.600руб. в рамках муниципальной программы «Развитие системы образования Куйбышевского района», из них:</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 на реализацию мероприятий по ресурсному обеспечению модернизации образования Новосибирской </w:t>
      </w:r>
      <w:proofErr w:type="gramStart"/>
      <w:r w:rsidRPr="0036319D">
        <w:rPr>
          <w:sz w:val="20"/>
          <w:szCs w:val="20"/>
        </w:rPr>
        <w:t>области  подпрограммы</w:t>
      </w:r>
      <w:proofErr w:type="gramEnd"/>
      <w:r w:rsidRPr="0036319D">
        <w:rPr>
          <w:sz w:val="20"/>
          <w:szCs w:val="20"/>
        </w:rPr>
        <w:t xml:space="preserve">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области"- 2млн.356тыс.800руб.;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на установку и модернизацию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сумме 1млн.руб.;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в сумме 8млн.180тыс.800руб.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На 2022 год в сумме 56млн.368тыс.600руб. в рамках муниципальной программы «Развитие системы образования Куйбышевского района», из них:</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 на реализацию мероприятий по ресурсному обеспечению модернизации образования Новосибирской </w:t>
      </w:r>
      <w:proofErr w:type="gramStart"/>
      <w:r w:rsidRPr="0036319D">
        <w:rPr>
          <w:sz w:val="20"/>
          <w:szCs w:val="20"/>
        </w:rPr>
        <w:t>области  подпрограммы</w:t>
      </w:r>
      <w:proofErr w:type="gramEnd"/>
      <w:r w:rsidRPr="0036319D">
        <w:rPr>
          <w:sz w:val="20"/>
          <w:szCs w:val="20"/>
        </w:rPr>
        <w:t xml:space="preserve">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области"- 2млн.356тыс.800руб.;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на установку и модернизацию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 в сумме 1млн.руб.;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w:t>
      </w:r>
      <w:r w:rsidRPr="0036319D">
        <w:rPr>
          <w:sz w:val="20"/>
          <w:szCs w:val="20"/>
        </w:rPr>
        <w:lastRenderedPageBreak/>
        <w:t>"Развитие образования, создание условий для социализации детей и учащейся молодежи в Новосибирской области" в сумме 24млн.530тыс.500руб.</w:t>
      </w:r>
    </w:p>
    <w:p w:rsidR="0036319D" w:rsidRPr="0036319D" w:rsidRDefault="0036319D" w:rsidP="0036319D">
      <w:pPr>
        <w:autoSpaceDE w:val="0"/>
        <w:autoSpaceDN w:val="0"/>
        <w:adjustRightInd w:val="0"/>
        <w:spacing w:line="317" w:lineRule="exact"/>
        <w:jc w:val="both"/>
        <w:rPr>
          <w:sz w:val="20"/>
          <w:szCs w:val="20"/>
        </w:rPr>
      </w:pPr>
    </w:p>
    <w:p w:rsidR="0036319D" w:rsidRPr="0036319D" w:rsidRDefault="0036319D" w:rsidP="0036319D">
      <w:pPr>
        <w:autoSpaceDE w:val="0"/>
        <w:autoSpaceDN w:val="0"/>
        <w:adjustRightInd w:val="0"/>
        <w:spacing w:before="86" w:line="317" w:lineRule="exact"/>
        <w:jc w:val="both"/>
        <w:rPr>
          <w:bCs/>
          <w:sz w:val="20"/>
          <w:szCs w:val="20"/>
        </w:rPr>
      </w:pPr>
      <w:r w:rsidRPr="0036319D">
        <w:rPr>
          <w:bCs/>
          <w:sz w:val="20"/>
          <w:szCs w:val="20"/>
        </w:rPr>
        <w:t>КУЛЬТУРА</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Расходы по разделу «Культура </w:t>
      </w:r>
      <w:proofErr w:type="gramStart"/>
      <w:r w:rsidRPr="0036319D">
        <w:rPr>
          <w:sz w:val="20"/>
          <w:szCs w:val="20"/>
        </w:rPr>
        <w:t>и  кинематография</w:t>
      </w:r>
      <w:proofErr w:type="gramEnd"/>
      <w:r w:rsidRPr="0036319D">
        <w:rPr>
          <w:sz w:val="20"/>
          <w:szCs w:val="20"/>
        </w:rPr>
        <w:t>» составят  на 2020 год в сумме 60млн.835тыс.951руб.04коп, в том числе:</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  на реализацию мероприятий муниципальной программы «Развитие культуры в Куйбышевском районе» в сумме 50 млн.821тыс.151руб.44коп., (из них расходы по переданным полномочиям от </w:t>
      </w:r>
      <w:proofErr w:type="spellStart"/>
      <w:r w:rsidRPr="0036319D">
        <w:rPr>
          <w:sz w:val="20"/>
          <w:szCs w:val="20"/>
        </w:rPr>
        <w:t>Веснянского</w:t>
      </w:r>
      <w:proofErr w:type="spellEnd"/>
      <w:r w:rsidRPr="0036319D">
        <w:rPr>
          <w:sz w:val="20"/>
          <w:szCs w:val="20"/>
        </w:rPr>
        <w:t xml:space="preserve"> сельсовета составят 1 млн.837тыс.руб., на реализацию мероприятий по обеспечению развития и укрепления материально-технической базы домов культуры в населенных пунктах с числом жителей до 50 тыс. человек в рамках реализации мероприятий ГП НСО "Культура Новосибирской области"- 1млн.22тыс800руб, из них за счет средств местного бюджета 51тыс.100руб.);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 xml:space="preserve">- на реализацию муниципальной программы «Развитие туризма в Куйбышевском районе» в сумме </w:t>
      </w:r>
      <w:proofErr w:type="gramStart"/>
      <w:r w:rsidRPr="0036319D">
        <w:rPr>
          <w:sz w:val="20"/>
          <w:szCs w:val="20"/>
        </w:rPr>
        <w:t>450,0тыс.руб.</w:t>
      </w:r>
      <w:proofErr w:type="gramEnd"/>
      <w:r w:rsidRPr="0036319D">
        <w:rPr>
          <w:sz w:val="20"/>
          <w:szCs w:val="20"/>
        </w:rPr>
        <w:t>).</w:t>
      </w:r>
    </w:p>
    <w:p w:rsidR="0036319D" w:rsidRPr="0036319D" w:rsidRDefault="0036319D" w:rsidP="0036319D">
      <w:pPr>
        <w:autoSpaceDE w:val="0"/>
        <w:autoSpaceDN w:val="0"/>
        <w:adjustRightInd w:val="0"/>
        <w:spacing w:line="317" w:lineRule="exact"/>
        <w:jc w:val="both"/>
        <w:rPr>
          <w:color w:val="FF0000"/>
          <w:sz w:val="20"/>
          <w:szCs w:val="20"/>
        </w:rPr>
      </w:pPr>
      <w:r w:rsidRPr="0036319D">
        <w:rPr>
          <w:sz w:val="20"/>
          <w:szCs w:val="20"/>
        </w:rPr>
        <w:t>Также по данному разделу запланированы расходы на реализацию Указов Президента по повышению заработной платы работникам культуры в сумме 9млн.564тыс.800руб.</w:t>
      </w:r>
      <w:r w:rsidRPr="0036319D">
        <w:rPr>
          <w:color w:val="FF0000"/>
          <w:sz w:val="20"/>
          <w:szCs w:val="20"/>
        </w:rPr>
        <w:t xml:space="preserve"> </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на 2021 год - 36млн.271тыс.700руб. в рамках муниципальной программы «Развитие культуры в Куйбышевском районе»  (из них на реализацию  мероприятий по сохранению, использованию, популяризации и государственной охране объектов культурного наследия народов Российской Федерации, расположенных на территории Новосибирской области, государственной программы Новосибирской области "Культура Новосибирской области– 3млн.800 руб., на реализацию мероприятий по обеспечению развития и укрепления материально-технической базы домов культуры в населенных пунктах с числом жителей до 50 тыс. человек в рамках реализации мероприятий ГП НСО "Культура Новосибирской области"-971тыс.700руб.);</w:t>
      </w:r>
    </w:p>
    <w:p w:rsidR="0036319D" w:rsidRPr="0036319D" w:rsidRDefault="0036319D" w:rsidP="0036319D">
      <w:pPr>
        <w:autoSpaceDE w:val="0"/>
        <w:autoSpaceDN w:val="0"/>
        <w:adjustRightInd w:val="0"/>
        <w:spacing w:line="317" w:lineRule="exact"/>
        <w:jc w:val="both"/>
        <w:rPr>
          <w:sz w:val="20"/>
          <w:szCs w:val="20"/>
        </w:rPr>
      </w:pPr>
      <w:r w:rsidRPr="0036319D">
        <w:rPr>
          <w:sz w:val="20"/>
          <w:szCs w:val="20"/>
        </w:rPr>
        <w:t>на 2022год -30млн.675тыс.300 руб. в рамках муниципальной программы «Развитие культуры в Куйбышевском районе» (из них на реализацию мероприятий по обеспечению развития и укрепления материально-технической базы домов культуры в населенных пунктах с числом жителей до 50 тыс. человек в рамках реализации мероприятий ГП НСО "Культура Новосибирской области"-975тыс.300руб.).</w:t>
      </w:r>
    </w:p>
    <w:p w:rsidR="0036319D" w:rsidRPr="0036319D" w:rsidRDefault="0036319D" w:rsidP="0036319D">
      <w:pPr>
        <w:autoSpaceDE w:val="0"/>
        <w:autoSpaceDN w:val="0"/>
        <w:adjustRightInd w:val="0"/>
        <w:spacing w:line="317" w:lineRule="exact"/>
        <w:jc w:val="both"/>
        <w:rPr>
          <w:sz w:val="20"/>
          <w:szCs w:val="20"/>
        </w:rPr>
      </w:pPr>
    </w:p>
    <w:p w:rsidR="0036319D" w:rsidRPr="0036319D" w:rsidRDefault="0036319D" w:rsidP="0036319D">
      <w:pPr>
        <w:autoSpaceDE w:val="0"/>
        <w:autoSpaceDN w:val="0"/>
        <w:adjustRightInd w:val="0"/>
        <w:spacing w:line="317" w:lineRule="exact"/>
        <w:jc w:val="center"/>
        <w:rPr>
          <w:bCs/>
          <w:sz w:val="20"/>
          <w:szCs w:val="20"/>
        </w:rPr>
      </w:pPr>
      <w:r w:rsidRPr="0036319D">
        <w:rPr>
          <w:bCs/>
          <w:sz w:val="20"/>
          <w:szCs w:val="20"/>
        </w:rPr>
        <w:t>СОЦИАЛЬНАЯ ПОЛИТИКА</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          По данному разделу запланировано произвести расходов в 2020 году на сумму 108млн.445тыс.580руб.31коп., (из них: на осуществление отдельных государственных полномочий Новосибирской области по обеспечению социального обслуживания отдельных категорий граждан в сумме 64млн.333тыс.100руб., 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области"- 2млн.709тыс.515руб. ,на организацию деятельности по опеке и попечительству, социальной поддержке детей-сирот и детей, оставшихся без попечения родителей- 36млн.629тыс.100руб., на обеспечение жильем отдельных категорий граждан, установленных Федеральным законом от 24 ноября 1995 года N 181-ФЗ "О социальной защите инвалидов в Российской Федерации" в сумме 869тыс.500руб.,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в сумме 1млн.14тыс.руб, на реализацию мероприятий госпрограммы НСО «Развитие системы социальной поддержки населения и улучшение социального положения  семей с детьми в Новосибирской области» - 35тыс.руб.).</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в 2021 году на сумму 113млн.134тыс.874руб.40коп., (из них: на осуществление отдельных государственных полномочий Новосибирской области по обеспечению социального обслуживания отдельных категорий граждан в сумме 67млн.548тыс.300руб., 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области"- 2млн.217тыс.600руб. ,на организацию деятельности по опеке и попечительству, социальной поддержке детей-сирот и детей, оставшихся без попечения родителей- 38млн.151тыс.800руб., на обеспечение жильем </w:t>
      </w:r>
      <w:r w:rsidRPr="0036319D">
        <w:rPr>
          <w:sz w:val="20"/>
          <w:szCs w:val="20"/>
        </w:rPr>
        <w:lastRenderedPageBreak/>
        <w:t>отдельных категорий граждан, установленных Федеральным законом от 24 ноября 1995 года N 181-ФЗ "О социальной защите инвалидов в Российской Федерации" в сумме 1млн.738тыс.900руб.,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в сумме 549тыс.руб, на реализацию мероприятий госпрограммы НСО «Развитие системы социальной поддержки населения и улучшение социального положения  семей с детьми в Новосибирской области» - 35тыс.руб.).</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в 2022 году на сумму 122млн.284тыс.089руб.20 коп, (из них: на осуществление отдельных государственных полномочий Новосибирской области по обеспечению социального обслуживания отдельных категорий граждан в сумме 71млн.367ыс.700руб., на реализацию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области"- 2млн.217тыс.600руб. ,на организацию деятельности по опеке и попечительству, социальной поддержке детей-сирот и детей, оставшихся без попечения родителей- 39млн.164тыс.300руб., на обеспечение жильем отдельных категорий граждан, установленных Федеральным законом от 24 ноября 1995 года N 181-ФЗ "О социальной защите инвалидов в Российской Федерации" в сумме 4млн.347тыс.100руб., на 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 в сумме 1млн.927тыс.руб, на реализацию мероприятий госпрограммы НСО «Развитие системы социальной поддержки населения и улучшение социального положения  семей с детьми в Новосибирской области» - 35тыс.руб..); </w:t>
      </w:r>
    </w:p>
    <w:p w:rsidR="0036319D" w:rsidRPr="0036319D" w:rsidRDefault="0036319D" w:rsidP="0036319D">
      <w:pPr>
        <w:autoSpaceDE w:val="0"/>
        <w:autoSpaceDN w:val="0"/>
        <w:adjustRightInd w:val="0"/>
        <w:spacing w:line="322" w:lineRule="exact"/>
        <w:jc w:val="both"/>
        <w:rPr>
          <w:sz w:val="20"/>
          <w:szCs w:val="20"/>
        </w:rPr>
      </w:pPr>
    </w:p>
    <w:p w:rsidR="0036319D" w:rsidRPr="0036319D" w:rsidRDefault="0036319D" w:rsidP="0036319D">
      <w:pPr>
        <w:autoSpaceDE w:val="0"/>
        <w:autoSpaceDN w:val="0"/>
        <w:adjustRightInd w:val="0"/>
        <w:spacing w:line="322" w:lineRule="exact"/>
        <w:jc w:val="center"/>
        <w:rPr>
          <w:sz w:val="20"/>
          <w:szCs w:val="20"/>
        </w:rPr>
      </w:pPr>
      <w:r w:rsidRPr="0036319D">
        <w:rPr>
          <w:sz w:val="20"/>
          <w:szCs w:val="20"/>
        </w:rPr>
        <w:t>ФИЗИЧЕСКАЯ КУЛЬТУРА И СПОРТ</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Расходы по данному разделу на 2020год запланированы в объеме 34млн.947тыс.160руб.50коп, из них: на реализацию мероприятий муниципальной </w:t>
      </w:r>
      <w:proofErr w:type="gramStart"/>
      <w:r w:rsidRPr="0036319D">
        <w:rPr>
          <w:sz w:val="20"/>
          <w:szCs w:val="20"/>
        </w:rPr>
        <w:t>программы  «</w:t>
      </w:r>
      <w:proofErr w:type="gramEnd"/>
      <w:r w:rsidRPr="0036319D">
        <w:rPr>
          <w:sz w:val="20"/>
          <w:szCs w:val="20"/>
        </w:rPr>
        <w:t>Развитие  физической культуры и спорта в Куйбышевском районе»- 600тыс.руб., на содержание вновь вводимого МБУ «Ледовый Физкультурно-оздоровительный комплекс» в сумме -32 млн.16тыс.496руб.50 коп, на проведение спортивных мероприятий в сумме 2 млн.330тыс.664руб.</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На 2022 год расходы запланированы в сумме 2млн.руб., в том числе:</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на реализацию мероприятий по государственной поддержке муниципальных образований НСО в части оснащения объектов спорта необходимым оборудованием для обеспечения доступности систематических занятий физической культурой и спортом лиц с ограниченными возможностями здоровья и инвалидов государственной программы Новосибирской области "Развитие физической культуры и спорта в Новосибирской области" в сумме 100тыс.руб.</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на реализацию мероприятий по государственной поддержке муниципальных образований Новосибирской области в части подготовки и проведения массовых спортивных мероприятий на территории Новосибирской области государственной программы Новосибирской области "Развитие физической культуры и спорта в Новосибирской области" в сумме 2млн.руб.</w:t>
      </w:r>
    </w:p>
    <w:p w:rsidR="0036319D" w:rsidRPr="0036319D" w:rsidRDefault="0036319D" w:rsidP="0036319D">
      <w:pPr>
        <w:autoSpaceDE w:val="0"/>
        <w:autoSpaceDN w:val="0"/>
        <w:adjustRightInd w:val="0"/>
        <w:spacing w:line="322" w:lineRule="exact"/>
        <w:jc w:val="both"/>
        <w:rPr>
          <w:sz w:val="20"/>
          <w:szCs w:val="20"/>
        </w:rPr>
      </w:pPr>
    </w:p>
    <w:p w:rsidR="0036319D" w:rsidRPr="0036319D" w:rsidRDefault="0036319D" w:rsidP="0036319D">
      <w:pPr>
        <w:autoSpaceDE w:val="0"/>
        <w:autoSpaceDN w:val="0"/>
        <w:adjustRightInd w:val="0"/>
        <w:spacing w:before="77" w:line="370" w:lineRule="exact"/>
        <w:jc w:val="center"/>
        <w:rPr>
          <w:bCs/>
          <w:sz w:val="20"/>
          <w:szCs w:val="20"/>
        </w:rPr>
      </w:pPr>
      <w:r w:rsidRPr="0036319D">
        <w:rPr>
          <w:bCs/>
          <w:sz w:val="20"/>
          <w:szCs w:val="20"/>
        </w:rPr>
        <w:t>ОБСЛУЖИВАНИЕ МУНИЦИПАЛЬНОГО ДОЛГА</w:t>
      </w:r>
    </w:p>
    <w:p w:rsidR="0036319D" w:rsidRPr="0036319D" w:rsidRDefault="0036319D" w:rsidP="0036319D">
      <w:pPr>
        <w:autoSpaceDE w:val="0"/>
        <w:autoSpaceDN w:val="0"/>
        <w:adjustRightInd w:val="0"/>
        <w:spacing w:before="77" w:line="370" w:lineRule="exact"/>
        <w:jc w:val="both"/>
        <w:rPr>
          <w:bCs/>
          <w:sz w:val="20"/>
          <w:szCs w:val="20"/>
        </w:rPr>
      </w:pPr>
      <w:r w:rsidRPr="0036319D">
        <w:rPr>
          <w:bCs/>
          <w:sz w:val="20"/>
          <w:szCs w:val="20"/>
        </w:rPr>
        <w:t xml:space="preserve">В связи с запланированным привлечением кредита банка в 2020 году в данном разделе планируются расходы по процентным платежам по муниципальному долгу Куйбышевского района на 2020 год в сумме 1млн.350 </w:t>
      </w:r>
      <w:proofErr w:type="spellStart"/>
      <w:r w:rsidRPr="0036319D">
        <w:rPr>
          <w:bCs/>
          <w:sz w:val="20"/>
          <w:szCs w:val="20"/>
        </w:rPr>
        <w:t>тыс.руб</w:t>
      </w:r>
      <w:proofErr w:type="spellEnd"/>
      <w:r w:rsidRPr="0036319D">
        <w:rPr>
          <w:bCs/>
          <w:sz w:val="20"/>
          <w:szCs w:val="20"/>
        </w:rPr>
        <w:t xml:space="preserve">. на 2021год в сумме 1млн.350 </w:t>
      </w:r>
      <w:proofErr w:type="spellStart"/>
      <w:r w:rsidRPr="0036319D">
        <w:rPr>
          <w:bCs/>
          <w:sz w:val="20"/>
          <w:szCs w:val="20"/>
        </w:rPr>
        <w:t>тыс.руб</w:t>
      </w:r>
      <w:proofErr w:type="spellEnd"/>
      <w:r w:rsidRPr="0036319D">
        <w:rPr>
          <w:bCs/>
          <w:sz w:val="20"/>
          <w:szCs w:val="20"/>
        </w:rPr>
        <w:t>.</w:t>
      </w:r>
    </w:p>
    <w:p w:rsidR="0036319D" w:rsidRPr="0036319D" w:rsidRDefault="0036319D" w:rsidP="0036319D">
      <w:pPr>
        <w:autoSpaceDE w:val="0"/>
        <w:autoSpaceDN w:val="0"/>
        <w:adjustRightInd w:val="0"/>
        <w:spacing w:before="77" w:line="370" w:lineRule="exact"/>
        <w:jc w:val="center"/>
        <w:rPr>
          <w:bCs/>
          <w:sz w:val="20"/>
          <w:szCs w:val="20"/>
        </w:rPr>
      </w:pPr>
    </w:p>
    <w:p w:rsidR="0036319D" w:rsidRPr="0036319D" w:rsidRDefault="0036319D" w:rsidP="0036319D">
      <w:pPr>
        <w:autoSpaceDE w:val="0"/>
        <w:autoSpaceDN w:val="0"/>
        <w:adjustRightInd w:val="0"/>
        <w:spacing w:before="77" w:line="370" w:lineRule="exact"/>
        <w:jc w:val="center"/>
        <w:rPr>
          <w:bCs/>
          <w:sz w:val="20"/>
          <w:szCs w:val="20"/>
        </w:rPr>
      </w:pPr>
      <w:r w:rsidRPr="0036319D">
        <w:rPr>
          <w:bCs/>
          <w:sz w:val="20"/>
          <w:szCs w:val="20"/>
        </w:rPr>
        <w:t>Межбюджетные трансферты бюджетам субъектов РФ и муниципальных образований общего характера</w:t>
      </w:r>
    </w:p>
    <w:p w:rsidR="0036319D" w:rsidRPr="0036319D" w:rsidRDefault="0036319D" w:rsidP="0036319D">
      <w:pPr>
        <w:autoSpaceDE w:val="0"/>
        <w:autoSpaceDN w:val="0"/>
        <w:adjustRightInd w:val="0"/>
        <w:spacing w:before="77" w:line="370" w:lineRule="exact"/>
        <w:jc w:val="center"/>
        <w:rPr>
          <w:bCs/>
          <w:sz w:val="20"/>
          <w:szCs w:val="20"/>
        </w:rPr>
      </w:pPr>
    </w:p>
    <w:p w:rsidR="0036319D" w:rsidRPr="0036319D" w:rsidRDefault="0036319D" w:rsidP="0036319D">
      <w:pPr>
        <w:tabs>
          <w:tab w:val="left" w:pos="3682"/>
        </w:tabs>
        <w:autoSpaceDE w:val="0"/>
        <w:autoSpaceDN w:val="0"/>
        <w:adjustRightInd w:val="0"/>
        <w:spacing w:before="115" w:line="317" w:lineRule="exact"/>
        <w:jc w:val="both"/>
        <w:rPr>
          <w:sz w:val="20"/>
          <w:szCs w:val="20"/>
        </w:rPr>
      </w:pPr>
      <w:r w:rsidRPr="0036319D">
        <w:rPr>
          <w:sz w:val="20"/>
          <w:szCs w:val="20"/>
        </w:rPr>
        <w:t>В данном разделе запланированы расходы по передаче дотации на</w:t>
      </w:r>
      <w:r w:rsidRPr="0036319D">
        <w:rPr>
          <w:sz w:val="20"/>
          <w:szCs w:val="20"/>
        </w:rPr>
        <w:br/>
        <w:t>выравнивание бюджетной обеспеченности муниципальным образованиям из бюджета Куйбышевского района и иных межбюджетных трансфертов в соответствии с методикой формирования районного фонда финансовой поддержки поселений Куйбышевского района, порядка и расчета и предоставления дотаций поселений на выравнивание бюджетной обеспеченности, утвержденной решением №6  тридцатой сессии Совета депутатов Куйбышевского района от 25.10.2018г, (с изменениями от 23.10.2019г), а также порядком предоставления иных межбюджетных трансфертов бюджетам поселений из бюджета Куйбышевского района, утвержденной решением №7  тридцатой сессии Совета депутатов Куйбышевского района от 25.10.2018г .</w:t>
      </w:r>
    </w:p>
    <w:p w:rsidR="0036319D" w:rsidRPr="0036319D" w:rsidRDefault="0036319D" w:rsidP="0036319D">
      <w:pPr>
        <w:tabs>
          <w:tab w:val="left" w:pos="3682"/>
        </w:tabs>
        <w:autoSpaceDE w:val="0"/>
        <w:autoSpaceDN w:val="0"/>
        <w:adjustRightInd w:val="0"/>
        <w:spacing w:before="115" w:line="317" w:lineRule="exact"/>
        <w:jc w:val="both"/>
        <w:rPr>
          <w:sz w:val="20"/>
          <w:szCs w:val="20"/>
        </w:rPr>
      </w:pPr>
      <w:r w:rsidRPr="0036319D">
        <w:rPr>
          <w:sz w:val="20"/>
          <w:szCs w:val="20"/>
        </w:rPr>
        <w:t xml:space="preserve"> В 2020году данные расходы составят 115млн.270тыс.900руб., в 2021году-56млн.144тыс.500</w:t>
      </w:r>
      <w:proofErr w:type="gramStart"/>
      <w:r w:rsidRPr="0036319D">
        <w:rPr>
          <w:sz w:val="20"/>
          <w:szCs w:val="20"/>
        </w:rPr>
        <w:t>руб.,в</w:t>
      </w:r>
      <w:proofErr w:type="gramEnd"/>
      <w:r w:rsidRPr="0036319D">
        <w:rPr>
          <w:sz w:val="20"/>
          <w:szCs w:val="20"/>
        </w:rPr>
        <w:t xml:space="preserve"> 2022г.-49млн.991тыс.100руб..</w:t>
      </w:r>
    </w:p>
    <w:p w:rsidR="0036319D" w:rsidRPr="0036319D" w:rsidRDefault="0036319D" w:rsidP="0036319D">
      <w:pPr>
        <w:autoSpaceDE w:val="0"/>
        <w:autoSpaceDN w:val="0"/>
        <w:adjustRightInd w:val="0"/>
        <w:spacing w:before="115"/>
        <w:jc w:val="both"/>
        <w:rPr>
          <w:bCs/>
          <w:sz w:val="20"/>
          <w:szCs w:val="20"/>
        </w:rPr>
      </w:pPr>
    </w:p>
    <w:p w:rsidR="0036319D" w:rsidRPr="0036319D" w:rsidRDefault="0036319D" w:rsidP="0036319D">
      <w:pPr>
        <w:autoSpaceDE w:val="0"/>
        <w:autoSpaceDN w:val="0"/>
        <w:adjustRightInd w:val="0"/>
        <w:spacing w:before="115"/>
        <w:jc w:val="center"/>
        <w:rPr>
          <w:bCs/>
          <w:sz w:val="20"/>
          <w:szCs w:val="20"/>
        </w:rPr>
      </w:pPr>
      <w:r w:rsidRPr="0036319D">
        <w:rPr>
          <w:bCs/>
          <w:sz w:val="20"/>
          <w:szCs w:val="20"/>
        </w:rPr>
        <w:t>Источники внутреннего финансирования дефицита бюджета</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Формирование проекта бюджета в части источников финансирования дефицита бюджета, структуры и объема муниципального долга осуществлялось исходя из основных задач управления муниципальным долгом Куйбышевского района.</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В 2020 году планируется бюджет района без дефицита (с погашением кредита 2019 года в сумме 15 </w:t>
      </w:r>
      <w:proofErr w:type="spellStart"/>
      <w:r w:rsidRPr="0036319D">
        <w:rPr>
          <w:sz w:val="20"/>
          <w:szCs w:val="20"/>
        </w:rPr>
        <w:t>млн.руб</w:t>
      </w:r>
      <w:proofErr w:type="spellEnd"/>
      <w:r w:rsidRPr="0036319D">
        <w:rPr>
          <w:sz w:val="20"/>
          <w:szCs w:val="20"/>
        </w:rPr>
        <w:t xml:space="preserve">. и привлечением кредита банка в объеме 15 </w:t>
      </w:r>
      <w:proofErr w:type="spellStart"/>
      <w:r w:rsidRPr="0036319D">
        <w:rPr>
          <w:sz w:val="20"/>
          <w:szCs w:val="20"/>
        </w:rPr>
        <w:t>млн.руб</w:t>
      </w:r>
      <w:proofErr w:type="spellEnd"/>
      <w:r w:rsidRPr="0036319D">
        <w:rPr>
          <w:sz w:val="20"/>
          <w:szCs w:val="20"/>
        </w:rPr>
        <w:t xml:space="preserve">. в 2020 году). </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 в 2021году планируется бюджет района без дефицита (с погашением кредита 2020 года в сумме 15 </w:t>
      </w:r>
      <w:proofErr w:type="spellStart"/>
      <w:r w:rsidRPr="0036319D">
        <w:rPr>
          <w:sz w:val="20"/>
          <w:szCs w:val="20"/>
        </w:rPr>
        <w:t>млн.руб</w:t>
      </w:r>
      <w:proofErr w:type="spellEnd"/>
      <w:r w:rsidRPr="0036319D">
        <w:rPr>
          <w:sz w:val="20"/>
          <w:szCs w:val="20"/>
        </w:rPr>
        <w:t xml:space="preserve">. и привлечением кредита банка в объеме 15 </w:t>
      </w:r>
      <w:proofErr w:type="spellStart"/>
      <w:r w:rsidRPr="0036319D">
        <w:rPr>
          <w:sz w:val="20"/>
          <w:szCs w:val="20"/>
        </w:rPr>
        <w:t>млн.руб</w:t>
      </w:r>
      <w:proofErr w:type="spellEnd"/>
      <w:r w:rsidRPr="0036319D">
        <w:rPr>
          <w:sz w:val="20"/>
          <w:szCs w:val="20"/>
        </w:rPr>
        <w:t xml:space="preserve">. в 2021 году). </w:t>
      </w:r>
    </w:p>
    <w:p w:rsidR="0036319D" w:rsidRPr="0036319D" w:rsidRDefault="0036319D" w:rsidP="0036319D">
      <w:pPr>
        <w:autoSpaceDE w:val="0"/>
        <w:autoSpaceDN w:val="0"/>
        <w:adjustRightInd w:val="0"/>
        <w:spacing w:line="322" w:lineRule="exact"/>
        <w:jc w:val="both"/>
        <w:rPr>
          <w:sz w:val="20"/>
          <w:szCs w:val="20"/>
        </w:rPr>
      </w:pPr>
      <w:r w:rsidRPr="0036319D">
        <w:rPr>
          <w:sz w:val="20"/>
          <w:szCs w:val="20"/>
        </w:rPr>
        <w:t xml:space="preserve">в 2022году планируется бюджет с профицитом в сумме 15млн.руб., который планируется направить на погашение привлеченного кредита 2021 </w:t>
      </w:r>
      <w:proofErr w:type="gramStart"/>
      <w:r w:rsidRPr="0036319D">
        <w:rPr>
          <w:sz w:val="20"/>
          <w:szCs w:val="20"/>
        </w:rPr>
        <w:t>года.;</w:t>
      </w:r>
      <w:proofErr w:type="gramEnd"/>
    </w:p>
    <w:p w:rsidR="0036319D" w:rsidRPr="0036319D" w:rsidRDefault="0036319D" w:rsidP="0036319D">
      <w:pPr>
        <w:autoSpaceDE w:val="0"/>
        <w:autoSpaceDN w:val="0"/>
        <w:adjustRightInd w:val="0"/>
        <w:spacing w:before="5" w:line="322" w:lineRule="exact"/>
        <w:jc w:val="both"/>
        <w:rPr>
          <w:sz w:val="20"/>
          <w:szCs w:val="20"/>
        </w:rPr>
      </w:pPr>
      <w:r w:rsidRPr="0036319D">
        <w:rPr>
          <w:sz w:val="20"/>
          <w:szCs w:val="20"/>
        </w:rPr>
        <w:t xml:space="preserve">В соответствии со статьей 107 Бюджетного кодекса Российской Федерации законопроектом установлен предельный объем муниципального долга на 2020 год в сумме 15 </w:t>
      </w:r>
      <w:proofErr w:type="spellStart"/>
      <w:r w:rsidRPr="0036319D">
        <w:rPr>
          <w:sz w:val="20"/>
          <w:szCs w:val="20"/>
        </w:rPr>
        <w:t>млн.руб</w:t>
      </w:r>
      <w:proofErr w:type="spellEnd"/>
      <w:r w:rsidRPr="0036319D">
        <w:rPr>
          <w:sz w:val="20"/>
          <w:szCs w:val="20"/>
        </w:rPr>
        <w:t xml:space="preserve">., на 2021год в сумме 15 </w:t>
      </w:r>
      <w:proofErr w:type="spellStart"/>
      <w:r w:rsidRPr="0036319D">
        <w:rPr>
          <w:sz w:val="20"/>
          <w:szCs w:val="20"/>
        </w:rPr>
        <w:t>млн.руб</w:t>
      </w:r>
      <w:proofErr w:type="spellEnd"/>
      <w:r w:rsidRPr="0036319D">
        <w:rPr>
          <w:sz w:val="20"/>
          <w:szCs w:val="20"/>
        </w:rPr>
        <w:t xml:space="preserve">. и 2022 год в сумме 0 руб. </w:t>
      </w:r>
    </w:p>
    <w:p w:rsidR="0036319D" w:rsidRPr="0036319D" w:rsidRDefault="0036319D" w:rsidP="0036319D">
      <w:pPr>
        <w:autoSpaceDE w:val="0"/>
        <w:autoSpaceDN w:val="0"/>
        <w:adjustRightInd w:val="0"/>
        <w:spacing w:before="120" w:line="322" w:lineRule="exact"/>
        <w:jc w:val="both"/>
        <w:rPr>
          <w:sz w:val="20"/>
          <w:szCs w:val="20"/>
        </w:rPr>
      </w:pPr>
      <w:r w:rsidRPr="0036319D">
        <w:rPr>
          <w:sz w:val="20"/>
          <w:szCs w:val="20"/>
        </w:rPr>
        <w:t xml:space="preserve">Верхний предел долга Куйбышевского района установить: по состоянию на 1 января 2021 года в сумме 15млн.рублей, на 1 января 2022 года в сумме 15 </w:t>
      </w:r>
      <w:proofErr w:type="spellStart"/>
      <w:r w:rsidRPr="0036319D">
        <w:rPr>
          <w:sz w:val="20"/>
          <w:szCs w:val="20"/>
        </w:rPr>
        <w:t>млн.руб</w:t>
      </w:r>
      <w:proofErr w:type="spellEnd"/>
      <w:r w:rsidRPr="0036319D">
        <w:rPr>
          <w:sz w:val="20"/>
          <w:szCs w:val="20"/>
        </w:rPr>
        <w:t>. рублей, на 1 января 2023 года в сумме 0рублей.</w:t>
      </w:r>
    </w:p>
    <w:p w:rsidR="0036319D" w:rsidRPr="0036319D" w:rsidRDefault="0036319D" w:rsidP="0036319D">
      <w:pPr>
        <w:autoSpaceDE w:val="0"/>
        <w:autoSpaceDN w:val="0"/>
        <w:adjustRightInd w:val="0"/>
        <w:spacing w:before="125" w:line="317" w:lineRule="exact"/>
        <w:jc w:val="both"/>
        <w:rPr>
          <w:sz w:val="20"/>
          <w:szCs w:val="20"/>
        </w:rPr>
      </w:pPr>
      <w:r w:rsidRPr="0036319D">
        <w:rPr>
          <w:sz w:val="20"/>
          <w:szCs w:val="20"/>
        </w:rPr>
        <w:t>Предоставление муниципальных гарантий в 2020-2022 годах не предусматривается.</w:t>
      </w:r>
    </w:p>
    <w:p w:rsidR="0036319D" w:rsidRPr="0036319D" w:rsidRDefault="0036319D" w:rsidP="0036319D">
      <w:pPr>
        <w:autoSpaceDE w:val="0"/>
        <w:autoSpaceDN w:val="0"/>
        <w:adjustRightInd w:val="0"/>
        <w:spacing w:before="125" w:line="317" w:lineRule="exact"/>
        <w:jc w:val="both"/>
        <w:rPr>
          <w:sz w:val="20"/>
          <w:szCs w:val="20"/>
        </w:rPr>
      </w:pPr>
    </w:p>
    <w:tbl>
      <w:tblPr>
        <w:tblW w:w="10065" w:type="dxa"/>
        <w:tblInd w:w="-993" w:type="dxa"/>
        <w:tblLayout w:type="fixed"/>
        <w:tblLook w:val="0000" w:firstRow="0" w:lastRow="0" w:firstColumn="0" w:lastColumn="0" w:noHBand="0" w:noVBand="0"/>
      </w:tblPr>
      <w:tblGrid>
        <w:gridCol w:w="1844"/>
        <w:gridCol w:w="1559"/>
        <w:gridCol w:w="6662"/>
      </w:tblGrid>
      <w:tr w:rsidR="0036319D" w:rsidRPr="0036319D" w:rsidTr="00635DF3">
        <w:trPr>
          <w:trHeight w:val="228"/>
        </w:trPr>
        <w:tc>
          <w:tcPr>
            <w:tcW w:w="1844" w:type="dxa"/>
            <w:tcBorders>
              <w:top w:val="nil"/>
              <w:left w:val="nil"/>
              <w:bottom w:val="nil"/>
              <w:right w:val="nil"/>
            </w:tcBorders>
          </w:tcPr>
          <w:p w:rsidR="0036319D" w:rsidRPr="0036319D" w:rsidRDefault="0036319D" w:rsidP="00635DF3">
            <w:pPr>
              <w:autoSpaceDE w:val="0"/>
              <w:autoSpaceDN w:val="0"/>
              <w:adjustRightInd w:val="0"/>
              <w:jc w:val="center"/>
              <w:rPr>
                <w:color w:val="000000"/>
                <w:sz w:val="20"/>
                <w:szCs w:val="20"/>
              </w:rPr>
            </w:pPr>
          </w:p>
        </w:tc>
        <w:tc>
          <w:tcPr>
            <w:tcW w:w="1559"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6662"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Приложение 1</w:t>
            </w:r>
          </w:p>
        </w:tc>
      </w:tr>
      <w:tr w:rsidR="0036319D" w:rsidRPr="0036319D" w:rsidTr="00635DF3">
        <w:trPr>
          <w:trHeight w:val="686"/>
        </w:trPr>
        <w:tc>
          <w:tcPr>
            <w:tcW w:w="1844" w:type="dxa"/>
            <w:tcBorders>
              <w:top w:val="nil"/>
              <w:left w:val="nil"/>
              <w:bottom w:val="nil"/>
              <w:right w:val="nil"/>
            </w:tcBorders>
          </w:tcPr>
          <w:p w:rsidR="0036319D" w:rsidRPr="0036319D" w:rsidRDefault="0036319D" w:rsidP="00635DF3">
            <w:pPr>
              <w:autoSpaceDE w:val="0"/>
              <w:autoSpaceDN w:val="0"/>
              <w:adjustRightInd w:val="0"/>
              <w:jc w:val="center"/>
              <w:rPr>
                <w:color w:val="000000"/>
                <w:sz w:val="20"/>
                <w:szCs w:val="20"/>
              </w:rPr>
            </w:pPr>
          </w:p>
        </w:tc>
        <w:tc>
          <w:tcPr>
            <w:tcW w:w="1559"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6662"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к решению сессии Совета депутатов Куйбышевского района                                              "О бюджете Куйбышевского района на 2020год                                                                                         и плановый период 2021 и 2022годов"</w:t>
            </w:r>
          </w:p>
        </w:tc>
      </w:tr>
      <w:tr w:rsidR="0036319D" w:rsidRPr="0036319D" w:rsidTr="00635DF3">
        <w:trPr>
          <w:trHeight w:val="502"/>
        </w:trPr>
        <w:tc>
          <w:tcPr>
            <w:tcW w:w="10065" w:type="dxa"/>
            <w:gridSpan w:val="3"/>
            <w:tcBorders>
              <w:top w:val="nil"/>
              <w:left w:val="nil"/>
              <w:bottom w:val="nil"/>
              <w:right w:val="nil"/>
            </w:tcBorders>
          </w:tcPr>
          <w:p w:rsidR="0036319D" w:rsidRPr="0036319D" w:rsidRDefault="0036319D" w:rsidP="00635DF3">
            <w:pPr>
              <w:autoSpaceDE w:val="0"/>
              <w:autoSpaceDN w:val="0"/>
              <w:adjustRightInd w:val="0"/>
              <w:jc w:val="center"/>
              <w:rPr>
                <w:bCs/>
                <w:color w:val="000000"/>
                <w:sz w:val="20"/>
                <w:szCs w:val="20"/>
              </w:rPr>
            </w:pPr>
            <w:r w:rsidRPr="0036319D">
              <w:rPr>
                <w:bCs/>
                <w:color w:val="000000"/>
                <w:sz w:val="20"/>
                <w:szCs w:val="20"/>
              </w:rPr>
              <w:t>ПЕРЕЧЕНЬ ГЛАВНЫХ АДМИНИСТРАТОРОВ ДОХОДОВ МЕСТНОГО БЮДЖЕТА</w:t>
            </w:r>
          </w:p>
        </w:tc>
      </w:tr>
      <w:tr w:rsidR="0036319D" w:rsidRPr="0036319D" w:rsidTr="00635DF3">
        <w:trPr>
          <w:trHeight w:val="228"/>
        </w:trPr>
        <w:tc>
          <w:tcPr>
            <w:tcW w:w="1844" w:type="dxa"/>
            <w:tcBorders>
              <w:top w:val="nil"/>
              <w:left w:val="nil"/>
              <w:bottom w:val="nil"/>
              <w:right w:val="nil"/>
            </w:tcBorders>
          </w:tcPr>
          <w:p w:rsidR="0036319D" w:rsidRPr="0036319D" w:rsidRDefault="0036319D" w:rsidP="00635DF3">
            <w:pPr>
              <w:autoSpaceDE w:val="0"/>
              <w:autoSpaceDN w:val="0"/>
              <w:adjustRightInd w:val="0"/>
              <w:jc w:val="center"/>
              <w:rPr>
                <w:bCs/>
                <w:color w:val="000000"/>
                <w:sz w:val="20"/>
                <w:szCs w:val="20"/>
              </w:rPr>
            </w:pPr>
          </w:p>
        </w:tc>
        <w:tc>
          <w:tcPr>
            <w:tcW w:w="1559" w:type="dxa"/>
            <w:tcBorders>
              <w:top w:val="nil"/>
              <w:left w:val="nil"/>
              <w:bottom w:val="nil"/>
              <w:right w:val="nil"/>
            </w:tcBorders>
          </w:tcPr>
          <w:p w:rsidR="0036319D" w:rsidRPr="0036319D" w:rsidRDefault="0036319D" w:rsidP="00635DF3">
            <w:pPr>
              <w:autoSpaceDE w:val="0"/>
              <w:autoSpaceDN w:val="0"/>
              <w:adjustRightInd w:val="0"/>
              <w:jc w:val="center"/>
              <w:rPr>
                <w:bCs/>
                <w:color w:val="000000"/>
                <w:sz w:val="20"/>
                <w:szCs w:val="20"/>
              </w:rPr>
            </w:pPr>
          </w:p>
        </w:tc>
        <w:tc>
          <w:tcPr>
            <w:tcW w:w="6662"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Таблица 1</w:t>
            </w:r>
          </w:p>
        </w:tc>
      </w:tr>
      <w:tr w:rsidR="0036319D" w:rsidRPr="0036319D" w:rsidTr="00635DF3">
        <w:trPr>
          <w:trHeight w:val="228"/>
        </w:trPr>
        <w:tc>
          <w:tcPr>
            <w:tcW w:w="10065" w:type="dxa"/>
            <w:gridSpan w:val="3"/>
            <w:tcBorders>
              <w:top w:val="nil"/>
              <w:left w:val="nil"/>
              <w:bottom w:val="nil"/>
              <w:right w:val="nil"/>
            </w:tcBorders>
          </w:tcPr>
          <w:p w:rsidR="0036319D" w:rsidRPr="0036319D" w:rsidRDefault="0036319D" w:rsidP="00635DF3">
            <w:pPr>
              <w:autoSpaceDE w:val="0"/>
              <w:autoSpaceDN w:val="0"/>
              <w:adjustRightInd w:val="0"/>
              <w:jc w:val="center"/>
              <w:rPr>
                <w:bCs/>
                <w:color w:val="000000"/>
                <w:sz w:val="20"/>
                <w:szCs w:val="20"/>
              </w:rPr>
            </w:pPr>
            <w:r w:rsidRPr="0036319D">
              <w:rPr>
                <w:bCs/>
                <w:color w:val="000000"/>
                <w:sz w:val="20"/>
                <w:szCs w:val="20"/>
              </w:rPr>
              <w:t xml:space="preserve">Перечень главных </w:t>
            </w:r>
            <w:proofErr w:type="gramStart"/>
            <w:r w:rsidRPr="0036319D">
              <w:rPr>
                <w:bCs/>
                <w:color w:val="000000"/>
                <w:sz w:val="20"/>
                <w:szCs w:val="20"/>
              </w:rPr>
              <w:t>администраторов  налоговых</w:t>
            </w:r>
            <w:proofErr w:type="gramEnd"/>
            <w:r w:rsidRPr="0036319D">
              <w:rPr>
                <w:bCs/>
                <w:color w:val="000000"/>
                <w:sz w:val="20"/>
                <w:szCs w:val="20"/>
              </w:rPr>
              <w:t xml:space="preserve"> и неналоговых доходов районного бюджета</w:t>
            </w:r>
          </w:p>
        </w:tc>
      </w:tr>
      <w:tr w:rsidR="0036319D" w:rsidRPr="0036319D" w:rsidTr="00635DF3">
        <w:trPr>
          <w:trHeight w:val="228"/>
        </w:trPr>
        <w:tc>
          <w:tcPr>
            <w:tcW w:w="10065" w:type="dxa"/>
            <w:gridSpan w:val="3"/>
            <w:tcBorders>
              <w:top w:val="nil"/>
              <w:left w:val="nil"/>
              <w:bottom w:val="nil"/>
              <w:right w:val="nil"/>
            </w:tcBorders>
          </w:tcPr>
          <w:p w:rsidR="0036319D" w:rsidRPr="0036319D" w:rsidRDefault="0036319D" w:rsidP="00635DF3">
            <w:pPr>
              <w:autoSpaceDE w:val="0"/>
              <w:autoSpaceDN w:val="0"/>
              <w:adjustRightInd w:val="0"/>
              <w:jc w:val="center"/>
              <w:rPr>
                <w:bCs/>
                <w:color w:val="000000"/>
                <w:sz w:val="20"/>
                <w:szCs w:val="20"/>
              </w:rPr>
            </w:pPr>
            <w:r w:rsidRPr="0036319D">
              <w:rPr>
                <w:bCs/>
                <w:color w:val="000000"/>
                <w:sz w:val="20"/>
                <w:szCs w:val="20"/>
              </w:rPr>
              <w:t xml:space="preserve">на 2020 год и плановый период 2021 и 2022 </w:t>
            </w:r>
            <w:proofErr w:type="spellStart"/>
            <w:r w:rsidRPr="0036319D">
              <w:rPr>
                <w:bCs/>
                <w:color w:val="000000"/>
                <w:sz w:val="20"/>
                <w:szCs w:val="20"/>
              </w:rPr>
              <w:t>г.г</w:t>
            </w:r>
            <w:proofErr w:type="spellEnd"/>
            <w:r w:rsidRPr="0036319D">
              <w:rPr>
                <w:bCs/>
                <w:color w:val="000000"/>
                <w:sz w:val="20"/>
                <w:szCs w:val="20"/>
              </w:rPr>
              <w:t>.</w:t>
            </w:r>
          </w:p>
        </w:tc>
      </w:tr>
      <w:tr w:rsidR="0036319D" w:rsidRPr="0036319D" w:rsidTr="00635DF3">
        <w:trPr>
          <w:trHeight w:val="228"/>
        </w:trPr>
        <w:tc>
          <w:tcPr>
            <w:tcW w:w="1844" w:type="dxa"/>
            <w:tcBorders>
              <w:top w:val="nil"/>
              <w:left w:val="nil"/>
              <w:bottom w:val="nil"/>
              <w:right w:val="nil"/>
            </w:tcBorders>
          </w:tcPr>
          <w:p w:rsidR="0036319D" w:rsidRPr="0036319D" w:rsidRDefault="0036319D" w:rsidP="00635DF3">
            <w:pPr>
              <w:autoSpaceDE w:val="0"/>
              <w:autoSpaceDN w:val="0"/>
              <w:adjustRightInd w:val="0"/>
              <w:jc w:val="center"/>
              <w:rPr>
                <w:color w:val="000000"/>
                <w:sz w:val="20"/>
                <w:szCs w:val="20"/>
              </w:rPr>
            </w:pPr>
          </w:p>
        </w:tc>
        <w:tc>
          <w:tcPr>
            <w:tcW w:w="1559" w:type="dxa"/>
            <w:tcBorders>
              <w:top w:val="nil"/>
              <w:left w:val="nil"/>
              <w:bottom w:val="nil"/>
              <w:right w:val="nil"/>
            </w:tcBorders>
          </w:tcPr>
          <w:p w:rsidR="0036319D" w:rsidRPr="0036319D" w:rsidRDefault="0036319D" w:rsidP="00635DF3">
            <w:pPr>
              <w:autoSpaceDE w:val="0"/>
              <w:autoSpaceDN w:val="0"/>
              <w:adjustRightInd w:val="0"/>
              <w:jc w:val="center"/>
              <w:rPr>
                <w:color w:val="000000"/>
                <w:sz w:val="20"/>
                <w:szCs w:val="20"/>
              </w:rPr>
            </w:pPr>
          </w:p>
        </w:tc>
        <w:tc>
          <w:tcPr>
            <w:tcW w:w="6662"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r>
      <w:tr w:rsidR="0036319D" w:rsidRPr="0036319D" w:rsidTr="00635DF3">
        <w:trPr>
          <w:trHeight w:val="228"/>
        </w:trPr>
        <w:tc>
          <w:tcPr>
            <w:tcW w:w="3403"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Код бюджетной классификации Российской Федерации</w:t>
            </w:r>
          </w:p>
        </w:tc>
        <w:tc>
          <w:tcPr>
            <w:tcW w:w="6662"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Наименование главного администратора доходов местного бюджета</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Главный администратор</w:t>
            </w:r>
          </w:p>
        </w:tc>
        <w:tc>
          <w:tcPr>
            <w:tcW w:w="8221"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доходы местного бюджета</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bCs/>
                <w:color w:val="000000"/>
                <w:sz w:val="20"/>
                <w:szCs w:val="20"/>
              </w:rPr>
            </w:pPr>
            <w:r w:rsidRPr="0036319D">
              <w:rPr>
                <w:bCs/>
                <w:color w:val="000000"/>
                <w:sz w:val="20"/>
                <w:szCs w:val="20"/>
              </w:rPr>
              <w:t>048</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bCs/>
                <w:color w:val="000000"/>
                <w:sz w:val="20"/>
                <w:szCs w:val="20"/>
              </w:rPr>
            </w:pPr>
            <w:r w:rsidRPr="0036319D">
              <w:rPr>
                <w:bCs/>
                <w:color w:val="000000"/>
                <w:sz w:val="20"/>
                <w:szCs w:val="20"/>
              </w:rPr>
              <w:t>Федеральная служба по надзору в сфере природопользования</w:t>
            </w:r>
          </w:p>
          <w:p w:rsidR="0036319D" w:rsidRPr="0036319D" w:rsidRDefault="0036319D" w:rsidP="00635DF3">
            <w:pPr>
              <w:autoSpaceDE w:val="0"/>
              <w:autoSpaceDN w:val="0"/>
              <w:adjustRightInd w:val="0"/>
              <w:rPr>
                <w:bCs/>
                <w:color w:val="000000"/>
                <w:sz w:val="20"/>
                <w:szCs w:val="20"/>
              </w:rPr>
            </w:pP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048</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1 12 01010 01 0000 120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Плата за выбросы загрязняющих веществ в атмосферный воздух стационарными объектами</w:t>
            </w:r>
          </w:p>
        </w:tc>
      </w:tr>
      <w:tr w:rsidR="0036319D" w:rsidRPr="0036319D" w:rsidTr="00635DF3">
        <w:trPr>
          <w:trHeight w:val="22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048</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1 12 01030 01 0000 120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Плата за выбросы загрязняющих веществ в водные объекты</w:t>
            </w:r>
          </w:p>
        </w:tc>
      </w:tr>
      <w:tr w:rsidR="0036319D" w:rsidRPr="0036319D" w:rsidTr="00635DF3">
        <w:trPr>
          <w:trHeight w:val="22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lastRenderedPageBreak/>
              <w:t>048</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1 12 01040 01 0000 120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Плата за размещение отходов производства и потребления</w:t>
            </w:r>
          </w:p>
        </w:tc>
      </w:tr>
      <w:tr w:rsidR="0036319D" w:rsidRPr="0036319D" w:rsidTr="00635DF3">
        <w:trPr>
          <w:trHeight w:val="22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048</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1 12 01041 01 0000 120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Плата за размещение отходов производства</w:t>
            </w:r>
          </w:p>
        </w:tc>
      </w:tr>
      <w:tr w:rsidR="0036319D" w:rsidRPr="0036319D" w:rsidTr="00635DF3">
        <w:trPr>
          <w:trHeight w:val="22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048</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1 12 01042 01 0000 120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Плата за размещение твердых коммунальных отходов </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bCs/>
                <w:color w:val="000000"/>
                <w:sz w:val="20"/>
                <w:szCs w:val="20"/>
              </w:rPr>
            </w:pPr>
            <w:r w:rsidRPr="0036319D">
              <w:rPr>
                <w:bCs/>
                <w:color w:val="000000"/>
                <w:sz w:val="20"/>
                <w:szCs w:val="20"/>
              </w:rPr>
              <w:t>076</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bCs/>
                <w:color w:val="000000"/>
                <w:sz w:val="20"/>
                <w:szCs w:val="20"/>
              </w:rPr>
            </w:pPr>
            <w:r w:rsidRPr="0036319D">
              <w:rPr>
                <w:bCs/>
                <w:color w:val="000000"/>
                <w:sz w:val="20"/>
                <w:szCs w:val="20"/>
              </w:rPr>
              <w:t>Федеральное агентство по рыболовству</w:t>
            </w:r>
          </w:p>
          <w:p w:rsidR="0036319D" w:rsidRPr="0036319D" w:rsidRDefault="0036319D" w:rsidP="00635DF3">
            <w:pPr>
              <w:autoSpaceDE w:val="0"/>
              <w:autoSpaceDN w:val="0"/>
              <w:adjustRightInd w:val="0"/>
              <w:rPr>
                <w:bCs/>
                <w:color w:val="000000"/>
                <w:sz w:val="20"/>
                <w:szCs w:val="20"/>
              </w:rPr>
            </w:pP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076</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116 90050 05 0000140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bCs/>
                <w:color w:val="000000"/>
                <w:sz w:val="20"/>
                <w:szCs w:val="20"/>
              </w:rPr>
            </w:pPr>
            <w:r w:rsidRPr="0036319D">
              <w:rPr>
                <w:bCs/>
                <w:color w:val="000000"/>
                <w:sz w:val="20"/>
                <w:szCs w:val="20"/>
              </w:rPr>
              <w:t>081</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bCs/>
                <w:color w:val="000000"/>
                <w:sz w:val="20"/>
                <w:szCs w:val="20"/>
              </w:rPr>
            </w:pPr>
            <w:r w:rsidRPr="0036319D">
              <w:rPr>
                <w:bCs/>
                <w:color w:val="000000"/>
                <w:sz w:val="20"/>
                <w:szCs w:val="20"/>
              </w:rPr>
              <w:t>Федеральная служба по ветеринарному и фитосанитарному надзору</w:t>
            </w:r>
          </w:p>
          <w:p w:rsidR="0036319D" w:rsidRPr="0036319D" w:rsidRDefault="0036319D" w:rsidP="00635DF3">
            <w:pPr>
              <w:autoSpaceDE w:val="0"/>
              <w:autoSpaceDN w:val="0"/>
              <w:adjustRightInd w:val="0"/>
              <w:rPr>
                <w:bCs/>
                <w:color w:val="000000"/>
                <w:sz w:val="20"/>
                <w:szCs w:val="20"/>
              </w:rPr>
            </w:pP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081</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116 90050 05 0000140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bCs/>
                <w:color w:val="000000"/>
                <w:sz w:val="20"/>
                <w:szCs w:val="20"/>
              </w:rPr>
            </w:pPr>
            <w:r w:rsidRPr="0036319D">
              <w:rPr>
                <w:bCs/>
                <w:color w:val="000000"/>
                <w:sz w:val="20"/>
                <w:szCs w:val="20"/>
              </w:rPr>
              <w:t>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bCs/>
                <w:color w:val="000000"/>
                <w:sz w:val="20"/>
                <w:szCs w:val="20"/>
              </w:rPr>
            </w:pPr>
            <w:r w:rsidRPr="0036319D">
              <w:rPr>
                <w:bCs/>
                <w:color w:val="000000"/>
                <w:sz w:val="20"/>
                <w:szCs w:val="20"/>
              </w:rPr>
              <w:t xml:space="preserve">      </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bCs/>
                <w:color w:val="000000"/>
                <w:sz w:val="20"/>
                <w:szCs w:val="20"/>
              </w:rPr>
            </w:pPr>
            <w:r w:rsidRPr="0036319D">
              <w:rPr>
                <w:bCs/>
                <w:color w:val="000000"/>
                <w:sz w:val="20"/>
                <w:szCs w:val="20"/>
              </w:rPr>
              <w:t>Федеральное казначейство (Управление Федерального казначейства по Новосибирской области)</w:t>
            </w:r>
          </w:p>
        </w:tc>
      </w:tr>
      <w:tr w:rsidR="0036319D" w:rsidRPr="0036319D" w:rsidTr="00635DF3">
        <w:trPr>
          <w:trHeight w:val="1373"/>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1 03 02231 01 0000 110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6319D" w:rsidRPr="0036319D" w:rsidTr="00635DF3">
        <w:trPr>
          <w:trHeight w:val="1603"/>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1 03 02241 01 0000 110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Доходы от уплаты акцизов на моторные масла для дизельных и (или) карбюраторных (</w:t>
            </w:r>
            <w:proofErr w:type="spellStart"/>
            <w:r w:rsidRPr="0036319D">
              <w:rPr>
                <w:color w:val="000000"/>
                <w:sz w:val="20"/>
                <w:szCs w:val="20"/>
              </w:rPr>
              <w:t>инжекторных</w:t>
            </w:r>
            <w:proofErr w:type="spellEnd"/>
            <w:r w:rsidRPr="0036319D">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6319D" w:rsidRPr="0036319D" w:rsidTr="00635DF3">
        <w:trPr>
          <w:trHeight w:val="1373"/>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1 03 02251 01 0000 110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6319D" w:rsidRPr="0036319D" w:rsidTr="00635DF3">
        <w:trPr>
          <w:trHeight w:val="1373"/>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100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1 03 02261 01 0000 110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bCs/>
                <w:color w:val="000000"/>
                <w:sz w:val="20"/>
                <w:szCs w:val="20"/>
              </w:rPr>
            </w:pPr>
            <w:r w:rsidRPr="0036319D">
              <w:rPr>
                <w:bCs/>
                <w:color w:val="000000"/>
                <w:sz w:val="20"/>
                <w:szCs w:val="20"/>
              </w:rPr>
              <w:t>106</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bCs/>
                <w:color w:val="000000"/>
                <w:sz w:val="20"/>
                <w:szCs w:val="20"/>
              </w:rPr>
            </w:pPr>
            <w:r w:rsidRPr="0036319D">
              <w:rPr>
                <w:bCs/>
                <w:color w:val="000000"/>
                <w:sz w:val="20"/>
                <w:szCs w:val="20"/>
              </w:rPr>
              <w:t xml:space="preserve">Федеральная служба по надзору в сфере </w:t>
            </w:r>
            <w:proofErr w:type="gramStart"/>
            <w:r w:rsidRPr="0036319D">
              <w:rPr>
                <w:bCs/>
                <w:color w:val="000000"/>
                <w:sz w:val="20"/>
                <w:szCs w:val="20"/>
              </w:rPr>
              <w:t>транспорта(</w:t>
            </w:r>
            <w:proofErr w:type="gramEnd"/>
            <w:r w:rsidRPr="0036319D">
              <w:rPr>
                <w:bCs/>
                <w:color w:val="000000"/>
                <w:sz w:val="20"/>
                <w:szCs w:val="20"/>
              </w:rPr>
              <w:t>Сибирское управление государственного автодорожного надзора)</w:t>
            </w:r>
          </w:p>
        </w:tc>
      </w:tr>
      <w:tr w:rsidR="0036319D" w:rsidRPr="0036319D" w:rsidTr="00635DF3">
        <w:trPr>
          <w:trHeight w:val="917"/>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106</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116 25050 01 6000 140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106</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1 16 30014 01 0000 140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106</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1 16 90050 05 0000 140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36319D" w:rsidRPr="0036319D" w:rsidTr="00635DF3">
        <w:trPr>
          <w:trHeight w:val="22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bCs/>
                <w:color w:val="000000"/>
                <w:sz w:val="20"/>
                <w:szCs w:val="20"/>
              </w:rPr>
            </w:pPr>
            <w:r w:rsidRPr="0036319D">
              <w:rPr>
                <w:bCs/>
                <w:color w:val="000000"/>
                <w:sz w:val="20"/>
                <w:szCs w:val="20"/>
              </w:rPr>
              <w:t>130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bCs/>
                <w:color w:val="000000"/>
                <w:sz w:val="20"/>
                <w:szCs w:val="20"/>
              </w:rPr>
            </w:pPr>
            <w:r w:rsidRPr="0036319D">
              <w:rPr>
                <w:bCs/>
                <w:color w:val="000000"/>
                <w:sz w:val="20"/>
                <w:szCs w:val="20"/>
              </w:rPr>
              <w:t>Министерство природных ресурсов и экологии Новосибирской области</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130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1 16 35030 05 0000 140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Суммы по искам о возмещении вреда, причиненного окружающей среде, подлежащие зачислению в бюджеты муниципальных районов</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bCs/>
                <w:color w:val="000000"/>
                <w:sz w:val="20"/>
                <w:szCs w:val="20"/>
              </w:rPr>
            </w:pPr>
            <w:r w:rsidRPr="0036319D">
              <w:rPr>
                <w:bCs/>
                <w:color w:val="000000"/>
                <w:sz w:val="20"/>
                <w:szCs w:val="20"/>
              </w:rPr>
              <w:t>141</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bCs/>
                <w:color w:val="000000"/>
                <w:sz w:val="20"/>
                <w:szCs w:val="20"/>
              </w:rPr>
            </w:pPr>
            <w:r w:rsidRPr="0036319D">
              <w:rPr>
                <w:bCs/>
                <w:color w:val="000000"/>
                <w:sz w:val="20"/>
                <w:szCs w:val="20"/>
              </w:rPr>
              <w:t xml:space="preserve">Федеральная служба по надзору в сфере защиты прав потребителей и благополучия </w:t>
            </w:r>
            <w:proofErr w:type="gramStart"/>
            <w:r w:rsidRPr="0036319D">
              <w:rPr>
                <w:bCs/>
                <w:color w:val="000000"/>
                <w:sz w:val="20"/>
                <w:szCs w:val="20"/>
              </w:rPr>
              <w:t>человека(</w:t>
            </w:r>
            <w:proofErr w:type="gramEnd"/>
            <w:r w:rsidRPr="0036319D">
              <w:rPr>
                <w:bCs/>
                <w:color w:val="000000"/>
                <w:sz w:val="20"/>
                <w:szCs w:val="20"/>
              </w:rPr>
              <w:t xml:space="preserve">Управление </w:t>
            </w:r>
            <w:proofErr w:type="spellStart"/>
            <w:r w:rsidRPr="0036319D">
              <w:rPr>
                <w:bCs/>
                <w:color w:val="000000"/>
                <w:sz w:val="20"/>
                <w:szCs w:val="20"/>
              </w:rPr>
              <w:t>Роспотребнадзора</w:t>
            </w:r>
            <w:proofErr w:type="spellEnd"/>
            <w:r w:rsidRPr="0036319D">
              <w:rPr>
                <w:bCs/>
                <w:color w:val="000000"/>
                <w:sz w:val="20"/>
                <w:szCs w:val="20"/>
              </w:rPr>
              <w:t xml:space="preserve"> по Новосибирской области)</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141</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1 16 08010 01 6000 140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141</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1 16 08020 01 6000 140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lastRenderedPageBreak/>
              <w:t>141</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1 16 25085 05 6000 140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Денежные взыскания (штрафы) за нарушение водного законодательства на водных объектах, находящихся в собственности муниципальных районов</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141</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1 16 28000 01 6000 140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141</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1 16 90050 05 6000 140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36319D" w:rsidRPr="0036319D" w:rsidTr="00635DF3">
        <w:trPr>
          <w:trHeight w:val="22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bCs/>
                <w:color w:val="000000"/>
                <w:sz w:val="20"/>
                <w:szCs w:val="20"/>
              </w:rPr>
            </w:pPr>
            <w:r w:rsidRPr="0036319D">
              <w:rPr>
                <w:bCs/>
                <w:color w:val="000000"/>
                <w:sz w:val="20"/>
                <w:szCs w:val="20"/>
              </w:rPr>
              <w:t>160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bCs/>
                <w:color w:val="000000"/>
                <w:sz w:val="20"/>
                <w:szCs w:val="20"/>
              </w:rPr>
            </w:pPr>
            <w:r w:rsidRPr="0036319D">
              <w:rPr>
                <w:bCs/>
                <w:color w:val="000000"/>
                <w:sz w:val="20"/>
                <w:szCs w:val="20"/>
              </w:rPr>
              <w:t>Федеральная служба по регулированию алкогольного рынка</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160</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1 16 08010 01 6000 140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36319D" w:rsidRPr="0036319D" w:rsidTr="00635DF3">
        <w:trPr>
          <w:trHeight w:val="22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bCs/>
                <w:color w:val="000000"/>
                <w:sz w:val="20"/>
                <w:szCs w:val="20"/>
              </w:rPr>
            </w:pPr>
            <w:r w:rsidRPr="0036319D">
              <w:rPr>
                <w:bCs/>
                <w:color w:val="000000"/>
                <w:sz w:val="20"/>
                <w:szCs w:val="20"/>
              </w:rPr>
              <w:t>161</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bCs/>
                <w:color w:val="000000"/>
                <w:sz w:val="20"/>
                <w:szCs w:val="20"/>
              </w:rPr>
            </w:pPr>
            <w:r w:rsidRPr="0036319D">
              <w:rPr>
                <w:bCs/>
                <w:color w:val="000000"/>
                <w:sz w:val="20"/>
                <w:szCs w:val="20"/>
              </w:rPr>
              <w:t xml:space="preserve">      </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bCs/>
                <w:color w:val="000000"/>
                <w:sz w:val="20"/>
                <w:szCs w:val="20"/>
              </w:rPr>
            </w:pPr>
            <w:r w:rsidRPr="0036319D">
              <w:rPr>
                <w:bCs/>
                <w:color w:val="000000"/>
                <w:sz w:val="20"/>
                <w:szCs w:val="20"/>
              </w:rPr>
              <w:t>Федеральная антимонопольная служба (Новосибирское УФАС России)</w:t>
            </w:r>
          </w:p>
        </w:tc>
      </w:tr>
      <w:tr w:rsidR="0036319D" w:rsidRPr="0036319D" w:rsidTr="00635DF3">
        <w:trPr>
          <w:trHeight w:val="917"/>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161</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1 16 33050 05 6000 140</w:t>
            </w:r>
          </w:p>
        </w:tc>
        <w:tc>
          <w:tcPr>
            <w:tcW w:w="6662" w:type="dxa"/>
            <w:tcBorders>
              <w:top w:val="nil"/>
              <w:left w:val="single" w:sz="6" w:space="0" w:color="auto"/>
              <w:bottom w:val="nil"/>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bCs/>
                <w:color w:val="000000"/>
                <w:sz w:val="20"/>
                <w:szCs w:val="20"/>
              </w:rPr>
            </w:pPr>
            <w:r w:rsidRPr="0036319D">
              <w:rPr>
                <w:bCs/>
                <w:color w:val="000000"/>
                <w:sz w:val="20"/>
                <w:szCs w:val="20"/>
              </w:rPr>
              <w:t>006</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bCs/>
                <w:color w:val="000000"/>
                <w:sz w:val="20"/>
                <w:szCs w:val="20"/>
              </w:rPr>
            </w:pPr>
            <w:r w:rsidRPr="0036319D">
              <w:rPr>
                <w:bCs/>
                <w:color w:val="000000"/>
                <w:sz w:val="20"/>
                <w:szCs w:val="20"/>
              </w:rPr>
              <w:t xml:space="preserve">Инспекция государственного надзора за техническим состоянием самоходных машин и других видов техники (инспекция </w:t>
            </w:r>
            <w:proofErr w:type="spellStart"/>
            <w:r w:rsidRPr="0036319D">
              <w:rPr>
                <w:bCs/>
                <w:color w:val="000000"/>
                <w:sz w:val="20"/>
                <w:szCs w:val="20"/>
              </w:rPr>
              <w:t>гостехнадзора</w:t>
            </w:r>
            <w:proofErr w:type="spellEnd"/>
            <w:r w:rsidRPr="0036319D">
              <w:rPr>
                <w:bCs/>
                <w:color w:val="000000"/>
                <w:sz w:val="20"/>
                <w:szCs w:val="20"/>
              </w:rPr>
              <w:t>) Новосибирской области</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006</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1 16 90050 05 0000 140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bCs/>
                <w:color w:val="000000"/>
                <w:sz w:val="20"/>
                <w:szCs w:val="20"/>
              </w:rPr>
            </w:pPr>
            <w:r w:rsidRPr="0036319D">
              <w:rPr>
                <w:bCs/>
                <w:color w:val="000000"/>
                <w:sz w:val="20"/>
                <w:szCs w:val="20"/>
              </w:rPr>
              <w:t>177</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bCs/>
                <w:color w:val="000000"/>
                <w:sz w:val="20"/>
                <w:szCs w:val="20"/>
              </w:rPr>
            </w:pPr>
            <w:r w:rsidRPr="0036319D">
              <w:rPr>
                <w:bCs/>
                <w:color w:val="000000"/>
                <w:sz w:val="20"/>
                <w:szCs w:val="20"/>
              </w:rPr>
              <w:t xml:space="preserve"> Министерство Российской Федерации по делам гражданской обороны, чрезвычайным ситуациям и ликвидации последствий стихийных бедствий (Главное управление МЧС России по Новосибирской области)</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177</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1 16 90050 05 0000 140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36319D" w:rsidRPr="0036319D" w:rsidTr="00635DF3">
        <w:trPr>
          <w:trHeight w:val="22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bCs/>
                <w:color w:val="000000"/>
                <w:sz w:val="20"/>
                <w:szCs w:val="20"/>
              </w:rPr>
            </w:pPr>
            <w:r w:rsidRPr="0036319D">
              <w:rPr>
                <w:bCs/>
                <w:color w:val="000000"/>
                <w:sz w:val="20"/>
                <w:szCs w:val="20"/>
              </w:rPr>
              <w:t>181</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bCs/>
                <w:color w:val="000000"/>
                <w:sz w:val="20"/>
                <w:szCs w:val="20"/>
              </w:rPr>
            </w:pPr>
            <w:r w:rsidRPr="0036319D">
              <w:rPr>
                <w:bCs/>
                <w:color w:val="000000"/>
                <w:sz w:val="20"/>
                <w:szCs w:val="20"/>
              </w:rPr>
              <w:t>Министерство финансов и налоговой политики Новосибирской области</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181</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1 16 90020 02 0000 140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поступления от денежных взысканий (штрафов) и иных сумм в возмещение ущерба, зачисляемые в бюджеты субъектов Российской Федерации</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bCs/>
                <w:color w:val="000000"/>
                <w:sz w:val="20"/>
                <w:szCs w:val="20"/>
              </w:rPr>
            </w:pPr>
            <w:r w:rsidRPr="0036319D">
              <w:rPr>
                <w:bCs/>
                <w:color w:val="000000"/>
                <w:sz w:val="20"/>
                <w:szCs w:val="20"/>
              </w:rPr>
              <w:t>182</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bCs/>
                <w:color w:val="000000"/>
                <w:sz w:val="20"/>
                <w:szCs w:val="20"/>
              </w:rPr>
            </w:pPr>
            <w:r w:rsidRPr="0036319D">
              <w:rPr>
                <w:bCs/>
                <w:color w:val="000000"/>
                <w:sz w:val="20"/>
                <w:szCs w:val="20"/>
              </w:rPr>
              <w:t>Федеральная налоговая служба (Управление федеральной налоговой службы по Новосибирской области)</w:t>
            </w:r>
          </w:p>
        </w:tc>
      </w:tr>
      <w:tr w:rsidR="0036319D" w:rsidRPr="0036319D" w:rsidTr="00635DF3">
        <w:trPr>
          <w:trHeight w:val="917"/>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182</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1 01 02010 01 0000 110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36319D" w:rsidRPr="0036319D" w:rsidTr="00635DF3">
        <w:trPr>
          <w:trHeight w:val="1603"/>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182</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1 01 02020 01 0000 110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p w:rsidR="0036319D" w:rsidRPr="0036319D" w:rsidRDefault="0036319D" w:rsidP="00635DF3">
            <w:pPr>
              <w:autoSpaceDE w:val="0"/>
              <w:autoSpaceDN w:val="0"/>
              <w:adjustRightInd w:val="0"/>
              <w:rPr>
                <w:color w:val="000000"/>
                <w:sz w:val="20"/>
                <w:szCs w:val="20"/>
              </w:rPr>
            </w:pP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182</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1 01 02030 01 0000 110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36319D" w:rsidRPr="0036319D" w:rsidTr="00635DF3">
        <w:trPr>
          <w:trHeight w:val="1145"/>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182</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1 01 02040 01 0000 110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182</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1 05 01011 01 0000 110</w:t>
            </w:r>
          </w:p>
          <w:p w:rsidR="0036319D" w:rsidRPr="0036319D" w:rsidRDefault="0036319D" w:rsidP="00635DF3">
            <w:pPr>
              <w:autoSpaceDE w:val="0"/>
              <w:autoSpaceDN w:val="0"/>
              <w:adjustRightInd w:val="0"/>
              <w:jc w:val="center"/>
              <w:rPr>
                <w:color w:val="000000"/>
                <w:sz w:val="20"/>
                <w:szCs w:val="20"/>
              </w:rPr>
            </w:pP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Налог, взимаемый с налогоплательщиков, выбравших в качестве объекта налогообложения доходы</w:t>
            </w:r>
          </w:p>
        </w:tc>
      </w:tr>
      <w:tr w:rsidR="0036319D" w:rsidRPr="0036319D" w:rsidTr="00635DF3">
        <w:trPr>
          <w:trHeight w:val="917"/>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182</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1 05 01021 01 0000 110</w:t>
            </w:r>
          </w:p>
          <w:p w:rsidR="0036319D" w:rsidRPr="0036319D" w:rsidRDefault="0036319D" w:rsidP="00635DF3">
            <w:pPr>
              <w:autoSpaceDE w:val="0"/>
              <w:autoSpaceDN w:val="0"/>
              <w:adjustRightInd w:val="0"/>
              <w:jc w:val="center"/>
              <w:rPr>
                <w:color w:val="000000"/>
                <w:sz w:val="20"/>
                <w:szCs w:val="20"/>
              </w:rPr>
            </w:pP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36319D" w:rsidRPr="0036319D" w:rsidTr="00635DF3">
        <w:trPr>
          <w:trHeight w:val="917"/>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182</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105 01050 01 0000 110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Минимальный налог, зачисляемый в бюджеты субъектов Российской Федерации (за налоговые периоды, истекшие до 1 января 2016 года) (сумма, платежа (перерасчеты, недоимка и задолженность по соответствующему платежу, в том числе по отмененному)</w:t>
            </w:r>
          </w:p>
        </w:tc>
      </w:tr>
      <w:tr w:rsidR="0036319D" w:rsidRPr="0036319D" w:rsidTr="00635DF3">
        <w:trPr>
          <w:trHeight w:val="22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182</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1 05 02010 02 0000 110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Единый налог на вмененный доход для отдельных видов деятельности</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lastRenderedPageBreak/>
              <w:t>182</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1 05 02020 02 0000 110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36319D" w:rsidRPr="0036319D" w:rsidTr="00635DF3">
        <w:trPr>
          <w:trHeight w:val="22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182</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1 05 03010 01 0000 110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Единый сельскохозяйственный налог</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182</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1 05 03020 01 0000 110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Единый сельскохозяйственный налог (за налоговые периоды, истекшие до 1 января 2011 года)</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182</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105 04000 02 0000 110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Налог, взимаемый в связи с применением патентной системы налогообложения</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182</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105 0402 002 0000 110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Налог, взимаемый в связи с применением патентной системы налогообложения, зачисляемый в бюджеты муниципальных районов</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shd w:val="solid" w:color="FFFF00" w:fill="auto"/>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182</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106 0401 102 0000 110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Транспортный налог с организаций</w:t>
            </w:r>
          </w:p>
          <w:p w:rsidR="0036319D" w:rsidRPr="0036319D" w:rsidRDefault="0036319D" w:rsidP="00635DF3">
            <w:pPr>
              <w:autoSpaceDE w:val="0"/>
              <w:autoSpaceDN w:val="0"/>
              <w:adjustRightInd w:val="0"/>
              <w:rPr>
                <w:color w:val="000000"/>
                <w:sz w:val="20"/>
                <w:szCs w:val="20"/>
              </w:rPr>
            </w:pP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shd w:val="solid" w:color="FFFF00" w:fill="auto"/>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182</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106 0401 202 0000 110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Транспортный налог с физических лиц</w:t>
            </w:r>
          </w:p>
          <w:p w:rsidR="0036319D" w:rsidRPr="0036319D" w:rsidRDefault="0036319D" w:rsidP="00635DF3">
            <w:pPr>
              <w:autoSpaceDE w:val="0"/>
              <w:autoSpaceDN w:val="0"/>
              <w:adjustRightInd w:val="0"/>
              <w:rPr>
                <w:color w:val="000000"/>
                <w:sz w:val="20"/>
                <w:szCs w:val="20"/>
              </w:rPr>
            </w:pP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182</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1 08 03010 01 0000 110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Государственная пошлина по делам, рассматриваемым в судах общей юрисдикции, мировыми судьями</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182</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1 09 07053 05 0000 110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местные налоги и сборы, мобилизуемые на территориях муниципальных районов</w:t>
            </w:r>
          </w:p>
        </w:tc>
      </w:tr>
      <w:tr w:rsidR="0036319D" w:rsidRPr="0036319D" w:rsidTr="00635DF3">
        <w:trPr>
          <w:trHeight w:val="1145"/>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182</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1 16 03010 01 0000 140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p w:rsidR="0036319D" w:rsidRPr="0036319D" w:rsidRDefault="0036319D" w:rsidP="00635DF3">
            <w:pPr>
              <w:autoSpaceDE w:val="0"/>
              <w:autoSpaceDN w:val="0"/>
              <w:adjustRightInd w:val="0"/>
              <w:rPr>
                <w:color w:val="000000"/>
                <w:sz w:val="20"/>
                <w:szCs w:val="20"/>
              </w:rPr>
            </w:pP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182</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1 16 03030 01 0000 140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182</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1 16 06000 01 0000 140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36319D" w:rsidRPr="0036319D" w:rsidTr="00635DF3">
        <w:trPr>
          <w:trHeight w:val="917"/>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182</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1 16 36000 01 0000 140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Денежные взыскания (штрафы) за нарушение законодательства о государственной регистрации юридических лиц и индивидуальных предпринимателей, предусмотренные статьей 14.25 Кодекса РФ об административных правонарушениях</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182</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116 43000 01 0000 140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182</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1 16 90050 05 0000 140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bCs/>
                <w:color w:val="000000"/>
                <w:sz w:val="20"/>
                <w:szCs w:val="20"/>
              </w:rPr>
            </w:pPr>
            <w:r w:rsidRPr="0036319D">
              <w:rPr>
                <w:bCs/>
                <w:color w:val="000000"/>
                <w:sz w:val="20"/>
                <w:szCs w:val="20"/>
              </w:rPr>
              <w:t>188</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bCs/>
                <w:color w:val="000000"/>
                <w:sz w:val="20"/>
                <w:szCs w:val="20"/>
              </w:rPr>
            </w:pPr>
            <w:r w:rsidRPr="0036319D">
              <w:rPr>
                <w:bCs/>
                <w:color w:val="000000"/>
                <w:sz w:val="20"/>
                <w:szCs w:val="20"/>
              </w:rPr>
              <w:t>Министерство внутренних дел Российской Федерации (Главное управление Министерства внутренних дел Российской Федерации по Новосибирской области)</w:t>
            </w:r>
          </w:p>
        </w:tc>
      </w:tr>
      <w:tr w:rsidR="0036319D" w:rsidRPr="0036319D" w:rsidTr="00635DF3">
        <w:trPr>
          <w:trHeight w:val="917"/>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188</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1 08 07141 01 0000 110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188</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1 16 06000 01 0000 140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188</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1 16 08010 01 0000 140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188</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1 16 08010 01 6000 140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188</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1 16 08020 01 0000 140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188</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1 16 08020 01 6000 140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lastRenderedPageBreak/>
              <w:t>188</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1 16 21050 05 6000 140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188</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1 16 25050 01 0000 140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Денежные взыскания (штрафы) за нарушение законодательства в области охраны окружающей среды</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188</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1 16 25050 01 6000 140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Денежные взыскания (штрафы) за нарушение законодательства в области охраны окружающей среды</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188</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116 28000 01 0000 140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188</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1 16 30014 01 0000 140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188</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1 16 30014 01 6000 140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Денежные взыскания (штрафы) за нарушение правил перевозки крупногабаритных </w:t>
            </w:r>
            <w:proofErr w:type="gramStart"/>
            <w:r w:rsidRPr="0036319D">
              <w:rPr>
                <w:color w:val="000000"/>
                <w:sz w:val="20"/>
                <w:szCs w:val="20"/>
              </w:rPr>
              <w:t>и  тяжеловесных</w:t>
            </w:r>
            <w:proofErr w:type="gramEnd"/>
            <w:r w:rsidRPr="0036319D">
              <w:rPr>
                <w:color w:val="000000"/>
                <w:sz w:val="20"/>
                <w:szCs w:val="20"/>
              </w:rPr>
              <w:t xml:space="preserve"> грузов по автомобильным дорогам общего пользования местного значения муниципальных районов</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188</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1 16 30030 01 6000 140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денежные взыскания (штрафы) </w:t>
            </w:r>
            <w:proofErr w:type="gramStart"/>
            <w:r w:rsidRPr="0036319D">
              <w:rPr>
                <w:color w:val="000000"/>
                <w:sz w:val="20"/>
                <w:szCs w:val="20"/>
              </w:rPr>
              <w:t>за  правонарушения</w:t>
            </w:r>
            <w:proofErr w:type="gramEnd"/>
            <w:r w:rsidRPr="0036319D">
              <w:rPr>
                <w:color w:val="000000"/>
                <w:sz w:val="20"/>
                <w:szCs w:val="20"/>
              </w:rPr>
              <w:t xml:space="preserve"> в области дорожного движения</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188</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1 16 43000 01 6000 140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188</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1 16 90050 05 0000 140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188</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1 16 90050 05 6000 140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36319D" w:rsidRPr="0036319D" w:rsidTr="00635DF3">
        <w:trPr>
          <w:trHeight w:val="22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bCs/>
                <w:color w:val="000000"/>
                <w:sz w:val="20"/>
                <w:szCs w:val="20"/>
              </w:rPr>
            </w:pPr>
            <w:r w:rsidRPr="0036319D">
              <w:rPr>
                <w:bCs/>
                <w:color w:val="000000"/>
                <w:sz w:val="20"/>
                <w:szCs w:val="20"/>
              </w:rPr>
              <w:t>197</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bCs/>
                <w:color w:val="000000"/>
                <w:sz w:val="20"/>
                <w:szCs w:val="20"/>
              </w:rPr>
            </w:pPr>
            <w:r w:rsidRPr="0036319D">
              <w:rPr>
                <w:bCs/>
                <w:color w:val="000000"/>
                <w:sz w:val="20"/>
                <w:szCs w:val="20"/>
              </w:rPr>
              <w:t>Контрольное управление Новосибирской области</w:t>
            </w:r>
          </w:p>
        </w:tc>
      </w:tr>
      <w:tr w:rsidR="0036319D" w:rsidRPr="0036319D" w:rsidTr="00635DF3">
        <w:trPr>
          <w:trHeight w:val="917"/>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197</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116 33050 05 0000 140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bCs/>
                <w:color w:val="000000"/>
                <w:sz w:val="20"/>
                <w:szCs w:val="20"/>
              </w:rPr>
            </w:pPr>
            <w:r w:rsidRPr="0036319D">
              <w:rPr>
                <w:bCs/>
                <w:color w:val="000000"/>
                <w:sz w:val="20"/>
                <w:szCs w:val="20"/>
              </w:rPr>
              <w:t>321</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bCs/>
                <w:color w:val="000000"/>
                <w:sz w:val="20"/>
                <w:szCs w:val="20"/>
              </w:rPr>
            </w:pPr>
            <w:r w:rsidRPr="0036319D">
              <w:rPr>
                <w:bCs/>
                <w:color w:val="000000"/>
                <w:sz w:val="20"/>
                <w:szCs w:val="20"/>
              </w:rPr>
              <w:t xml:space="preserve">Федеральная служба государственной регистрации, кадастра и </w:t>
            </w:r>
            <w:proofErr w:type="gramStart"/>
            <w:r w:rsidRPr="0036319D">
              <w:rPr>
                <w:bCs/>
                <w:color w:val="000000"/>
                <w:sz w:val="20"/>
                <w:szCs w:val="20"/>
              </w:rPr>
              <w:t>картографии(</w:t>
            </w:r>
            <w:proofErr w:type="gramEnd"/>
            <w:r w:rsidRPr="0036319D">
              <w:rPr>
                <w:bCs/>
                <w:color w:val="000000"/>
                <w:sz w:val="20"/>
                <w:szCs w:val="20"/>
              </w:rPr>
              <w:t>Управление Федеральной службы  регистрации, кадастра и картографии по Новосибирской области)</w:t>
            </w:r>
          </w:p>
        </w:tc>
      </w:tr>
      <w:tr w:rsidR="0036319D" w:rsidRPr="0036319D" w:rsidTr="00635DF3">
        <w:trPr>
          <w:trHeight w:val="22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321</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1 16 25060 01 0000 140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Денежные взыскания (штрафы) за нарушение земельного законодательства</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321</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1 16 90050 05 6000 140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36319D" w:rsidRPr="0036319D" w:rsidTr="00635DF3">
        <w:trPr>
          <w:trHeight w:val="22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bCs/>
                <w:color w:val="000000"/>
                <w:sz w:val="20"/>
                <w:szCs w:val="20"/>
              </w:rPr>
            </w:pPr>
            <w:r w:rsidRPr="0036319D">
              <w:rPr>
                <w:bCs/>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bCs/>
                <w:color w:val="000000"/>
                <w:sz w:val="20"/>
                <w:szCs w:val="20"/>
              </w:rPr>
            </w:pPr>
            <w:r w:rsidRPr="0036319D">
              <w:rPr>
                <w:bCs/>
                <w:color w:val="000000"/>
                <w:sz w:val="20"/>
                <w:szCs w:val="20"/>
              </w:rPr>
              <w:t>Администрация Куйбышевского района</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1 08 07150 01 0000 110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Государственная пошлина за выдачу разрешения на установку рекламной конструкции</w:t>
            </w:r>
          </w:p>
        </w:tc>
      </w:tr>
      <w:tr w:rsidR="0036319D" w:rsidRPr="0036319D" w:rsidTr="00635DF3">
        <w:trPr>
          <w:trHeight w:val="458"/>
        </w:trPr>
        <w:tc>
          <w:tcPr>
            <w:tcW w:w="1844" w:type="dxa"/>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1 08 07150 01 1000 110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Государственная пошлина за выдачу разрешения на установку рекламной </w:t>
            </w:r>
            <w:proofErr w:type="gramStart"/>
            <w:r w:rsidRPr="0036319D">
              <w:rPr>
                <w:color w:val="000000"/>
                <w:sz w:val="20"/>
                <w:szCs w:val="20"/>
              </w:rPr>
              <w:t>конструкции(</w:t>
            </w:r>
            <w:proofErr w:type="spellStart"/>
            <w:proofErr w:type="gramEnd"/>
            <w:r w:rsidRPr="0036319D">
              <w:rPr>
                <w:color w:val="000000"/>
                <w:sz w:val="20"/>
                <w:szCs w:val="20"/>
              </w:rPr>
              <w:t>перерасчеты,недоимка</w:t>
            </w:r>
            <w:proofErr w:type="spellEnd"/>
            <w:r w:rsidRPr="0036319D">
              <w:rPr>
                <w:color w:val="000000"/>
                <w:sz w:val="20"/>
                <w:szCs w:val="20"/>
              </w:rPr>
              <w:t xml:space="preserve"> и </w:t>
            </w:r>
            <w:proofErr w:type="spellStart"/>
            <w:r w:rsidRPr="0036319D">
              <w:rPr>
                <w:color w:val="000000"/>
                <w:sz w:val="20"/>
                <w:szCs w:val="20"/>
              </w:rPr>
              <w:t>задолжность</w:t>
            </w:r>
            <w:proofErr w:type="spellEnd"/>
            <w:r w:rsidRPr="0036319D">
              <w:rPr>
                <w:color w:val="000000"/>
                <w:sz w:val="20"/>
                <w:szCs w:val="20"/>
              </w:rPr>
              <w:t>)</w:t>
            </w:r>
          </w:p>
        </w:tc>
      </w:tr>
      <w:tr w:rsidR="0036319D" w:rsidRPr="0036319D" w:rsidTr="00635DF3">
        <w:trPr>
          <w:trHeight w:val="458"/>
        </w:trPr>
        <w:tc>
          <w:tcPr>
            <w:tcW w:w="1844" w:type="dxa"/>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1 08 07150 01 4000 110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Государственная пошлина за выдачу разрешения на установку рекламной конструкции (прочие поступления)</w:t>
            </w:r>
          </w:p>
        </w:tc>
      </w:tr>
      <w:tr w:rsidR="0036319D" w:rsidRPr="0036319D" w:rsidTr="00635DF3">
        <w:trPr>
          <w:trHeight w:val="1145"/>
        </w:trPr>
        <w:tc>
          <w:tcPr>
            <w:tcW w:w="1844" w:type="dxa"/>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111 05013 05 0000120</w:t>
            </w:r>
          </w:p>
        </w:tc>
        <w:tc>
          <w:tcPr>
            <w:tcW w:w="6662" w:type="dxa"/>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36319D" w:rsidRPr="0036319D" w:rsidTr="00635DF3">
        <w:trPr>
          <w:trHeight w:val="917"/>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111 05013 13 0000 120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36319D" w:rsidRPr="0036319D" w:rsidTr="00635DF3">
        <w:trPr>
          <w:trHeight w:val="917"/>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1 11 05025 05 0000 120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36319D" w:rsidRPr="0036319D" w:rsidTr="00635DF3">
        <w:trPr>
          <w:trHeight w:val="917"/>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1 11 05035 05 0000 120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36319D" w:rsidRPr="0036319D" w:rsidTr="00635DF3">
        <w:trPr>
          <w:trHeight w:val="917"/>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lastRenderedPageBreak/>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1 11 05035 05 1001 120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Доходы от сдачи в аренду имущества, находящегося в оперативном </w:t>
            </w:r>
            <w:proofErr w:type="gramStart"/>
            <w:r w:rsidRPr="0036319D">
              <w:rPr>
                <w:color w:val="000000"/>
                <w:sz w:val="20"/>
                <w:szCs w:val="20"/>
              </w:rPr>
              <w:t>управлении  органов</w:t>
            </w:r>
            <w:proofErr w:type="gramEnd"/>
            <w:r w:rsidRPr="0036319D">
              <w:rPr>
                <w:color w:val="000000"/>
                <w:sz w:val="20"/>
                <w:szCs w:val="20"/>
              </w:rPr>
              <w:t xml:space="preserve"> управления муниципальных районов и созданных ими учреждений (за исключением имущества муниципальных бюджетных и автономных учреждений)(МКОУ СОШ № 4)</w:t>
            </w:r>
          </w:p>
        </w:tc>
      </w:tr>
      <w:tr w:rsidR="0036319D" w:rsidRPr="0036319D" w:rsidTr="00635DF3">
        <w:trPr>
          <w:trHeight w:val="917"/>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1 11 05035 05 1002 120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(ДОУ Солнышко)</w:t>
            </w:r>
          </w:p>
        </w:tc>
      </w:tr>
      <w:tr w:rsidR="0036319D" w:rsidRPr="0036319D" w:rsidTr="00635DF3">
        <w:trPr>
          <w:trHeight w:val="917"/>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1 11 05035 05 1003 120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(МКОУ </w:t>
            </w:r>
            <w:proofErr w:type="spellStart"/>
            <w:r w:rsidRPr="0036319D">
              <w:rPr>
                <w:color w:val="000000"/>
                <w:sz w:val="20"/>
                <w:szCs w:val="20"/>
              </w:rPr>
              <w:t>Абрамовская</w:t>
            </w:r>
            <w:proofErr w:type="spellEnd"/>
            <w:r w:rsidRPr="0036319D">
              <w:rPr>
                <w:color w:val="000000"/>
                <w:sz w:val="20"/>
                <w:szCs w:val="20"/>
              </w:rPr>
              <w:t xml:space="preserve"> СОШ)</w:t>
            </w:r>
          </w:p>
        </w:tc>
      </w:tr>
      <w:tr w:rsidR="0036319D" w:rsidRPr="0036319D" w:rsidTr="00635DF3">
        <w:trPr>
          <w:trHeight w:val="917"/>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1 11 05035 05 1004 120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Доходы от сдачи в аренду имущества, находящегося в оперативном </w:t>
            </w:r>
            <w:proofErr w:type="gramStart"/>
            <w:r w:rsidRPr="0036319D">
              <w:rPr>
                <w:color w:val="000000"/>
                <w:sz w:val="20"/>
                <w:szCs w:val="20"/>
              </w:rPr>
              <w:t>управлении  органов</w:t>
            </w:r>
            <w:proofErr w:type="gramEnd"/>
            <w:r w:rsidRPr="0036319D">
              <w:rPr>
                <w:color w:val="000000"/>
                <w:sz w:val="20"/>
                <w:szCs w:val="20"/>
              </w:rPr>
              <w:t xml:space="preserve"> управления муниципальных районов и созданных ими учреждений (за исключением имущества муниципальных бюджетных и автономных учреждений)(МКОУ </w:t>
            </w:r>
            <w:proofErr w:type="spellStart"/>
            <w:r w:rsidRPr="0036319D">
              <w:rPr>
                <w:color w:val="000000"/>
                <w:sz w:val="20"/>
                <w:szCs w:val="20"/>
              </w:rPr>
              <w:t>Зоновская</w:t>
            </w:r>
            <w:proofErr w:type="spellEnd"/>
            <w:r w:rsidRPr="0036319D">
              <w:rPr>
                <w:color w:val="000000"/>
                <w:sz w:val="20"/>
                <w:szCs w:val="20"/>
              </w:rPr>
              <w:t xml:space="preserve"> ООШ)</w:t>
            </w:r>
          </w:p>
        </w:tc>
      </w:tr>
      <w:tr w:rsidR="0036319D" w:rsidRPr="0036319D" w:rsidTr="00635DF3">
        <w:trPr>
          <w:trHeight w:val="917"/>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1 11 05035 05 1005 120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Доходы от сдачи в аренду имущества, находящегося в оперативном </w:t>
            </w:r>
            <w:proofErr w:type="gramStart"/>
            <w:r w:rsidRPr="0036319D">
              <w:rPr>
                <w:color w:val="000000"/>
                <w:sz w:val="20"/>
                <w:szCs w:val="20"/>
              </w:rPr>
              <w:t>управлении  органов</w:t>
            </w:r>
            <w:proofErr w:type="gramEnd"/>
            <w:r w:rsidRPr="0036319D">
              <w:rPr>
                <w:color w:val="000000"/>
                <w:sz w:val="20"/>
                <w:szCs w:val="20"/>
              </w:rPr>
              <w:t xml:space="preserve"> управления муниципальных районов и созданных ими учреждений (за исключением имущества муниципальных бюджетных и автономных учреждений)(МКОУ Октябрьская СОШ) </w:t>
            </w:r>
          </w:p>
        </w:tc>
      </w:tr>
      <w:tr w:rsidR="0036319D" w:rsidRPr="0036319D" w:rsidTr="00635DF3">
        <w:trPr>
          <w:trHeight w:val="917"/>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1 11 05035 05 1006 120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(МКОУ </w:t>
            </w:r>
            <w:proofErr w:type="spellStart"/>
            <w:r w:rsidRPr="0036319D">
              <w:rPr>
                <w:color w:val="000000"/>
                <w:sz w:val="20"/>
                <w:szCs w:val="20"/>
              </w:rPr>
              <w:t>Булатовская</w:t>
            </w:r>
            <w:proofErr w:type="spellEnd"/>
            <w:r w:rsidRPr="0036319D">
              <w:rPr>
                <w:color w:val="000000"/>
                <w:sz w:val="20"/>
                <w:szCs w:val="20"/>
              </w:rPr>
              <w:t xml:space="preserve"> СОШ) </w:t>
            </w:r>
          </w:p>
        </w:tc>
      </w:tr>
      <w:tr w:rsidR="0036319D" w:rsidRPr="0036319D" w:rsidTr="00635DF3">
        <w:trPr>
          <w:trHeight w:val="917"/>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1 11 05035 05 1007 120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(МКОУ СОШ № 5)</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1 11 05075 05 0000 120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Доходы от сдачи в аренду имущества, составляющего казну муниципальных районов (за исключением земельных участков)</w:t>
            </w:r>
          </w:p>
          <w:p w:rsidR="0036319D" w:rsidRPr="0036319D" w:rsidRDefault="0036319D" w:rsidP="00635DF3">
            <w:pPr>
              <w:autoSpaceDE w:val="0"/>
              <w:autoSpaceDN w:val="0"/>
              <w:adjustRightInd w:val="0"/>
              <w:rPr>
                <w:color w:val="000000"/>
                <w:sz w:val="20"/>
                <w:szCs w:val="20"/>
              </w:rPr>
            </w:pPr>
          </w:p>
        </w:tc>
      </w:tr>
      <w:tr w:rsidR="0036319D" w:rsidRPr="0036319D" w:rsidTr="00635DF3">
        <w:trPr>
          <w:trHeight w:val="1145"/>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111 09045 05 0000 120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36319D" w:rsidRPr="0036319D" w:rsidRDefault="0036319D" w:rsidP="00635DF3">
            <w:pPr>
              <w:autoSpaceDE w:val="0"/>
              <w:autoSpaceDN w:val="0"/>
              <w:adjustRightInd w:val="0"/>
              <w:rPr>
                <w:color w:val="000000"/>
                <w:sz w:val="20"/>
                <w:szCs w:val="20"/>
              </w:rPr>
            </w:pP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1 13 01995 05 0000 130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оказания платных услуг (работ) получателями средств бюджетов муниципальных районов</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1 13 01995 05 2001 130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оказания платных услуг (работ) получателями средств бюджетов муниципальных </w:t>
            </w:r>
            <w:proofErr w:type="gramStart"/>
            <w:r w:rsidRPr="0036319D">
              <w:rPr>
                <w:color w:val="000000"/>
                <w:sz w:val="20"/>
                <w:szCs w:val="20"/>
              </w:rPr>
              <w:t>районов(</w:t>
            </w:r>
            <w:proofErr w:type="gramEnd"/>
            <w:r w:rsidRPr="0036319D">
              <w:rPr>
                <w:color w:val="000000"/>
                <w:sz w:val="20"/>
                <w:szCs w:val="20"/>
              </w:rPr>
              <w:t xml:space="preserve">МКОУ СОШ № 4) </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1 13 01995 05 2002 130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(МКОУ СОШ № 5)</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1 13 01995 05 2004 130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w:t>
            </w:r>
            <w:proofErr w:type="spellStart"/>
            <w:r w:rsidRPr="0036319D">
              <w:rPr>
                <w:color w:val="000000"/>
                <w:sz w:val="20"/>
                <w:szCs w:val="20"/>
              </w:rPr>
              <w:t>МКОУАбрамовская</w:t>
            </w:r>
            <w:proofErr w:type="spellEnd"/>
            <w:r w:rsidRPr="0036319D">
              <w:rPr>
                <w:color w:val="000000"/>
                <w:sz w:val="20"/>
                <w:szCs w:val="20"/>
              </w:rPr>
              <w:t xml:space="preserve"> СОШ)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1 13 01995 05 2005 130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w:t>
            </w:r>
            <w:proofErr w:type="gramStart"/>
            <w:r w:rsidRPr="0036319D">
              <w:rPr>
                <w:color w:val="000000"/>
                <w:sz w:val="20"/>
                <w:szCs w:val="20"/>
              </w:rPr>
              <w:t>районов(</w:t>
            </w:r>
            <w:proofErr w:type="gramEnd"/>
            <w:r w:rsidRPr="0036319D">
              <w:rPr>
                <w:color w:val="000000"/>
                <w:sz w:val="20"/>
                <w:szCs w:val="20"/>
              </w:rPr>
              <w:t xml:space="preserve">МКОУ </w:t>
            </w:r>
            <w:proofErr w:type="spellStart"/>
            <w:r w:rsidRPr="0036319D">
              <w:rPr>
                <w:color w:val="000000"/>
                <w:sz w:val="20"/>
                <w:szCs w:val="20"/>
              </w:rPr>
              <w:t>Балманская</w:t>
            </w:r>
            <w:proofErr w:type="spellEnd"/>
            <w:r w:rsidRPr="0036319D">
              <w:rPr>
                <w:color w:val="000000"/>
                <w:sz w:val="20"/>
                <w:szCs w:val="20"/>
              </w:rPr>
              <w:t xml:space="preserve"> ООШ)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1 13 01995 05 2006 130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оказания платных услуг (работ) получателями средств бюджетов муниципальных </w:t>
            </w:r>
            <w:proofErr w:type="gramStart"/>
            <w:r w:rsidRPr="0036319D">
              <w:rPr>
                <w:color w:val="000000"/>
                <w:sz w:val="20"/>
                <w:szCs w:val="20"/>
              </w:rPr>
              <w:t>районов(</w:t>
            </w:r>
            <w:proofErr w:type="gramEnd"/>
            <w:r w:rsidRPr="0036319D">
              <w:rPr>
                <w:color w:val="000000"/>
                <w:sz w:val="20"/>
                <w:szCs w:val="20"/>
              </w:rPr>
              <w:t>МКОУ АУЛ-БЕРГУЛЬСКАЯ СОШ)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1 13 01995 05 2007 130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оказания платных услуг (работ) получателями средств бюджетов муниципальных </w:t>
            </w:r>
            <w:proofErr w:type="gramStart"/>
            <w:r w:rsidRPr="0036319D">
              <w:rPr>
                <w:color w:val="000000"/>
                <w:sz w:val="20"/>
                <w:szCs w:val="20"/>
              </w:rPr>
              <w:t>районов(</w:t>
            </w:r>
            <w:proofErr w:type="gramEnd"/>
            <w:r w:rsidRPr="0036319D">
              <w:rPr>
                <w:color w:val="000000"/>
                <w:sz w:val="20"/>
                <w:szCs w:val="20"/>
              </w:rPr>
              <w:t xml:space="preserve">МКОУ </w:t>
            </w:r>
            <w:proofErr w:type="spellStart"/>
            <w:r w:rsidRPr="0036319D">
              <w:rPr>
                <w:color w:val="000000"/>
                <w:sz w:val="20"/>
                <w:szCs w:val="20"/>
              </w:rPr>
              <w:t>Булатовская</w:t>
            </w:r>
            <w:proofErr w:type="spellEnd"/>
            <w:r w:rsidRPr="0036319D">
              <w:rPr>
                <w:color w:val="000000"/>
                <w:sz w:val="20"/>
                <w:szCs w:val="20"/>
              </w:rPr>
              <w:t xml:space="preserve"> СОШ)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1 13 01995 05 2009 130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оказания платных услуг (работ) получателями средств бюджетов муниципальных районов (МКОУ </w:t>
            </w:r>
            <w:proofErr w:type="spellStart"/>
            <w:r w:rsidRPr="0036319D">
              <w:rPr>
                <w:color w:val="000000"/>
                <w:sz w:val="20"/>
                <w:szCs w:val="20"/>
              </w:rPr>
              <w:t>Гжатская</w:t>
            </w:r>
            <w:proofErr w:type="spellEnd"/>
            <w:r w:rsidRPr="0036319D">
              <w:rPr>
                <w:color w:val="000000"/>
                <w:sz w:val="20"/>
                <w:szCs w:val="20"/>
              </w:rPr>
              <w:t xml:space="preserve"> СОШ)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1 13 01995 05 2010 130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Горбуновская</w:t>
            </w:r>
            <w:proofErr w:type="spellEnd"/>
            <w:r w:rsidRPr="0036319D">
              <w:rPr>
                <w:color w:val="000000"/>
                <w:sz w:val="20"/>
                <w:szCs w:val="20"/>
              </w:rPr>
              <w:t xml:space="preserve"> СОШ)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1 13 01995 05 2011 130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Зоновская</w:t>
            </w:r>
            <w:proofErr w:type="spellEnd"/>
            <w:r w:rsidRPr="0036319D">
              <w:rPr>
                <w:color w:val="000000"/>
                <w:sz w:val="20"/>
                <w:szCs w:val="20"/>
              </w:rPr>
              <w:t xml:space="preserve"> ООШ)</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1 13 01995 05 2012 130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Каминская СОШ </w:t>
            </w:r>
            <w:proofErr w:type="spellStart"/>
            <w:proofErr w:type="gramStart"/>
            <w:r w:rsidRPr="0036319D">
              <w:rPr>
                <w:color w:val="000000"/>
                <w:sz w:val="20"/>
                <w:szCs w:val="20"/>
              </w:rPr>
              <w:t>им.А.И.Абатурова</w:t>
            </w:r>
            <w:proofErr w:type="spellEnd"/>
            <w:r w:rsidRPr="0036319D">
              <w:rPr>
                <w:color w:val="000000"/>
                <w:sz w:val="20"/>
                <w:szCs w:val="20"/>
              </w:rPr>
              <w:t xml:space="preserve"> )</w:t>
            </w:r>
            <w:proofErr w:type="gramEnd"/>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1 13 01995 05 2013 130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Кондуслинская</w:t>
            </w:r>
            <w:proofErr w:type="spellEnd"/>
            <w:r w:rsidRPr="0036319D">
              <w:rPr>
                <w:color w:val="000000"/>
                <w:sz w:val="20"/>
                <w:szCs w:val="20"/>
              </w:rPr>
              <w:t xml:space="preserve"> ООШ)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1 13 01995 05 2014 130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(МКОУ Константиновская ООШ)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lastRenderedPageBreak/>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1 13 01995 05 2015 130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Кульчинская</w:t>
            </w:r>
            <w:proofErr w:type="spellEnd"/>
            <w:r w:rsidRPr="0036319D">
              <w:rPr>
                <w:color w:val="000000"/>
                <w:sz w:val="20"/>
                <w:szCs w:val="20"/>
              </w:rPr>
              <w:t xml:space="preserve"> ООШ)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1 13 01995 05 2016 130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(МКОУ Михайловская ООШ)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1 13 01995 05 2017 130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Новоичинская</w:t>
            </w:r>
            <w:proofErr w:type="spellEnd"/>
            <w:r w:rsidRPr="0036319D">
              <w:rPr>
                <w:color w:val="000000"/>
                <w:sz w:val="20"/>
                <w:szCs w:val="20"/>
              </w:rPr>
              <w:t xml:space="preserve"> СОШ)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1 13 01995 05 2018 130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(МКОУ Октябрьская СОШ)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1 13 01995 05 2019 130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w:t>
            </w:r>
            <w:proofErr w:type="gramStart"/>
            <w:r w:rsidRPr="0036319D">
              <w:rPr>
                <w:color w:val="000000"/>
                <w:sz w:val="20"/>
                <w:szCs w:val="20"/>
              </w:rPr>
              <w:t>районов(</w:t>
            </w:r>
            <w:proofErr w:type="gramEnd"/>
            <w:r w:rsidRPr="0036319D">
              <w:rPr>
                <w:color w:val="000000"/>
                <w:sz w:val="20"/>
                <w:szCs w:val="20"/>
              </w:rPr>
              <w:t xml:space="preserve">МКОУ </w:t>
            </w:r>
            <w:proofErr w:type="spellStart"/>
            <w:r w:rsidRPr="0036319D">
              <w:rPr>
                <w:color w:val="000000"/>
                <w:sz w:val="20"/>
                <w:szCs w:val="20"/>
              </w:rPr>
              <w:t>Отрадненская</w:t>
            </w:r>
            <w:proofErr w:type="spellEnd"/>
            <w:r w:rsidRPr="0036319D">
              <w:rPr>
                <w:color w:val="000000"/>
                <w:sz w:val="20"/>
                <w:szCs w:val="20"/>
              </w:rPr>
              <w:t xml:space="preserve"> СОШ)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1 13 01995 05 2020 130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Помельцевская</w:t>
            </w:r>
            <w:proofErr w:type="spellEnd"/>
            <w:r w:rsidRPr="0036319D">
              <w:rPr>
                <w:color w:val="000000"/>
                <w:sz w:val="20"/>
                <w:szCs w:val="20"/>
              </w:rPr>
              <w:t xml:space="preserve"> ООШ)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1 13 01995 05 2021 130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Чумаковская</w:t>
            </w:r>
            <w:proofErr w:type="spellEnd"/>
            <w:r w:rsidRPr="0036319D">
              <w:rPr>
                <w:color w:val="000000"/>
                <w:sz w:val="20"/>
                <w:szCs w:val="20"/>
              </w:rPr>
              <w:t xml:space="preserve"> СОШ)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1 13 01995 05 2022 130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(МКОУ Школа- интернат)</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1 13 01995 05 2027 130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оказания платных услуг (работ) получателями средств бюджетов муниципальных </w:t>
            </w:r>
            <w:proofErr w:type="gramStart"/>
            <w:r w:rsidRPr="0036319D">
              <w:rPr>
                <w:color w:val="000000"/>
                <w:sz w:val="20"/>
                <w:szCs w:val="20"/>
              </w:rPr>
              <w:t>районов(</w:t>
            </w:r>
            <w:proofErr w:type="gramEnd"/>
            <w:r w:rsidRPr="0036319D">
              <w:rPr>
                <w:color w:val="000000"/>
                <w:sz w:val="20"/>
                <w:szCs w:val="20"/>
              </w:rPr>
              <w:t>ДОУ Родничок)</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1 13 01995 05 2028 130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(МКОУ Верх-</w:t>
            </w:r>
            <w:proofErr w:type="spellStart"/>
            <w:r w:rsidRPr="0036319D">
              <w:rPr>
                <w:color w:val="000000"/>
                <w:sz w:val="20"/>
                <w:szCs w:val="20"/>
              </w:rPr>
              <w:t>Ичинская</w:t>
            </w:r>
            <w:proofErr w:type="spellEnd"/>
            <w:r w:rsidRPr="0036319D">
              <w:rPr>
                <w:color w:val="000000"/>
                <w:sz w:val="20"/>
                <w:szCs w:val="20"/>
              </w:rPr>
              <w:t xml:space="preserve"> ООШ)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1 13 01995 05 2029 130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Ивушкинская</w:t>
            </w:r>
            <w:proofErr w:type="spellEnd"/>
            <w:r w:rsidRPr="0036319D">
              <w:rPr>
                <w:color w:val="000000"/>
                <w:sz w:val="20"/>
                <w:szCs w:val="20"/>
              </w:rPr>
              <w:t xml:space="preserve"> ООШ)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1 13 01995 05 4001 130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(МКОУ СОШ № 4)</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1 13 01995 05 4002 130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(МКОУ СОШ № 5)</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1 13 01995 05 4003 130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(МКОУ ДОД СЮТ)</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1 13 01995 05 4004 130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оказания платных услуг (работ) получателями средств бюджетов муниципальных районов (МКОУ Школа- интернат)</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1 13 01995 05 4005 130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оказания платных услуг (работ) получателями средств бюджетов муниципальных районов (</w:t>
            </w:r>
            <w:proofErr w:type="spellStart"/>
            <w:r w:rsidRPr="0036319D">
              <w:rPr>
                <w:color w:val="000000"/>
                <w:sz w:val="20"/>
                <w:szCs w:val="20"/>
              </w:rPr>
              <w:t>МКОУАбрамовская</w:t>
            </w:r>
            <w:proofErr w:type="spellEnd"/>
            <w:r w:rsidRPr="0036319D">
              <w:rPr>
                <w:color w:val="000000"/>
                <w:sz w:val="20"/>
                <w:szCs w:val="20"/>
              </w:rPr>
              <w:t xml:space="preserve"> СОШ)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1 13 01995 05 4006 130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(МКОУ АУЛ-БЕРГУЛЬСКАЯ СОШ)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1 13 01995 05 4007 130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Булатовская</w:t>
            </w:r>
            <w:proofErr w:type="spellEnd"/>
            <w:r w:rsidRPr="0036319D">
              <w:rPr>
                <w:color w:val="000000"/>
                <w:sz w:val="20"/>
                <w:szCs w:val="20"/>
              </w:rPr>
              <w:t xml:space="preserve"> СОШ)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1 13 01995 05 4008 130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(МКОУ Верх-</w:t>
            </w:r>
            <w:proofErr w:type="spellStart"/>
            <w:r w:rsidRPr="0036319D">
              <w:rPr>
                <w:color w:val="000000"/>
                <w:sz w:val="20"/>
                <w:szCs w:val="20"/>
              </w:rPr>
              <w:t>Ичинская</w:t>
            </w:r>
            <w:proofErr w:type="spellEnd"/>
            <w:r w:rsidRPr="0036319D">
              <w:rPr>
                <w:color w:val="000000"/>
                <w:sz w:val="20"/>
                <w:szCs w:val="20"/>
              </w:rPr>
              <w:t xml:space="preserve"> ООШ)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1 13 01995 05 4009 130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оказания платных услуг (работ) получателями средств бюджетов муниципальных районов (МКОУ </w:t>
            </w:r>
            <w:proofErr w:type="spellStart"/>
            <w:r w:rsidRPr="0036319D">
              <w:rPr>
                <w:color w:val="000000"/>
                <w:sz w:val="20"/>
                <w:szCs w:val="20"/>
              </w:rPr>
              <w:t>Гжатская</w:t>
            </w:r>
            <w:proofErr w:type="spellEnd"/>
            <w:r w:rsidRPr="0036319D">
              <w:rPr>
                <w:color w:val="000000"/>
                <w:sz w:val="20"/>
                <w:szCs w:val="20"/>
              </w:rPr>
              <w:t xml:space="preserve"> СОШ)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1 13 01995 05 4010 130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Горбуновская</w:t>
            </w:r>
            <w:proofErr w:type="spellEnd"/>
            <w:r w:rsidRPr="0036319D">
              <w:rPr>
                <w:color w:val="000000"/>
                <w:sz w:val="20"/>
                <w:szCs w:val="20"/>
              </w:rPr>
              <w:t xml:space="preserve"> СОШ)</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1 13 01995 05 4011 130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Каминская СОШ </w:t>
            </w:r>
            <w:proofErr w:type="spellStart"/>
            <w:r w:rsidRPr="0036319D">
              <w:rPr>
                <w:color w:val="000000"/>
                <w:sz w:val="20"/>
                <w:szCs w:val="20"/>
              </w:rPr>
              <w:t>им.А.И.Абатурова</w:t>
            </w:r>
            <w:proofErr w:type="spellEnd"/>
            <w:r w:rsidRPr="0036319D">
              <w:rPr>
                <w:color w:val="000000"/>
                <w:sz w:val="20"/>
                <w:szCs w:val="20"/>
              </w:rPr>
              <w:t>)</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1 13 01995 05 4012 130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Кондуслинская</w:t>
            </w:r>
            <w:proofErr w:type="spellEnd"/>
            <w:r w:rsidRPr="0036319D">
              <w:rPr>
                <w:color w:val="000000"/>
                <w:sz w:val="20"/>
                <w:szCs w:val="20"/>
              </w:rPr>
              <w:t xml:space="preserve"> ООШ)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1 13 01995 05 4013 130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оказания платных услуг (работ) получателями средств бюджетов муниципальных </w:t>
            </w:r>
            <w:proofErr w:type="gramStart"/>
            <w:r w:rsidRPr="0036319D">
              <w:rPr>
                <w:color w:val="000000"/>
                <w:sz w:val="20"/>
                <w:szCs w:val="20"/>
              </w:rPr>
              <w:t>районов( МКОУ</w:t>
            </w:r>
            <w:proofErr w:type="gramEnd"/>
            <w:r w:rsidRPr="0036319D">
              <w:rPr>
                <w:color w:val="000000"/>
                <w:sz w:val="20"/>
                <w:szCs w:val="20"/>
              </w:rPr>
              <w:t xml:space="preserve"> </w:t>
            </w:r>
            <w:proofErr w:type="spellStart"/>
            <w:r w:rsidRPr="0036319D">
              <w:rPr>
                <w:color w:val="000000"/>
                <w:sz w:val="20"/>
                <w:szCs w:val="20"/>
              </w:rPr>
              <w:t>Кульчинская</w:t>
            </w:r>
            <w:proofErr w:type="spellEnd"/>
            <w:r w:rsidRPr="0036319D">
              <w:rPr>
                <w:color w:val="000000"/>
                <w:sz w:val="20"/>
                <w:szCs w:val="20"/>
              </w:rPr>
              <w:t xml:space="preserve"> ООШ)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1 13 01995 05 4014 130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(МКОУ Михайловская ООШ)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1 13 01995 05 4015 130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Новоичинская</w:t>
            </w:r>
            <w:proofErr w:type="spellEnd"/>
            <w:r w:rsidRPr="0036319D">
              <w:rPr>
                <w:color w:val="000000"/>
                <w:sz w:val="20"/>
                <w:szCs w:val="20"/>
              </w:rPr>
              <w:t xml:space="preserve"> СОШ)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1 13 01995 05 4016 130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(МКОУ Октябрьская СОШ)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1 13 01995 05 4017 130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Отрадненская</w:t>
            </w:r>
            <w:proofErr w:type="spellEnd"/>
            <w:r w:rsidRPr="0036319D">
              <w:rPr>
                <w:color w:val="000000"/>
                <w:sz w:val="20"/>
                <w:szCs w:val="20"/>
              </w:rPr>
              <w:t xml:space="preserve"> СОШ)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1 13 01995 05 4018 130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Чумаковская</w:t>
            </w:r>
            <w:proofErr w:type="spellEnd"/>
            <w:r w:rsidRPr="0036319D">
              <w:rPr>
                <w:color w:val="000000"/>
                <w:sz w:val="20"/>
                <w:szCs w:val="20"/>
              </w:rPr>
              <w:t xml:space="preserve"> СОШ)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1 13 01995 05 4020 130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оказания платных услуг (работ) получателями средств бюджетов муниципальных районов (МКОУ </w:t>
            </w:r>
            <w:proofErr w:type="spellStart"/>
            <w:r w:rsidRPr="0036319D">
              <w:rPr>
                <w:color w:val="000000"/>
                <w:sz w:val="20"/>
                <w:szCs w:val="20"/>
              </w:rPr>
              <w:t>Балманская</w:t>
            </w:r>
            <w:proofErr w:type="spellEnd"/>
            <w:r w:rsidRPr="0036319D">
              <w:rPr>
                <w:color w:val="000000"/>
                <w:sz w:val="20"/>
                <w:szCs w:val="20"/>
              </w:rPr>
              <w:t xml:space="preserve"> ООШ)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1 13 01995 05 4021 130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(Куйбышевский ДДТ)</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lastRenderedPageBreak/>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1 13 01995 05 4022 130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Зоновская</w:t>
            </w:r>
            <w:proofErr w:type="spellEnd"/>
            <w:r w:rsidRPr="0036319D">
              <w:rPr>
                <w:color w:val="000000"/>
                <w:sz w:val="20"/>
                <w:szCs w:val="20"/>
              </w:rPr>
              <w:t xml:space="preserve"> ООШ)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1 13 01995 05 4023 130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Ивушкинская</w:t>
            </w:r>
            <w:proofErr w:type="spellEnd"/>
            <w:r w:rsidRPr="0036319D">
              <w:rPr>
                <w:color w:val="000000"/>
                <w:sz w:val="20"/>
                <w:szCs w:val="20"/>
              </w:rPr>
              <w:t xml:space="preserve"> ООШ)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1 13 01995 05 4024 130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оказания платных услуг (работ)получателями средств бюджетов муниципальных районов (МКОУ Константиновская ООШ)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1 13 01995 05 4025 130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Помельцевская</w:t>
            </w:r>
            <w:proofErr w:type="spellEnd"/>
            <w:r w:rsidRPr="0036319D">
              <w:rPr>
                <w:color w:val="000000"/>
                <w:sz w:val="20"/>
                <w:szCs w:val="20"/>
              </w:rPr>
              <w:t xml:space="preserve"> ООШ)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1 13 01995 05 5001 130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оказания платных услуг (работ)получателями средств бюджетов муниципальных районов (МКОУ </w:t>
            </w:r>
            <w:proofErr w:type="spellStart"/>
            <w:r w:rsidRPr="0036319D">
              <w:rPr>
                <w:color w:val="000000"/>
                <w:sz w:val="20"/>
                <w:szCs w:val="20"/>
              </w:rPr>
              <w:t>Чумаковская</w:t>
            </w:r>
            <w:proofErr w:type="spellEnd"/>
            <w:r w:rsidRPr="0036319D">
              <w:rPr>
                <w:color w:val="000000"/>
                <w:sz w:val="20"/>
                <w:szCs w:val="20"/>
              </w:rPr>
              <w:t xml:space="preserve"> школа-интернат)</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1 13 02065 05 0000 130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Доходы, поступающие в порядке возмещения расходов, понесенных в связи с </w:t>
            </w:r>
            <w:proofErr w:type="gramStart"/>
            <w:r w:rsidRPr="0036319D">
              <w:rPr>
                <w:color w:val="000000"/>
                <w:sz w:val="20"/>
                <w:szCs w:val="20"/>
              </w:rPr>
              <w:t>эксплуатацией  имущества</w:t>
            </w:r>
            <w:proofErr w:type="gramEnd"/>
            <w:r w:rsidRPr="0036319D">
              <w:rPr>
                <w:color w:val="000000"/>
                <w:sz w:val="20"/>
                <w:szCs w:val="20"/>
              </w:rPr>
              <w:t xml:space="preserve"> муниципальных районов</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1 1302065 05 3001 130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Доходы, поступающие в порядке возмещения расходов, понесенных в связи с </w:t>
            </w:r>
            <w:proofErr w:type="gramStart"/>
            <w:r w:rsidRPr="0036319D">
              <w:rPr>
                <w:color w:val="000000"/>
                <w:sz w:val="20"/>
                <w:szCs w:val="20"/>
              </w:rPr>
              <w:t>эксплуатацией  имущества</w:t>
            </w:r>
            <w:proofErr w:type="gramEnd"/>
            <w:r w:rsidRPr="0036319D">
              <w:rPr>
                <w:color w:val="000000"/>
                <w:sz w:val="20"/>
                <w:szCs w:val="20"/>
              </w:rPr>
              <w:t xml:space="preserve"> муниципальных районов (МКОУ </w:t>
            </w:r>
            <w:proofErr w:type="spellStart"/>
            <w:r w:rsidRPr="0036319D">
              <w:rPr>
                <w:color w:val="000000"/>
                <w:sz w:val="20"/>
                <w:szCs w:val="20"/>
              </w:rPr>
              <w:t>Абрамовская</w:t>
            </w:r>
            <w:proofErr w:type="spellEnd"/>
            <w:r w:rsidRPr="0036319D">
              <w:rPr>
                <w:color w:val="000000"/>
                <w:sz w:val="20"/>
                <w:szCs w:val="20"/>
              </w:rPr>
              <w:t xml:space="preserve"> СОШ)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1 13 02065 05 3002 130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Доходы, поступающие в порядке возмещения расходов, понесенных в связи с </w:t>
            </w:r>
            <w:proofErr w:type="gramStart"/>
            <w:r w:rsidRPr="0036319D">
              <w:rPr>
                <w:color w:val="000000"/>
                <w:sz w:val="20"/>
                <w:szCs w:val="20"/>
              </w:rPr>
              <w:t>эксплуатацией  имущества</w:t>
            </w:r>
            <w:proofErr w:type="gramEnd"/>
            <w:r w:rsidRPr="0036319D">
              <w:rPr>
                <w:color w:val="000000"/>
                <w:sz w:val="20"/>
                <w:szCs w:val="20"/>
              </w:rPr>
              <w:t xml:space="preserve"> муниципальных районов (МКОУ </w:t>
            </w:r>
            <w:proofErr w:type="spellStart"/>
            <w:r w:rsidRPr="0036319D">
              <w:rPr>
                <w:color w:val="000000"/>
                <w:sz w:val="20"/>
                <w:szCs w:val="20"/>
              </w:rPr>
              <w:t>Булатовская</w:t>
            </w:r>
            <w:proofErr w:type="spellEnd"/>
            <w:r w:rsidRPr="0036319D">
              <w:rPr>
                <w:color w:val="000000"/>
                <w:sz w:val="20"/>
                <w:szCs w:val="20"/>
              </w:rPr>
              <w:t xml:space="preserve"> СОШ)</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1 13 02065 05 3003 130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Доходы, поступающие в порядке возмещения расходов, понесенных в связи с </w:t>
            </w:r>
            <w:proofErr w:type="gramStart"/>
            <w:r w:rsidRPr="0036319D">
              <w:rPr>
                <w:color w:val="000000"/>
                <w:sz w:val="20"/>
                <w:szCs w:val="20"/>
              </w:rPr>
              <w:t>эксплуатацией  имущества</w:t>
            </w:r>
            <w:proofErr w:type="gramEnd"/>
            <w:r w:rsidRPr="0036319D">
              <w:rPr>
                <w:color w:val="000000"/>
                <w:sz w:val="20"/>
                <w:szCs w:val="20"/>
              </w:rPr>
              <w:t xml:space="preserve"> муниципальных районов (МКОУ </w:t>
            </w:r>
            <w:proofErr w:type="spellStart"/>
            <w:r w:rsidRPr="0036319D">
              <w:rPr>
                <w:color w:val="000000"/>
                <w:sz w:val="20"/>
                <w:szCs w:val="20"/>
              </w:rPr>
              <w:t>Чумаковская</w:t>
            </w:r>
            <w:proofErr w:type="spellEnd"/>
            <w:r w:rsidRPr="0036319D">
              <w:rPr>
                <w:color w:val="000000"/>
                <w:sz w:val="20"/>
                <w:szCs w:val="20"/>
              </w:rPr>
              <w:t xml:space="preserve"> СОШ)</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1 13 02065 05 3004 130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Доходы, поступающие в порядке возмещения расходов, понесенных в связи с </w:t>
            </w:r>
            <w:proofErr w:type="gramStart"/>
            <w:r w:rsidRPr="0036319D">
              <w:rPr>
                <w:color w:val="000000"/>
                <w:sz w:val="20"/>
                <w:szCs w:val="20"/>
              </w:rPr>
              <w:t>эксплуатацией  имущества</w:t>
            </w:r>
            <w:proofErr w:type="gramEnd"/>
            <w:r w:rsidRPr="0036319D">
              <w:rPr>
                <w:color w:val="000000"/>
                <w:sz w:val="20"/>
                <w:szCs w:val="20"/>
              </w:rPr>
              <w:t xml:space="preserve"> муниципальных районов (МКОУ Верх-</w:t>
            </w:r>
            <w:proofErr w:type="spellStart"/>
            <w:r w:rsidRPr="0036319D">
              <w:rPr>
                <w:color w:val="000000"/>
                <w:sz w:val="20"/>
                <w:szCs w:val="20"/>
              </w:rPr>
              <w:t>Ичинская</w:t>
            </w:r>
            <w:proofErr w:type="spellEnd"/>
            <w:r w:rsidRPr="0036319D">
              <w:rPr>
                <w:color w:val="000000"/>
                <w:sz w:val="20"/>
                <w:szCs w:val="20"/>
              </w:rPr>
              <w:t xml:space="preserve"> ООШ)</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1 13 02065 05 3005 130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Доходы, поступающие в порядке возмещения расходов, понесенных в связи с </w:t>
            </w:r>
            <w:proofErr w:type="gramStart"/>
            <w:r w:rsidRPr="0036319D">
              <w:rPr>
                <w:color w:val="000000"/>
                <w:sz w:val="20"/>
                <w:szCs w:val="20"/>
              </w:rPr>
              <w:t>эксплуатацией  имущества</w:t>
            </w:r>
            <w:proofErr w:type="gramEnd"/>
            <w:r w:rsidRPr="0036319D">
              <w:rPr>
                <w:color w:val="000000"/>
                <w:sz w:val="20"/>
                <w:szCs w:val="20"/>
              </w:rPr>
              <w:t xml:space="preserve"> муниципальных районов (МКОУ Каминская СОШ </w:t>
            </w:r>
            <w:proofErr w:type="spellStart"/>
            <w:r w:rsidRPr="0036319D">
              <w:rPr>
                <w:color w:val="000000"/>
                <w:sz w:val="20"/>
                <w:szCs w:val="20"/>
              </w:rPr>
              <w:t>им.А.И.Абатурова</w:t>
            </w:r>
            <w:proofErr w:type="spellEnd"/>
            <w:r w:rsidRPr="0036319D">
              <w:rPr>
                <w:color w:val="000000"/>
                <w:sz w:val="20"/>
                <w:szCs w:val="20"/>
              </w:rPr>
              <w:t>)</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1 13 02065 05 3006 130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Доходы, поступающие в порядке возмещения расходов, понесенных в связи с </w:t>
            </w:r>
            <w:proofErr w:type="gramStart"/>
            <w:r w:rsidRPr="0036319D">
              <w:rPr>
                <w:color w:val="000000"/>
                <w:sz w:val="20"/>
                <w:szCs w:val="20"/>
              </w:rPr>
              <w:t>эксплуатацией  имущества</w:t>
            </w:r>
            <w:proofErr w:type="gramEnd"/>
            <w:r w:rsidRPr="0036319D">
              <w:rPr>
                <w:color w:val="000000"/>
                <w:sz w:val="20"/>
                <w:szCs w:val="20"/>
              </w:rPr>
              <w:t xml:space="preserve"> муниципальных районов (МКОУ Константиновская ООШ)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1 13 02065 05 3007 130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Доходы, поступающие в порядке возмещения расходов, понесенных в связи с </w:t>
            </w:r>
            <w:proofErr w:type="gramStart"/>
            <w:r w:rsidRPr="0036319D">
              <w:rPr>
                <w:color w:val="000000"/>
                <w:sz w:val="20"/>
                <w:szCs w:val="20"/>
              </w:rPr>
              <w:t>эксплуатацией  имущества</w:t>
            </w:r>
            <w:proofErr w:type="gramEnd"/>
            <w:r w:rsidRPr="0036319D">
              <w:rPr>
                <w:color w:val="000000"/>
                <w:sz w:val="20"/>
                <w:szCs w:val="20"/>
              </w:rPr>
              <w:t xml:space="preserve"> (МКОУ Михайловская ООШ)</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1 13 02065 05 3008 130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Доходы, поступающие в порядке возмещения расходов, понесенных в связи с </w:t>
            </w:r>
            <w:proofErr w:type="gramStart"/>
            <w:r w:rsidRPr="0036319D">
              <w:rPr>
                <w:color w:val="000000"/>
                <w:sz w:val="20"/>
                <w:szCs w:val="20"/>
              </w:rPr>
              <w:t>эксплуатацией  имущества</w:t>
            </w:r>
            <w:proofErr w:type="gramEnd"/>
            <w:r w:rsidRPr="0036319D">
              <w:rPr>
                <w:color w:val="000000"/>
                <w:sz w:val="20"/>
                <w:szCs w:val="20"/>
              </w:rPr>
              <w:t xml:space="preserve"> муниципальных районов (МКОУ </w:t>
            </w:r>
            <w:proofErr w:type="spellStart"/>
            <w:r w:rsidRPr="0036319D">
              <w:rPr>
                <w:color w:val="000000"/>
                <w:sz w:val="20"/>
                <w:szCs w:val="20"/>
              </w:rPr>
              <w:t>Ивушкинская</w:t>
            </w:r>
            <w:proofErr w:type="spellEnd"/>
            <w:r w:rsidRPr="0036319D">
              <w:rPr>
                <w:color w:val="000000"/>
                <w:sz w:val="20"/>
                <w:szCs w:val="20"/>
              </w:rPr>
              <w:t xml:space="preserve"> ООШ)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1 13 02065 05 3009 130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Доходы, поступающие в порядке возмещения расходов, понесенных в связи с </w:t>
            </w:r>
            <w:proofErr w:type="gramStart"/>
            <w:r w:rsidRPr="0036319D">
              <w:rPr>
                <w:color w:val="000000"/>
                <w:sz w:val="20"/>
                <w:szCs w:val="20"/>
              </w:rPr>
              <w:t>эксплуатацией  имущества</w:t>
            </w:r>
            <w:proofErr w:type="gramEnd"/>
            <w:r w:rsidRPr="0036319D">
              <w:rPr>
                <w:color w:val="000000"/>
                <w:sz w:val="20"/>
                <w:szCs w:val="20"/>
              </w:rPr>
              <w:t xml:space="preserve"> муниципальных районов (МКОУ СОШ № 5)</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1 13 02065 05 3010 130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Доходы, поступающие в порядке возмещения расходов, понесенных в связи с </w:t>
            </w:r>
            <w:proofErr w:type="gramStart"/>
            <w:r w:rsidRPr="0036319D">
              <w:rPr>
                <w:color w:val="000000"/>
                <w:sz w:val="20"/>
                <w:szCs w:val="20"/>
              </w:rPr>
              <w:t>эксплуатацией  имущества</w:t>
            </w:r>
            <w:proofErr w:type="gramEnd"/>
            <w:r w:rsidRPr="0036319D">
              <w:rPr>
                <w:color w:val="000000"/>
                <w:sz w:val="20"/>
                <w:szCs w:val="20"/>
              </w:rPr>
              <w:t xml:space="preserve"> муниципальных районов(Куйбышевский ДДТ)</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1 13 02065 05 3011 130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Доходы, поступающие в порядке возмещения расходов, понесенных в связи с </w:t>
            </w:r>
            <w:proofErr w:type="gramStart"/>
            <w:r w:rsidRPr="0036319D">
              <w:rPr>
                <w:color w:val="000000"/>
                <w:sz w:val="20"/>
                <w:szCs w:val="20"/>
              </w:rPr>
              <w:t>эксплуатацией  имущества</w:t>
            </w:r>
            <w:proofErr w:type="gramEnd"/>
            <w:r w:rsidRPr="0036319D">
              <w:rPr>
                <w:color w:val="000000"/>
                <w:sz w:val="20"/>
                <w:szCs w:val="20"/>
              </w:rPr>
              <w:t xml:space="preserve"> муниципальных районов (МКУ Центр обеспечения)</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1 13 02065 05 3012 130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Доходы, поступающие в порядке возмещения расходов, понесенных в связи с </w:t>
            </w:r>
            <w:proofErr w:type="gramStart"/>
            <w:r w:rsidRPr="0036319D">
              <w:rPr>
                <w:color w:val="000000"/>
                <w:sz w:val="20"/>
                <w:szCs w:val="20"/>
              </w:rPr>
              <w:t>эксплуатацией  имущества</w:t>
            </w:r>
            <w:proofErr w:type="gramEnd"/>
            <w:r w:rsidRPr="0036319D">
              <w:rPr>
                <w:color w:val="000000"/>
                <w:sz w:val="20"/>
                <w:szCs w:val="20"/>
              </w:rPr>
              <w:t xml:space="preserve"> муниципальных районов(МКОУ СОШ № 4)</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1 13 02065 05 3013 130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Доходы, поступающие в порядке возмещения расходов, понесенных в связи с </w:t>
            </w:r>
            <w:proofErr w:type="gramStart"/>
            <w:r w:rsidRPr="0036319D">
              <w:rPr>
                <w:color w:val="000000"/>
                <w:sz w:val="20"/>
                <w:szCs w:val="20"/>
              </w:rPr>
              <w:t>эксплуатацией  имущества</w:t>
            </w:r>
            <w:proofErr w:type="gramEnd"/>
            <w:r w:rsidRPr="0036319D">
              <w:rPr>
                <w:color w:val="000000"/>
                <w:sz w:val="20"/>
                <w:szCs w:val="20"/>
              </w:rPr>
              <w:t xml:space="preserve"> (МКОУ </w:t>
            </w:r>
            <w:proofErr w:type="spellStart"/>
            <w:r w:rsidRPr="0036319D">
              <w:rPr>
                <w:color w:val="000000"/>
                <w:sz w:val="20"/>
                <w:szCs w:val="20"/>
              </w:rPr>
              <w:t>Чумаковская</w:t>
            </w:r>
            <w:proofErr w:type="spellEnd"/>
            <w:r w:rsidRPr="0036319D">
              <w:rPr>
                <w:color w:val="000000"/>
                <w:sz w:val="20"/>
                <w:szCs w:val="20"/>
              </w:rPr>
              <w:t xml:space="preserve"> школа-интернат)</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1 13 02065 05 3014 130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Доходы, поступающие в порядке возмещения расходов, понесенных в связи с </w:t>
            </w:r>
            <w:proofErr w:type="gramStart"/>
            <w:r w:rsidRPr="0036319D">
              <w:rPr>
                <w:color w:val="000000"/>
                <w:sz w:val="20"/>
                <w:szCs w:val="20"/>
              </w:rPr>
              <w:t>эксплуатацией  имущества</w:t>
            </w:r>
            <w:proofErr w:type="gramEnd"/>
            <w:r w:rsidRPr="0036319D">
              <w:rPr>
                <w:color w:val="000000"/>
                <w:sz w:val="20"/>
                <w:szCs w:val="20"/>
              </w:rPr>
              <w:t xml:space="preserve"> муниципальных районов (МКОУ Школа-интернат)</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1 13 02995 05 6001 130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компенсации затрат бюджетов муниципальных районов (ДОУ Жемчужинка)</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1 13 02995 05 6002 130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компенсации затрат бюджетов муниципальных </w:t>
            </w:r>
            <w:proofErr w:type="gramStart"/>
            <w:r w:rsidRPr="0036319D">
              <w:rPr>
                <w:color w:val="000000"/>
                <w:sz w:val="20"/>
                <w:szCs w:val="20"/>
              </w:rPr>
              <w:t>районов(</w:t>
            </w:r>
            <w:proofErr w:type="gramEnd"/>
            <w:r w:rsidRPr="0036319D">
              <w:rPr>
                <w:color w:val="000000"/>
                <w:sz w:val="20"/>
                <w:szCs w:val="20"/>
              </w:rPr>
              <w:t>ДОУ Орленок)</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1 13 02995 05 6003 130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компенсации затрат бюджетов муниципальных районов </w:t>
            </w:r>
            <w:proofErr w:type="gramStart"/>
            <w:r w:rsidRPr="0036319D">
              <w:rPr>
                <w:color w:val="000000"/>
                <w:sz w:val="20"/>
                <w:szCs w:val="20"/>
              </w:rPr>
              <w:t>( ДОУ</w:t>
            </w:r>
            <w:proofErr w:type="gramEnd"/>
            <w:r w:rsidRPr="0036319D">
              <w:rPr>
                <w:color w:val="000000"/>
                <w:sz w:val="20"/>
                <w:szCs w:val="20"/>
              </w:rPr>
              <w:t xml:space="preserve"> Аленушка)</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1 13 02995 05 6004 130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компенсации затрат бюджетов муниципальных районов (ДОУ Аленький Цветочек)</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1 13 02995 05 6005 130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компенсации затрат </w:t>
            </w:r>
            <w:proofErr w:type="gramStart"/>
            <w:r w:rsidRPr="0036319D">
              <w:rPr>
                <w:color w:val="000000"/>
                <w:sz w:val="20"/>
                <w:szCs w:val="20"/>
              </w:rPr>
              <w:t>бюджетов  муниципальных</w:t>
            </w:r>
            <w:proofErr w:type="gramEnd"/>
            <w:r w:rsidRPr="0036319D">
              <w:rPr>
                <w:color w:val="000000"/>
                <w:sz w:val="20"/>
                <w:szCs w:val="20"/>
              </w:rPr>
              <w:t xml:space="preserve"> районов( ДОУ Журавлик)</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1 13 02995 05 6006 130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компенсации затрат бюджетов муниципальных районов (ДОУ Звездочка)</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lastRenderedPageBreak/>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1 13 02995 05 6007 130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компенсации затрат бюджетов муниципальных районов (ДОУ Золотой ключик)</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1 13 02995 05 6008 130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компенсации затрат бюджетов муниципальных районов (ДОУ Колокольчик)</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1 13 02995 05 6009 130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компенсации затрат бюджетов муниципальных </w:t>
            </w:r>
            <w:proofErr w:type="gramStart"/>
            <w:r w:rsidRPr="0036319D">
              <w:rPr>
                <w:color w:val="000000"/>
                <w:sz w:val="20"/>
                <w:szCs w:val="20"/>
              </w:rPr>
              <w:t>районов(</w:t>
            </w:r>
            <w:proofErr w:type="gramEnd"/>
            <w:r w:rsidRPr="0036319D">
              <w:rPr>
                <w:color w:val="000000"/>
                <w:sz w:val="20"/>
                <w:szCs w:val="20"/>
              </w:rPr>
              <w:t>ДОУ Родничок)</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1 13 02995 05 6010 130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компенсации затрат бюджетов муниципальных </w:t>
            </w:r>
            <w:proofErr w:type="gramStart"/>
            <w:r w:rsidRPr="0036319D">
              <w:rPr>
                <w:color w:val="000000"/>
                <w:sz w:val="20"/>
                <w:szCs w:val="20"/>
              </w:rPr>
              <w:t>районов(</w:t>
            </w:r>
            <w:proofErr w:type="gramEnd"/>
            <w:r w:rsidRPr="0036319D">
              <w:rPr>
                <w:color w:val="000000"/>
                <w:sz w:val="20"/>
                <w:szCs w:val="20"/>
              </w:rPr>
              <w:t>ДОУ Ромашка)</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1 13 02995 05 6011 130</w:t>
            </w:r>
          </w:p>
        </w:tc>
        <w:tc>
          <w:tcPr>
            <w:tcW w:w="6662" w:type="dxa"/>
            <w:tcBorders>
              <w:top w:val="single" w:sz="6" w:space="0" w:color="auto"/>
              <w:left w:val="single" w:sz="6" w:space="0" w:color="auto"/>
              <w:bottom w:val="single" w:sz="6" w:space="0" w:color="auto"/>
              <w:right w:val="single" w:sz="6" w:space="0" w:color="auto"/>
            </w:tcBorders>
            <w:shd w:val="solid" w:color="FFFFFF" w:fill="auto"/>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компенсации затрат бюджетов муниципальных районов (ДОУ Сказка)</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1 13 02995 05 6012 130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компенсации затрат бюджетов муниципальных районов (ДОУ Тополек)</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1 13 02995 05 6013 130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компенсации затрат бюджетов муниципальных районов МКОУ </w:t>
            </w:r>
            <w:proofErr w:type="spellStart"/>
            <w:r w:rsidRPr="0036319D">
              <w:rPr>
                <w:color w:val="000000"/>
                <w:sz w:val="20"/>
                <w:szCs w:val="20"/>
              </w:rPr>
              <w:t>Горбуновская</w:t>
            </w:r>
            <w:proofErr w:type="spellEnd"/>
            <w:r w:rsidRPr="0036319D">
              <w:rPr>
                <w:color w:val="000000"/>
                <w:sz w:val="20"/>
                <w:szCs w:val="20"/>
              </w:rPr>
              <w:t xml:space="preserve"> СОШ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1 13 02995 05 6014 130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компенсации затрат бюджетов муниципальных районов (ДОУ Солнышко (</w:t>
            </w:r>
            <w:proofErr w:type="spellStart"/>
            <w:r w:rsidRPr="0036319D">
              <w:rPr>
                <w:color w:val="000000"/>
                <w:sz w:val="20"/>
                <w:szCs w:val="20"/>
              </w:rPr>
              <w:t>Гжатск</w:t>
            </w:r>
            <w:proofErr w:type="spellEnd"/>
            <w:r w:rsidRPr="0036319D">
              <w:rPr>
                <w:color w:val="000000"/>
                <w:sz w:val="20"/>
                <w:szCs w:val="20"/>
              </w:rPr>
              <w:t>)</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1 13 02995 05 6015 130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компенсации затрат бюджетов муниципальных районов (ДОУ Жемчужинка (Чумаково)</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1 13 02995 05 6016 130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компенсации затрат бюджетов муниципальных районов (ДОУ Солнышко)</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1 13 02995 05 6017 130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компенсации затрат бюджетов муниципальных районов (МКОУ </w:t>
            </w:r>
            <w:proofErr w:type="spellStart"/>
            <w:r w:rsidRPr="0036319D">
              <w:rPr>
                <w:color w:val="000000"/>
                <w:sz w:val="20"/>
                <w:szCs w:val="20"/>
              </w:rPr>
              <w:t>Абрамовская</w:t>
            </w:r>
            <w:proofErr w:type="spellEnd"/>
            <w:r w:rsidRPr="0036319D">
              <w:rPr>
                <w:color w:val="000000"/>
                <w:sz w:val="20"/>
                <w:szCs w:val="20"/>
              </w:rPr>
              <w:t xml:space="preserve"> СОШ)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1 13 02995 05 6018 130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компенсации затрат бюджетов муниципальных районов (МКОУ </w:t>
            </w:r>
            <w:proofErr w:type="spellStart"/>
            <w:r w:rsidRPr="0036319D">
              <w:rPr>
                <w:color w:val="000000"/>
                <w:sz w:val="20"/>
                <w:szCs w:val="20"/>
              </w:rPr>
              <w:t>Зоновская</w:t>
            </w:r>
            <w:proofErr w:type="spellEnd"/>
            <w:r w:rsidRPr="0036319D">
              <w:rPr>
                <w:color w:val="000000"/>
                <w:sz w:val="20"/>
                <w:szCs w:val="20"/>
              </w:rPr>
              <w:t xml:space="preserve"> ООШ)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1 13 02995 05 6019 130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компенсации затрат бюджетов муниципальных районов (МКОУ Каминская СОШ </w:t>
            </w:r>
            <w:proofErr w:type="spellStart"/>
            <w:r w:rsidRPr="0036319D">
              <w:rPr>
                <w:color w:val="000000"/>
                <w:sz w:val="20"/>
                <w:szCs w:val="20"/>
              </w:rPr>
              <w:t>им.А.И.Абатурова</w:t>
            </w:r>
            <w:proofErr w:type="spellEnd"/>
            <w:r w:rsidRPr="0036319D">
              <w:rPr>
                <w:color w:val="000000"/>
                <w:sz w:val="20"/>
                <w:szCs w:val="20"/>
              </w:rPr>
              <w:t>)</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1 13 02995 05 6020 130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компенсации затрат бюджетов муниципальных районов (МКОУ </w:t>
            </w:r>
            <w:proofErr w:type="spellStart"/>
            <w:r w:rsidRPr="0036319D">
              <w:rPr>
                <w:color w:val="000000"/>
                <w:sz w:val="20"/>
                <w:szCs w:val="20"/>
              </w:rPr>
              <w:t>Кондуслинская</w:t>
            </w:r>
            <w:proofErr w:type="spellEnd"/>
            <w:r w:rsidRPr="0036319D">
              <w:rPr>
                <w:color w:val="000000"/>
                <w:sz w:val="20"/>
                <w:szCs w:val="20"/>
              </w:rPr>
              <w:t xml:space="preserve"> ООШ)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1 13 02995 05 6021 130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компенсации затрат бюджетов муниципальных районов (МКОУ </w:t>
            </w:r>
            <w:proofErr w:type="spellStart"/>
            <w:r w:rsidRPr="0036319D">
              <w:rPr>
                <w:color w:val="000000"/>
                <w:sz w:val="20"/>
                <w:szCs w:val="20"/>
              </w:rPr>
              <w:t>Отрадненская</w:t>
            </w:r>
            <w:proofErr w:type="spellEnd"/>
            <w:r w:rsidRPr="0036319D">
              <w:rPr>
                <w:color w:val="000000"/>
                <w:sz w:val="20"/>
                <w:szCs w:val="20"/>
              </w:rPr>
              <w:t xml:space="preserve"> СОШ)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1 13 02995 05 6022 130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компенсации затрат бюджетов муниципальных районов МКОУ СОШ № 5</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1 13 02995 05 6023 130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компенсации затрат бюджетов муниципальных районов (МКОУ Школа- интернат (сад)</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1 13 02995 05 6024 130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компенсации затрат бюджетов муниципальных районов (МКОУ </w:t>
            </w:r>
            <w:proofErr w:type="spellStart"/>
            <w:r w:rsidRPr="0036319D">
              <w:rPr>
                <w:color w:val="000000"/>
                <w:sz w:val="20"/>
                <w:szCs w:val="20"/>
              </w:rPr>
              <w:t>Булатовская</w:t>
            </w:r>
            <w:proofErr w:type="spellEnd"/>
            <w:r w:rsidRPr="0036319D">
              <w:rPr>
                <w:color w:val="000000"/>
                <w:sz w:val="20"/>
                <w:szCs w:val="20"/>
              </w:rPr>
              <w:t xml:space="preserve"> СОШ)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1 13 02995 05 6025 130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компенсации затрат бюджетов муниципальных районов (МКОУ Школа- интернат)</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1 13 02995 05 6026 130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компенсации затрат бюджетов муниципальных </w:t>
            </w:r>
            <w:proofErr w:type="gramStart"/>
            <w:r w:rsidRPr="0036319D">
              <w:rPr>
                <w:color w:val="000000"/>
                <w:sz w:val="20"/>
                <w:szCs w:val="20"/>
              </w:rPr>
              <w:t>районов( МКОУ</w:t>
            </w:r>
            <w:proofErr w:type="gramEnd"/>
            <w:r w:rsidRPr="0036319D">
              <w:rPr>
                <w:color w:val="000000"/>
                <w:sz w:val="20"/>
                <w:szCs w:val="20"/>
              </w:rPr>
              <w:t xml:space="preserve"> СОШ № 4)</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1 13 02995 05 6027 130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компенсации затрат бюджетов муниципальных районов (МКОУ </w:t>
            </w:r>
            <w:proofErr w:type="spellStart"/>
            <w:r w:rsidRPr="0036319D">
              <w:rPr>
                <w:color w:val="000000"/>
                <w:sz w:val="20"/>
                <w:szCs w:val="20"/>
              </w:rPr>
              <w:t>Новоичинская</w:t>
            </w:r>
            <w:proofErr w:type="spellEnd"/>
            <w:r w:rsidRPr="0036319D">
              <w:rPr>
                <w:color w:val="000000"/>
                <w:sz w:val="20"/>
                <w:szCs w:val="20"/>
              </w:rPr>
              <w:t xml:space="preserve"> СОШ)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1 13 02995 05 6028 130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компенсации затрат бюджетов муниципальных районов (МКОУ Верх-</w:t>
            </w:r>
            <w:proofErr w:type="spellStart"/>
            <w:r w:rsidRPr="0036319D">
              <w:rPr>
                <w:color w:val="000000"/>
                <w:sz w:val="20"/>
                <w:szCs w:val="20"/>
              </w:rPr>
              <w:t>Ичинская</w:t>
            </w:r>
            <w:proofErr w:type="spellEnd"/>
            <w:r w:rsidRPr="0036319D">
              <w:rPr>
                <w:color w:val="000000"/>
                <w:sz w:val="20"/>
                <w:szCs w:val="20"/>
              </w:rPr>
              <w:t xml:space="preserve"> ООШ)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1 13 02995 05 6029 130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компенсации затрат бюджетов муниципальных районов (МКОУ Октябрьская СОШ)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1 13 02995 05 6030 130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компенсации затрат бюджетов муниципальных районов (МКОУ Аул </w:t>
            </w:r>
            <w:proofErr w:type="spellStart"/>
            <w:r w:rsidRPr="0036319D">
              <w:rPr>
                <w:color w:val="000000"/>
                <w:sz w:val="20"/>
                <w:szCs w:val="20"/>
              </w:rPr>
              <w:t>Бергульская</w:t>
            </w:r>
            <w:proofErr w:type="spellEnd"/>
            <w:r w:rsidRPr="0036319D">
              <w:rPr>
                <w:color w:val="000000"/>
                <w:sz w:val="20"/>
                <w:szCs w:val="20"/>
              </w:rPr>
              <w:t xml:space="preserve"> СОШ)</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1 13 02995 05 6031 130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Прочие доходы от компенсации затрат бюджетов муниципальных </w:t>
            </w:r>
            <w:proofErr w:type="gramStart"/>
            <w:r w:rsidRPr="0036319D">
              <w:rPr>
                <w:color w:val="000000"/>
                <w:sz w:val="20"/>
                <w:szCs w:val="20"/>
              </w:rPr>
              <w:t>районов(</w:t>
            </w:r>
            <w:proofErr w:type="gramEnd"/>
            <w:r w:rsidRPr="0036319D">
              <w:rPr>
                <w:color w:val="000000"/>
                <w:sz w:val="20"/>
                <w:szCs w:val="20"/>
              </w:rPr>
              <w:t xml:space="preserve">МКОУ </w:t>
            </w:r>
            <w:proofErr w:type="spellStart"/>
            <w:r w:rsidRPr="0036319D">
              <w:rPr>
                <w:color w:val="000000"/>
                <w:sz w:val="20"/>
                <w:szCs w:val="20"/>
              </w:rPr>
              <w:t>Кульчинская</w:t>
            </w:r>
            <w:proofErr w:type="spellEnd"/>
            <w:r w:rsidRPr="0036319D">
              <w:rPr>
                <w:color w:val="000000"/>
                <w:sz w:val="20"/>
                <w:szCs w:val="20"/>
              </w:rPr>
              <w:t xml:space="preserve"> ООШ)</w:t>
            </w:r>
          </w:p>
        </w:tc>
      </w:tr>
      <w:tr w:rsidR="0036319D" w:rsidRPr="0036319D" w:rsidTr="00635DF3">
        <w:trPr>
          <w:trHeight w:val="22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1 13 02995 05 0000 130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доходы от компенсации затрат бюджетов муниципальных районов</w:t>
            </w:r>
          </w:p>
        </w:tc>
      </w:tr>
      <w:tr w:rsidR="0036319D" w:rsidRPr="0036319D" w:rsidTr="00635DF3">
        <w:trPr>
          <w:trHeight w:val="1145"/>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 xml:space="preserve">1 14 02052 05 0000 440 </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36319D" w:rsidRPr="0036319D" w:rsidTr="00635DF3">
        <w:trPr>
          <w:trHeight w:val="1145"/>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1 14 02053 05 0000 410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36319D" w:rsidRPr="0036319D" w:rsidTr="00635DF3">
        <w:trPr>
          <w:trHeight w:val="1145"/>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lastRenderedPageBreak/>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1 14 02053 05 0000 440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1 14 03050 05 0000 410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1 14 03050 05 0000 440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114 06013 05 0000 430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114 06013 13 0000 430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1 14 06025 05 0000 430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1 16 42050 05 0000 140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Денежные взыскания (штрафы) за нарушение условий договоров (соглашений) о предоставлении бюджетных кредитов за счет средств бюджетов муниципальных районов</w:t>
            </w:r>
          </w:p>
        </w:tc>
      </w:tr>
      <w:tr w:rsidR="0036319D" w:rsidRPr="0036319D" w:rsidTr="00635DF3">
        <w:trPr>
          <w:trHeight w:val="686"/>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1 16 51030 02 0000 140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муниципальных районов</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1 16 90050 05 0000 140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r w:rsidR="0036319D" w:rsidRPr="0036319D" w:rsidTr="00635DF3">
        <w:trPr>
          <w:trHeight w:val="917"/>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116 23051 05 0000 140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36319D" w:rsidRPr="0036319D" w:rsidTr="00635DF3">
        <w:trPr>
          <w:trHeight w:val="22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1 17 01050 05 0000 180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Невыясненные поступления, зачисляемые в бюджеты муниципальных районов</w:t>
            </w:r>
          </w:p>
        </w:tc>
      </w:tr>
      <w:tr w:rsidR="0036319D" w:rsidRPr="0036319D" w:rsidTr="00635DF3">
        <w:trPr>
          <w:trHeight w:val="22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444</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1 17 05050 05 0000 180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неналоговые доходы бюджетов муниципальных районов</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bCs/>
                <w:color w:val="000000"/>
                <w:sz w:val="20"/>
                <w:szCs w:val="20"/>
              </w:rPr>
            </w:pPr>
            <w:r w:rsidRPr="0036319D">
              <w:rPr>
                <w:bCs/>
                <w:color w:val="000000"/>
                <w:sz w:val="20"/>
                <w:szCs w:val="20"/>
              </w:rPr>
              <w:t>498</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bCs/>
                <w:color w:val="000000"/>
                <w:sz w:val="20"/>
                <w:szCs w:val="20"/>
              </w:rPr>
            </w:pPr>
            <w:proofErr w:type="gramStart"/>
            <w:r w:rsidRPr="0036319D">
              <w:rPr>
                <w:bCs/>
                <w:color w:val="000000"/>
                <w:sz w:val="20"/>
                <w:szCs w:val="20"/>
              </w:rPr>
              <w:t>Западно-Сибирское</w:t>
            </w:r>
            <w:proofErr w:type="gramEnd"/>
            <w:r w:rsidRPr="0036319D">
              <w:rPr>
                <w:bCs/>
                <w:color w:val="000000"/>
                <w:sz w:val="20"/>
                <w:szCs w:val="20"/>
              </w:rPr>
              <w:t xml:space="preserve"> управление Федеральной службы по экологическому, технологическому и атомному надзору</w:t>
            </w:r>
          </w:p>
        </w:tc>
      </w:tr>
      <w:tr w:rsidR="0036319D" w:rsidRPr="0036319D" w:rsidTr="00635DF3">
        <w:trPr>
          <w:trHeight w:val="458"/>
        </w:trPr>
        <w:tc>
          <w:tcPr>
            <w:tcW w:w="184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498</w:t>
            </w:r>
          </w:p>
        </w:tc>
        <w:tc>
          <w:tcPr>
            <w:tcW w:w="155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1 16 90050 05 0000 140</w:t>
            </w:r>
          </w:p>
        </w:tc>
        <w:tc>
          <w:tcPr>
            <w:tcW w:w="666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Прочие поступления от денежных взысканий (штрафов) и иных сумм в возмещение ущерба, зачисляемые в бюджеты муниципальных районов</w:t>
            </w:r>
          </w:p>
        </w:tc>
      </w:tr>
    </w:tbl>
    <w:p w:rsidR="0036319D" w:rsidRPr="0036319D" w:rsidRDefault="0036319D" w:rsidP="0036319D">
      <w:pPr>
        <w:autoSpaceDE w:val="0"/>
        <w:autoSpaceDN w:val="0"/>
        <w:adjustRightInd w:val="0"/>
        <w:spacing w:before="125" w:line="317" w:lineRule="exact"/>
        <w:jc w:val="both"/>
        <w:rPr>
          <w:sz w:val="20"/>
          <w:szCs w:val="20"/>
        </w:rPr>
      </w:pPr>
    </w:p>
    <w:tbl>
      <w:tblPr>
        <w:tblW w:w="9708" w:type="dxa"/>
        <w:tblInd w:w="-30" w:type="dxa"/>
        <w:tblLayout w:type="fixed"/>
        <w:tblLook w:val="0000" w:firstRow="0" w:lastRow="0" w:firstColumn="0" w:lastColumn="0" w:noHBand="0" w:noVBand="0"/>
      </w:tblPr>
      <w:tblGrid>
        <w:gridCol w:w="1121"/>
        <w:gridCol w:w="1992"/>
        <w:gridCol w:w="6595"/>
      </w:tblGrid>
      <w:tr w:rsidR="0036319D" w:rsidRPr="0036319D" w:rsidTr="00635DF3">
        <w:trPr>
          <w:trHeight w:val="391"/>
        </w:trPr>
        <w:tc>
          <w:tcPr>
            <w:tcW w:w="1121" w:type="dxa"/>
            <w:tcBorders>
              <w:top w:val="nil"/>
              <w:left w:val="nil"/>
              <w:bottom w:val="nil"/>
              <w:right w:val="nil"/>
            </w:tcBorders>
          </w:tcPr>
          <w:p w:rsidR="0036319D" w:rsidRPr="0036319D" w:rsidRDefault="0036319D" w:rsidP="00635DF3">
            <w:pPr>
              <w:autoSpaceDE w:val="0"/>
              <w:autoSpaceDN w:val="0"/>
              <w:adjustRightInd w:val="0"/>
              <w:jc w:val="both"/>
              <w:rPr>
                <w:rFonts w:ascii="Arial" w:hAnsi="Arial" w:cs="Arial"/>
                <w:color w:val="000000"/>
                <w:sz w:val="20"/>
                <w:szCs w:val="20"/>
              </w:rPr>
            </w:pPr>
          </w:p>
        </w:tc>
        <w:tc>
          <w:tcPr>
            <w:tcW w:w="1992" w:type="dxa"/>
            <w:tcBorders>
              <w:top w:val="nil"/>
              <w:left w:val="nil"/>
              <w:bottom w:val="nil"/>
              <w:right w:val="nil"/>
            </w:tcBorders>
          </w:tcPr>
          <w:p w:rsidR="0036319D" w:rsidRPr="0036319D" w:rsidRDefault="0036319D" w:rsidP="00635DF3">
            <w:pPr>
              <w:autoSpaceDE w:val="0"/>
              <w:autoSpaceDN w:val="0"/>
              <w:adjustRightInd w:val="0"/>
              <w:jc w:val="both"/>
              <w:rPr>
                <w:rFonts w:ascii="Arial" w:hAnsi="Arial" w:cs="Arial"/>
                <w:color w:val="000000"/>
                <w:sz w:val="20"/>
                <w:szCs w:val="20"/>
              </w:rPr>
            </w:pPr>
          </w:p>
        </w:tc>
        <w:tc>
          <w:tcPr>
            <w:tcW w:w="6595" w:type="dxa"/>
            <w:tcBorders>
              <w:top w:val="nil"/>
              <w:left w:val="nil"/>
              <w:bottom w:val="nil"/>
              <w:right w:val="nil"/>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                                                                                 Таблица 2</w:t>
            </w:r>
          </w:p>
        </w:tc>
      </w:tr>
      <w:tr w:rsidR="0036319D" w:rsidRPr="0036319D" w:rsidTr="00635DF3">
        <w:trPr>
          <w:trHeight w:val="206"/>
        </w:trPr>
        <w:tc>
          <w:tcPr>
            <w:tcW w:w="1121" w:type="dxa"/>
            <w:tcBorders>
              <w:top w:val="nil"/>
              <w:left w:val="nil"/>
              <w:bottom w:val="nil"/>
              <w:right w:val="nil"/>
            </w:tcBorders>
          </w:tcPr>
          <w:p w:rsidR="0036319D" w:rsidRPr="0036319D" w:rsidRDefault="0036319D" w:rsidP="00635DF3">
            <w:pPr>
              <w:autoSpaceDE w:val="0"/>
              <w:autoSpaceDN w:val="0"/>
              <w:adjustRightInd w:val="0"/>
              <w:jc w:val="both"/>
              <w:rPr>
                <w:rFonts w:ascii="Arial" w:hAnsi="Arial" w:cs="Arial"/>
                <w:color w:val="000000"/>
                <w:sz w:val="20"/>
                <w:szCs w:val="20"/>
              </w:rPr>
            </w:pPr>
          </w:p>
        </w:tc>
        <w:tc>
          <w:tcPr>
            <w:tcW w:w="1992" w:type="dxa"/>
            <w:tcBorders>
              <w:top w:val="nil"/>
              <w:left w:val="nil"/>
              <w:bottom w:val="nil"/>
              <w:right w:val="nil"/>
            </w:tcBorders>
          </w:tcPr>
          <w:p w:rsidR="0036319D" w:rsidRPr="0036319D" w:rsidRDefault="0036319D" w:rsidP="00635DF3">
            <w:pPr>
              <w:autoSpaceDE w:val="0"/>
              <w:autoSpaceDN w:val="0"/>
              <w:adjustRightInd w:val="0"/>
              <w:jc w:val="both"/>
              <w:rPr>
                <w:rFonts w:ascii="Arial" w:hAnsi="Arial" w:cs="Arial"/>
                <w:color w:val="000000"/>
                <w:sz w:val="20"/>
                <w:szCs w:val="20"/>
              </w:rPr>
            </w:pPr>
          </w:p>
        </w:tc>
        <w:tc>
          <w:tcPr>
            <w:tcW w:w="6595" w:type="dxa"/>
            <w:tcBorders>
              <w:top w:val="nil"/>
              <w:left w:val="nil"/>
              <w:bottom w:val="nil"/>
              <w:right w:val="nil"/>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                                                                          приложения 1</w:t>
            </w:r>
          </w:p>
        </w:tc>
      </w:tr>
      <w:tr w:rsidR="0036319D" w:rsidRPr="0036319D" w:rsidTr="00635DF3">
        <w:trPr>
          <w:trHeight w:val="190"/>
        </w:trPr>
        <w:tc>
          <w:tcPr>
            <w:tcW w:w="1121" w:type="dxa"/>
            <w:tcBorders>
              <w:top w:val="nil"/>
              <w:left w:val="nil"/>
              <w:bottom w:val="nil"/>
              <w:right w:val="nil"/>
            </w:tcBorders>
          </w:tcPr>
          <w:p w:rsidR="0036319D" w:rsidRPr="0036319D" w:rsidRDefault="0036319D" w:rsidP="00635DF3">
            <w:pPr>
              <w:autoSpaceDE w:val="0"/>
              <w:autoSpaceDN w:val="0"/>
              <w:adjustRightInd w:val="0"/>
              <w:jc w:val="both"/>
              <w:rPr>
                <w:rFonts w:ascii="Arial" w:hAnsi="Arial" w:cs="Arial"/>
                <w:color w:val="000000"/>
                <w:sz w:val="20"/>
                <w:szCs w:val="20"/>
              </w:rPr>
            </w:pPr>
          </w:p>
        </w:tc>
        <w:tc>
          <w:tcPr>
            <w:tcW w:w="1992" w:type="dxa"/>
            <w:tcBorders>
              <w:top w:val="nil"/>
              <w:left w:val="nil"/>
              <w:bottom w:val="nil"/>
              <w:right w:val="nil"/>
            </w:tcBorders>
          </w:tcPr>
          <w:p w:rsidR="0036319D" w:rsidRPr="0036319D" w:rsidRDefault="0036319D" w:rsidP="00635DF3">
            <w:pPr>
              <w:autoSpaceDE w:val="0"/>
              <w:autoSpaceDN w:val="0"/>
              <w:adjustRightInd w:val="0"/>
              <w:jc w:val="both"/>
              <w:rPr>
                <w:rFonts w:ascii="Arial" w:hAnsi="Arial" w:cs="Arial"/>
                <w:color w:val="000000"/>
                <w:sz w:val="20"/>
                <w:szCs w:val="20"/>
              </w:rPr>
            </w:pPr>
          </w:p>
        </w:tc>
        <w:tc>
          <w:tcPr>
            <w:tcW w:w="6595" w:type="dxa"/>
            <w:tcBorders>
              <w:top w:val="nil"/>
              <w:left w:val="nil"/>
              <w:bottom w:val="nil"/>
              <w:right w:val="nil"/>
            </w:tcBorders>
          </w:tcPr>
          <w:p w:rsidR="0036319D" w:rsidRPr="0036319D" w:rsidRDefault="0036319D" w:rsidP="00635DF3">
            <w:pPr>
              <w:autoSpaceDE w:val="0"/>
              <w:autoSpaceDN w:val="0"/>
              <w:adjustRightInd w:val="0"/>
              <w:jc w:val="both"/>
              <w:rPr>
                <w:color w:val="000000"/>
                <w:sz w:val="20"/>
                <w:szCs w:val="20"/>
              </w:rPr>
            </w:pPr>
          </w:p>
        </w:tc>
      </w:tr>
      <w:tr w:rsidR="0036319D" w:rsidRPr="0036319D" w:rsidTr="00635DF3">
        <w:trPr>
          <w:trHeight w:val="190"/>
        </w:trPr>
        <w:tc>
          <w:tcPr>
            <w:tcW w:w="1121" w:type="dxa"/>
            <w:tcBorders>
              <w:top w:val="nil"/>
              <w:left w:val="nil"/>
              <w:bottom w:val="nil"/>
              <w:right w:val="nil"/>
            </w:tcBorders>
          </w:tcPr>
          <w:p w:rsidR="0036319D" w:rsidRPr="0036319D" w:rsidRDefault="0036319D" w:rsidP="00635DF3">
            <w:pPr>
              <w:autoSpaceDE w:val="0"/>
              <w:autoSpaceDN w:val="0"/>
              <w:adjustRightInd w:val="0"/>
              <w:jc w:val="both"/>
              <w:rPr>
                <w:rFonts w:ascii="Arial" w:hAnsi="Arial" w:cs="Arial"/>
                <w:color w:val="000000"/>
                <w:sz w:val="20"/>
                <w:szCs w:val="20"/>
              </w:rPr>
            </w:pPr>
          </w:p>
        </w:tc>
        <w:tc>
          <w:tcPr>
            <w:tcW w:w="1992" w:type="dxa"/>
            <w:tcBorders>
              <w:top w:val="nil"/>
              <w:left w:val="nil"/>
              <w:bottom w:val="nil"/>
              <w:right w:val="nil"/>
            </w:tcBorders>
          </w:tcPr>
          <w:p w:rsidR="0036319D" w:rsidRPr="0036319D" w:rsidRDefault="0036319D" w:rsidP="00635DF3">
            <w:pPr>
              <w:autoSpaceDE w:val="0"/>
              <w:autoSpaceDN w:val="0"/>
              <w:adjustRightInd w:val="0"/>
              <w:jc w:val="both"/>
              <w:rPr>
                <w:rFonts w:ascii="Arial" w:hAnsi="Arial" w:cs="Arial"/>
                <w:color w:val="000000"/>
                <w:sz w:val="20"/>
                <w:szCs w:val="20"/>
              </w:rPr>
            </w:pPr>
          </w:p>
        </w:tc>
        <w:tc>
          <w:tcPr>
            <w:tcW w:w="6595" w:type="dxa"/>
            <w:tcBorders>
              <w:top w:val="nil"/>
              <w:left w:val="nil"/>
              <w:bottom w:val="nil"/>
              <w:right w:val="nil"/>
            </w:tcBorders>
          </w:tcPr>
          <w:p w:rsidR="0036319D" w:rsidRPr="0036319D" w:rsidRDefault="0036319D" w:rsidP="00635DF3">
            <w:pPr>
              <w:autoSpaceDE w:val="0"/>
              <w:autoSpaceDN w:val="0"/>
              <w:adjustRightInd w:val="0"/>
              <w:jc w:val="both"/>
              <w:rPr>
                <w:rFonts w:ascii="Arial" w:hAnsi="Arial" w:cs="Arial"/>
                <w:color w:val="000000"/>
                <w:sz w:val="20"/>
                <w:szCs w:val="20"/>
              </w:rPr>
            </w:pPr>
          </w:p>
        </w:tc>
      </w:tr>
      <w:tr w:rsidR="0036319D" w:rsidRPr="0036319D" w:rsidTr="00635DF3">
        <w:trPr>
          <w:trHeight w:val="211"/>
        </w:trPr>
        <w:tc>
          <w:tcPr>
            <w:tcW w:w="1121" w:type="dxa"/>
            <w:gridSpan w:val="3"/>
            <w:tcBorders>
              <w:top w:val="nil"/>
              <w:left w:val="nil"/>
              <w:bottom w:val="nil"/>
              <w:right w:val="nil"/>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Перечень главных администраторов безвозмездных поступлений районного бюджета</w:t>
            </w:r>
          </w:p>
        </w:tc>
      </w:tr>
      <w:tr w:rsidR="0036319D" w:rsidRPr="0036319D" w:rsidTr="00635DF3">
        <w:trPr>
          <w:trHeight w:val="326"/>
        </w:trPr>
        <w:tc>
          <w:tcPr>
            <w:tcW w:w="1121" w:type="dxa"/>
            <w:gridSpan w:val="3"/>
            <w:tcBorders>
              <w:top w:val="nil"/>
              <w:left w:val="nil"/>
              <w:bottom w:val="nil"/>
              <w:right w:val="nil"/>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 xml:space="preserve">на 2020 год и плановый период 2021 и 2022 </w:t>
            </w:r>
            <w:proofErr w:type="spellStart"/>
            <w:r w:rsidRPr="0036319D">
              <w:rPr>
                <w:bCs/>
                <w:color w:val="000000"/>
                <w:sz w:val="20"/>
                <w:szCs w:val="20"/>
              </w:rPr>
              <w:t>г.г</w:t>
            </w:r>
            <w:proofErr w:type="spellEnd"/>
            <w:r w:rsidRPr="0036319D">
              <w:rPr>
                <w:bCs/>
                <w:color w:val="000000"/>
                <w:sz w:val="20"/>
                <w:szCs w:val="20"/>
              </w:rPr>
              <w:t>.</w:t>
            </w:r>
          </w:p>
        </w:tc>
      </w:tr>
      <w:tr w:rsidR="0036319D" w:rsidRPr="0036319D" w:rsidTr="00635DF3">
        <w:trPr>
          <w:trHeight w:val="211"/>
        </w:trPr>
        <w:tc>
          <w:tcPr>
            <w:tcW w:w="1121" w:type="dxa"/>
            <w:tcBorders>
              <w:top w:val="nil"/>
              <w:left w:val="nil"/>
              <w:bottom w:val="nil"/>
              <w:right w:val="nil"/>
            </w:tcBorders>
          </w:tcPr>
          <w:p w:rsidR="0036319D" w:rsidRPr="0036319D" w:rsidRDefault="0036319D" w:rsidP="00635DF3">
            <w:pPr>
              <w:autoSpaceDE w:val="0"/>
              <w:autoSpaceDN w:val="0"/>
              <w:adjustRightInd w:val="0"/>
              <w:jc w:val="both"/>
              <w:rPr>
                <w:color w:val="000000"/>
                <w:sz w:val="20"/>
                <w:szCs w:val="20"/>
              </w:rPr>
            </w:pPr>
          </w:p>
        </w:tc>
        <w:tc>
          <w:tcPr>
            <w:tcW w:w="1992" w:type="dxa"/>
            <w:tcBorders>
              <w:top w:val="nil"/>
              <w:left w:val="nil"/>
              <w:bottom w:val="nil"/>
              <w:right w:val="nil"/>
            </w:tcBorders>
          </w:tcPr>
          <w:p w:rsidR="0036319D" w:rsidRPr="0036319D" w:rsidRDefault="0036319D" w:rsidP="00635DF3">
            <w:pPr>
              <w:autoSpaceDE w:val="0"/>
              <w:autoSpaceDN w:val="0"/>
              <w:adjustRightInd w:val="0"/>
              <w:jc w:val="both"/>
              <w:rPr>
                <w:color w:val="000000"/>
                <w:sz w:val="20"/>
                <w:szCs w:val="20"/>
              </w:rPr>
            </w:pPr>
          </w:p>
        </w:tc>
        <w:tc>
          <w:tcPr>
            <w:tcW w:w="6595" w:type="dxa"/>
            <w:tcBorders>
              <w:top w:val="nil"/>
              <w:left w:val="nil"/>
              <w:bottom w:val="nil"/>
              <w:right w:val="nil"/>
            </w:tcBorders>
          </w:tcPr>
          <w:p w:rsidR="0036319D" w:rsidRPr="0036319D" w:rsidRDefault="0036319D" w:rsidP="00635DF3">
            <w:pPr>
              <w:autoSpaceDE w:val="0"/>
              <w:autoSpaceDN w:val="0"/>
              <w:adjustRightInd w:val="0"/>
              <w:jc w:val="both"/>
              <w:rPr>
                <w:color w:val="000000"/>
                <w:sz w:val="20"/>
                <w:szCs w:val="20"/>
              </w:rPr>
            </w:pPr>
          </w:p>
        </w:tc>
      </w:tr>
      <w:tr w:rsidR="0036319D" w:rsidRPr="0036319D" w:rsidTr="00635DF3">
        <w:trPr>
          <w:trHeight w:val="211"/>
        </w:trPr>
        <w:tc>
          <w:tcPr>
            <w:tcW w:w="1121"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Код бюджетной классификации Российской Федерации</w:t>
            </w:r>
          </w:p>
        </w:tc>
        <w:tc>
          <w:tcPr>
            <w:tcW w:w="6595"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Наименование главного администратора доходов местного бюджета</w:t>
            </w:r>
          </w:p>
        </w:tc>
      </w:tr>
      <w:tr w:rsidR="0036319D" w:rsidRPr="0036319D" w:rsidTr="00635DF3">
        <w:trPr>
          <w:trHeight w:val="631"/>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Главный администратор</w:t>
            </w:r>
          </w:p>
        </w:tc>
        <w:tc>
          <w:tcPr>
            <w:tcW w:w="1992"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доходы местного бюджета</w:t>
            </w:r>
          </w:p>
        </w:tc>
      </w:tr>
      <w:tr w:rsidR="0036319D" w:rsidRPr="0036319D" w:rsidTr="00635DF3">
        <w:trPr>
          <w:trHeight w:val="211"/>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p>
        </w:tc>
        <w:tc>
          <w:tcPr>
            <w:tcW w:w="6595" w:type="dxa"/>
            <w:tcBorders>
              <w:top w:val="nil"/>
              <w:left w:val="single" w:sz="6" w:space="0" w:color="auto"/>
              <w:bottom w:val="nil"/>
              <w:right w:val="single" w:sz="6" w:space="0" w:color="auto"/>
            </w:tcBorders>
          </w:tcPr>
          <w:p w:rsidR="0036319D" w:rsidRPr="0036319D" w:rsidRDefault="0036319D" w:rsidP="00635DF3">
            <w:pPr>
              <w:autoSpaceDE w:val="0"/>
              <w:autoSpaceDN w:val="0"/>
              <w:adjustRightInd w:val="0"/>
              <w:jc w:val="both"/>
              <w:rPr>
                <w:bCs/>
                <w:color w:val="000000"/>
                <w:sz w:val="20"/>
                <w:szCs w:val="20"/>
              </w:rPr>
            </w:pPr>
            <w:r w:rsidRPr="0036319D">
              <w:rPr>
                <w:bCs/>
                <w:color w:val="000000"/>
                <w:sz w:val="20"/>
                <w:szCs w:val="20"/>
              </w:rPr>
              <w:t>Администрация Куйбышевского района</w:t>
            </w:r>
          </w:p>
        </w:tc>
      </w:tr>
      <w:tr w:rsidR="0036319D" w:rsidRPr="0036319D" w:rsidTr="00635DF3">
        <w:trPr>
          <w:trHeight w:val="571"/>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2 02 15001 05 0000 150</w:t>
            </w:r>
          </w:p>
        </w:tc>
        <w:tc>
          <w:tcPr>
            <w:tcW w:w="6595"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Дотации бюджетам муниципальных районов на выравнивание бюджетной обеспеченности</w:t>
            </w:r>
          </w:p>
        </w:tc>
      </w:tr>
      <w:tr w:rsidR="0036319D" w:rsidRPr="0036319D" w:rsidTr="00635DF3">
        <w:trPr>
          <w:trHeight w:val="470"/>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2 02 15002 05 0000 150</w:t>
            </w:r>
          </w:p>
        </w:tc>
        <w:tc>
          <w:tcPr>
            <w:tcW w:w="6595"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Дотации бюджетам муниципальных районов на поддержку мер по обеспечению сбалансированности бюджетов</w:t>
            </w:r>
          </w:p>
        </w:tc>
      </w:tr>
      <w:tr w:rsidR="0036319D" w:rsidRPr="0036319D" w:rsidTr="00635DF3">
        <w:trPr>
          <w:trHeight w:val="672"/>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2 02 20041 05 0000 150</w:t>
            </w:r>
          </w:p>
        </w:tc>
        <w:tc>
          <w:tcPr>
            <w:tcW w:w="6595"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w:t>
            </w:r>
            <w:r w:rsidRPr="0036319D">
              <w:rPr>
                <w:color w:val="000000"/>
                <w:sz w:val="20"/>
                <w:szCs w:val="20"/>
              </w:rPr>
              <w:lastRenderedPageBreak/>
              <w:t>автомобильных дорог федерального значения)</w:t>
            </w:r>
          </w:p>
        </w:tc>
      </w:tr>
      <w:tr w:rsidR="0036319D" w:rsidRPr="0036319D" w:rsidTr="00635DF3">
        <w:trPr>
          <w:trHeight w:val="521"/>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lastRenderedPageBreak/>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2 02 20077 05 0000 150</w:t>
            </w:r>
          </w:p>
        </w:tc>
        <w:tc>
          <w:tcPr>
            <w:tcW w:w="6595"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Субсидии бюджетам муниципальных районов на </w:t>
            </w:r>
            <w:proofErr w:type="spellStart"/>
            <w:r w:rsidRPr="0036319D">
              <w:rPr>
                <w:color w:val="000000"/>
                <w:sz w:val="20"/>
                <w:szCs w:val="20"/>
              </w:rPr>
              <w:t>софинансирование</w:t>
            </w:r>
            <w:proofErr w:type="spellEnd"/>
            <w:r w:rsidRPr="0036319D">
              <w:rPr>
                <w:color w:val="000000"/>
                <w:sz w:val="20"/>
                <w:szCs w:val="20"/>
              </w:rPr>
              <w:t xml:space="preserve"> капитальных вложений в объекты муниципальной собственности</w:t>
            </w:r>
          </w:p>
        </w:tc>
      </w:tr>
      <w:tr w:rsidR="0036319D" w:rsidRPr="0036319D" w:rsidTr="00635DF3">
        <w:trPr>
          <w:trHeight w:val="612"/>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2 02 25097 05 0000 150</w:t>
            </w:r>
          </w:p>
        </w:tc>
        <w:tc>
          <w:tcPr>
            <w:tcW w:w="6595"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36319D" w:rsidRPr="0036319D" w:rsidTr="00635DF3">
        <w:trPr>
          <w:trHeight w:val="811"/>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2 02 20216 05 0000 150</w:t>
            </w:r>
          </w:p>
        </w:tc>
        <w:tc>
          <w:tcPr>
            <w:tcW w:w="6595"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36319D" w:rsidRPr="0036319D" w:rsidTr="00635DF3">
        <w:trPr>
          <w:trHeight w:val="552"/>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2 02 25228 05 0000 150</w:t>
            </w:r>
          </w:p>
        </w:tc>
        <w:tc>
          <w:tcPr>
            <w:tcW w:w="6595"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Субсидии бюджетам муниципальных районов на оснащение объектов спортивной инфраструктуры спортивно-технологическим оборудованием</w:t>
            </w:r>
          </w:p>
          <w:p w:rsidR="0036319D" w:rsidRPr="0036319D" w:rsidRDefault="0036319D" w:rsidP="00635DF3">
            <w:pPr>
              <w:autoSpaceDE w:val="0"/>
              <w:autoSpaceDN w:val="0"/>
              <w:adjustRightInd w:val="0"/>
              <w:jc w:val="both"/>
              <w:rPr>
                <w:color w:val="000000"/>
                <w:sz w:val="20"/>
                <w:szCs w:val="20"/>
              </w:rPr>
            </w:pPr>
          </w:p>
        </w:tc>
      </w:tr>
      <w:tr w:rsidR="0036319D" w:rsidRPr="0036319D" w:rsidTr="00635DF3">
        <w:trPr>
          <w:trHeight w:val="622"/>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2 02 25229 05 0000 150</w:t>
            </w:r>
          </w:p>
        </w:tc>
        <w:tc>
          <w:tcPr>
            <w:tcW w:w="6595"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Субсидии бюджетам муниципальных районов на приобретение спортивного оборудования и инвентаря для приведения организаций спортивной подготовки в нормативное состояние</w:t>
            </w:r>
          </w:p>
          <w:p w:rsidR="0036319D" w:rsidRPr="0036319D" w:rsidRDefault="0036319D" w:rsidP="00635DF3">
            <w:pPr>
              <w:autoSpaceDE w:val="0"/>
              <w:autoSpaceDN w:val="0"/>
              <w:adjustRightInd w:val="0"/>
              <w:jc w:val="both"/>
              <w:rPr>
                <w:color w:val="000000"/>
                <w:sz w:val="20"/>
                <w:szCs w:val="20"/>
              </w:rPr>
            </w:pPr>
          </w:p>
        </w:tc>
      </w:tr>
      <w:tr w:rsidR="0036319D" w:rsidRPr="0036319D" w:rsidTr="00635DF3">
        <w:trPr>
          <w:trHeight w:val="461"/>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2 02 25299 05 0000 150</w:t>
            </w:r>
          </w:p>
        </w:tc>
        <w:tc>
          <w:tcPr>
            <w:tcW w:w="6595"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Субсидии бюджетам муниципальных районов на обустройство и восстановление воинских захоронений, находящихся в государственной собственности</w:t>
            </w:r>
          </w:p>
        </w:tc>
      </w:tr>
      <w:tr w:rsidR="0036319D" w:rsidRPr="0036319D" w:rsidTr="00635DF3">
        <w:trPr>
          <w:trHeight w:val="811"/>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202 25467 05 0000 150</w:t>
            </w:r>
          </w:p>
        </w:tc>
        <w:tc>
          <w:tcPr>
            <w:tcW w:w="6595"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p w:rsidR="0036319D" w:rsidRPr="0036319D" w:rsidRDefault="0036319D" w:rsidP="00635DF3">
            <w:pPr>
              <w:autoSpaceDE w:val="0"/>
              <w:autoSpaceDN w:val="0"/>
              <w:adjustRightInd w:val="0"/>
              <w:jc w:val="both"/>
              <w:rPr>
                <w:color w:val="000000"/>
                <w:sz w:val="20"/>
                <w:szCs w:val="20"/>
              </w:rPr>
            </w:pPr>
          </w:p>
        </w:tc>
      </w:tr>
      <w:tr w:rsidR="0036319D" w:rsidRPr="0036319D" w:rsidTr="00635DF3">
        <w:trPr>
          <w:trHeight w:val="811"/>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202 25527 05 0000 150</w:t>
            </w:r>
          </w:p>
        </w:tc>
        <w:tc>
          <w:tcPr>
            <w:tcW w:w="6595"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p w:rsidR="0036319D" w:rsidRPr="0036319D" w:rsidRDefault="0036319D" w:rsidP="00635DF3">
            <w:pPr>
              <w:autoSpaceDE w:val="0"/>
              <w:autoSpaceDN w:val="0"/>
              <w:adjustRightInd w:val="0"/>
              <w:jc w:val="both"/>
              <w:rPr>
                <w:color w:val="000000"/>
                <w:sz w:val="20"/>
                <w:szCs w:val="20"/>
              </w:rPr>
            </w:pPr>
          </w:p>
        </w:tc>
      </w:tr>
      <w:tr w:rsidR="0036319D" w:rsidRPr="0036319D" w:rsidTr="00635DF3">
        <w:trPr>
          <w:trHeight w:val="713"/>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202 25555 05 0000 150</w:t>
            </w:r>
          </w:p>
        </w:tc>
        <w:tc>
          <w:tcPr>
            <w:tcW w:w="659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Субсидии бюджетам муниципальных районов на реализацию программ формирования современной городской среды</w:t>
            </w:r>
          </w:p>
          <w:p w:rsidR="0036319D" w:rsidRPr="0036319D" w:rsidRDefault="0036319D" w:rsidP="00635DF3">
            <w:pPr>
              <w:autoSpaceDE w:val="0"/>
              <w:autoSpaceDN w:val="0"/>
              <w:adjustRightInd w:val="0"/>
              <w:jc w:val="both"/>
              <w:rPr>
                <w:color w:val="000000"/>
                <w:sz w:val="20"/>
                <w:szCs w:val="20"/>
              </w:rPr>
            </w:pPr>
          </w:p>
        </w:tc>
      </w:tr>
      <w:tr w:rsidR="0036319D" w:rsidRPr="0036319D" w:rsidTr="00635DF3">
        <w:trPr>
          <w:trHeight w:val="480"/>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202 25519 05 0000 150</w:t>
            </w:r>
          </w:p>
        </w:tc>
        <w:tc>
          <w:tcPr>
            <w:tcW w:w="6595"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Субсидия бюджетам муниципальных районов на поддержку отрасли культуры</w:t>
            </w:r>
          </w:p>
        </w:tc>
      </w:tr>
      <w:tr w:rsidR="0036319D" w:rsidRPr="0036319D" w:rsidTr="00635DF3">
        <w:trPr>
          <w:trHeight w:val="662"/>
        </w:trPr>
        <w:tc>
          <w:tcPr>
            <w:tcW w:w="1121" w:type="dxa"/>
            <w:tcBorders>
              <w:top w:val="single" w:sz="6" w:space="0" w:color="auto"/>
              <w:left w:val="single" w:sz="6" w:space="0" w:color="auto"/>
              <w:bottom w:val="single" w:sz="6" w:space="0" w:color="auto"/>
              <w:right w:val="single" w:sz="6" w:space="0" w:color="auto"/>
            </w:tcBorders>
            <w:shd w:val="solid" w:color="FFFFFF" w:fill="auto"/>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202 27112 05 0000 150</w:t>
            </w:r>
          </w:p>
        </w:tc>
        <w:tc>
          <w:tcPr>
            <w:tcW w:w="659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Субсидии бюджетам муниципальных районов на </w:t>
            </w:r>
            <w:proofErr w:type="spellStart"/>
            <w:r w:rsidRPr="0036319D">
              <w:rPr>
                <w:color w:val="000000"/>
                <w:sz w:val="20"/>
                <w:szCs w:val="20"/>
              </w:rPr>
              <w:t>софинансирование</w:t>
            </w:r>
            <w:proofErr w:type="spellEnd"/>
            <w:r w:rsidRPr="0036319D">
              <w:rPr>
                <w:color w:val="000000"/>
                <w:sz w:val="20"/>
                <w:szCs w:val="20"/>
              </w:rPr>
              <w:t xml:space="preserve"> капитальных вложений в объекты муниципальной собственности</w:t>
            </w:r>
          </w:p>
          <w:p w:rsidR="0036319D" w:rsidRPr="0036319D" w:rsidRDefault="0036319D" w:rsidP="00635DF3">
            <w:pPr>
              <w:autoSpaceDE w:val="0"/>
              <w:autoSpaceDN w:val="0"/>
              <w:adjustRightInd w:val="0"/>
              <w:jc w:val="both"/>
              <w:rPr>
                <w:color w:val="000000"/>
                <w:sz w:val="20"/>
                <w:szCs w:val="20"/>
              </w:rPr>
            </w:pPr>
          </w:p>
        </w:tc>
      </w:tr>
      <w:tr w:rsidR="0036319D" w:rsidRPr="0036319D" w:rsidTr="00635DF3">
        <w:trPr>
          <w:trHeight w:val="833"/>
        </w:trPr>
        <w:tc>
          <w:tcPr>
            <w:tcW w:w="1121" w:type="dxa"/>
            <w:tcBorders>
              <w:top w:val="single" w:sz="6" w:space="0" w:color="auto"/>
              <w:left w:val="single" w:sz="6" w:space="0" w:color="auto"/>
              <w:bottom w:val="single" w:sz="6" w:space="0" w:color="auto"/>
              <w:right w:val="single" w:sz="6" w:space="0" w:color="auto"/>
            </w:tcBorders>
            <w:shd w:val="solid" w:color="FFFFFF" w:fill="auto"/>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202 27567 05 0000 150</w:t>
            </w:r>
          </w:p>
        </w:tc>
        <w:tc>
          <w:tcPr>
            <w:tcW w:w="659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Субсидии бюджетам муниципальных районов на </w:t>
            </w:r>
            <w:proofErr w:type="spellStart"/>
            <w:r w:rsidRPr="0036319D">
              <w:rPr>
                <w:color w:val="000000"/>
                <w:sz w:val="20"/>
                <w:szCs w:val="20"/>
              </w:rPr>
              <w:t>софинансирование</w:t>
            </w:r>
            <w:proofErr w:type="spellEnd"/>
            <w:r w:rsidRPr="0036319D">
              <w:rPr>
                <w:color w:val="000000"/>
                <w:sz w:val="20"/>
                <w:szCs w:val="20"/>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p w:rsidR="0036319D" w:rsidRPr="0036319D" w:rsidRDefault="0036319D" w:rsidP="00635DF3">
            <w:pPr>
              <w:autoSpaceDE w:val="0"/>
              <w:autoSpaceDN w:val="0"/>
              <w:adjustRightInd w:val="0"/>
              <w:jc w:val="both"/>
              <w:rPr>
                <w:color w:val="000000"/>
                <w:sz w:val="20"/>
                <w:szCs w:val="20"/>
              </w:rPr>
            </w:pPr>
          </w:p>
        </w:tc>
      </w:tr>
      <w:tr w:rsidR="0036319D" w:rsidRPr="0036319D" w:rsidTr="00635DF3">
        <w:trPr>
          <w:trHeight w:val="350"/>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2 02 29999 05 0000 150</w:t>
            </w:r>
          </w:p>
        </w:tc>
        <w:tc>
          <w:tcPr>
            <w:tcW w:w="6595"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субсидии бюджетам муниципальных районов</w:t>
            </w:r>
          </w:p>
        </w:tc>
      </w:tr>
      <w:tr w:rsidR="0036319D" w:rsidRPr="0036319D" w:rsidTr="00635DF3">
        <w:trPr>
          <w:trHeight w:val="622"/>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2 02 35120 05 0000 150</w:t>
            </w:r>
          </w:p>
        </w:tc>
        <w:tc>
          <w:tcPr>
            <w:tcW w:w="6595"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6319D" w:rsidRPr="0036319D" w:rsidTr="00635DF3">
        <w:trPr>
          <w:trHeight w:val="492"/>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2 02 35118 05 0000 150</w:t>
            </w:r>
          </w:p>
        </w:tc>
        <w:tc>
          <w:tcPr>
            <w:tcW w:w="6595"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36319D" w:rsidRPr="0036319D" w:rsidTr="00635DF3">
        <w:trPr>
          <w:trHeight w:val="470"/>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2 02 30024 05 0000 150</w:t>
            </w:r>
          </w:p>
        </w:tc>
        <w:tc>
          <w:tcPr>
            <w:tcW w:w="6595"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Субвенции бюджетам муниципальных районов на выполнение передаваемых полномочий субъектов Российской Федерации</w:t>
            </w:r>
          </w:p>
        </w:tc>
      </w:tr>
      <w:tr w:rsidR="0036319D" w:rsidRPr="0036319D" w:rsidTr="00635DF3">
        <w:trPr>
          <w:trHeight w:val="682"/>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2 02 30027 05 0000 150</w:t>
            </w:r>
          </w:p>
        </w:tc>
        <w:tc>
          <w:tcPr>
            <w:tcW w:w="6595"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36319D" w:rsidRPr="0036319D" w:rsidTr="00635DF3">
        <w:trPr>
          <w:trHeight w:val="1063"/>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2 02 35134 05 0000 150</w:t>
            </w:r>
          </w:p>
        </w:tc>
        <w:tc>
          <w:tcPr>
            <w:tcW w:w="6595"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w:t>
            </w:r>
            <w:r w:rsidRPr="0036319D">
              <w:rPr>
                <w:color w:val="000000"/>
                <w:sz w:val="20"/>
                <w:szCs w:val="20"/>
              </w:rPr>
              <w:lastRenderedPageBreak/>
              <w:t>Отечественной войны 1941 - 1945 годов"</w:t>
            </w:r>
          </w:p>
        </w:tc>
      </w:tr>
      <w:tr w:rsidR="0036319D" w:rsidRPr="0036319D" w:rsidTr="00635DF3">
        <w:trPr>
          <w:trHeight w:val="902"/>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lastRenderedPageBreak/>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2 02 35135 05 0000 150</w:t>
            </w:r>
          </w:p>
        </w:tc>
        <w:tc>
          <w:tcPr>
            <w:tcW w:w="6595"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36319D" w:rsidRPr="0036319D" w:rsidTr="00635DF3">
        <w:trPr>
          <w:trHeight w:val="672"/>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2 02 35082 05 0000 150</w:t>
            </w:r>
          </w:p>
        </w:tc>
        <w:tc>
          <w:tcPr>
            <w:tcW w:w="6595"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36319D" w:rsidRPr="0036319D" w:rsidTr="00635DF3">
        <w:trPr>
          <w:trHeight w:val="883"/>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202 35176 05 0000 150</w:t>
            </w:r>
          </w:p>
        </w:tc>
        <w:tc>
          <w:tcPr>
            <w:tcW w:w="6595"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p w:rsidR="0036319D" w:rsidRPr="0036319D" w:rsidRDefault="0036319D" w:rsidP="00635DF3">
            <w:pPr>
              <w:autoSpaceDE w:val="0"/>
              <w:autoSpaceDN w:val="0"/>
              <w:adjustRightInd w:val="0"/>
              <w:jc w:val="both"/>
              <w:rPr>
                <w:color w:val="000000"/>
                <w:sz w:val="20"/>
                <w:szCs w:val="20"/>
              </w:rPr>
            </w:pPr>
          </w:p>
        </w:tc>
      </w:tr>
      <w:tr w:rsidR="0036319D" w:rsidRPr="0036319D" w:rsidTr="00635DF3">
        <w:trPr>
          <w:trHeight w:val="310"/>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2 02 39999 05 0000 150</w:t>
            </w:r>
          </w:p>
        </w:tc>
        <w:tc>
          <w:tcPr>
            <w:tcW w:w="659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субвенции бюджетам муниципальных районов</w:t>
            </w:r>
          </w:p>
        </w:tc>
      </w:tr>
      <w:tr w:rsidR="0036319D" w:rsidRPr="0036319D" w:rsidTr="00635DF3">
        <w:trPr>
          <w:trHeight w:val="590"/>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2 02 45160 05 0000 150</w:t>
            </w:r>
          </w:p>
        </w:tc>
        <w:tc>
          <w:tcPr>
            <w:tcW w:w="6595"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r>
      <w:tr w:rsidR="0036319D" w:rsidRPr="0036319D" w:rsidTr="00635DF3">
        <w:trPr>
          <w:trHeight w:val="631"/>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2 02 40014 05 0000 150</w:t>
            </w:r>
          </w:p>
        </w:tc>
        <w:tc>
          <w:tcPr>
            <w:tcW w:w="6595"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36319D" w:rsidRPr="0036319D" w:rsidTr="00635DF3">
        <w:trPr>
          <w:trHeight w:val="350"/>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2 02 49999 05 0000 150</w:t>
            </w:r>
          </w:p>
        </w:tc>
        <w:tc>
          <w:tcPr>
            <w:tcW w:w="659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межбюджетные трансферты, передаваемые бюджетам муниципальных районов</w:t>
            </w:r>
          </w:p>
        </w:tc>
      </w:tr>
      <w:tr w:rsidR="0036319D" w:rsidRPr="0036319D" w:rsidTr="00635DF3">
        <w:trPr>
          <w:trHeight w:val="470"/>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2 02 90024 05 0000 150</w:t>
            </w:r>
          </w:p>
        </w:tc>
        <w:tc>
          <w:tcPr>
            <w:tcW w:w="6595"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безвозмездные поступления в бюджеты муниципальных районов от бюджетов субъектов Российской Федерации</w:t>
            </w:r>
          </w:p>
        </w:tc>
      </w:tr>
      <w:tr w:rsidR="0036319D" w:rsidRPr="0036319D" w:rsidTr="00635DF3">
        <w:trPr>
          <w:trHeight w:val="470"/>
        </w:trPr>
        <w:tc>
          <w:tcPr>
            <w:tcW w:w="1121" w:type="dxa"/>
            <w:tcBorders>
              <w:top w:val="single" w:sz="6" w:space="0" w:color="auto"/>
              <w:left w:val="single" w:sz="6" w:space="0" w:color="auto"/>
              <w:bottom w:val="single" w:sz="6" w:space="0" w:color="auto"/>
              <w:right w:val="single" w:sz="6" w:space="0" w:color="auto"/>
            </w:tcBorders>
            <w:shd w:val="solid" w:color="FFFF00" w:fill="auto"/>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 204 05099 05 0000 150 </w:t>
            </w:r>
          </w:p>
        </w:tc>
        <w:tc>
          <w:tcPr>
            <w:tcW w:w="6595"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безвозмездные поступления от негосударственных организаций в бюджеты муниципальных районов</w:t>
            </w:r>
          </w:p>
        </w:tc>
      </w:tr>
      <w:tr w:rsidR="0036319D" w:rsidRPr="0036319D" w:rsidTr="00635DF3">
        <w:trPr>
          <w:trHeight w:val="420"/>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2 07 05020 05 0000 150</w:t>
            </w:r>
          </w:p>
        </w:tc>
        <w:tc>
          <w:tcPr>
            <w:tcW w:w="6595"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r>
      <w:tr w:rsidR="0036319D" w:rsidRPr="0036319D" w:rsidTr="00635DF3">
        <w:trPr>
          <w:trHeight w:val="211"/>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2 07 05030 05 0000 150</w:t>
            </w:r>
          </w:p>
        </w:tc>
        <w:tc>
          <w:tcPr>
            <w:tcW w:w="6595"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Прочие безвозмездные поступления в бюджеты муниципальных районов</w:t>
            </w:r>
          </w:p>
        </w:tc>
      </w:tr>
      <w:tr w:rsidR="0036319D" w:rsidRPr="0036319D" w:rsidTr="00635DF3">
        <w:trPr>
          <w:trHeight w:val="1054"/>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2 08 05000 05 0000 150</w:t>
            </w:r>
          </w:p>
        </w:tc>
        <w:tc>
          <w:tcPr>
            <w:tcW w:w="6595"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6319D" w:rsidRPr="0036319D" w:rsidTr="00635DF3">
        <w:trPr>
          <w:trHeight w:val="420"/>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2 18 05010 05 0000 150</w:t>
            </w:r>
          </w:p>
        </w:tc>
        <w:tc>
          <w:tcPr>
            <w:tcW w:w="659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Доходы бюджетов муниципальных районов от возврата бюджетными учреждениями остатков субсидий прошлых лет</w:t>
            </w:r>
          </w:p>
        </w:tc>
      </w:tr>
      <w:tr w:rsidR="0036319D" w:rsidRPr="0036319D" w:rsidTr="00635DF3">
        <w:trPr>
          <w:trHeight w:val="420"/>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2 18 05020 05 0000 150</w:t>
            </w:r>
          </w:p>
        </w:tc>
        <w:tc>
          <w:tcPr>
            <w:tcW w:w="659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Доходы бюджетов муниципальных районов от возврата автономными учреждениями остатков субсидий прошлых лет</w:t>
            </w:r>
          </w:p>
        </w:tc>
      </w:tr>
      <w:tr w:rsidR="0036319D" w:rsidRPr="0036319D" w:rsidTr="00635DF3">
        <w:trPr>
          <w:trHeight w:val="542"/>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218 60010 05 0000 150</w:t>
            </w:r>
          </w:p>
        </w:tc>
        <w:tc>
          <w:tcPr>
            <w:tcW w:w="659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36319D" w:rsidRPr="0036319D" w:rsidTr="00635DF3">
        <w:trPr>
          <w:trHeight w:val="622"/>
        </w:trPr>
        <w:tc>
          <w:tcPr>
            <w:tcW w:w="1121"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444</w:t>
            </w:r>
          </w:p>
        </w:tc>
        <w:tc>
          <w:tcPr>
            <w:tcW w:w="199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 xml:space="preserve">219 60010 05 0000 150 </w:t>
            </w:r>
          </w:p>
        </w:tc>
        <w:tc>
          <w:tcPr>
            <w:tcW w:w="659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both"/>
              <w:rPr>
                <w:color w:val="000000"/>
                <w:sz w:val="20"/>
                <w:szCs w:val="20"/>
              </w:rPr>
            </w:pPr>
            <w:r w:rsidRPr="0036319D">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36319D" w:rsidRPr="0036319D" w:rsidRDefault="0036319D" w:rsidP="0036319D">
      <w:pPr>
        <w:jc w:val="both"/>
        <w:rPr>
          <w:sz w:val="20"/>
          <w:szCs w:val="20"/>
        </w:rPr>
      </w:pPr>
    </w:p>
    <w:p w:rsidR="0036319D" w:rsidRPr="0036319D" w:rsidRDefault="0036319D" w:rsidP="0036319D">
      <w:pPr>
        <w:jc w:val="both"/>
        <w:rPr>
          <w:sz w:val="20"/>
          <w:szCs w:val="20"/>
        </w:rPr>
      </w:pPr>
    </w:p>
    <w:p w:rsidR="0036319D" w:rsidRPr="0036319D" w:rsidRDefault="0036319D" w:rsidP="0036319D">
      <w:pPr>
        <w:jc w:val="right"/>
        <w:rPr>
          <w:sz w:val="20"/>
          <w:szCs w:val="20"/>
        </w:rPr>
      </w:pPr>
      <w:r w:rsidRPr="0036319D">
        <w:rPr>
          <w:sz w:val="20"/>
          <w:szCs w:val="20"/>
        </w:rPr>
        <w:t>Приложение 2</w:t>
      </w:r>
    </w:p>
    <w:p w:rsidR="0036319D" w:rsidRPr="0036319D" w:rsidRDefault="0036319D" w:rsidP="0036319D">
      <w:pPr>
        <w:jc w:val="right"/>
        <w:rPr>
          <w:sz w:val="20"/>
          <w:szCs w:val="20"/>
        </w:rPr>
      </w:pPr>
      <w:r w:rsidRPr="0036319D">
        <w:rPr>
          <w:sz w:val="20"/>
          <w:szCs w:val="20"/>
        </w:rPr>
        <w:t>к решению сессии Совета депутатов</w:t>
      </w:r>
    </w:p>
    <w:p w:rsidR="0036319D" w:rsidRPr="0036319D" w:rsidRDefault="0036319D" w:rsidP="0036319D">
      <w:pPr>
        <w:jc w:val="right"/>
        <w:rPr>
          <w:sz w:val="20"/>
          <w:szCs w:val="20"/>
        </w:rPr>
      </w:pPr>
      <w:r w:rsidRPr="0036319D">
        <w:rPr>
          <w:sz w:val="20"/>
          <w:szCs w:val="20"/>
        </w:rPr>
        <w:t>Куйбышевского района «О бюджете Куйбышевского района</w:t>
      </w:r>
    </w:p>
    <w:p w:rsidR="0036319D" w:rsidRPr="0036319D" w:rsidRDefault="0036319D" w:rsidP="0036319D">
      <w:pPr>
        <w:jc w:val="right"/>
        <w:rPr>
          <w:sz w:val="20"/>
          <w:szCs w:val="20"/>
        </w:rPr>
      </w:pPr>
      <w:r w:rsidRPr="0036319D">
        <w:rPr>
          <w:sz w:val="20"/>
          <w:szCs w:val="20"/>
        </w:rPr>
        <w:t xml:space="preserve"> на 2020 год и плановый период 2021 и 2022 годов» </w:t>
      </w:r>
    </w:p>
    <w:p w:rsidR="0036319D" w:rsidRPr="0036319D" w:rsidRDefault="0036319D" w:rsidP="0036319D">
      <w:pPr>
        <w:jc w:val="right"/>
        <w:rPr>
          <w:sz w:val="20"/>
          <w:szCs w:val="20"/>
        </w:rPr>
      </w:pPr>
    </w:p>
    <w:p w:rsidR="0036319D" w:rsidRPr="0036319D" w:rsidRDefault="0036319D" w:rsidP="0036319D">
      <w:pPr>
        <w:jc w:val="center"/>
        <w:rPr>
          <w:sz w:val="20"/>
          <w:szCs w:val="20"/>
        </w:rPr>
      </w:pPr>
    </w:p>
    <w:p w:rsidR="0036319D" w:rsidRPr="0036319D" w:rsidRDefault="0036319D" w:rsidP="0036319D">
      <w:pPr>
        <w:jc w:val="center"/>
        <w:rPr>
          <w:sz w:val="20"/>
          <w:szCs w:val="20"/>
        </w:rPr>
      </w:pPr>
      <w:r w:rsidRPr="0036319D">
        <w:rPr>
          <w:sz w:val="20"/>
          <w:szCs w:val="20"/>
        </w:rPr>
        <w:t xml:space="preserve">Перечень главных администраторов источников финансирования </w:t>
      </w:r>
      <w:proofErr w:type="gramStart"/>
      <w:r w:rsidRPr="0036319D">
        <w:rPr>
          <w:sz w:val="20"/>
          <w:szCs w:val="20"/>
        </w:rPr>
        <w:t>дефицита  бюджета</w:t>
      </w:r>
      <w:proofErr w:type="gramEnd"/>
      <w:r w:rsidRPr="0036319D">
        <w:rPr>
          <w:sz w:val="20"/>
          <w:szCs w:val="20"/>
        </w:rPr>
        <w:t xml:space="preserve"> районного бюджета на 2020 год и плановый период 2021 и 2022 </w:t>
      </w:r>
      <w:proofErr w:type="spellStart"/>
      <w:r w:rsidRPr="0036319D">
        <w:rPr>
          <w:sz w:val="20"/>
          <w:szCs w:val="20"/>
        </w:rPr>
        <w:t>г.г</w:t>
      </w:r>
      <w:proofErr w:type="spellEnd"/>
      <w:r w:rsidRPr="0036319D">
        <w:rPr>
          <w:sz w:val="20"/>
          <w:szCs w:val="20"/>
        </w:rPr>
        <w:t>.</w:t>
      </w:r>
    </w:p>
    <w:p w:rsidR="0036319D" w:rsidRPr="0036319D" w:rsidRDefault="0036319D" w:rsidP="0036319D">
      <w:pPr>
        <w:jc w:val="center"/>
        <w:rPr>
          <w:sz w:val="20"/>
          <w:szCs w:val="20"/>
        </w:rPr>
      </w:pPr>
    </w:p>
    <w:tbl>
      <w:tblPr>
        <w:tblW w:w="97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5"/>
        <w:gridCol w:w="3146"/>
        <w:gridCol w:w="4801"/>
      </w:tblGrid>
      <w:tr w:rsidR="0036319D" w:rsidRPr="0036319D" w:rsidTr="00635DF3">
        <w:trPr>
          <w:trHeight w:val="636"/>
        </w:trPr>
        <w:tc>
          <w:tcPr>
            <w:tcW w:w="1765" w:type="dxa"/>
          </w:tcPr>
          <w:p w:rsidR="0036319D" w:rsidRPr="0036319D" w:rsidRDefault="0036319D" w:rsidP="00635DF3">
            <w:pPr>
              <w:jc w:val="center"/>
              <w:rPr>
                <w:sz w:val="20"/>
                <w:szCs w:val="20"/>
              </w:rPr>
            </w:pPr>
            <w:r w:rsidRPr="0036319D">
              <w:rPr>
                <w:sz w:val="20"/>
                <w:szCs w:val="20"/>
              </w:rPr>
              <w:t>Главный</w:t>
            </w:r>
          </w:p>
          <w:p w:rsidR="0036319D" w:rsidRPr="0036319D" w:rsidRDefault="0036319D" w:rsidP="00635DF3">
            <w:pPr>
              <w:rPr>
                <w:sz w:val="20"/>
                <w:szCs w:val="20"/>
              </w:rPr>
            </w:pPr>
            <w:r w:rsidRPr="0036319D">
              <w:rPr>
                <w:sz w:val="20"/>
                <w:szCs w:val="20"/>
              </w:rPr>
              <w:t>администратор</w:t>
            </w:r>
          </w:p>
          <w:p w:rsidR="0036319D" w:rsidRPr="0036319D" w:rsidRDefault="0036319D" w:rsidP="00635DF3">
            <w:pPr>
              <w:rPr>
                <w:sz w:val="20"/>
                <w:szCs w:val="20"/>
              </w:rPr>
            </w:pPr>
            <w:r w:rsidRPr="0036319D">
              <w:rPr>
                <w:sz w:val="20"/>
                <w:szCs w:val="20"/>
              </w:rPr>
              <w:t xml:space="preserve">      ИФДБ</w:t>
            </w:r>
          </w:p>
        </w:tc>
        <w:tc>
          <w:tcPr>
            <w:tcW w:w="3146" w:type="dxa"/>
          </w:tcPr>
          <w:p w:rsidR="0036319D" w:rsidRPr="0036319D" w:rsidRDefault="0036319D" w:rsidP="00635DF3">
            <w:pPr>
              <w:rPr>
                <w:sz w:val="20"/>
                <w:szCs w:val="20"/>
              </w:rPr>
            </w:pPr>
          </w:p>
          <w:p w:rsidR="0036319D" w:rsidRPr="0036319D" w:rsidRDefault="0036319D" w:rsidP="00635DF3">
            <w:pPr>
              <w:jc w:val="center"/>
              <w:rPr>
                <w:sz w:val="20"/>
                <w:szCs w:val="20"/>
              </w:rPr>
            </w:pPr>
            <w:r w:rsidRPr="0036319D">
              <w:rPr>
                <w:sz w:val="20"/>
                <w:szCs w:val="20"/>
              </w:rPr>
              <w:t>Источники</w:t>
            </w:r>
          </w:p>
          <w:p w:rsidR="0036319D" w:rsidRPr="0036319D" w:rsidRDefault="0036319D" w:rsidP="00635DF3">
            <w:pPr>
              <w:jc w:val="center"/>
              <w:rPr>
                <w:sz w:val="20"/>
                <w:szCs w:val="20"/>
              </w:rPr>
            </w:pPr>
            <w:r w:rsidRPr="0036319D">
              <w:rPr>
                <w:sz w:val="20"/>
                <w:szCs w:val="20"/>
              </w:rPr>
              <w:t>финансирования</w:t>
            </w:r>
          </w:p>
          <w:p w:rsidR="0036319D" w:rsidRPr="0036319D" w:rsidRDefault="0036319D" w:rsidP="00635DF3">
            <w:pPr>
              <w:jc w:val="center"/>
              <w:rPr>
                <w:sz w:val="20"/>
                <w:szCs w:val="20"/>
              </w:rPr>
            </w:pPr>
            <w:r w:rsidRPr="0036319D">
              <w:rPr>
                <w:sz w:val="20"/>
                <w:szCs w:val="20"/>
              </w:rPr>
              <w:t>дефицита бюджета</w:t>
            </w:r>
          </w:p>
          <w:p w:rsidR="0036319D" w:rsidRPr="0036319D" w:rsidRDefault="0036319D" w:rsidP="00635DF3">
            <w:pPr>
              <w:jc w:val="center"/>
              <w:rPr>
                <w:sz w:val="20"/>
                <w:szCs w:val="20"/>
              </w:rPr>
            </w:pPr>
            <w:r w:rsidRPr="0036319D">
              <w:rPr>
                <w:sz w:val="20"/>
                <w:szCs w:val="20"/>
              </w:rPr>
              <w:t>(ИФДБ)</w:t>
            </w:r>
          </w:p>
        </w:tc>
        <w:tc>
          <w:tcPr>
            <w:tcW w:w="4801" w:type="dxa"/>
          </w:tcPr>
          <w:p w:rsidR="0036319D" w:rsidRPr="0036319D" w:rsidRDefault="0036319D" w:rsidP="00635DF3">
            <w:pPr>
              <w:rPr>
                <w:sz w:val="20"/>
                <w:szCs w:val="20"/>
              </w:rPr>
            </w:pPr>
          </w:p>
          <w:p w:rsidR="0036319D" w:rsidRPr="0036319D" w:rsidRDefault="0036319D" w:rsidP="00635DF3">
            <w:pPr>
              <w:jc w:val="center"/>
              <w:rPr>
                <w:sz w:val="20"/>
                <w:szCs w:val="20"/>
              </w:rPr>
            </w:pPr>
            <w:r w:rsidRPr="0036319D">
              <w:rPr>
                <w:sz w:val="20"/>
                <w:szCs w:val="20"/>
              </w:rPr>
              <w:t>Наименование</w:t>
            </w:r>
          </w:p>
          <w:p w:rsidR="0036319D" w:rsidRPr="0036319D" w:rsidRDefault="0036319D" w:rsidP="00635DF3">
            <w:pPr>
              <w:jc w:val="center"/>
              <w:rPr>
                <w:sz w:val="20"/>
                <w:szCs w:val="20"/>
              </w:rPr>
            </w:pPr>
            <w:r w:rsidRPr="0036319D">
              <w:rPr>
                <w:sz w:val="20"/>
                <w:szCs w:val="20"/>
              </w:rPr>
              <w:t>главного администратора источников</w:t>
            </w:r>
          </w:p>
          <w:p w:rsidR="0036319D" w:rsidRPr="0036319D" w:rsidRDefault="0036319D" w:rsidP="00635DF3">
            <w:pPr>
              <w:jc w:val="center"/>
              <w:rPr>
                <w:sz w:val="20"/>
                <w:szCs w:val="20"/>
              </w:rPr>
            </w:pPr>
            <w:r w:rsidRPr="0036319D">
              <w:rPr>
                <w:sz w:val="20"/>
                <w:szCs w:val="20"/>
              </w:rPr>
              <w:t>финансирования дефицита бюджета</w:t>
            </w:r>
          </w:p>
        </w:tc>
      </w:tr>
      <w:tr w:rsidR="0036319D" w:rsidRPr="0036319D" w:rsidTr="00635DF3">
        <w:trPr>
          <w:trHeight w:val="3046"/>
        </w:trPr>
        <w:tc>
          <w:tcPr>
            <w:tcW w:w="1765" w:type="dxa"/>
          </w:tcPr>
          <w:p w:rsidR="0036319D" w:rsidRPr="0036319D" w:rsidRDefault="0036319D" w:rsidP="00635DF3">
            <w:pPr>
              <w:rPr>
                <w:sz w:val="20"/>
                <w:szCs w:val="20"/>
              </w:rPr>
            </w:pPr>
          </w:p>
          <w:p w:rsidR="0036319D" w:rsidRPr="0036319D" w:rsidRDefault="0036319D" w:rsidP="00635DF3">
            <w:pPr>
              <w:jc w:val="center"/>
              <w:rPr>
                <w:sz w:val="20"/>
                <w:szCs w:val="20"/>
              </w:rPr>
            </w:pPr>
            <w:r w:rsidRPr="0036319D">
              <w:rPr>
                <w:sz w:val="20"/>
                <w:szCs w:val="20"/>
              </w:rPr>
              <w:t>444</w:t>
            </w:r>
          </w:p>
          <w:p w:rsidR="0036319D" w:rsidRPr="0036319D" w:rsidRDefault="0036319D" w:rsidP="00635DF3">
            <w:pPr>
              <w:jc w:val="center"/>
              <w:rPr>
                <w:sz w:val="20"/>
                <w:szCs w:val="20"/>
              </w:rPr>
            </w:pPr>
          </w:p>
          <w:p w:rsidR="0036319D" w:rsidRPr="0036319D" w:rsidRDefault="0036319D" w:rsidP="00635DF3">
            <w:pPr>
              <w:jc w:val="center"/>
              <w:rPr>
                <w:sz w:val="20"/>
                <w:szCs w:val="20"/>
              </w:rPr>
            </w:pPr>
            <w:r w:rsidRPr="0036319D">
              <w:rPr>
                <w:sz w:val="20"/>
                <w:szCs w:val="20"/>
              </w:rPr>
              <w:t>444</w:t>
            </w:r>
          </w:p>
          <w:p w:rsidR="0036319D" w:rsidRPr="0036319D" w:rsidRDefault="0036319D" w:rsidP="00635DF3">
            <w:pPr>
              <w:jc w:val="center"/>
              <w:rPr>
                <w:sz w:val="20"/>
                <w:szCs w:val="20"/>
              </w:rPr>
            </w:pPr>
          </w:p>
          <w:p w:rsidR="0036319D" w:rsidRPr="0036319D" w:rsidRDefault="0036319D" w:rsidP="00635DF3">
            <w:pPr>
              <w:jc w:val="center"/>
              <w:rPr>
                <w:sz w:val="20"/>
                <w:szCs w:val="20"/>
              </w:rPr>
            </w:pPr>
          </w:p>
          <w:p w:rsidR="0036319D" w:rsidRPr="0036319D" w:rsidRDefault="0036319D" w:rsidP="00635DF3">
            <w:pPr>
              <w:jc w:val="center"/>
              <w:rPr>
                <w:sz w:val="20"/>
                <w:szCs w:val="20"/>
              </w:rPr>
            </w:pPr>
          </w:p>
          <w:p w:rsidR="0036319D" w:rsidRPr="0036319D" w:rsidRDefault="0036319D" w:rsidP="00635DF3">
            <w:pPr>
              <w:jc w:val="center"/>
              <w:rPr>
                <w:sz w:val="20"/>
                <w:szCs w:val="20"/>
              </w:rPr>
            </w:pPr>
            <w:r w:rsidRPr="0036319D">
              <w:rPr>
                <w:sz w:val="20"/>
                <w:szCs w:val="20"/>
              </w:rPr>
              <w:t>444</w:t>
            </w:r>
          </w:p>
          <w:p w:rsidR="0036319D" w:rsidRPr="0036319D" w:rsidRDefault="0036319D" w:rsidP="00635DF3">
            <w:pPr>
              <w:jc w:val="center"/>
              <w:rPr>
                <w:sz w:val="20"/>
                <w:szCs w:val="20"/>
              </w:rPr>
            </w:pPr>
          </w:p>
          <w:p w:rsidR="0036319D" w:rsidRPr="0036319D" w:rsidRDefault="0036319D" w:rsidP="00635DF3">
            <w:pPr>
              <w:jc w:val="center"/>
              <w:rPr>
                <w:sz w:val="20"/>
                <w:szCs w:val="20"/>
              </w:rPr>
            </w:pPr>
          </w:p>
          <w:p w:rsidR="0036319D" w:rsidRPr="0036319D" w:rsidRDefault="0036319D" w:rsidP="00635DF3">
            <w:pPr>
              <w:jc w:val="center"/>
              <w:rPr>
                <w:sz w:val="20"/>
                <w:szCs w:val="20"/>
              </w:rPr>
            </w:pPr>
          </w:p>
          <w:p w:rsidR="0036319D" w:rsidRPr="0036319D" w:rsidRDefault="0036319D" w:rsidP="00635DF3">
            <w:pPr>
              <w:jc w:val="center"/>
              <w:rPr>
                <w:sz w:val="20"/>
                <w:szCs w:val="20"/>
              </w:rPr>
            </w:pPr>
          </w:p>
          <w:p w:rsidR="0036319D" w:rsidRPr="0036319D" w:rsidRDefault="0036319D" w:rsidP="00635DF3">
            <w:pPr>
              <w:jc w:val="center"/>
              <w:rPr>
                <w:sz w:val="20"/>
                <w:szCs w:val="20"/>
              </w:rPr>
            </w:pPr>
            <w:r w:rsidRPr="0036319D">
              <w:rPr>
                <w:sz w:val="20"/>
                <w:szCs w:val="20"/>
              </w:rPr>
              <w:t>444</w:t>
            </w:r>
          </w:p>
          <w:p w:rsidR="0036319D" w:rsidRPr="0036319D" w:rsidRDefault="0036319D" w:rsidP="00635DF3">
            <w:pPr>
              <w:jc w:val="center"/>
              <w:rPr>
                <w:sz w:val="20"/>
                <w:szCs w:val="20"/>
              </w:rPr>
            </w:pPr>
          </w:p>
          <w:p w:rsidR="0036319D" w:rsidRPr="0036319D" w:rsidRDefault="0036319D" w:rsidP="00635DF3">
            <w:pPr>
              <w:jc w:val="center"/>
              <w:rPr>
                <w:sz w:val="20"/>
                <w:szCs w:val="20"/>
              </w:rPr>
            </w:pPr>
          </w:p>
          <w:p w:rsidR="0036319D" w:rsidRPr="0036319D" w:rsidRDefault="0036319D" w:rsidP="00635DF3">
            <w:pPr>
              <w:jc w:val="center"/>
              <w:rPr>
                <w:sz w:val="20"/>
                <w:szCs w:val="20"/>
              </w:rPr>
            </w:pPr>
          </w:p>
          <w:p w:rsidR="0036319D" w:rsidRPr="0036319D" w:rsidRDefault="0036319D" w:rsidP="00635DF3">
            <w:pPr>
              <w:jc w:val="center"/>
              <w:rPr>
                <w:sz w:val="20"/>
                <w:szCs w:val="20"/>
                <w:lang w:val="en-US"/>
              </w:rPr>
            </w:pPr>
          </w:p>
          <w:p w:rsidR="0036319D" w:rsidRPr="0036319D" w:rsidRDefault="0036319D" w:rsidP="00635DF3">
            <w:pPr>
              <w:jc w:val="center"/>
              <w:rPr>
                <w:sz w:val="20"/>
                <w:szCs w:val="20"/>
              </w:rPr>
            </w:pPr>
            <w:r w:rsidRPr="0036319D">
              <w:rPr>
                <w:sz w:val="20"/>
                <w:szCs w:val="20"/>
              </w:rPr>
              <w:t>444</w:t>
            </w:r>
          </w:p>
          <w:p w:rsidR="0036319D" w:rsidRPr="0036319D" w:rsidRDefault="0036319D" w:rsidP="00635DF3">
            <w:pPr>
              <w:jc w:val="center"/>
              <w:rPr>
                <w:sz w:val="20"/>
                <w:szCs w:val="20"/>
              </w:rPr>
            </w:pPr>
          </w:p>
          <w:p w:rsidR="0036319D" w:rsidRPr="0036319D" w:rsidRDefault="0036319D" w:rsidP="00635DF3">
            <w:pPr>
              <w:jc w:val="center"/>
              <w:rPr>
                <w:sz w:val="20"/>
                <w:szCs w:val="20"/>
              </w:rPr>
            </w:pPr>
          </w:p>
          <w:p w:rsidR="0036319D" w:rsidRPr="0036319D" w:rsidRDefault="0036319D" w:rsidP="00635DF3">
            <w:pPr>
              <w:jc w:val="center"/>
              <w:rPr>
                <w:sz w:val="20"/>
                <w:szCs w:val="20"/>
              </w:rPr>
            </w:pPr>
          </w:p>
          <w:p w:rsidR="0036319D" w:rsidRPr="0036319D" w:rsidRDefault="0036319D" w:rsidP="00635DF3">
            <w:pPr>
              <w:jc w:val="center"/>
              <w:rPr>
                <w:sz w:val="20"/>
                <w:szCs w:val="20"/>
              </w:rPr>
            </w:pPr>
          </w:p>
          <w:p w:rsidR="0036319D" w:rsidRPr="0036319D" w:rsidRDefault="0036319D" w:rsidP="00635DF3">
            <w:pPr>
              <w:jc w:val="center"/>
              <w:rPr>
                <w:sz w:val="20"/>
                <w:szCs w:val="20"/>
              </w:rPr>
            </w:pPr>
            <w:r w:rsidRPr="0036319D">
              <w:rPr>
                <w:sz w:val="20"/>
                <w:szCs w:val="20"/>
              </w:rPr>
              <w:t>444</w:t>
            </w:r>
          </w:p>
          <w:p w:rsidR="0036319D" w:rsidRPr="0036319D" w:rsidRDefault="0036319D" w:rsidP="00635DF3">
            <w:pPr>
              <w:jc w:val="center"/>
              <w:rPr>
                <w:sz w:val="20"/>
                <w:szCs w:val="20"/>
              </w:rPr>
            </w:pPr>
          </w:p>
          <w:p w:rsidR="0036319D" w:rsidRPr="0036319D" w:rsidRDefault="0036319D" w:rsidP="00635DF3">
            <w:pPr>
              <w:jc w:val="center"/>
              <w:rPr>
                <w:sz w:val="20"/>
                <w:szCs w:val="20"/>
              </w:rPr>
            </w:pPr>
          </w:p>
          <w:p w:rsidR="0036319D" w:rsidRPr="0036319D" w:rsidRDefault="0036319D" w:rsidP="00635DF3">
            <w:pPr>
              <w:jc w:val="center"/>
              <w:rPr>
                <w:sz w:val="20"/>
                <w:szCs w:val="20"/>
              </w:rPr>
            </w:pPr>
          </w:p>
          <w:p w:rsidR="0036319D" w:rsidRPr="0036319D" w:rsidRDefault="0036319D" w:rsidP="00635DF3">
            <w:pPr>
              <w:jc w:val="center"/>
              <w:rPr>
                <w:sz w:val="20"/>
                <w:szCs w:val="20"/>
              </w:rPr>
            </w:pPr>
            <w:r w:rsidRPr="0036319D">
              <w:rPr>
                <w:sz w:val="20"/>
                <w:szCs w:val="20"/>
              </w:rPr>
              <w:t>444</w:t>
            </w:r>
          </w:p>
          <w:p w:rsidR="0036319D" w:rsidRPr="0036319D" w:rsidRDefault="0036319D" w:rsidP="00635DF3">
            <w:pPr>
              <w:jc w:val="center"/>
              <w:rPr>
                <w:sz w:val="20"/>
                <w:szCs w:val="20"/>
                <w:lang w:val="en-US"/>
              </w:rPr>
            </w:pPr>
          </w:p>
          <w:p w:rsidR="0036319D" w:rsidRPr="0036319D" w:rsidRDefault="0036319D" w:rsidP="00635DF3">
            <w:pPr>
              <w:jc w:val="center"/>
              <w:rPr>
                <w:sz w:val="20"/>
                <w:szCs w:val="20"/>
                <w:lang w:val="en-US"/>
              </w:rPr>
            </w:pPr>
          </w:p>
          <w:p w:rsidR="0036319D" w:rsidRPr="0036319D" w:rsidRDefault="0036319D" w:rsidP="00635DF3">
            <w:pPr>
              <w:jc w:val="center"/>
              <w:rPr>
                <w:sz w:val="20"/>
                <w:szCs w:val="20"/>
                <w:lang w:val="en-US"/>
              </w:rPr>
            </w:pPr>
            <w:r w:rsidRPr="0036319D">
              <w:rPr>
                <w:sz w:val="20"/>
                <w:szCs w:val="20"/>
                <w:lang w:val="en-US"/>
              </w:rPr>
              <w:t>444</w:t>
            </w:r>
          </w:p>
          <w:p w:rsidR="0036319D" w:rsidRPr="0036319D" w:rsidRDefault="0036319D" w:rsidP="00635DF3">
            <w:pPr>
              <w:jc w:val="center"/>
              <w:rPr>
                <w:sz w:val="20"/>
                <w:szCs w:val="20"/>
              </w:rPr>
            </w:pPr>
          </w:p>
          <w:p w:rsidR="0036319D" w:rsidRPr="0036319D" w:rsidRDefault="0036319D" w:rsidP="00635DF3">
            <w:pPr>
              <w:jc w:val="center"/>
              <w:rPr>
                <w:sz w:val="20"/>
                <w:szCs w:val="20"/>
              </w:rPr>
            </w:pPr>
          </w:p>
          <w:p w:rsidR="0036319D" w:rsidRPr="0036319D" w:rsidRDefault="0036319D" w:rsidP="00635DF3">
            <w:pPr>
              <w:jc w:val="center"/>
              <w:rPr>
                <w:sz w:val="20"/>
                <w:szCs w:val="20"/>
              </w:rPr>
            </w:pPr>
          </w:p>
          <w:p w:rsidR="0036319D" w:rsidRPr="0036319D" w:rsidRDefault="0036319D" w:rsidP="00635DF3">
            <w:pPr>
              <w:jc w:val="center"/>
              <w:rPr>
                <w:sz w:val="20"/>
                <w:szCs w:val="20"/>
              </w:rPr>
            </w:pPr>
          </w:p>
          <w:p w:rsidR="0036319D" w:rsidRPr="0036319D" w:rsidRDefault="0036319D" w:rsidP="00635DF3">
            <w:pPr>
              <w:jc w:val="center"/>
              <w:rPr>
                <w:sz w:val="20"/>
                <w:szCs w:val="20"/>
              </w:rPr>
            </w:pPr>
          </w:p>
          <w:p w:rsidR="0036319D" w:rsidRPr="0036319D" w:rsidRDefault="0036319D" w:rsidP="00635DF3">
            <w:pPr>
              <w:jc w:val="center"/>
              <w:rPr>
                <w:sz w:val="20"/>
                <w:szCs w:val="20"/>
              </w:rPr>
            </w:pPr>
            <w:r w:rsidRPr="0036319D">
              <w:rPr>
                <w:sz w:val="20"/>
                <w:szCs w:val="20"/>
              </w:rPr>
              <w:t>444</w:t>
            </w:r>
          </w:p>
        </w:tc>
        <w:tc>
          <w:tcPr>
            <w:tcW w:w="3146" w:type="dxa"/>
          </w:tcPr>
          <w:p w:rsidR="0036319D" w:rsidRPr="0036319D" w:rsidRDefault="0036319D" w:rsidP="00635DF3">
            <w:pPr>
              <w:rPr>
                <w:sz w:val="20"/>
                <w:szCs w:val="20"/>
              </w:rPr>
            </w:pPr>
          </w:p>
          <w:p w:rsidR="0036319D" w:rsidRPr="0036319D" w:rsidRDefault="0036319D" w:rsidP="00635DF3">
            <w:pPr>
              <w:rPr>
                <w:sz w:val="20"/>
                <w:szCs w:val="20"/>
              </w:rPr>
            </w:pPr>
          </w:p>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01020000050000710</w:t>
            </w:r>
          </w:p>
          <w:p w:rsidR="0036319D" w:rsidRPr="0036319D" w:rsidRDefault="0036319D" w:rsidP="00635DF3">
            <w:pPr>
              <w:rPr>
                <w:sz w:val="20"/>
                <w:szCs w:val="20"/>
              </w:rPr>
            </w:pPr>
          </w:p>
          <w:p w:rsidR="0036319D" w:rsidRPr="0036319D" w:rsidRDefault="0036319D" w:rsidP="00635DF3">
            <w:pPr>
              <w:rPr>
                <w:sz w:val="20"/>
                <w:szCs w:val="20"/>
              </w:rPr>
            </w:pPr>
          </w:p>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01020000050000810</w:t>
            </w:r>
          </w:p>
          <w:p w:rsidR="0036319D" w:rsidRPr="0036319D" w:rsidRDefault="0036319D" w:rsidP="00635DF3">
            <w:pPr>
              <w:rPr>
                <w:sz w:val="20"/>
                <w:szCs w:val="20"/>
              </w:rPr>
            </w:pPr>
          </w:p>
          <w:p w:rsidR="0036319D" w:rsidRPr="0036319D" w:rsidRDefault="0036319D" w:rsidP="00635DF3">
            <w:pPr>
              <w:rPr>
                <w:sz w:val="20"/>
                <w:szCs w:val="20"/>
              </w:rPr>
            </w:pPr>
          </w:p>
          <w:p w:rsidR="0036319D" w:rsidRPr="0036319D" w:rsidRDefault="0036319D" w:rsidP="00635DF3">
            <w:pPr>
              <w:rPr>
                <w:sz w:val="20"/>
                <w:szCs w:val="20"/>
              </w:rPr>
            </w:pPr>
          </w:p>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01030100050000710</w:t>
            </w:r>
          </w:p>
          <w:p w:rsidR="0036319D" w:rsidRPr="0036319D" w:rsidRDefault="0036319D" w:rsidP="00635DF3">
            <w:pPr>
              <w:rPr>
                <w:sz w:val="20"/>
                <w:szCs w:val="20"/>
              </w:rPr>
            </w:pPr>
          </w:p>
          <w:p w:rsidR="0036319D" w:rsidRPr="0036319D" w:rsidRDefault="0036319D" w:rsidP="00635DF3">
            <w:pPr>
              <w:rPr>
                <w:sz w:val="20"/>
                <w:szCs w:val="20"/>
              </w:rPr>
            </w:pPr>
          </w:p>
          <w:p w:rsidR="0036319D" w:rsidRPr="0036319D" w:rsidRDefault="0036319D" w:rsidP="00635DF3">
            <w:pPr>
              <w:rPr>
                <w:sz w:val="20"/>
                <w:szCs w:val="20"/>
              </w:rPr>
            </w:pPr>
          </w:p>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01030100050000810</w:t>
            </w:r>
          </w:p>
          <w:p w:rsidR="0036319D" w:rsidRPr="0036319D" w:rsidRDefault="0036319D" w:rsidP="00635DF3">
            <w:pPr>
              <w:rPr>
                <w:sz w:val="20"/>
                <w:szCs w:val="20"/>
              </w:rPr>
            </w:pPr>
          </w:p>
          <w:p w:rsidR="0036319D" w:rsidRPr="0036319D" w:rsidRDefault="0036319D" w:rsidP="00635DF3">
            <w:pPr>
              <w:rPr>
                <w:sz w:val="20"/>
                <w:szCs w:val="20"/>
              </w:rPr>
            </w:pPr>
          </w:p>
          <w:p w:rsidR="0036319D" w:rsidRPr="0036319D" w:rsidRDefault="0036319D" w:rsidP="00635DF3">
            <w:pPr>
              <w:rPr>
                <w:sz w:val="20"/>
                <w:szCs w:val="20"/>
              </w:rPr>
            </w:pPr>
          </w:p>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01050201050000510</w:t>
            </w:r>
          </w:p>
          <w:p w:rsidR="0036319D" w:rsidRPr="0036319D" w:rsidRDefault="0036319D" w:rsidP="00635DF3">
            <w:pPr>
              <w:rPr>
                <w:sz w:val="20"/>
                <w:szCs w:val="20"/>
              </w:rPr>
            </w:pPr>
          </w:p>
          <w:p w:rsidR="0036319D" w:rsidRPr="0036319D" w:rsidRDefault="0036319D" w:rsidP="00635DF3">
            <w:pPr>
              <w:rPr>
                <w:sz w:val="20"/>
                <w:szCs w:val="20"/>
              </w:rPr>
            </w:pPr>
          </w:p>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01050201050000610</w:t>
            </w:r>
          </w:p>
          <w:p w:rsidR="0036319D" w:rsidRPr="0036319D" w:rsidRDefault="0036319D" w:rsidP="00635DF3">
            <w:pPr>
              <w:rPr>
                <w:sz w:val="20"/>
                <w:szCs w:val="20"/>
              </w:rPr>
            </w:pPr>
          </w:p>
          <w:p w:rsidR="0036319D" w:rsidRPr="0036319D" w:rsidRDefault="0036319D" w:rsidP="00635DF3">
            <w:pPr>
              <w:rPr>
                <w:sz w:val="20"/>
                <w:szCs w:val="20"/>
                <w:lang w:val="en-US"/>
              </w:rPr>
            </w:pPr>
          </w:p>
          <w:p w:rsidR="0036319D" w:rsidRPr="0036319D" w:rsidRDefault="0036319D" w:rsidP="00635DF3">
            <w:pPr>
              <w:rPr>
                <w:sz w:val="20"/>
                <w:szCs w:val="20"/>
              </w:rPr>
            </w:pPr>
            <w:r w:rsidRPr="0036319D">
              <w:rPr>
                <w:sz w:val="20"/>
                <w:szCs w:val="20"/>
                <w:lang w:val="en-US"/>
              </w:rPr>
              <w:t>01060502050000640</w:t>
            </w:r>
          </w:p>
          <w:p w:rsidR="0036319D" w:rsidRPr="0036319D" w:rsidRDefault="0036319D" w:rsidP="00635DF3">
            <w:pPr>
              <w:rPr>
                <w:sz w:val="20"/>
                <w:szCs w:val="20"/>
              </w:rPr>
            </w:pPr>
          </w:p>
          <w:p w:rsidR="0036319D" w:rsidRPr="0036319D" w:rsidRDefault="0036319D" w:rsidP="00635DF3">
            <w:pPr>
              <w:rPr>
                <w:sz w:val="20"/>
                <w:szCs w:val="20"/>
              </w:rPr>
            </w:pPr>
          </w:p>
          <w:p w:rsidR="0036319D" w:rsidRPr="0036319D" w:rsidRDefault="0036319D" w:rsidP="00635DF3">
            <w:pPr>
              <w:rPr>
                <w:sz w:val="20"/>
                <w:szCs w:val="20"/>
              </w:rPr>
            </w:pPr>
          </w:p>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 xml:space="preserve"> </w:t>
            </w:r>
          </w:p>
          <w:p w:rsidR="0036319D" w:rsidRPr="0036319D" w:rsidRDefault="0036319D" w:rsidP="00635DF3">
            <w:pPr>
              <w:rPr>
                <w:sz w:val="20"/>
                <w:szCs w:val="20"/>
              </w:rPr>
            </w:pPr>
            <w:r w:rsidRPr="0036319D">
              <w:rPr>
                <w:sz w:val="20"/>
                <w:szCs w:val="20"/>
              </w:rPr>
              <w:t>01061002050000550</w:t>
            </w:r>
          </w:p>
        </w:tc>
        <w:tc>
          <w:tcPr>
            <w:tcW w:w="4801" w:type="dxa"/>
            <w:vMerge w:val="restart"/>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Администрация Куйбышевского района</w:t>
            </w:r>
          </w:p>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Получение кредитов от кредитных организаций бюджетами муниципальных районов в валюте Российской Федерации</w:t>
            </w:r>
          </w:p>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Погашение бюджетами муниципальных районов кредитов от кредитных организаций в валюте Российской Федерации</w:t>
            </w:r>
          </w:p>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Получение кредитов от других бюджетов бюджетной системы Российской Федерации бюджетами муниципальных районов в валюте Российской Федерации</w:t>
            </w:r>
          </w:p>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 xml:space="preserve">Погашение бюджетами муниципальных районов кредитов от других бюджетов бюджетной системы Российской Федерации в валюте Российской Федерации </w:t>
            </w:r>
          </w:p>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 xml:space="preserve">Увеличение прочих остатков денежных средств бюджетов муниципальных районов </w:t>
            </w:r>
          </w:p>
          <w:p w:rsidR="0036319D" w:rsidRPr="0036319D" w:rsidRDefault="0036319D" w:rsidP="00635DF3">
            <w:pPr>
              <w:rPr>
                <w:sz w:val="20"/>
                <w:szCs w:val="20"/>
              </w:rPr>
            </w:pPr>
          </w:p>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Уменьшение прочих остатков денежных средств бюджетов муниципальных районов</w:t>
            </w:r>
          </w:p>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 </w:t>
            </w:r>
          </w:p>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p w:rsidR="0036319D" w:rsidRPr="0036319D" w:rsidRDefault="0036319D" w:rsidP="00635DF3">
            <w:pPr>
              <w:rPr>
                <w:sz w:val="20"/>
                <w:szCs w:val="20"/>
              </w:rPr>
            </w:pPr>
          </w:p>
        </w:tc>
      </w:tr>
      <w:tr w:rsidR="0036319D" w:rsidRPr="0036319D" w:rsidTr="00635DF3">
        <w:trPr>
          <w:trHeight w:val="3046"/>
        </w:trPr>
        <w:tc>
          <w:tcPr>
            <w:tcW w:w="1765" w:type="dxa"/>
            <w:tcBorders>
              <w:bottom w:val="single" w:sz="4" w:space="0" w:color="auto"/>
            </w:tcBorders>
          </w:tcPr>
          <w:p w:rsidR="0036319D" w:rsidRPr="0036319D" w:rsidRDefault="0036319D" w:rsidP="00635DF3">
            <w:pPr>
              <w:rPr>
                <w:sz w:val="20"/>
                <w:szCs w:val="20"/>
              </w:rPr>
            </w:pPr>
          </w:p>
        </w:tc>
        <w:tc>
          <w:tcPr>
            <w:tcW w:w="3146" w:type="dxa"/>
          </w:tcPr>
          <w:p w:rsidR="0036319D" w:rsidRPr="0036319D" w:rsidRDefault="0036319D" w:rsidP="00635DF3">
            <w:pPr>
              <w:rPr>
                <w:sz w:val="20"/>
                <w:szCs w:val="20"/>
              </w:rPr>
            </w:pPr>
          </w:p>
        </w:tc>
        <w:tc>
          <w:tcPr>
            <w:tcW w:w="4801" w:type="dxa"/>
            <w:vMerge/>
          </w:tcPr>
          <w:p w:rsidR="0036319D" w:rsidRPr="0036319D" w:rsidRDefault="0036319D" w:rsidP="00635DF3">
            <w:pPr>
              <w:rPr>
                <w:sz w:val="20"/>
                <w:szCs w:val="20"/>
              </w:rPr>
            </w:pPr>
          </w:p>
        </w:tc>
      </w:tr>
    </w:tbl>
    <w:p w:rsidR="0036319D" w:rsidRPr="0036319D" w:rsidRDefault="0036319D" w:rsidP="0036319D">
      <w:pPr>
        <w:rPr>
          <w:sz w:val="20"/>
          <w:szCs w:val="20"/>
        </w:rPr>
      </w:pPr>
      <w:r w:rsidRPr="0036319D">
        <w:rPr>
          <w:sz w:val="20"/>
          <w:szCs w:val="20"/>
        </w:rPr>
        <w:t xml:space="preserve"> </w:t>
      </w:r>
    </w:p>
    <w:p w:rsidR="0036319D" w:rsidRPr="0036319D" w:rsidRDefault="0036319D" w:rsidP="0036319D">
      <w:pPr>
        <w:jc w:val="right"/>
        <w:rPr>
          <w:sz w:val="20"/>
          <w:szCs w:val="20"/>
        </w:rPr>
      </w:pPr>
      <w:r w:rsidRPr="0036319D">
        <w:rPr>
          <w:sz w:val="20"/>
          <w:szCs w:val="20"/>
        </w:rPr>
        <w:t>Приложение № 3</w:t>
      </w:r>
    </w:p>
    <w:p w:rsidR="0036319D" w:rsidRPr="0036319D" w:rsidRDefault="0036319D" w:rsidP="0036319D">
      <w:pPr>
        <w:tabs>
          <w:tab w:val="left" w:pos="8070"/>
        </w:tabs>
        <w:jc w:val="right"/>
        <w:rPr>
          <w:sz w:val="20"/>
          <w:szCs w:val="20"/>
        </w:rPr>
      </w:pPr>
      <w:r w:rsidRPr="0036319D">
        <w:rPr>
          <w:sz w:val="20"/>
          <w:szCs w:val="20"/>
        </w:rPr>
        <w:t>к решению сессии Совета депутатов Куйбышевского района                                                                                                                  "О бюджете Куйбышевского района на 2020год                                                                                         и плановый период 2021 и 2022годов"</w:t>
      </w:r>
    </w:p>
    <w:p w:rsidR="0036319D" w:rsidRPr="0036319D" w:rsidRDefault="0036319D" w:rsidP="0036319D">
      <w:pPr>
        <w:jc w:val="right"/>
        <w:rPr>
          <w:sz w:val="20"/>
          <w:szCs w:val="20"/>
        </w:rPr>
      </w:pPr>
    </w:p>
    <w:p w:rsidR="0036319D" w:rsidRPr="0036319D" w:rsidRDefault="0036319D" w:rsidP="0036319D">
      <w:pPr>
        <w:jc w:val="right"/>
        <w:rPr>
          <w:sz w:val="20"/>
          <w:szCs w:val="20"/>
        </w:rPr>
      </w:pPr>
    </w:p>
    <w:p w:rsidR="0036319D" w:rsidRPr="0036319D" w:rsidRDefault="0036319D" w:rsidP="0036319D">
      <w:pPr>
        <w:jc w:val="center"/>
        <w:rPr>
          <w:sz w:val="20"/>
          <w:szCs w:val="20"/>
        </w:rPr>
      </w:pPr>
      <w:r w:rsidRPr="0036319D">
        <w:rPr>
          <w:sz w:val="20"/>
          <w:szCs w:val="20"/>
        </w:rPr>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rsidR="0036319D" w:rsidRPr="0036319D" w:rsidRDefault="0036319D" w:rsidP="0036319D">
      <w:pPr>
        <w:jc w:val="center"/>
        <w:rPr>
          <w:sz w:val="20"/>
          <w:szCs w:val="20"/>
        </w:rPr>
      </w:pPr>
      <w:r w:rsidRPr="0036319D">
        <w:rPr>
          <w:sz w:val="20"/>
          <w:szCs w:val="20"/>
        </w:rPr>
        <w:t xml:space="preserve">Российской Федерации </w:t>
      </w:r>
    </w:p>
    <w:p w:rsidR="0036319D" w:rsidRPr="0036319D" w:rsidRDefault="0036319D" w:rsidP="0036319D">
      <w:pPr>
        <w:jc w:val="center"/>
        <w:rPr>
          <w:sz w:val="20"/>
          <w:szCs w:val="20"/>
        </w:rPr>
      </w:pPr>
      <w:proofErr w:type="gramStart"/>
      <w:r w:rsidRPr="0036319D">
        <w:rPr>
          <w:sz w:val="20"/>
          <w:szCs w:val="20"/>
        </w:rPr>
        <w:lastRenderedPageBreak/>
        <w:t>на  2020</w:t>
      </w:r>
      <w:proofErr w:type="gramEnd"/>
      <w:r w:rsidRPr="0036319D">
        <w:rPr>
          <w:sz w:val="20"/>
          <w:szCs w:val="20"/>
        </w:rPr>
        <w:t xml:space="preserve"> год и плановый период 2021 и 2022 </w:t>
      </w:r>
      <w:proofErr w:type="spellStart"/>
      <w:r w:rsidRPr="0036319D">
        <w:rPr>
          <w:sz w:val="20"/>
          <w:szCs w:val="20"/>
        </w:rPr>
        <w:t>г.г</w:t>
      </w:r>
      <w:proofErr w:type="spellEnd"/>
      <w:r w:rsidRPr="0036319D">
        <w:rPr>
          <w:sz w:val="20"/>
          <w:szCs w:val="20"/>
        </w:rPr>
        <w:t>.</w:t>
      </w:r>
    </w:p>
    <w:p w:rsidR="0036319D" w:rsidRPr="0036319D" w:rsidRDefault="0036319D" w:rsidP="0036319D">
      <w:pPr>
        <w:tabs>
          <w:tab w:val="left" w:pos="8070"/>
        </w:tabs>
        <w:jc w:val="right"/>
        <w:rPr>
          <w:sz w:val="20"/>
          <w:szCs w:val="20"/>
        </w:rPr>
      </w:pPr>
      <w:r w:rsidRPr="0036319D">
        <w:rPr>
          <w:sz w:val="20"/>
          <w:szCs w:val="20"/>
        </w:rPr>
        <w:t>Таблица 1</w:t>
      </w:r>
    </w:p>
    <w:p w:rsidR="0036319D" w:rsidRPr="0036319D" w:rsidRDefault="0036319D" w:rsidP="0036319D">
      <w:pPr>
        <w:jc w:val="center"/>
        <w:rPr>
          <w:sz w:val="20"/>
          <w:szCs w:val="20"/>
        </w:rPr>
      </w:pPr>
    </w:p>
    <w:p w:rsidR="0036319D" w:rsidRPr="0036319D" w:rsidRDefault="0036319D" w:rsidP="0036319D">
      <w:pPr>
        <w:jc w:val="center"/>
        <w:rPr>
          <w:sz w:val="20"/>
          <w:szCs w:val="20"/>
        </w:rPr>
      </w:pPr>
      <w:r w:rsidRPr="0036319D">
        <w:rPr>
          <w:sz w:val="20"/>
          <w:szCs w:val="20"/>
        </w:rPr>
        <w:t>Нормативы отчислений в местный бюджет Куйбышевского района</w:t>
      </w:r>
    </w:p>
    <w:p w:rsidR="0036319D" w:rsidRPr="0036319D" w:rsidRDefault="0036319D" w:rsidP="0036319D">
      <w:pPr>
        <w:jc w:val="center"/>
        <w:rPr>
          <w:sz w:val="20"/>
          <w:szCs w:val="20"/>
        </w:rPr>
      </w:pPr>
      <w:r w:rsidRPr="0036319D">
        <w:rPr>
          <w:sz w:val="20"/>
          <w:szCs w:val="20"/>
        </w:rPr>
        <w:t xml:space="preserve"> </w:t>
      </w:r>
      <w:proofErr w:type="gramStart"/>
      <w:r w:rsidRPr="0036319D">
        <w:rPr>
          <w:sz w:val="20"/>
          <w:szCs w:val="20"/>
        </w:rPr>
        <w:t>на  2020</w:t>
      </w:r>
      <w:proofErr w:type="gramEnd"/>
      <w:r w:rsidRPr="0036319D">
        <w:rPr>
          <w:sz w:val="20"/>
          <w:szCs w:val="20"/>
        </w:rPr>
        <w:t xml:space="preserve"> год и плановый период 2021 и 2022 </w:t>
      </w:r>
      <w:proofErr w:type="spellStart"/>
      <w:r w:rsidRPr="0036319D">
        <w:rPr>
          <w:sz w:val="20"/>
          <w:szCs w:val="20"/>
        </w:rPr>
        <w:t>г.г</w:t>
      </w:r>
      <w:proofErr w:type="spellEnd"/>
      <w:r w:rsidRPr="0036319D">
        <w:rPr>
          <w:sz w:val="20"/>
          <w:szCs w:val="20"/>
        </w:rPr>
        <w:t>.</w:t>
      </w:r>
    </w:p>
    <w:p w:rsidR="0036319D" w:rsidRPr="0036319D" w:rsidRDefault="0036319D" w:rsidP="0036319D">
      <w:pPr>
        <w:tabs>
          <w:tab w:val="left" w:pos="8070"/>
        </w:tabs>
        <w:rPr>
          <w:sz w:val="20"/>
          <w:szCs w:val="20"/>
        </w:rPr>
      </w:pPr>
      <w:r w:rsidRPr="0036319D">
        <w:rPr>
          <w:sz w:val="20"/>
          <w:szCs w:val="20"/>
        </w:rPr>
        <w:tab/>
      </w:r>
    </w:p>
    <w:tbl>
      <w:tblPr>
        <w:tblW w:w="9292"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
        <w:gridCol w:w="7792"/>
        <w:gridCol w:w="1483"/>
      </w:tblGrid>
      <w:tr w:rsidR="0036319D" w:rsidRPr="0036319D" w:rsidTr="00635DF3">
        <w:trPr>
          <w:gridBefore w:val="1"/>
          <w:wBefore w:w="17" w:type="dxa"/>
          <w:trHeight w:val="249"/>
        </w:trPr>
        <w:tc>
          <w:tcPr>
            <w:tcW w:w="9275" w:type="dxa"/>
            <w:gridSpan w:val="2"/>
          </w:tcPr>
          <w:p w:rsidR="0036319D" w:rsidRPr="0036319D" w:rsidRDefault="0036319D" w:rsidP="00635DF3">
            <w:pPr>
              <w:jc w:val="center"/>
              <w:rPr>
                <w:sz w:val="20"/>
                <w:szCs w:val="20"/>
              </w:rPr>
            </w:pPr>
          </w:p>
          <w:p w:rsidR="0036319D" w:rsidRPr="0036319D" w:rsidRDefault="0036319D" w:rsidP="00635DF3">
            <w:pPr>
              <w:jc w:val="center"/>
              <w:rPr>
                <w:sz w:val="20"/>
                <w:szCs w:val="20"/>
              </w:rPr>
            </w:pPr>
            <w:r w:rsidRPr="0036319D">
              <w:rPr>
                <w:sz w:val="20"/>
                <w:szCs w:val="20"/>
              </w:rPr>
              <w:t xml:space="preserve">В части задолженности и перерасчетов по отмененным </w:t>
            </w:r>
            <w:proofErr w:type="gramStart"/>
            <w:r w:rsidRPr="0036319D">
              <w:rPr>
                <w:sz w:val="20"/>
                <w:szCs w:val="20"/>
              </w:rPr>
              <w:t>налогам ,</w:t>
            </w:r>
            <w:proofErr w:type="gramEnd"/>
            <w:r w:rsidRPr="0036319D">
              <w:rPr>
                <w:sz w:val="20"/>
                <w:szCs w:val="20"/>
              </w:rPr>
              <w:t xml:space="preserve"> сборам и иным обязательным платежам</w:t>
            </w:r>
          </w:p>
        </w:tc>
      </w:tr>
      <w:tr w:rsidR="0036319D" w:rsidRPr="0036319D" w:rsidTr="00635DF3">
        <w:trPr>
          <w:gridBefore w:val="1"/>
          <w:wBefore w:w="17" w:type="dxa"/>
          <w:trHeight w:val="249"/>
        </w:trPr>
        <w:tc>
          <w:tcPr>
            <w:tcW w:w="7792" w:type="dxa"/>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483" w:type="dxa"/>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100%</w:t>
            </w:r>
          </w:p>
        </w:tc>
      </w:tr>
      <w:tr w:rsidR="0036319D" w:rsidRPr="0036319D" w:rsidTr="00635DF3">
        <w:trPr>
          <w:gridBefore w:val="1"/>
          <w:wBefore w:w="17" w:type="dxa"/>
          <w:trHeight w:val="243"/>
        </w:trPr>
        <w:tc>
          <w:tcPr>
            <w:tcW w:w="7792" w:type="dxa"/>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Прочие местные налоги и сборы</w:t>
            </w:r>
          </w:p>
        </w:tc>
        <w:tc>
          <w:tcPr>
            <w:tcW w:w="1483" w:type="dxa"/>
          </w:tcPr>
          <w:p w:rsidR="0036319D" w:rsidRPr="0036319D" w:rsidRDefault="0036319D" w:rsidP="00635DF3">
            <w:pPr>
              <w:jc w:val="center"/>
              <w:rPr>
                <w:sz w:val="20"/>
                <w:szCs w:val="20"/>
              </w:rPr>
            </w:pPr>
          </w:p>
          <w:p w:rsidR="0036319D" w:rsidRPr="0036319D" w:rsidRDefault="0036319D" w:rsidP="00635DF3">
            <w:pPr>
              <w:rPr>
                <w:sz w:val="20"/>
                <w:szCs w:val="20"/>
              </w:rPr>
            </w:pPr>
            <w:r w:rsidRPr="0036319D">
              <w:rPr>
                <w:sz w:val="20"/>
                <w:szCs w:val="20"/>
              </w:rPr>
              <w:t>100%</w:t>
            </w:r>
          </w:p>
        </w:tc>
      </w:tr>
      <w:tr w:rsidR="0036319D" w:rsidRPr="0036319D" w:rsidTr="00635DF3">
        <w:trPr>
          <w:gridBefore w:val="1"/>
          <w:wBefore w:w="17" w:type="dxa"/>
          <w:trHeight w:val="243"/>
        </w:trPr>
        <w:tc>
          <w:tcPr>
            <w:tcW w:w="9275" w:type="dxa"/>
            <w:gridSpan w:val="2"/>
          </w:tcPr>
          <w:p w:rsidR="0036319D" w:rsidRPr="0036319D" w:rsidRDefault="0036319D" w:rsidP="00635DF3">
            <w:pPr>
              <w:rPr>
                <w:sz w:val="20"/>
                <w:szCs w:val="20"/>
              </w:rPr>
            </w:pPr>
          </w:p>
          <w:p w:rsidR="0036319D" w:rsidRPr="0036319D" w:rsidRDefault="0036319D" w:rsidP="00635DF3">
            <w:pPr>
              <w:jc w:val="center"/>
              <w:rPr>
                <w:sz w:val="20"/>
                <w:szCs w:val="20"/>
              </w:rPr>
            </w:pPr>
            <w:r w:rsidRPr="0036319D">
              <w:rPr>
                <w:sz w:val="20"/>
                <w:szCs w:val="20"/>
              </w:rPr>
              <w:t>В части доходов от использования имущества, находящегося в государственной и муниципальной собственности</w:t>
            </w:r>
          </w:p>
        </w:tc>
      </w:tr>
      <w:tr w:rsidR="0036319D" w:rsidRPr="0036319D" w:rsidTr="00635DF3">
        <w:trPr>
          <w:gridBefore w:val="1"/>
          <w:wBefore w:w="17" w:type="dxa"/>
          <w:trHeight w:val="243"/>
        </w:trPr>
        <w:tc>
          <w:tcPr>
            <w:tcW w:w="7792" w:type="dxa"/>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83" w:type="dxa"/>
          </w:tcPr>
          <w:p w:rsidR="0036319D" w:rsidRPr="0036319D" w:rsidRDefault="0036319D" w:rsidP="00635DF3">
            <w:pPr>
              <w:rPr>
                <w:sz w:val="20"/>
                <w:szCs w:val="20"/>
              </w:rPr>
            </w:pPr>
          </w:p>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100%</w:t>
            </w:r>
          </w:p>
        </w:tc>
      </w:tr>
      <w:tr w:rsidR="0036319D" w:rsidRPr="0036319D" w:rsidTr="00635DF3">
        <w:trPr>
          <w:gridBefore w:val="1"/>
          <w:wBefore w:w="17" w:type="dxa"/>
          <w:trHeight w:val="243"/>
        </w:trPr>
        <w:tc>
          <w:tcPr>
            <w:tcW w:w="7792" w:type="dxa"/>
          </w:tcPr>
          <w:p w:rsidR="0036319D" w:rsidRPr="0036319D" w:rsidRDefault="0036319D" w:rsidP="00635DF3">
            <w:pPr>
              <w:rPr>
                <w:sz w:val="20"/>
                <w:szCs w:val="20"/>
              </w:rPr>
            </w:pPr>
            <w:r w:rsidRPr="0036319D">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83" w:type="dxa"/>
          </w:tcPr>
          <w:p w:rsidR="0036319D" w:rsidRPr="0036319D" w:rsidRDefault="0036319D" w:rsidP="00635DF3">
            <w:pPr>
              <w:rPr>
                <w:sz w:val="20"/>
                <w:szCs w:val="20"/>
              </w:rPr>
            </w:pPr>
            <w:r w:rsidRPr="0036319D">
              <w:rPr>
                <w:sz w:val="20"/>
                <w:szCs w:val="20"/>
              </w:rPr>
              <w:t>100%</w:t>
            </w:r>
          </w:p>
        </w:tc>
      </w:tr>
      <w:tr w:rsidR="0036319D" w:rsidRPr="0036319D" w:rsidTr="00635DF3">
        <w:trPr>
          <w:gridBefore w:val="1"/>
          <w:wBefore w:w="17" w:type="dxa"/>
          <w:trHeight w:val="243"/>
        </w:trPr>
        <w:tc>
          <w:tcPr>
            <w:tcW w:w="7792" w:type="dxa"/>
          </w:tcPr>
          <w:p w:rsidR="0036319D" w:rsidRPr="0036319D" w:rsidRDefault="0036319D" w:rsidP="00635DF3">
            <w:pPr>
              <w:rPr>
                <w:sz w:val="20"/>
                <w:szCs w:val="20"/>
              </w:rPr>
            </w:pPr>
            <w:r w:rsidRPr="0036319D">
              <w:rPr>
                <w:sz w:val="20"/>
                <w:szCs w:val="20"/>
              </w:rPr>
              <w:t>Доходы от сдачи в аренду имущества, составляющего казну муниципальных районов (за исключением земельных участков)</w:t>
            </w:r>
          </w:p>
        </w:tc>
        <w:tc>
          <w:tcPr>
            <w:tcW w:w="1483" w:type="dxa"/>
          </w:tcPr>
          <w:p w:rsidR="0036319D" w:rsidRPr="0036319D" w:rsidRDefault="0036319D" w:rsidP="00635DF3">
            <w:pPr>
              <w:rPr>
                <w:sz w:val="20"/>
                <w:szCs w:val="20"/>
              </w:rPr>
            </w:pPr>
            <w:r w:rsidRPr="0036319D">
              <w:rPr>
                <w:sz w:val="20"/>
                <w:szCs w:val="20"/>
              </w:rPr>
              <w:t>100%</w:t>
            </w:r>
          </w:p>
        </w:tc>
      </w:tr>
      <w:tr w:rsidR="0036319D" w:rsidRPr="0036319D" w:rsidTr="00635DF3">
        <w:trPr>
          <w:gridBefore w:val="1"/>
          <w:wBefore w:w="17" w:type="dxa"/>
          <w:trHeight w:val="243"/>
        </w:trPr>
        <w:tc>
          <w:tcPr>
            <w:tcW w:w="9275" w:type="dxa"/>
            <w:gridSpan w:val="2"/>
          </w:tcPr>
          <w:p w:rsidR="0036319D" w:rsidRPr="0036319D" w:rsidRDefault="0036319D" w:rsidP="00635DF3">
            <w:pPr>
              <w:rPr>
                <w:sz w:val="20"/>
                <w:szCs w:val="20"/>
              </w:rPr>
            </w:pPr>
          </w:p>
          <w:p w:rsidR="0036319D" w:rsidRPr="0036319D" w:rsidRDefault="0036319D" w:rsidP="00635DF3">
            <w:pPr>
              <w:jc w:val="center"/>
              <w:rPr>
                <w:sz w:val="20"/>
                <w:szCs w:val="20"/>
              </w:rPr>
            </w:pPr>
            <w:r w:rsidRPr="0036319D">
              <w:rPr>
                <w:sz w:val="20"/>
                <w:szCs w:val="20"/>
              </w:rPr>
              <w:t>В части доходов от оказания платных услуг и компенсации затрат государства</w:t>
            </w:r>
          </w:p>
        </w:tc>
      </w:tr>
      <w:tr w:rsidR="0036319D" w:rsidRPr="0036319D" w:rsidTr="00635DF3">
        <w:trPr>
          <w:gridBefore w:val="1"/>
          <w:wBefore w:w="17" w:type="dxa"/>
          <w:trHeight w:val="243"/>
        </w:trPr>
        <w:tc>
          <w:tcPr>
            <w:tcW w:w="7792" w:type="dxa"/>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Прочие доходы от оказания платных услуг (работ) получателями средств бюджетов муниципальных районов</w:t>
            </w:r>
          </w:p>
        </w:tc>
        <w:tc>
          <w:tcPr>
            <w:tcW w:w="1483" w:type="dxa"/>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100%</w:t>
            </w:r>
          </w:p>
        </w:tc>
      </w:tr>
      <w:tr w:rsidR="0036319D" w:rsidRPr="0036319D" w:rsidTr="00635DF3">
        <w:trPr>
          <w:gridBefore w:val="1"/>
          <w:wBefore w:w="17" w:type="dxa"/>
          <w:trHeight w:val="399"/>
        </w:trPr>
        <w:tc>
          <w:tcPr>
            <w:tcW w:w="7792" w:type="dxa"/>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Доходы, поступающие в порядке возмещения расходов, понесенных в связи с эксплуатацией имущества муниципальных районов</w:t>
            </w:r>
          </w:p>
        </w:tc>
        <w:tc>
          <w:tcPr>
            <w:tcW w:w="1483" w:type="dxa"/>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100%</w:t>
            </w:r>
          </w:p>
        </w:tc>
      </w:tr>
      <w:tr w:rsidR="0036319D" w:rsidRPr="0036319D" w:rsidTr="00635DF3">
        <w:trPr>
          <w:gridBefore w:val="1"/>
          <w:wBefore w:w="17" w:type="dxa"/>
          <w:trHeight w:val="399"/>
        </w:trPr>
        <w:tc>
          <w:tcPr>
            <w:tcW w:w="7792" w:type="dxa"/>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Прочие доходы от компенсации затрат бюджетов муниципальных районов</w:t>
            </w:r>
          </w:p>
        </w:tc>
        <w:tc>
          <w:tcPr>
            <w:tcW w:w="1483" w:type="dxa"/>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100%</w:t>
            </w:r>
          </w:p>
        </w:tc>
      </w:tr>
      <w:tr w:rsidR="0036319D" w:rsidRPr="0036319D" w:rsidTr="00635DF3">
        <w:trPr>
          <w:gridBefore w:val="1"/>
          <w:wBefore w:w="17" w:type="dxa"/>
          <w:trHeight w:val="399"/>
        </w:trPr>
        <w:tc>
          <w:tcPr>
            <w:tcW w:w="9275" w:type="dxa"/>
            <w:gridSpan w:val="2"/>
          </w:tcPr>
          <w:p w:rsidR="0036319D" w:rsidRPr="0036319D" w:rsidRDefault="0036319D" w:rsidP="00635DF3">
            <w:pPr>
              <w:rPr>
                <w:sz w:val="20"/>
                <w:szCs w:val="20"/>
              </w:rPr>
            </w:pPr>
          </w:p>
          <w:p w:rsidR="0036319D" w:rsidRPr="0036319D" w:rsidRDefault="0036319D" w:rsidP="00635DF3">
            <w:pPr>
              <w:jc w:val="center"/>
              <w:rPr>
                <w:sz w:val="20"/>
                <w:szCs w:val="20"/>
              </w:rPr>
            </w:pPr>
            <w:r w:rsidRPr="0036319D">
              <w:rPr>
                <w:sz w:val="20"/>
                <w:szCs w:val="20"/>
              </w:rPr>
              <w:t>В части доходов от продажи материальных и нематериальных активов</w:t>
            </w:r>
          </w:p>
        </w:tc>
      </w:tr>
      <w:tr w:rsidR="0036319D" w:rsidRPr="0036319D" w:rsidTr="00635DF3">
        <w:trPr>
          <w:gridBefore w:val="1"/>
          <w:wBefore w:w="17" w:type="dxa"/>
          <w:trHeight w:val="399"/>
        </w:trPr>
        <w:tc>
          <w:tcPr>
            <w:tcW w:w="7792" w:type="dxa"/>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83" w:type="dxa"/>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100%</w:t>
            </w:r>
          </w:p>
        </w:tc>
      </w:tr>
      <w:tr w:rsidR="0036319D" w:rsidRPr="0036319D" w:rsidTr="00635DF3">
        <w:trPr>
          <w:gridBefore w:val="1"/>
          <w:wBefore w:w="17" w:type="dxa"/>
          <w:trHeight w:val="399"/>
        </w:trPr>
        <w:tc>
          <w:tcPr>
            <w:tcW w:w="7792" w:type="dxa"/>
          </w:tcPr>
          <w:p w:rsidR="0036319D" w:rsidRPr="0036319D" w:rsidRDefault="0036319D" w:rsidP="00635DF3">
            <w:pPr>
              <w:rPr>
                <w:sz w:val="20"/>
                <w:szCs w:val="20"/>
              </w:rPr>
            </w:pPr>
            <w:r w:rsidRPr="0036319D">
              <w:rPr>
                <w:sz w:val="20"/>
                <w:szCs w:val="20"/>
              </w:rPr>
              <w:t>Доходы от реализации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83" w:type="dxa"/>
          </w:tcPr>
          <w:p w:rsidR="0036319D" w:rsidRPr="0036319D" w:rsidRDefault="0036319D" w:rsidP="00635DF3">
            <w:pPr>
              <w:rPr>
                <w:sz w:val="20"/>
                <w:szCs w:val="20"/>
              </w:rPr>
            </w:pPr>
            <w:r w:rsidRPr="0036319D">
              <w:rPr>
                <w:sz w:val="20"/>
                <w:szCs w:val="20"/>
              </w:rPr>
              <w:t>100%</w:t>
            </w:r>
          </w:p>
        </w:tc>
      </w:tr>
      <w:tr w:rsidR="0036319D" w:rsidRPr="0036319D" w:rsidTr="00635DF3">
        <w:trPr>
          <w:gridBefore w:val="1"/>
          <w:wBefore w:w="17" w:type="dxa"/>
          <w:trHeight w:val="399"/>
        </w:trPr>
        <w:tc>
          <w:tcPr>
            <w:tcW w:w="7792" w:type="dxa"/>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483" w:type="dxa"/>
          </w:tcPr>
          <w:p w:rsidR="0036319D" w:rsidRPr="0036319D" w:rsidRDefault="0036319D" w:rsidP="00635DF3">
            <w:pPr>
              <w:rPr>
                <w:sz w:val="20"/>
                <w:szCs w:val="20"/>
              </w:rPr>
            </w:pPr>
          </w:p>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100%</w:t>
            </w:r>
          </w:p>
        </w:tc>
      </w:tr>
      <w:tr w:rsidR="0036319D" w:rsidRPr="0036319D" w:rsidTr="00635DF3">
        <w:trPr>
          <w:gridBefore w:val="1"/>
          <w:wBefore w:w="17" w:type="dxa"/>
          <w:trHeight w:val="277"/>
        </w:trPr>
        <w:tc>
          <w:tcPr>
            <w:tcW w:w="9275" w:type="dxa"/>
            <w:gridSpan w:val="2"/>
          </w:tcPr>
          <w:p w:rsidR="0036319D" w:rsidRPr="0036319D" w:rsidRDefault="0036319D" w:rsidP="00635DF3">
            <w:pPr>
              <w:rPr>
                <w:sz w:val="20"/>
                <w:szCs w:val="20"/>
              </w:rPr>
            </w:pPr>
          </w:p>
          <w:p w:rsidR="0036319D" w:rsidRPr="0036319D" w:rsidRDefault="0036319D" w:rsidP="00635DF3">
            <w:pPr>
              <w:jc w:val="center"/>
              <w:rPr>
                <w:sz w:val="20"/>
                <w:szCs w:val="20"/>
              </w:rPr>
            </w:pPr>
            <w:r w:rsidRPr="0036319D">
              <w:rPr>
                <w:sz w:val="20"/>
                <w:szCs w:val="20"/>
              </w:rPr>
              <w:t>В части штрафов, санкций, возмещения ущерба</w:t>
            </w:r>
          </w:p>
        </w:tc>
      </w:tr>
      <w:tr w:rsidR="0036319D" w:rsidRPr="0036319D" w:rsidTr="00635DF3">
        <w:trPr>
          <w:gridBefore w:val="1"/>
          <w:wBefore w:w="17" w:type="dxa"/>
          <w:trHeight w:val="399"/>
        </w:trPr>
        <w:tc>
          <w:tcPr>
            <w:tcW w:w="7792" w:type="dxa"/>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Прочие поступления от денежных взысканий (штрафов) и иных сумм в возмещение ущерба, зачисляемые в бюджеты муниципальных районов</w:t>
            </w:r>
          </w:p>
        </w:tc>
        <w:tc>
          <w:tcPr>
            <w:tcW w:w="1483" w:type="dxa"/>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100 %</w:t>
            </w:r>
          </w:p>
        </w:tc>
      </w:tr>
      <w:tr w:rsidR="0036319D" w:rsidRPr="0036319D" w:rsidTr="00635DF3">
        <w:trPr>
          <w:gridBefore w:val="1"/>
          <w:wBefore w:w="17" w:type="dxa"/>
          <w:trHeight w:val="399"/>
        </w:trPr>
        <w:tc>
          <w:tcPr>
            <w:tcW w:w="7792" w:type="dxa"/>
          </w:tcPr>
          <w:p w:rsidR="0036319D" w:rsidRPr="0036319D" w:rsidRDefault="0036319D" w:rsidP="00635DF3">
            <w:pPr>
              <w:rPr>
                <w:sz w:val="20"/>
                <w:szCs w:val="20"/>
              </w:rPr>
            </w:pPr>
            <w:r w:rsidRPr="0036319D">
              <w:rPr>
                <w:sz w:val="20"/>
                <w:szCs w:val="20"/>
              </w:rPr>
              <w:t>Доходы от возмещения ущерба при возникновении страховых случаев, когда выгодоприобретателями выступают получатели средств бюджетов муниципальных районов</w:t>
            </w:r>
          </w:p>
        </w:tc>
        <w:tc>
          <w:tcPr>
            <w:tcW w:w="1483" w:type="dxa"/>
          </w:tcPr>
          <w:p w:rsidR="0036319D" w:rsidRPr="0036319D" w:rsidRDefault="0036319D" w:rsidP="00635DF3">
            <w:pPr>
              <w:rPr>
                <w:sz w:val="20"/>
                <w:szCs w:val="20"/>
              </w:rPr>
            </w:pPr>
            <w:r w:rsidRPr="0036319D">
              <w:rPr>
                <w:sz w:val="20"/>
                <w:szCs w:val="20"/>
              </w:rPr>
              <w:t>100%</w:t>
            </w:r>
          </w:p>
        </w:tc>
      </w:tr>
      <w:tr w:rsidR="0036319D" w:rsidRPr="0036319D" w:rsidTr="00635DF3">
        <w:trPr>
          <w:gridBefore w:val="1"/>
          <w:wBefore w:w="17" w:type="dxa"/>
          <w:trHeight w:val="295"/>
        </w:trPr>
        <w:tc>
          <w:tcPr>
            <w:tcW w:w="9275" w:type="dxa"/>
            <w:gridSpan w:val="2"/>
          </w:tcPr>
          <w:p w:rsidR="0036319D" w:rsidRPr="0036319D" w:rsidRDefault="0036319D" w:rsidP="00635DF3">
            <w:pPr>
              <w:jc w:val="center"/>
              <w:rPr>
                <w:sz w:val="20"/>
                <w:szCs w:val="20"/>
              </w:rPr>
            </w:pPr>
          </w:p>
          <w:p w:rsidR="0036319D" w:rsidRPr="0036319D" w:rsidRDefault="0036319D" w:rsidP="00635DF3">
            <w:pPr>
              <w:jc w:val="center"/>
              <w:rPr>
                <w:sz w:val="20"/>
                <w:szCs w:val="20"/>
              </w:rPr>
            </w:pPr>
            <w:r w:rsidRPr="0036319D">
              <w:rPr>
                <w:sz w:val="20"/>
                <w:szCs w:val="20"/>
              </w:rPr>
              <w:t>В части прочих неналоговых доходов</w:t>
            </w:r>
          </w:p>
        </w:tc>
      </w:tr>
      <w:tr w:rsidR="0036319D" w:rsidRPr="0036319D" w:rsidTr="00635DF3">
        <w:trPr>
          <w:gridBefore w:val="1"/>
          <w:wBefore w:w="17" w:type="dxa"/>
          <w:trHeight w:val="399"/>
        </w:trPr>
        <w:tc>
          <w:tcPr>
            <w:tcW w:w="7792" w:type="dxa"/>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Невыясненные поступления от государственных организаций в бюджеты муниципальных районов</w:t>
            </w:r>
          </w:p>
        </w:tc>
        <w:tc>
          <w:tcPr>
            <w:tcW w:w="1483" w:type="dxa"/>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100%</w:t>
            </w:r>
          </w:p>
        </w:tc>
      </w:tr>
      <w:tr w:rsidR="0036319D" w:rsidRPr="0036319D" w:rsidTr="00635DF3">
        <w:trPr>
          <w:gridBefore w:val="1"/>
          <w:wBefore w:w="17" w:type="dxa"/>
          <w:trHeight w:val="321"/>
        </w:trPr>
        <w:tc>
          <w:tcPr>
            <w:tcW w:w="7792" w:type="dxa"/>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Прочие неналоговые доходы бюджетов муниципальных районов</w:t>
            </w:r>
          </w:p>
        </w:tc>
        <w:tc>
          <w:tcPr>
            <w:tcW w:w="1483" w:type="dxa"/>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100%</w:t>
            </w:r>
          </w:p>
        </w:tc>
      </w:tr>
      <w:tr w:rsidR="0036319D" w:rsidRPr="0036319D" w:rsidTr="00635DF3">
        <w:trPr>
          <w:gridBefore w:val="1"/>
          <w:wBefore w:w="17" w:type="dxa"/>
          <w:trHeight w:val="321"/>
        </w:trPr>
        <w:tc>
          <w:tcPr>
            <w:tcW w:w="9275" w:type="dxa"/>
            <w:gridSpan w:val="2"/>
          </w:tcPr>
          <w:p w:rsidR="0036319D" w:rsidRPr="0036319D" w:rsidRDefault="0036319D" w:rsidP="00635DF3">
            <w:pPr>
              <w:rPr>
                <w:sz w:val="20"/>
                <w:szCs w:val="20"/>
              </w:rPr>
            </w:pPr>
          </w:p>
          <w:p w:rsidR="0036319D" w:rsidRPr="0036319D" w:rsidRDefault="0036319D" w:rsidP="00635DF3">
            <w:pPr>
              <w:jc w:val="center"/>
              <w:rPr>
                <w:sz w:val="20"/>
                <w:szCs w:val="20"/>
              </w:rPr>
            </w:pPr>
            <w:r w:rsidRPr="0036319D">
              <w:rPr>
                <w:sz w:val="20"/>
                <w:szCs w:val="20"/>
              </w:rPr>
              <w:t>В части возврата остатков субсидий и субвенций прошлых лет</w:t>
            </w:r>
          </w:p>
        </w:tc>
      </w:tr>
      <w:tr w:rsidR="0036319D" w:rsidRPr="0036319D" w:rsidTr="00635DF3">
        <w:trPr>
          <w:gridBefore w:val="1"/>
          <w:wBefore w:w="17" w:type="dxa"/>
          <w:trHeight w:val="321"/>
        </w:trPr>
        <w:tc>
          <w:tcPr>
            <w:tcW w:w="7792" w:type="dxa"/>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483" w:type="dxa"/>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100%</w:t>
            </w:r>
          </w:p>
        </w:tc>
      </w:tr>
      <w:tr w:rsidR="0036319D" w:rsidRPr="0036319D" w:rsidTr="00635DF3">
        <w:trPr>
          <w:gridBefore w:val="1"/>
          <w:wBefore w:w="17" w:type="dxa"/>
          <w:trHeight w:val="321"/>
        </w:trPr>
        <w:tc>
          <w:tcPr>
            <w:tcW w:w="7792" w:type="dxa"/>
          </w:tcPr>
          <w:p w:rsidR="0036319D" w:rsidRPr="0036319D" w:rsidRDefault="0036319D" w:rsidP="00635DF3">
            <w:pPr>
              <w:rPr>
                <w:sz w:val="20"/>
                <w:szCs w:val="20"/>
              </w:rPr>
            </w:pPr>
            <w:r w:rsidRPr="0036319D">
              <w:rPr>
                <w:sz w:val="20"/>
                <w:szCs w:val="20"/>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483" w:type="dxa"/>
          </w:tcPr>
          <w:p w:rsidR="0036319D" w:rsidRPr="0036319D" w:rsidRDefault="0036319D" w:rsidP="00635DF3">
            <w:pPr>
              <w:rPr>
                <w:sz w:val="20"/>
                <w:szCs w:val="20"/>
              </w:rPr>
            </w:pPr>
            <w:r w:rsidRPr="0036319D">
              <w:rPr>
                <w:sz w:val="20"/>
                <w:szCs w:val="20"/>
              </w:rPr>
              <w:t>100%</w:t>
            </w:r>
          </w:p>
        </w:tc>
      </w:tr>
      <w:tr w:rsidR="0036319D" w:rsidRPr="0036319D" w:rsidTr="00635DF3">
        <w:trPr>
          <w:gridBefore w:val="1"/>
          <w:wBefore w:w="17" w:type="dxa"/>
          <w:trHeight w:val="321"/>
        </w:trPr>
        <w:tc>
          <w:tcPr>
            <w:tcW w:w="7792" w:type="dxa"/>
          </w:tcPr>
          <w:p w:rsidR="0036319D" w:rsidRPr="0036319D" w:rsidRDefault="0036319D" w:rsidP="00635DF3">
            <w:pPr>
              <w:rPr>
                <w:sz w:val="20"/>
                <w:szCs w:val="20"/>
              </w:rPr>
            </w:pPr>
            <w:r w:rsidRPr="0036319D">
              <w:rPr>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483" w:type="dxa"/>
          </w:tcPr>
          <w:p w:rsidR="0036319D" w:rsidRPr="0036319D" w:rsidRDefault="0036319D" w:rsidP="00635DF3">
            <w:pPr>
              <w:rPr>
                <w:sz w:val="20"/>
                <w:szCs w:val="20"/>
              </w:rPr>
            </w:pPr>
            <w:r w:rsidRPr="0036319D">
              <w:rPr>
                <w:sz w:val="20"/>
                <w:szCs w:val="20"/>
              </w:rPr>
              <w:t>100%</w:t>
            </w:r>
          </w:p>
        </w:tc>
      </w:tr>
      <w:tr w:rsidR="0036319D" w:rsidRPr="0036319D" w:rsidTr="00635DF3">
        <w:trPr>
          <w:gridBefore w:val="1"/>
          <w:wBefore w:w="17" w:type="dxa"/>
          <w:trHeight w:val="321"/>
        </w:trPr>
        <w:tc>
          <w:tcPr>
            <w:tcW w:w="7792" w:type="dxa"/>
          </w:tcPr>
          <w:p w:rsidR="0036319D" w:rsidRPr="0036319D" w:rsidRDefault="0036319D" w:rsidP="00635DF3">
            <w:pPr>
              <w:rPr>
                <w:sz w:val="20"/>
                <w:szCs w:val="20"/>
              </w:rPr>
            </w:pPr>
            <w:r w:rsidRPr="0036319D">
              <w:rPr>
                <w:sz w:val="20"/>
                <w:szCs w:val="20"/>
              </w:rPr>
              <w:t>Доходы бюджетов муниципальных районов от возврата автономными учреждениями остатков субсидий прошлых лет</w:t>
            </w:r>
          </w:p>
        </w:tc>
        <w:tc>
          <w:tcPr>
            <w:tcW w:w="1483" w:type="dxa"/>
          </w:tcPr>
          <w:p w:rsidR="0036319D" w:rsidRPr="0036319D" w:rsidRDefault="0036319D" w:rsidP="00635DF3">
            <w:pPr>
              <w:rPr>
                <w:sz w:val="20"/>
                <w:szCs w:val="20"/>
              </w:rPr>
            </w:pPr>
            <w:r w:rsidRPr="0036319D">
              <w:rPr>
                <w:sz w:val="20"/>
                <w:szCs w:val="20"/>
              </w:rPr>
              <w:t>100%</w:t>
            </w:r>
          </w:p>
        </w:tc>
      </w:tr>
      <w:tr w:rsidR="0036319D" w:rsidRPr="0036319D" w:rsidTr="00635DF3">
        <w:trPr>
          <w:gridBefore w:val="1"/>
          <w:wBefore w:w="17" w:type="dxa"/>
          <w:trHeight w:val="321"/>
        </w:trPr>
        <w:tc>
          <w:tcPr>
            <w:tcW w:w="9275" w:type="dxa"/>
            <w:gridSpan w:val="2"/>
          </w:tcPr>
          <w:p w:rsidR="0036319D" w:rsidRPr="0036319D" w:rsidRDefault="0036319D" w:rsidP="00635DF3">
            <w:pPr>
              <w:rPr>
                <w:sz w:val="20"/>
                <w:szCs w:val="20"/>
              </w:rPr>
            </w:pPr>
          </w:p>
          <w:p w:rsidR="0036319D" w:rsidRPr="0036319D" w:rsidRDefault="0036319D" w:rsidP="00635DF3">
            <w:pPr>
              <w:jc w:val="center"/>
              <w:rPr>
                <w:sz w:val="20"/>
                <w:szCs w:val="20"/>
              </w:rPr>
            </w:pPr>
            <w:r w:rsidRPr="0036319D">
              <w:rPr>
                <w:sz w:val="20"/>
                <w:szCs w:val="20"/>
              </w:rPr>
              <w:t xml:space="preserve">В части безвозмездных поступлений от других бюджетов бюджетной системы </w:t>
            </w:r>
          </w:p>
          <w:p w:rsidR="0036319D" w:rsidRPr="0036319D" w:rsidRDefault="0036319D" w:rsidP="00635DF3">
            <w:pPr>
              <w:rPr>
                <w:sz w:val="20"/>
                <w:szCs w:val="20"/>
              </w:rPr>
            </w:pP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Дотации бюджетам муниципальных районов на выравнивание бюджетной обеспеченности</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Дотации бюджетам муниципальных районов на поддержку мер по обеспечению сбалансированности бюджетов</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7809"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Субсидии бюджетам муниципальных районов на обеспечение жильем молодых семей</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p>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7809"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Субсидии бюджетам муниципальных районов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 xml:space="preserve"> </w:t>
            </w:r>
          </w:p>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proofErr w:type="gramStart"/>
            <w:r w:rsidRPr="0036319D">
              <w:rPr>
                <w:sz w:val="20"/>
                <w:szCs w:val="20"/>
              </w:rPr>
              <w:t>Субсидии  на</w:t>
            </w:r>
            <w:proofErr w:type="gramEnd"/>
            <w:r w:rsidRPr="0036319D">
              <w:rPr>
                <w:sz w:val="20"/>
                <w:szCs w:val="20"/>
              </w:rPr>
              <w:t xml:space="preserve">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Субсидии бюджетам муниципальных районов на реализацию федеральных целевых программ</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7809"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 xml:space="preserve">Субсидии бюджетам муниципальных районов на </w:t>
            </w:r>
            <w:proofErr w:type="spellStart"/>
            <w:r w:rsidRPr="0036319D">
              <w:rPr>
                <w:sz w:val="20"/>
                <w:szCs w:val="20"/>
              </w:rPr>
              <w:t>софинансирование</w:t>
            </w:r>
            <w:proofErr w:type="spellEnd"/>
            <w:r w:rsidRPr="0036319D">
              <w:rPr>
                <w:sz w:val="20"/>
                <w:szCs w:val="20"/>
              </w:rPr>
              <w:t xml:space="preserve"> капитальных вложений в объекты муниципальной собственности</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p>
          <w:p w:rsidR="0036319D" w:rsidRPr="0036319D" w:rsidRDefault="0036319D" w:rsidP="00635DF3">
            <w:pPr>
              <w:ind w:right="-108"/>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7809"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Субсидии бюджетам муниципальных районов на поддержку обустройства мест массового отдыха населения (городских парков)</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7809"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Субсидии бюджетам муниципальных районов на осуществление мероприятий по обеспечению жильем граждан Российской Федерации, проживающих в сельской местности</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7809"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 xml:space="preserve">Субсидии на </w:t>
            </w:r>
            <w:proofErr w:type="spellStart"/>
            <w:r w:rsidRPr="0036319D">
              <w:rPr>
                <w:sz w:val="20"/>
                <w:szCs w:val="20"/>
              </w:rPr>
              <w:t>софинансирование</w:t>
            </w:r>
            <w:proofErr w:type="spellEnd"/>
            <w:r w:rsidRPr="0036319D">
              <w:rPr>
                <w:sz w:val="20"/>
                <w:szCs w:val="20"/>
              </w:rPr>
              <w:t xml:space="preserve"> расходов на создание в общеобразовательных организациях, расположенных в сельской местности, условий для </w:t>
            </w:r>
            <w:proofErr w:type="gramStart"/>
            <w:r w:rsidRPr="0036319D">
              <w:rPr>
                <w:sz w:val="20"/>
                <w:szCs w:val="20"/>
              </w:rPr>
              <w:t>занятий  физической</w:t>
            </w:r>
            <w:proofErr w:type="gramEnd"/>
            <w:r w:rsidRPr="0036319D">
              <w:rPr>
                <w:sz w:val="20"/>
                <w:szCs w:val="20"/>
              </w:rPr>
              <w:t xml:space="preserve"> культурой и спортом в рамках государственной программы Новосибирской области "Развитие физической культуры и спорта в Новосибирской области на 2015 - 2021 годы"</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7809"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p w:rsidR="0036319D" w:rsidRPr="0036319D" w:rsidRDefault="0036319D" w:rsidP="00635DF3">
            <w:pPr>
              <w:rPr>
                <w:sz w:val="20"/>
                <w:szCs w:val="20"/>
              </w:rPr>
            </w:pP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7809"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7809"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Субсидии местным бюджетам на реализацию мероприятий подпрограммы "Чистая вода" государственной программы Новосибирской области "Жилищно-коммунальное хозяйство Новосибирской области в 2015-2020 годах"</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7809"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w:t>
            </w:r>
            <w:r w:rsidRPr="0036319D">
              <w:rPr>
                <w:sz w:val="20"/>
                <w:szCs w:val="20"/>
              </w:rPr>
              <w:lastRenderedPageBreak/>
              <w:t>коммунального хозяйства</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Субсидии бюджетам муниципальных районов на закупку автотранспортных средств и коммунальной техники</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 xml:space="preserve">Субсидии </w:t>
            </w:r>
            <w:proofErr w:type="gramStart"/>
            <w:r w:rsidRPr="0036319D">
              <w:rPr>
                <w:sz w:val="20"/>
                <w:szCs w:val="20"/>
              </w:rPr>
              <w:t>на  создание</w:t>
            </w:r>
            <w:proofErr w:type="gramEnd"/>
            <w:r w:rsidRPr="0036319D">
              <w:rPr>
                <w:sz w:val="20"/>
                <w:szCs w:val="20"/>
              </w:rPr>
              <w:t xml:space="preserve"> в общеобразовательных организациях, расположенных в сельской местности, условий для занятий физической культурой и спортом </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Субсидия бюджетам муниципальных районов на поддержку отрасли культуры</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Прочие субсидии бюджетам муниципальных районов</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7809" w:type="dxa"/>
            <w:gridSpan w:val="2"/>
            <w:tcBorders>
              <w:top w:val="single" w:sz="4" w:space="0" w:color="auto"/>
              <w:left w:val="single" w:sz="8" w:space="0" w:color="auto"/>
              <w:bottom w:val="single" w:sz="4" w:space="0" w:color="auto"/>
              <w:right w:val="single" w:sz="8" w:space="0" w:color="auto"/>
            </w:tcBorders>
            <w:shd w:val="clear" w:color="auto" w:fill="auto"/>
            <w:vAlign w:val="bottom"/>
          </w:tcPr>
          <w:p w:rsidR="0036319D" w:rsidRPr="0036319D" w:rsidRDefault="0036319D" w:rsidP="00635DF3">
            <w:pPr>
              <w:rPr>
                <w:sz w:val="20"/>
                <w:szCs w:val="20"/>
              </w:rPr>
            </w:pPr>
            <w:r w:rsidRPr="0036319D">
              <w:rPr>
                <w:sz w:val="20"/>
                <w:szCs w:val="20"/>
              </w:rPr>
              <w:t>Субвенции бюджетам муниципальных районов на осуществление полномочий по подготовке проведения статистических переписей</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7809" w:type="dxa"/>
            <w:gridSpan w:val="2"/>
            <w:tcBorders>
              <w:top w:val="nil"/>
              <w:left w:val="single" w:sz="8" w:space="0" w:color="auto"/>
              <w:bottom w:val="single" w:sz="4" w:space="0" w:color="auto"/>
              <w:right w:val="single" w:sz="8" w:space="0" w:color="auto"/>
            </w:tcBorders>
            <w:shd w:val="clear" w:color="auto" w:fill="auto"/>
            <w:vAlign w:val="bottom"/>
          </w:tcPr>
          <w:p w:rsidR="0036319D" w:rsidRPr="0036319D" w:rsidRDefault="0036319D" w:rsidP="00635DF3">
            <w:pPr>
              <w:rPr>
                <w:sz w:val="20"/>
                <w:szCs w:val="20"/>
              </w:rPr>
            </w:pPr>
            <w:r w:rsidRPr="0036319D">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7809" w:type="dxa"/>
            <w:gridSpan w:val="2"/>
            <w:tcBorders>
              <w:top w:val="nil"/>
              <w:left w:val="single" w:sz="8" w:space="0" w:color="auto"/>
              <w:bottom w:val="single" w:sz="4" w:space="0" w:color="auto"/>
              <w:right w:val="single" w:sz="8" w:space="0" w:color="auto"/>
            </w:tcBorders>
            <w:shd w:val="clear" w:color="auto" w:fill="auto"/>
            <w:vAlign w:val="bottom"/>
          </w:tcPr>
          <w:p w:rsidR="0036319D" w:rsidRPr="0036319D" w:rsidRDefault="0036319D" w:rsidP="00635DF3">
            <w:pPr>
              <w:rPr>
                <w:sz w:val="20"/>
                <w:szCs w:val="20"/>
              </w:rPr>
            </w:pPr>
            <w:r w:rsidRPr="0036319D">
              <w:rPr>
                <w:sz w:val="20"/>
                <w:szCs w:val="20"/>
              </w:rPr>
              <w:t xml:space="preserve">Субвенции на осуществление уведомительной регистрации коллективных договоров, территориальных соглашений и территориальных отраслевых(межотраслевых) соглашений </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7809" w:type="dxa"/>
            <w:gridSpan w:val="2"/>
            <w:tcBorders>
              <w:top w:val="nil"/>
              <w:left w:val="single" w:sz="8" w:space="0" w:color="auto"/>
              <w:bottom w:val="single" w:sz="4" w:space="0" w:color="auto"/>
              <w:right w:val="single" w:sz="8" w:space="0" w:color="auto"/>
            </w:tcBorders>
            <w:shd w:val="clear" w:color="auto" w:fill="auto"/>
            <w:vAlign w:val="bottom"/>
          </w:tcPr>
          <w:p w:rsidR="0036319D" w:rsidRPr="0036319D" w:rsidRDefault="0036319D" w:rsidP="00635DF3">
            <w:pPr>
              <w:rPr>
                <w:sz w:val="20"/>
                <w:szCs w:val="20"/>
              </w:rPr>
            </w:pPr>
            <w:r w:rsidRPr="0036319D">
              <w:rPr>
                <w:sz w:val="20"/>
                <w:szCs w:val="20"/>
              </w:rPr>
              <w:t>Субвенция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4"/>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p w:rsidR="0036319D" w:rsidRPr="0036319D" w:rsidRDefault="0036319D" w:rsidP="00635DF3">
            <w:pPr>
              <w:rPr>
                <w:sz w:val="20"/>
                <w:szCs w:val="20"/>
              </w:rPr>
            </w:pP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Субвенции бюджетам муниципальных районов на ежемесячное денежное вознаграждение за классное руководство</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Субвенции бюджетам муниципальных районов на выполнение передаваемых полномочий субъектов Российской Федерации</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Субвенции на осуществление отдельных государственных полномочий Новосибирской области по расчету и предоставлению дотаций бюджетам поселений</w:t>
            </w:r>
          </w:p>
          <w:p w:rsidR="0036319D" w:rsidRPr="0036319D" w:rsidRDefault="0036319D" w:rsidP="00635DF3">
            <w:pPr>
              <w:rPr>
                <w:sz w:val="20"/>
                <w:szCs w:val="20"/>
              </w:rPr>
            </w:pP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Субвенции на реализацию основных общеобразовательных программ дошкольного образования в муниципальных образовательных организациях</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 xml:space="preserve">Субвенции на реализацию основных общеобразовательных </w:t>
            </w:r>
            <w:proofErr w:type="gramStart"/>
            <w:r w:rsidRPr="0036319D">
              <w:rPr>
                <w:sz w:val="20"/>
                <w:szCs w:val="20"/>
              </w:rPr>
              <w:t>программ  в</w:t>
            </w:r>
            <w:proofErr w:type="gramEnd"/>
            <w:r w:rsidRPr="0036319D">
              <w:rPr>
                <w:sz w:val="20"/>
                <w:szCs w:val="20"/>
              </w:rPr>
              <w:t xml:space="preserve"> муниципальных образовательных организациях</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 xml:space="preserve">Субвенция на социальную поддержку отдельных категорий детей, обучающихся в общеобразовательных организациях </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 xml:space="preserve">Субвенции по организации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Субвенции бюджетам муниципальных районов на обеспечение жилыми помещениями детей-сирот, детей, оставшихся без попечения родителей, а также детей, находящихся под опекой (попечительством), не имеющих закрепленного жилого помещения</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p>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7809"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p>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Субвенции бюджетам муниципальных районов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p>
          <w:p w:rsidR="0036319D" w:rsidRPr="0036319D" w:rsidRDefault="0036319D" w:rsidP="00635DF3">
            <w:pPr>
              <w:rPr>
                <w:sz w:val="20"/>
                <w:szCs w:val="20"/>
              </w:rPr>
            </w:pPr>
          </w:p>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lastRenderedPageBreak/>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Субвенции на организацию и осуществление деятельности по опеке и попечительству, социальной поддержке детей-сирот и детей, оставшихся без попечения родителей</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Субвенции на образование и организацию деятельности комиссий по делам несовершеннолетних и защите их прав</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Субвенции на 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Субвенции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Прочие субвенции бюджетам муниципальных районов</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p>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7809"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 xml:space="preserve">Межбюджетные трансферты, передаваемые бюджетам муниципальных </w:t>
            </w:r>
            <w:proofErr w:type="gramStart"/>
            <w:r w:rsidRPr="0036319D">
              <w:rPr>
                <w:sz w:val="20"/>
                <w:szCs w:val="20"/>
              </w:rPr>
              <w:t>районов  на</w:t>
            </w:r>
            <w:proofErr w:type="gramEnd"/>
            <w:r w:rsidRPr="0036319D">
              <w:rPr>
                <w:sz w:val="20"/>
                <w:szCs w:val="20"/>
              </w:rPr>
              <w:t xml:space="preserve"> государственную поддержку лучших работников муниципальных учреждений культуры, находящихся на территориях сельских поселений</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Межбюджетные трансферты, передаваемые бюджетам муниципальных районов на государственную поддержку (грант) больших, средних и малых городов - центров культуры и туризма</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7809"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Прочие межбюджетные трансферты, передаваемые бюджетам муниципальных районов</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Прочие безвозмездные поступления в бюджеты муниципальных районов от бюджетов субъектов Российской Федерации</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7809"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Поступления от денежных пожертвований, предоставляемых физическими лицами получателям средств бюджетов муниципальных районов</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Прочие безвозмездные поступления в бюджеты муниципальных районов</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r w:rsidR="0036319D" w:rsidRPr="0036319D" w:rsidTr="00635D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
        </w:trPr>
        <w:tc>
          <w:tcPr>
            <w:tcW w:w="7809" w:type="dxa"/>
            <w:gridSpan w:val="2"/>
            <w:tcBorders>
              <w:top w:val="nil"/>
              <w:left w:val="single" w:sz="8" w:space="0" w:color="auto"/>
              <w:bottom w:val="single" w:sz="4" w:space="0" w:color="auto"/>
              <w:right w:val="single" w:sz="8" w:space="0" w:color="auto"/>
            </w:tcBorders>
            <w:shd w:val="clear" w:color="auto" w:fill="auto"/>
            <w:vAlign w:val="center"/>
          </w:tcPr>
          <w:p w:rsidR="0036319D" w:rsidRPr="0036319D" w:rsidRDefault="0036319D" w:rsidP="00635DF3">
            <w:pPr>
              <w:rPr>
                <w:sz w:val="20"/>
                <w:szCs w:val="20"/>
              </w:rPr>
            </w:pPr>
            <w:r w:rsidRPr="0036319D">
              <w:rPr>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83" w:type="dxa"/>
            <w:tcBorders>
              <w:top w:val="single" w:sz="4" w:space="0" w:color="auto"/>
              <w:bottom w:val="single" w:sz="4" w:space="0" w:color="auto"/>
              <w:right w:val="single" w:sz="4" w:space="0" w:color="auto"/>
            </w:tcBorders>
            <w:shd w:val="clear" w:color="auto" w:fill="auto"/>
          </w:tcPr>
          <w:p w:rsidR="0036319D" w:rsidRPr="0036319D" w:rsidRDefault="0036319D" w:rsidP="00635DF3">
            <w:pPr>
              <w:rPr>
                <w:sz w:val="20"/>
                <w:szCs w:val="20"/>
              </w:rPr>
            </w:pPr>
            <w:r w:rsidRPr="0036319D">
              <w:rPr>
                <w:sz w:val="20"/>
                <w:szCs w:val="20"/>
              </w:rPr>
              <w:t>100%</w:t>
            </w:r>
          </w:p>
        </w:tc>
      </w:tr>
    </w:tbl>
    <w:p w:rsidR="0036319D" w:rsidRPr="0036319D" w:rsidRDefault="0036319D" w:rsidP="0036319D">
      <w:pPr>
        <w:rPr>
          <w:sz w:val="20"/>
          <w:szCs w:val="20"/>
        </w:rPr>
      </w:pPr>
    </w:p>
    <w:p w:rsidR="0036319D" w:rsidRPr="0036319D" w:rsidRDefault="0036319D" w:rsidP="0036319D">
      <w:pPr>
        <w:jc w:val="both"/>
        <w:rPr>
          <w:color w:val="000000"/>
          <w:spacing w:val="-2"/>
          <w:sz w:val="20"/>
          <w:szCs w:val="20"/>
        </w:rPr>
      </w:pPr>
    </w:p>
    <w:tbl>
      <w:tblPr>
        <w:tblW w:w="0" w:type="auto"/>
        <w:tblInd w:w="-30" w:type="dxa"/>
        <w:tblLayout w:type="fixed"/>
        <w:tblLook w:val="0000" w:firstRow="0" w:lastRow="0" w:firstColumn="0" w:lastColumn="0" w:noHBand="0" w:noVBand="0"/>
      </w:tblPr>
      <w:tblGrid>
        <w:gridCol w:w="2472"/>
        <w:gridCol w:w="2203"/>
        <w:gridCol w:w="1635"/>
        <w:gridCol w:w="2517"/>
      </w:tblGrid>
      <w:tr w:rsidR="0036319D" w:rsidRPr="0036319D" w:rsidTr="00635DF3">
        <w:trPr>
          <w:trHeight w:val="271"/>
        </w:trPr>
        <w:tc>
          <w:tcPr>
            <w:tcW w:w="2472" w:type="dxa"/>
            <w:tcBorders>
              <w:top w:val="nil"/>
              <w:left w:val="nil"/>
              <w:bottom w:val="nil"/>
              <w:right w:val="nil"/>
            </w:tcBorders>
          </w:tcPr>
          <w:p w:rsidR="0036319D" w:rsidRPr="0036319D" w:rsidRDefault="0036319D" w:rsidP="00635DF3">
            <w:pPr>
              <w:autoSpaceDE w:val="0"/>
              <w:autoSpaceDN w:val="0"/>
              <w:adjustRightInd w:val="0"/>
              <w:jc w:val="right"/>
              <w:rPr>
                <w:rFonts w:ascii="Calibri" w:hAnsi="Calibri" w:cs="Calibri"/>
                <w:color w:val="000000"/>
                <w:sz w:val="20"/>
                <w:szCs w:val="20"/>
              </w:rPr>
            </w:pPr>
          </w:p>
        </w:tc>
        <w:tc>
          <w:tcPr>
            <w:tcW w:w="2203" w:type="dxa"/>
            <w:tcBorders>
              <w:top w:val="nil"/>
              <w:left w:val="nil"/>
              <w:bottom w:val="nil"/>
              <w:right w:val="nil"/>
            </w:tcBorders>
          </w:tcPr>
          <w:p w:rsidR="0036319D" w:rsidRPr="0036319D" w:rsidRDefault="0036319D" w:rsidP="00635DF3">
            <w:pPr>
              <w:autoSpaceDE w:val="0"/>
              <w:autoSpaceDN w:val="0"/>
              <w:adjustRightInd w:val="0"/>
              <w:jc w:val="right"/>
              <w:rPr>
                <w:rFonts w:ascii="Calibri" w:hAnsi="Calibri" w:cs="Calibri"/>
                <w:color w:val="000000"/>
                <w:sz w:val="20"/>
                <w:szCs w:val="20"/>
              </w:rPr>
            </w:pPr>
          </w:p>
        </w:tc>
        <w:tc>
          <w:tcPr>
            <w:tcW w:w="1635" w:type="dxa"/>
            <w:tcBorders>
              <w:top w:val="nil"/>
              <w:left w:val="nil"/>
              <w:bottom w:val="nil"/>
              <w:right w:val="nil"/>
            </w:tcBorders>
          </w:tcPr>
          <w:p w:rsidR="0036319D" w:rsidRPr="0036319D" w:rsidRDefault="0036319D" w:rsidP="00635DF3">
            <w:pPr>
              <w:autoSpaceDE w:val="0"/>
              <w:autoSpaceDN w:val="0"/>
              <w:adjustRightInd w:val="0"/>
              <w:jc w:val="right"/>
              <w:rPr>
                <w:rFonts w:ascii="Calibri" w:hAnsi="Calibri" w:cs="Calibri"/>
                <w:color w:val="000000"/>
                <w:sz w:val="20"/>
                <w:szCs w:val="20"/>
              </w:rPr>
            </w:pPr>
          </w:p>
        </w:tc>
        <w:tc>
          <w:tcPr>
            <w:tcW w:w="2517"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Таблица 2</w:t>
            </w:r>
          </w:p>
        </w:tc>
      </w:tr>
      <w:tr w:rsidR="0036319D" w:rsidRPr="0036319D" w:rsidTr="00635DF3">
        <w:trPr>
          <w:trHeight w:val="365"/>
        </w:trPr>
        <w:tc>
          <w:tcPr>
            <w:tcW w:w="2472" w:type="dxa"/>
            <w:tcBorders>
              <w:top w:val="nil"/>
              <w:left w:val="nil"/>
              <w:bottom w:val="nil"/>
              <w:right w:val="nil"/>
            </w:tcBorders>
          </w:tcPr>
          <w:p w:rsidR="0036319D" w:rsidRPr="0036319D" w:rsidRDefault="0036319D" w:rsidP="00635DF3">
            <w:pPr>
              <w:autoSpaceDE w:val="0"/>
              <w:autoSpaceDN w:val="0"/>
              <w:adjustRightInd w:val="0"/>
              <w:jc w:val="right"/>
              <w:rPr>
                <w:rFonts w:ascii="Calibri" w:hAnsi="Calibri" w:cs="Calibri"/>
                <w:color w:val="000000"/>
                <w:sz w:val="20"/>
                <w:szCs w:val="20"/>
              </w:rPr>
            </w:pPr>
          </w:p>
        </w:tc>
        <w:tc>
          <w:tcPr>
            <w:tcW w:w="2203" w:type="dxa"/>
            <w:tcBorders>
              <w:top w:val="nil"/>
              <w:left w:val="nil"/>
              <w:bottom w:val="nil"/>
              <w:right w:val="nil"/>
            </w:tcBorders>
          </w:tcPr>
          <w:p w:rsidR="0036319D" w:rsidRPr="0036319D" w:rsidRDefault="0036319D" w:rsidP="00635DF3">
            <w:pPr>
              <w:autoSpaceDE w:val="0"/>
              <w:autoSpaceDN w:val="0"/>
              <w:adjustRightInd w:val="0"/>
              <w:jc w:val="right"/>
              <w:rPr>
                <w:rFonts w:ascii="Calibri" w:hAnsi="Calibri" w:cs="Calibri"/>
                <w:color w:val="000000"/>
                <w:sz w:val="20"/>
                <w:szCs w:val="20"/>
              </w:rPr>
            </w:pPr>
          </w:p>
        </w:tc>
        <w:tc>
          <w:tcPr>
            <w:tcW w:w="1635" w:type="dxa"/>
            <w:tcBorders>
              <w:top w:val="nil"/>
              <w:left w:val="nil"/>
              <w:bottom w:val="nil"/>
              <w:right w:val="nil"/>
            </w:tcBorders>
          </w:tcPr>
          <w:p w:rsidR="0036319D" w:rsidRPr="0036319D" w:rsidRDefault="0036319D" w:rsidP="00635DF3">
            <w:pPr>
              <w:autoSpaceDE w:val="0"/>
              <w:autoSpaceDN w:val="0"/>
              <w:adjustRightInd w:val="0"/>
              <w:jc w:val="right"/>
              <w:rPr>
                <w:rFonts w:ascii="Calibri" w:hAnsi="Calibri" w:cs="Calibri"/>
                <w:color w:val="000000"/>
                <w:sz w:val="20"/>
                <w:szCs w:val="20"/>
              </w:rPr>
            </w:pPr>
          </w:p>
        </w:tc>
        <w:tc>
          <w:tcPr>
            <w:tcW w:w="2517"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приложения 3</w:t>
            </w:r>
          </w:p>
        </w:tc>
      </w:tr>
      <w:tr w:rsidR="0036319D" w:rsidRPr="0036319D" w:rsidTr="00635DF3">
        <w:trPr>
          <w:trHeight w:val="283"/>
        </w:trPr>
        <w:tc>
          <w:tcPr>
            <w:tcW w:w="2472" w:type="dxa"/>
            <w:tcBorders>
              <w:top w:val="nil"/>
              <w:left w:val="nil"/>
              <w:bottom w:val="nil"/>
              <w:right w:val="nil"/>
            </w:tcBorders>
          </w:tcPr>
          <w:p w:rsidR="0036319D" w:rsidRPr="0036319D" w:rsidRDefault="0036319D" w:rsidP="00635DF3">
            <w:pPr>
              <w:autoSpaceDE w:val="0"/>
              <w:autoSpaceDN w:val="0"/>
              <w:adjustRightInd w:val="0"/>
              <w:rPr>
                <w:color w:val="000000"/>
                <w:sz w:val="20"/>
                <w:szCs w:val="20"/>
              </w:rPr>
            </w:pPr>
          </w:p>
        </w:tc>
        <w:tc>
          <w:tcPr>
            <w:tcW w:w="2203"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1635"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2517"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r>
      <w:tr w:rsidR="0036319D" w:rsidRPr="0036319D" w:rsidTr="00635DF3">
        <w:trPr>
          <w:trHeight w:val="134"/>
        </w:trPr>
        <w:tc>
          <w:tcPr>
            <w:tcW w:w="2472" w:type="dxa"/>
            <w:tcBorders>
              <w:top w:val="nil"/>
              <w:left w:val="nil"/>
              <w:bottom w:val="nil"/>
              <w:right w:val="nil"/>
            </w:tcBorders>
          </w:tcPr>
          <w:p w:rsidR="0036319D" w:rsidRPr="0036319D" w:rsidRDefault="0036319D" w:rsidP="00635DF3">
            <w:pPr>
              <w:autoSpaceDE w:val="0"/>
              <w:autoSpaceDN w:val="0"/>
              <w:adjustRightInd w:val="0"/>
              <w:rPr>
                <w:color w:val="000000"/>
                <w:sz w:val="20"/>
                <w:szCs w:val="20"/>
              </w:rPr>
            </w:pPr>
          </w:p>
        </w:tc>
        <w:tc>
          <w:tcPr>
            <w:tcW w:w="2203"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1635"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2517"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r>
      <w:tr w:rsidR="0036319D" w:rsidRPr="0036319D" w:rsidTr="00635DF3">
        <w:trPr>
          <w:trHeight w:val="271"/>
        </w:trPr>
        <w:tc>
          <w:tcPr>
            <w:tcW w:w="2472" w:type="dxa"/>
            <w:gridSpan w:val="4"/>
            <w:tcBorders>
              <w:top w:val="nil"/>
              <w:left w:val="nil"/>
              <w:bottom w:val="nil"/>
              <w:right w:val="nil"/>
            </w:tcBorders>
          </w:tcPr>
          <w:p w:rsidR="0036319D" w:rsidRPr="0036319D" w:rsidRDefault="0036319D" w:rsidP="00635DF3">
            <w:pPr>
              <w:autoSpaceDE w:val="0"/>
              <w:autoSpaceDN w:val="0"/>
              <w:adjustRightInd w:val="0"/>
              <w:jc w:val="center"/>
              <w:rPr>
                <w:bCs/>
                <w:color w:val="000000"/>
                <w:sz w:val="20"/>
                <w:szCs w:val="20"/>
              </w:rPr>
            </w:pPr>
            <w:r w:rsidRPr="0036319D">
              <w:rPr>
                <w:bCs/>
                <w:color w:val="000000"/>
                <w:sz w:val="20"/>
                <w:szCs w:val="20"/>
              </w:rPr>
              <w:t>ДОПОЛНИТЕЛЬНЫЕ НОРМАТИВЫ ОТЧИСЛЕНИЙ В МЕСТНЫЕ БЮДЖЕТЫ ОТ НАЛОГА НА ДОХОДЫ ФИЗИЧЕСКИХ ЛИЦ, ПОДЛЕЖАЩЕГО ЗАЧИСЛЕНИЮ В БЮДЖЕТ КУЙБЫШЕВСКОГО РАЙОНА, НА 2020 ГОД И ПЛАНОВЫЙ ПЕРИОД 2021 И 2022 ГОДОВ</w:t>
            </w:r>
          </w:p>
        </w:tc>
      </w:tr>
      <w:tr w:rsidR="0036319D" w:rsidRPr="0036319D" w:rsidTr="00635DF3">
        <w:trPr>
          <w:trHeight w:val="271"/>
        </w:trPr>
        <w:tc>
          <w:tcPr>
            <w:tcW w:w="2472" w:type="dxa"/>
            <w:tcBorders>
              <w:top w:val="nil"/>
              <w:left w:val="nil"/>
              <w:bottom w:val="nil"/>
              <w:right w:val="nil"/>
            </w:tcBorders>
          </w:tcPr>
          <w:p w:rsidR="0036319D" w:rsidRPr="0036319D" w:rsidRDefault="0036319D" w:rsidP="00635DF3">
            <w:pPr>
              <w:autoSpaceDE w:val="0"/>
              <w:autoSpaceDN w:val="0"/>
              <w:adjustRightInd w:val="0"/>
              <w:jc w:val="center"/>
              <w:rPr>
                <w:bCs/>
                <w:color w:val="000000"/>
                <w:sz w:val="20"/>
                <w:szCs w:val="20"/>
              </w:rPr>
            </w:pPr>
          </w:p>
        </w:tc>
        <w:tc>
          <w:tcPr>
            <w:tcW w:w="2203" w:type="dxa"/>
            <w:tcBorders>
              <w:top w:val="nil"/>
              <w:left w:val="nil"/>
              <w:bottom w:val="nil"/>
              <w:right w:val="nil"/>
            </w:tcBorders>
          </w:tcPr>
          <w:p w:rsidR="0036319D" w:rsidRPr="0036319D" w:rsidRDefault="0036319D" w:rsidP="00635DF3">
            <w:pPr>
              <w:autoSpaceDE w:val="0"/>
              <w:autoSpaceDN w:val="0"/>
              <w:adjustRightInd w:val="0"/>
              <w:jc w:val="center"/>
              <w:rPr>
                <w:bCs/>
                <w:color w:val="000000"/>
                <w:sz w:val="20"/>
                <w:szCs w:val="20"/>
              </w:rPr>
            </w:pPr>
          </w:p>
        </w:tc>
        <w:tc>
          <w:tcPr>
            <w:tcW w:w="1635" w:type="dxa"/>
            <w:tcBorders>
              <w:top w:val="nil"/>
              <w:left w:val="nil"/>
              <w:bottom w:val="nil"/>
              <w:right w:val="nil"/>
            </w:tcBorders>
          </w:tcPr>
          <w:p w:rsidR="0036319D" w:rsidRPr="0036319D" w:rsidRDefault="0036319D" w:rsidP="00635DF3">
            <w:pPr>
              <w:autoSpaceDE w:val="0"/>
              <w:autoSpaceDN w:val="0"/>
              <w:adjustRightInd w:val="0"/>
              <w:jc w:val="center"/>
              <w:rPr>
                <w:bCs/>
                <w:color w:val="000000"/>
                <w:sz w:val="20"/>
                <w:szCs w:val="20"/>
              </w:rPr>
            </w:pPr>
          </w:p>
        </w:tc>
        <w:tc>
          <w:tcPr>
            <w:tcW w:w="2517" w:type="dxa"/>
            <w:tcBorders>
              <w:top w:val="nil"/>
              <w:left w:val="nil"/>
              <w:bottom w:val="nil"/>
              <w:right w:val="nil"/>
            </w:tcBorders>
          </w:tcPr>
          <w:p w:rsidR="0036319D" w:rsidRPr="0036319D" w:rsidRDefault="0036319D" w:rsidP="00635DF3">
            <w:pPr>
              <w:autoSpaceDE w:val="0"/>
              <w:autoSpaceDN w:val="0"/>
              <w:adjustRightInd w:val="0"/>
              <w:jc w:val="center"/>
              <w:rPr>
                <w:bCs/>
                <w:color w:val="000000"/>
                <w:sz w:val="20"/>
                <w:szCs w:val="20"/>
              </w:rPr>
            </w:pPr>
          </w:p>
        </w:tc>
      </w:tr>
      <w:tr w:rsidR="0036319D" w:rsidRPr="0036319D" w:rsidTr="00635DF3">
        <w:trPr>
          <w:trHeight w:val="554"/>
        </w:trPr>
        <w:tc>
          <w:tcPr>
            <w:tcW w:w="2472" w:type="dxa"/>
            <w:tcBorders>
              <w:top w:val="nil"/>
              <w:left w:val="nil"/>
              <w:bottom w:val="nil"/>
              <w:right w:val="nil"/>
            </w:tcBorders>
          </w:tcPr>
          <w:p w:rsidR="0036319D" w:rsidRPr="0036319D" w:rsidRDefault="0036319D" w:rsidP="00635DF3">
            <w:pPr>
              <w:autoSpaceDE w:val="0"/>
              <w:autoSpaceDN w:val="0"/>
              <w:adjustRightInd w:val="0"/>
              <w:jc w:val="center"/>
              <w:rPr>
                <w:bCs/>
                <w:color w:val="000000"/>
                <w:sz w:val="20"/>
                <w:szCs w:val="20"/>
              </w:rPr>
            </w:pPr>
          </w:p>
        </w:tc>
        <w:tc>
          <w:tcPr>
            <w:tcW w:w="2203" w:type="dxa"/>
            <w:tcBorders>
              <w:top w:val="nil"/>
              <w:left w:val="nil"/>
              <w:bottom w:val="nil"/>
              <w:right w:val="nil"/>
            </w:tcBorders>
          </w:tcPr>
          <w:p w:rsidR="0036319D" w:rsidRPr="0036319D" w:rsidRDefault="0036319D" w:rsidP="00635DF3">
            <w:pPr>
              <w:autoSpaceDE w:val="0"/>
              <w:autoSpaceDN w:val="0"/>
              <w:adjustRightInd w:val="0"/>
              <w:jc w:val="center"/>
              <w:rPr>
                <w:bCs/>
                <w:color w:val="000000"/>
                <w:sz w:val="20"/>
                <w:szCs w:val="20"/>
              </w:rPr>
            </w:pPr>
          </w:p>
        </w:tc>
        <w:tc>
          <w:tcPr>
            <w:tcW w:w="1635" w:type="dxa"/>
            <w:tcBorders>
              <w:top w:val="nil"/>
              <w:left w:val="nil"/>
              <w:bottom w:val="nil"/>
              <w:right w:val="nil"/>
            </w:tcBorders>
          </w:tcPr>
          <w:p w:rsidR="0036319D" w:rsidRPr="0036319D" w:rsidRDefault="0036319D" w:rsidP="00635DF3">
            <w:pPr>
              <w:autoSpaceDE w:val="0"/>
              <w:autoSpaceDN w:val="0"/>
              <w:adjustRightInd w:val="0"/>
              <w:jc w:val="center"/>
              <w:rPr>
                <w:bCs/>
                <w:color w:val="000000"/>
                <w:sz w:val="20"/>
                <w:szCs w:val="20"/>
              </w:rPr>
            </w:pPr>
          </w:p>
        </w:tc>
        <w:tc>
          <w:tcPr>
            <w:tcW w:w="2517" w:type="dxa"/>
            <w:tcBorders>
              <w:top w:val="nil"/>
              <w:left w:val="nil"/>
              <w:bottom w:val="nil"/>
              <w:right w:val="nil"/>
            </w:tcBorders>
          </w:tcPr>
          <w:p w:rsidR="0036319D" w:rsidRPr="0036319D" w:rsidRDefault="0036319D" w:rsidP="00635DF3">
            <w:pPr>
              <w:autoSpaceDE w:val="0"/>
              <w:autoSpaceDN w:val="0"/>
              <w:adjustRightInd w:val="0"/>
              <w:jc w:val="center"/>
              <w:rPr>
                <w:bCs/>
                <w:color w:val="000000"/>
                <w:sz w:val="20"/>
                <w:szCs w:val="20"/>
              </w:rPr>
            </w:pPr>
          </w:p>
        </w:tc>
      </w:tr>
      <w:tr w:rsidR="0036319D" w:rsidRPr="0036319D" w:rsidTr="00635DF3">
        <w:trPr>
          <w:trHeight w:val="283"/>
        </w:trPr>
        <w:tc>
          <w:tcPr>
            <w:tcW w:w="2472" w:type="dxa"/>
            <w:tcBorders>
              <w:top w:val="nil"/>
              <w:left w:val="nil"/>
              <w:bottom w:val="nil"/>
              <w:right w:val="nil"/>
            </w:tcBorders>
          </w:tcPr>
          <w:p w:rsidR="0036319D" w:rsidRPr="0036319D" w:rsidRDefault="0036319D" w:rsidP="00635DF3">
            <w:pPr>
              <w:autoSpaceDE w:val="0"/>
              <w:autoSpaceDN w:val="0"/>
              <w:adjustRightInd w:val="0"/>
              <w:rPr>
                <w:bCs/>
                <w:color w:val="000000"/>
                <w:sz w:val="20"/>
                <w:szCs w:val="20"/>
              </w:rPr>
            </w:pPr>
          </w:p>
        </w:tc>
        <w:tc>
          <w:tcPr>
            <w:tcW w:w="2203" w:type="dxa"/>
            <w:tcBorders>
              <w:top w:val="nil"/>
              <w:left w:val="nil"/>
              <w:bottom w:val="nil"/>
              <w:right w:val="nil"/>
            </w:tcBorders>
          </w:tcPr>
          <w:p w:rsidR="0036319D" w:rsidRPr="0036319D" w:rsidRDefault="0036319D" w:rsidP="00635DF3">
            <w:pPr>
              <w:autoSpaceDE w:val="0"/>
              <w:autoSpaceDN w:val="0"/>
              <w:adjustRightInd w:val="0"/>
              <w:jc w:val="center"/>
              <w:rPr>
                <w:bCs/>
                <w:color w:val="000000"/>
                <w:sz w:val="20"/>
                <w:szCs w:val="20"/>
              </w:rPr>
            </w:pPr>
          </w:p>
        </w:tc>
        <w:tc>
          <w:tcPr>
            <w:tcW w:w="1635" w:type="dxa"/>
            <w:tcBorders>
              <w:top w:val="nil"/>
              <w:left w:val="nil"/>
              <w:bottom w:val="nil"/>
              <w:right w:val="nil"/>
            </w:tcBorders>
          </w:tcPr>
          <w:p w:rsidR="0036319D" w:rsidRPr="0036319D" w:rsidRDefault="0036319D" w:rsidP="00635DF3">
            <w:pPr>
              <w:autoSpaceDE w:val="0"/>
              <w:autoSpaceDN w:val="0"/>
              <w:adjustRightInd w:val="0"/>
              <w:jc w:val="center"/>
              <w:rPr>
                <w:bCs/>
                <w:color w:val="000000"/>
                <w:sz w:val="20"/>
                <w:szCs w:val="20"/>
              </w:rPr>
            </w:pPr>
          </w:p>
        </w:tc>
        <w:tc>
          <w:tcPr>
            <w:tcW w:w="2517" w:type="dxa"/>
            <w:tcBorders>
              <w:top w:val="nil"/>
              <w:left w:val="nil"/>
              <w:bottom w:val="nil"/>
              <w:right w:val="nil"/>
            </w:tcBorders>
          </w:tcPr>
          <w:p w:rsidR="0036319D" w:rsidRPr="0036319D" w:rsidRDefault="0036319D" w:rsidP="00635DF3">
            <w:pPr>
              <w:autoSpaceDE w:val="0"/>
              <w:autoSpaceDN w:val="0"/>
              <w:adjustRightInd w:val="0"/>
              <w:jc w:val="center"/>
              <w:rPr>
                <w:bCs/>
                <w:color w:val="000000"/>
                <w:sz w:val="20"/>
                <w:szCs w:val="20"/>
              </w:rPr>
            </w:pPr>
          </w:p>
        </w:tc>
      </w:tr>
      <w:tr w:rsidR="0036319D" w:rsidRPr="0036319D" w:rsidTr="00635DF3">
        <w:trPr>
          <w:trHeight w:val="271"/>
        </w:trPr>
        <w:tc>
          <w:tcPr>
            <w:tcW w:w="247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Наименование муниципального образования, на территории которого мобилизуется налог на доходы физических лиц</w:t>
            </w:r>
          </w:p>
        </w:tc>
        <w:tc>
          <w:tcPr>
            <w:tcW w:w="2203" w:type="dxa"/>
            <w:gridSpan w:val="3"/>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 xml:space="preserve">Дополнительные нормативы отчислений в бюджеты муниципальных районов </w:t>
            </w:r>
          </w:p>
        </w:tc>
      </w:tr>
      <w:tr w:rsidR="0036319D" w:rsidRPr="0036319D" w:rsidTr="00635DF3">
        <w:trPr>
          <w:trHeight w:val="271"/>
        </w:trPr>
        <w:tc>
          <w:tcPr>
            <w:tcW w:w="247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p>
        </w:tc>
        <w:tc>
          <w:tcPr>
            <w:tcW w:w="2203"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p>
        </w:tc>
        <w:tc>
          <w:tcPr>
            <w:tcW w:w="2517"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p>
        </w:tc>
      </w:tr>
      <w:tr w:rsidR="0036319D" w:rsidRPr="0036319D" w:rsidTr="00635DF3">
        <w:trPr>
          <w:trHeight w:val="271"/>
        </w:trPr>
        <w:tc>
          <w:tcPr>
            <w:tcW w:w="247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p>
        </w:tc>
        <w:tc>
          <w:tcPr>
            <w:tcW w:w="2203"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2020 год</w:t>
            </w:r>
          </w:p>
        </w:tc>
        <w:tc>
          <w:tcPr>
            <w:tcW w:w="16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2021 год</w:t>
            </w:r>
          </w:p>
        </w:tc>
        <w:tc>
          <w:tcPr>
            <w:tcW w:w="2517"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2022 год</w:t>
            </w:r>
          </w:p>
        </w:tc>
      </w:tr>
      <w:tr w:rsidR="0036319D" w:rsidRPr="0036319D" w:rsidTr="00635DF3">
        <w:trPr>
          <w:trHeight w:val="1106"/>
        </w:trPr>
        <w:tc>
          <w:tcPr>
            <w:tcW w:w="247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p>
        </w:tc>
        <w:tc>
          <w:tcPr>
            <w:tcW w:w="2203"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p>
        </w:tc>
        <w:tc>
          <w:tcPr>
            <w:tcW w:w="16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p>
        </w:tc>
        <w:tc>
          <w:tcPr>
            <w:tcW w:w="2517"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p>
        </w:tc>
      </w:tr>
      <w:tr w:rsidR="0036319D" w:rsidRPr="0036319D" w:rsidTr="00635DF3">
        <w:trPr>
          <w:trHeight w:val="283"/>
        </w:trPr>
        <w:tc>
          <w:tcPr>
            <w:tcW w:w="2472" w:type="dxa"/>
            <w:tcBorders>
              <w:top w:val="single" w:sz="6" w:space="0" w:color="auto"/>
              <w:left w:val="single" w:sz="6" w:space="0" w:color="auto"/>
              <w:bottom w:val="single" w:sz="6" w:space="0" w:color="auto"/>
              <w:right w:val="single" w:sz="6" w:space="0" w:color="auto"/>
            </w:tcBorders>
            <w:shd w:val="solid" w:color="FFFFFF" w:fill="auto"/>
          </w:tcPr>
          <w:p w:rsidR="0036319D" w:rsidRPr="0036319D" w:rsidRDefault="0036319D" w:rsidP="00635DF3">
            <w:pPr>
              <w:autoSpaceDE w:val="0"/>
              <w:autoSpaceDN w:val="0"/>
              <w:adjustRightInd w:val="0"/>
              <w:rPr>
                <w:bCs/>
                <w:color w:val="000000"/>
                <w:sz w:val="20"/>
                <w:szCs w:val="20"/>
              </w:rPr>
            </w:pPr>
            <w:r w:rsidRPr="0036319D">
              <w:rPr>
                <w:bCs/>
                <w:color w:val="000000"/>
                <w:sz w:val="20"/>
                <w:szCs w:val="20"/>
              </w:rPr>
              <w:t xml:space="preserve"> г. Куйбышев </w:t>
            </w:r>
          </w:p>
        </w:tc>
        <w:tc>
          <w:tcPr>
            <w:tcW w:w="2203"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5,56%</w:t>
            </w:r>
          </w:p>
        </w:tc>
        <w:tc>
          <w:tcPr>
            <w:tcW w:w="163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4,72%</w:t>
            </w:r>
          </w:p>
        </w:tc>
        <w:tc>
          <w:tcPr>
            <w:tcW w:w="2517"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4,21%</w:t>
            </w:r>
          </w:p>
        </w:tc>
      </w:tr>
    </w:tbl>
    <w:p w:rsidR="0036319D" w:rsidRPr="0036319D" w:rsidRDefault="0036319D" w:rsidP="0036319D">
      <w:pPr>
        <w:jc w:val="both"/>
        <w:rPr>
          <w:color w:val="000000"/>
          <w:spacing w:val="-2"/>
          <w:sz w:val="20"/>
          <w:szCs w:val="20"/>
        </w:rPr>
      </w:pPr>
    </w:p>
    <w:p w:rsidR="0036319D" w:rsidRPr="0036319D" w:rsidRDefault="0036319D" w:rsidP="0036319D">
      <w:pPr>
        <w:jc w:val="both"/>
        <w:rPr>
          <w:sz w:val="20"/>
          <w:szCs w:val="20"/>
        </w:rPr>
      </w:pPr>
      <w:r w:rsidRPr="0036319D">
        <w:rPr>
          <w:color w:val="000000"/>
          <w:spacing w:val="-2"/>
          <w:sz w:val="20"/>
          <w:szCs w:val="20"/>
        </w:rPr>
        <w:fldChar w:fldCharType="begin"/>
      </w:r>
      <w:r w:rsidRPr="0036319D">
        <w:rPr>
          <w:color w:val="000000"/>
          <w:spacing w:val="-2"/>
          <w:sz w:val="20"/>
          <w:szCs w:val="20"/>
        </w:rPr>
        <w:instrText xml:space="preserve"> LINK Excel.Sheet.12 "C:\\Users\\user\\AppData\\Local\\Temp\\_tc\\Приложение №4 (2020-2022).xlsx" "БР ГРБС_2!R1C2:R575C19" \a \f 5 \h  \* MERGEFORMAT </w:instrText>
      </w:r>
      <w:r w:rsidRPr="0036319D">
        <w:rPr>
          <w:color w:val="000000"/>
          <w:spacing w:val="-2"/>
          <w:sz w:val="20"/>
          <w:szCs w:val="20"/>
        </w:rPr>
        <w:fldChar w:fldCharType="separate"/>
      </w:r>
    </w:p>
    <w:tbl>
      <w:tblPr>
        <w:tblStyle w:val="affa"/>
        <w:tblW w:w="10855" w:type="dxa"/>
        <w:tblInd w:w="-856" w:type="dxa"/>
        <w:tblLayout w:type="fixed"/>
        <w:tblLook w:val="04A0" w:firstRow="1" w:lastRow="0" w:firstColumn="1" w:lastColumn="0" w:noHBand="0" w:noVBand="1"/>
      </w:tblPr>
      <w:tblGrid>
        <w:gridCol w:w="2823"/>
        <w:gridCol w:w="992"/>
        <w:gridCol w:w="1276"/>
        <w:gridCol w:w="479"/>
        <w:gridCol w:w="1377"/>
        <w:gridCol w:w="575"/>
        <w:gridCol w:w="955"/>
        <w:gridCol w:w="1384"/>
        <w:gridCol w:w="994"/>
      </w:tblGrid>
      <w:tr w:rsidR="0036319D" w:rsidRPr="0036319D" w:rsidTr="007F6D29">
        <w:trPr>
          <w:trHeight w:val="2475"/>
        </w:trPr>
        <w:tc>
          <w:tcPr>
            <w:tcW w:w="2823" w:type="dxa"/>
            <w:noWrap/>
            <w:hideMark/>
          </w:tcPr>
          <w:p w:rsidR="0036319D" w:rsidRPr="0036319D" w:rsidRDefault="0036319D" w:rsidP="00635DF3">
            <w:pPr>
              <w:jc w:val="both"/>
              <w:rPr>
                <w:color w:val="000000"/>
                <w:spacing w:val="-2"/>
                <w:sz w:val="20"/>
                <w:szCs w:val="20"/>
              </w:rPr>
            </w:pPr>
          </w:p>
        </w:tc>
        <w:tc>
          <w:tcPr>
            <w:tcW w:w="992" w:type="dxa"/>
            <w:noWrap/>
            <w:hideMark/>
          </w:tcPr>
          <w:p w:rsidR="0036319D" w:rsidRPr="0036319D" w:rsidRDefault="0036319D" w:rsidP="00635DF3">
            <w:pPr>
              <w:jc w:val="both"/>
              <w:rPr>
                <w:color w:val="000000"/>
                <w:spacing w:val="-2"/>
                <w:sz w:val="20"/>
                <w:szCs w:val="20"/>
              </w:rPr>
            </w:pPr>
          </w:p>
        </w:tc>
        <w:tc>
          <w:tcPr>
            <w:tcW w:w="1276" w:type="dxa"/>
            <w:noWrap/>
            <w:hideMark/>
          </w:tcPr>
          <w:p w:rsidR="0036319D" w:rsidRPr="0036319D" w:rsidRDefault="0036319D" w:rsidP="00635DF3">
            <w:pPr>
              <w:jc w:val="both"/>
              <w:rPr>
                <w:color w:val="000000"/>
                <w:spacing w:val="-2"/>
                <w:sz w:val="20"/>
                <w:szCs w:val="20"/>
              </w:rPr>
            </w:pPr>
          </w:p>
        </w:tc>
        <w:tc>
          <w:tcPr>
            <w:tcW w:w="479" w:type="dxa"/>
            <w:noWrap/>
            <w:hideMark/>
          </w:tcPr>
          <w:p w:rsidR="0036319D" w:rsidRPr="0036319D" w:rsidRDefault="0036319D" w:rsidP="00635DF3">
            <w:pPr>
              <w:jc w:val="both"/>
              <w:rPr>
                <w:color w:val="000000"/>
                <w:spacing w:val="-2"/>
                <w:sz w:val="20"/>
                <w:szCs w:val="20"/>
              </w:rPr>
            </w:pPr>
          </w:p>
        </w:tc>
        <w:tc>
          <w:tcPr>
            <w:tcW w:w="1377" w:type="dxa"/>
            <w:noWrap/>
            <w:hideMark/>
          </w:tcPr>
          <w:p w:rsidR="0036319D" w:rsidRPr="0036319D" w:rsidRDefault="0036319D" w:rsidP="00635DF3">
            <w:pPr>
              <w:jc w:val="both"/>
              <w:rPr>
                <w:color w:val="000000"/>
                <w:spacing w:val="-2"/>
                <w:sz w:val="20"/>
                <w:szCs w:val="20"/>
              </w:rPr>
            </w:pPr>
          </w:p>
        </w:tc>
        <w:tc>
          <w:tcPr>
            <w:tcW w:w="575" w:type="dxa"/>
            <w:noWrap/>
            <w:hideMark/>
          </w:tcPr>
          <w:p w:rsidR="0036319D" w:rsidRPr="0036319D" w:rsidRDefault="0036319D" w:rsidP="00635DF3">
            <w:pPr>
              <w:jc w:val="both"/>
              <w:rPr>
                <w:color w:val="000000"/>
                <w:spacing w:val="-2"/>
                <w:sz w:val="20"/>
                <w:szCs w:val="20"/>
              </w:rPr>
            </w:pPr>
          </w:p>
        </w:tc>
        <w:tc>
          <w:tcPr>
            <w:tcW w:w="955" w:type="dxa"/>
            <w:noWrap/>
            <w:hideMark/>
          </w:tcPr>
          <w:p w:rsidR="0036319D" w:rsidRPr="0036319D" w:rsidRDefault="0036319D" w:rsidP="00635DF3">
            <w:pPr>
              <w:jc w:val="both"/>
              <w:rPr>
                <w:color w:val="000000"/>
                <w:spacing w:val="-2"/>
                <w:sz w:val="20"/>
                <w:szCs w:val="20"/>
              </w:rPr>
            </w:pPr>
          </w:p>
        </w:tc>
        <w:tc>
          <w:tcPr>
            <w:tcW w:w="2378" w:type="dxa"/>
            <w:gridSpan w:val="2"/>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Приложение 4                                              к решению сессии Совета депутатов Куйбышевского </w:t>
            </w:r>
            <w:proofErr w:type="gramStart"/>
            <w:r w:rsidRPr="0036319D">
              <w:rPr>
                <w:color w:val="000000"/>
                <w:spacing w:val="-2"/>
                <w:sz w:val="20"/>
                <w:szCs w:val="20"/>
              </w:rPr>
              <w:t>района  "</w:t>
            </w:r>
            <w:proofErr w:type="gramEnd"/>
            <w:r w:rsidRPr="0036319D">
              <w:rPr>
                <w:color w:val="000000"/>
                <w:spacing w:val="-2"/>
                <w:sz w:val="20"/>
                <w:szCs w:val="20"/>
              </w:rPr>
              <w:t>О бюджете Куйбышевского района на 2020год                                                                                         и плановый период 2021 и 2022годов"</w:t>
            </w:r>
          </w:p>
        </w:tc>
      </w:tr>
      <w:tr w:rsidR="0036319D" w:rsidRPr="0036319D" w:rsidTr="007F6D29">
        <w:trPr>
          <w:trHeight w:val="1920"/>
        </w:trPr>
        <w:tc>
          <w:tcPr>
            <w:tcW w:w="10855" w:type="dxa"/>
            <w:gridSpan w:val="9"/>
            <w:hideMark/>
          </w:tcPr>
          <w:p w:rsidR="0036319D" w:rsidRPr="0036319D" w:rsidRDefault="0036319D" w:rsidP="00635DF3">
            <w:pPr>
              <w:jc w:val="both"/>
              <w:rPr>
                <w:bCs/>
                <w:color w:val="000000"/>
                <w:spacing w:val="-2"/>
                <w:sz w:val="20"/>
                <w:szCs w:val="20"/>
              </w:rPr>
            </w:pPr>
            <w:r w:rsidRPr="0036319D">
              <w:rPr>
                <w:bCs/>
                <w:color w:val="000000"/>
                <w:spacing w:val="-2"/>
                <w:sz w:val="20"/>
                <w:szCs w:val="20"/>
              </w:rPr>
              <w:t xml:space="preserve">Распределение бюджетных ассигнований по разделам, </w:t>
            </w:r>
            <w:proofErr w:type="spellStart"/>
            <w:proofErr w:type="gramStart"/>
            <w:r w:rsidRPr="0036319D">
              <w:rPr>
                <w:bCs/>
                <w:color w:val="000000"/>
                <w:spacing w:val="-2"/>
                <w:sz w:val="20"/>
                <w:szCs w:val="20"/>
              </w:rPr>
              <w:t>подразделам,целевым</w:t>
            </w:r>
            <w:proofErr w:type="spellEnd"/>
            <w:proofErr w:type="gramEnd"/>
            <w:r w:rsidRPr="0036319D">
              <w:rPr>
                <w:bCs/>
                <w:color w:val="000000"/>
                <w:spacing w:val="-2"/>
                <w:sz w:val="20"/>
                <w:szCs w:val="20"/>
              </w:rPr>
              <w:t xml:space="preserve">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в ведомственной структуре расходов Куйбышевского района на 2020 год и плановый период 2021 и 2022 годов</w:t>
            </w:r>
          </w:p>
        </w:tc>
      </w:tr>
      <w:tr w:rsidR="0036319D" w:rsidRPr="0036319D" w:rsidTr="007F6D29">
        <w:trPr>
          <w:trHeight w:val="255"/>
        </w:trPr>
        <w:tc>
          <w:tcPr>
            <w:tcW w:w="2823" w:type="dxa"/>
            <w:noWrap/>
            <w:hideMark/>
          </w:tcPr>
          <w:p w:rsidR="0036319D" w:rsidRPr="0036319D" w:rsidRDefault="0036319D" w:rsidP="00635DF3">
            <w:pPr>
              <w:jc w:val="both"/>
              <w:rPr>
                <w:bCs/>
                <w:color w:val="000000"/>
                <w:spacing w:val="-2"/>
                <w:sz w:val="20"/>
                <w:szCs w:val="20"/>
              </w:rPr>
            </w:pPr>
          </w:p>
        </w:tc>
        <w:tc>
          <w:tcPr>
            <w:tcW w:w="992" w:type="dxa"/>
            <w:noWrap/>
            <w:hideMark/>
          </w:tcPr>
          <w:p w:rsidR="0036319D" w:rsidRPr="0036319D" w:rsidRDefault="0036319D" w:rsidP="00635DF3">
            <w:pPr>
              <w:jc w:val="both"/>
              <w:rPr>
                <w:color w:val="000000"/>
                <w:spacing w:val="-2"/>
                <w:sz w:val="20"/>
                <w:szCs w:val="20"/>
              </w:rPr>
            </w:pPr>
          </w:p>
        </w:tc>
        <w:tc>
          <w:tcPr>
            <w:tcW w:w="1276" w:type="dxa"/>
            <w:noWrap/>
            <w:hideMark/>
          </w:tcPr>
          <w:p w:rsidR="0036319D" w:rsidRPr="0036319D" w:rsidRDefault="0036319D" w:rsidP="00635DF3">
            <w:pPr>
              <w:jc w:val="both"/>
              <w:rPr>
                <w:color w:val="000000"/>
                <w:spacing w:val="-2"/>
                <w:sz w:val="20"/>
                <w:szCs w:val="20"/>
              </w:rPr>
            </w:pPr>
          </w:p>
        </w:tc>
        <w:tc>
          <w:tcPr>
            <w:tcW w:w="479" w:type="dxa"/>
            <w:noWrap/>
            <w:hideMark/>
          </w:tcPr>
          <w:p w:rsidR="0036319D" w:rsidRPr="0036319D" w:rsidRDefault="0036319D" w:rsidP="00635DF3">
            <w:pPr>
              <w:jc w:val="both"/>
              <w:rPr>
                <w:color w:val="000000"/>
                <w:spacing w:val="-2"/>
                <w:sz w:val="20"/>
                <w:szCs w:val="20"/>
              </w:rPr>
            </w:pPr>
          </w:p>
        </w:tc>
        <w:tc>
          <w:tcPr>
            <w:tcW w:w="1377" w:type="dxa"/>
            <w:noWrap/>
            <w:hideMark/>
          </w:tcPr>
          <w:p w:rsidR="0036319D" w:rsidRPr="0036319D" w:rsidRDefault="0036319D" w:rsidP="00635DF3">
            <w:pPr>
              <w:jc w:val="both"/>
              <w:rPr>
                <w:color w:val="000000"/>
                <w:spacing w:val="-2"/>
                <w:sz w:val="20"/>
                <w:szCs w:val="20"/>
              </w:rPr>
            </w:pPr>
          </w:p>
        </w:tc>
        <w:tc>
          <w:tcPr>
            <w:tcW w:w="575" w:type="dxa"/>
            <w:noWrap/>
            <w:hideMark/>
          </w:tcPr>
          <w:p w:rsidR="0036319D" w:rsidRPr="0036319D" w:rsidRDefault="0036319D" w:rsidP="00635DF3">
            <w:pPr>
              <w:jc w:val="both"/>
              <w:rPr>
                <w:color w:val="000000"/>
                <w:spacing w:val="-2"/>
                <w:sz w:val="20"/>
                <w:szCs w:val="20"/>
              </w:rPr>
            </w:pPr>
          </w:p>
        </w:tc>
        <w:tc>
          <w:tcPr>
            <w:tcW w:w="955" w:type="dxa"/>
            <w:noWrap/>
            <w:hideMark/>
          </w:tcPr>
          <w:p w:rsidR="0036319D" w:rsidRPr="0036319D" w:rsidRDefault="0036319D" w:rsidP="00635DF3">
            <w:pPr>
              <w:jc w:val="both"/>
              <w:rPr>
                <w:color w:val="000000"/>
                <w:spacing w:val="-2"/>
                <w:sz w:val="20"/>
                <w:szCs w:val="20"/>
              </w:rPr>
            </w:pPr>
          </w:p>
        </w:tc>
        <w:tc>
          <w:tcPr>
            <w:tcW w:w="1384" w:type="dxa"/>
            <w:noWrap/>
            <w:hideMark/>
          </w:tcPr>
          <w:p w:rsidR="0036319D" w:rsidRPr="0036319D" w:rsidRDefault="0036319D" w:rsidP="00635DF3">
            <w:pPr>
              <w:jc w:val="both"/>
              <w:rPr>
                <w:color w:val="000000"/>
                <w:spacing w:val="-2"/>
                <w:sz w:val="20"/>
                <w:szCs w:val="20"/>
              </w:rPr>
            </w:pPr>
          </w:p>
        </w:tc>
        <w:tc>
          <w:tcPr>
            <w:tcW w:w="994" w:type="dxa"/>
            <w:noWrap/>
            <w:hideMark/>
          </w:tcPr>
          <w:p w:rsidR="0036319D" w:rsidRPr="0036319D" w:rsidRDefault="0036319D" w:rsidP="00635DF3">
            <w:pPr>
              <w:jc w:val="both"/>
              <w:rPr>
                <w:color w:val="000000"/>
                <w:spacing w:val="-2"/>
                <w:sz w:val="20"/>
                <w:szCs w:val="20"/>
              </w:rPr>
            </w:pPr>
          </w:p>
        </w:tc>
      </w:tr>
      <w:tr w:rsidR="0036319D" w:rsidRPr="0036319D" w:rsidTr="007F6D29">
        <w:trPr>
          <w:trHeight w:val="255"/>
        </w:trPr>
        <w:tc>
          <w:tcPr>
            <w:tcW w:w="2823" w:type="dxa"/>
            <w:noWrap/>
            <w:hideMark/>
          </w:tcPr>
          <w:p w:rsidR="0036319D" w:rsidRPr="0036319D" w:rsidRDefault="0036319D" w:rsidP="00635DF3">
            <w:pPr>
              <w:jc w:val="both"/>
              <w:rPr>
                <w:color w:val="000000"/>
                <w:spacing w:val="-2"/>
                <w:sz w:val="20"/>
                <w:szCs w:val="20"/>
              </w:rPr>
            </w:pPr>
          </w:p>
        </w:tc>
        <w:tc>
          <w:tcPr>
            <w:tcW w:w="992" w:type="dxa"/>
            <w:noWrap/>
            <w:hideMark/>
          </w:tcPr>
          <w:p w:rsidR="0036319D" w:rsidRPr="0036319D" w:rsidRDefault="0036319D" w:rsidP="00635DF3">
            <w:pPr>
              <w:jc w:val="both"/>
              <w:rPr>
                <w:color w:val="000000"/>
                <w:spacing w:val="-2"/>
                <w:sz w:val="20"/>
                <w:szCs w:val="20"/>
              </w:rPr>
            </w:pPr>
          </w:p>
        </w:tc>
        <w:tc>
          <w:tcPr>
            <w:tcW w:w="1276" w:type="dxa"/>
            <w:noWrap/>
            <w:hideMark/>
          </w:tcPr>
          <w:p w:rsidR="0036319D" w:rsidRPr="0036319D" w:rsidRDefault="0036319D" w:rsidP="00635DF3">
            <w:pPr>
              <w:jc w:val="both"/>
              <w:rPr>
                <w:color w:val="000000"/>
                <w:spacing w:val="-2"/>
                <w:sz w:val="20"/>
                <w:szCs w:val="20"/>
              </w:rPr>
            </w:pPr>
          </w:p>
        </w:tc>
        <w:tc>
          <w:tcPr>
            <w:tcW w:w="479" w:type="dxa"/>
            <w:noWrap/>
            <w:hideMark/>
          </w:tcPr>
          <w:p w:rsidR="0036319D" w:rsidRPr="0036319D" w:rsidRDefault="0036319D" w:rsidP="00635DF3">
            <w:pPr>
              <w:jc w:val="both"/>
              <w:rPr>
                <w:color w:val="000000"/>
                <w:spacing w:val="-2"/>
                <w:sz w:val="20"/>
                <w:szCs w:val="20"/>
              </w:rPr>
            </w:pPr>
          </w:p>
        </w:tc>
        <w:tc>
          <w:tcPr>
            <w:tcW w:w="1377" w:type="dxa"/>
            <w:noWrap/>
            <w:hideMark/>
          </w:tcPr>
          <w:p w:rsidR="0036319D" w:rsidRPr="0036319D" w:rsidRDefault="0036319D" w:rsidP="00635DF3">
            <w:pPr>
              <w:jc w:val="both"/>
              <w:rPr>
                <w:color w:val="000000"/>
                <w:spacing w:val="-2"/>
                <w:sz w:val="20"/>
                <w:szCs w:val="20"/>
              </w:rPr>
            </w:pPr>
          </w:p>
        </w:tc>
        <w:tc>
          <w:tcPr>
            <w:tcW w:w="575" w:type="dxa"/>
            <w:noWrap/>
            <w:hideMark/>
          </w:tcPr>
          <w:p w:rsidR="0036319D" w:rsidRPr="0036319D" w:rsidRDefault="0036319D" w:rsidP="00635DF3">
            <w:pPr>
              <w:jc w:val="both"/>
              <w:rPr>
                <w:color w:val="000000"/>
                <w:spacing w:val="-2"/>
                <w:sz w:val="20"/>
                <w:szCs w:val="20"/>
              </w:rPr>
            </w:pPr>
          </w:p>
        </w:tc>
        <w:tc>
          <w:tcPr>
            <w:tcW w:w="955" w:type="dxa"/>
            <w:noWrap/>
            <w:hideMark/>
          </w:tcPr>
          <w:p w:rsidR="0036319D" w:rsidRPr="0036319D" w:rsidRDefault="0036319D" w:rsidP="00635DF3">
            <w:pPr>
              <w:jc w:val="both"/>
              <w:rPr>
                <w:color w:val="000000"/>
                <w:spacing w:val="-2"/>
                <w:sz w:val="20"/>
                <w:szCs w:val="20"/>
              </w:rPr>
            </w:pPr>
          </w:p>
        </w:tc>
        <w:tc>
          <w:tcPr>
            <w:tcW w:w="1384" w:type="dxa"/>
            <w:noWrap/>
            <w:hideMark/>
          </w:tcPr>
          <w:p w:rsidR="0036319D" w:rsidRPr="0036319D" w:rsidRDefault="0036319D" w:rsidP="00635DF3">
            <w:pPr>
              <w:jc w:val="both"/>
              <w:rPr>
                <w:color w:val="000000"/>
                <w:spacing w:val="-2"/>
                <w:sz w:val="20"/>
                <w:szCs w:val="20"/>
              </w:rPr>
            </w:pPr>
          </w:p>
        </w:tc>
        <w:tc>
          <w:tcPr>
            <w:tcW w:w="994" w:type="dxa"/>
            <w:noWrap/>
            <w:hideMark/>
          </w:tcPr>
          <w:p w:rsidR="0036319D" w:rsidRPr="0036319D" w:rsidRDefault="0036319D" w:rsidP="00635DF3">
            <w:pPr>
              <w:jc w:val="both"/>
              <w:rPr>
                <w:color w:val="000000"/>
                <w:spacing w:val="-2"/>
                <w:sz w:val="20"/>
                <w:szCs w:val="20"/>
              </w:rPr>
            </w:pPr>
          </w:p>
        </w:tc>
      </w:tr>
      <w:tr w:rsidR="0036319D" w:rsidRPr="0036319D" w:rsidTr="007F6D29">
        <w:trPr>
          <w:trHeight w:val="330"/>
        </w:trPr>
        <w:tc>
          <w:tcPr>
            <w:tcW w:w="2823" w:type="dxa"/>
            <w:noWrap/>
            <w:hideMark/>
          </w:tcPr>
          <w:p w:rsidR="0036319D" w:rsidRPr="0036319D" w:rsidRDefault="0036319D" w:rsidP="00635DF3">
            <w:pPr>
              <w:jc w:val="both"/>
              <w:rPr>
                <w:bCs/>
                <w:color w:val="000000"/>
                <w:spacing w:val="-2"/>
                <w:sz w:val="20"/>
                <w:szCs w:val="20"/>
              </w:rPr>
            </w:pPr>
            <w:r w:rsidRPr="0036319D">
              <w:rPr>
                <w:bCs/>
                <w:color w:val="000000"/>
                <w:spacing w:val="-2"/>
                <w:sz w:val="20"/>
                <w:szCs w:val="20"/>
              </w:rPr>
              <w:t xml:space="preserve">Наименование </w:t>
            </w:r>
          </w:p>
        </w:tc>
        <w:tc>
          <w:tcPr>
            <w:tcW w:w="992" w:type="dxa"/>
            <w:noWrap/>
            <w:hideMark/>
          </w:tcPr>
          <w:p w:rsidR="0036319D" w:rsidRPr="0036319D" w:rsidRDefault="0036319D" w:rsidP="00635DF3">
            <w:pPr>
              <w:jc w:val="both"/>
              <w:rPr>
                <w:bCs/>
                <w:color w:val="000000"/>
                <w:spacing w:val="-2"/>
                <w:sz w:val="20"/>
                <w:szCs w:val="20"/>
              </w:rPr>
            </w:pPr>
            <w:r w:rsidRPr="0036319D">
              <w:rPr>
                <w:bCs/>
                <w:color w:val="000000"/>
                <w:spacing w:val="-2"/>
                <w:sz w:val="20"/>
                <w:szCs w:val="20"/>
              </w:rPr>
              <w:t>ГРБС</w:t>
            </w:r>
          </w:p>
        </w:tc>
        <w:tc>
          <w:tcPr>
            <w:tcW w:w="1276" w:type="dxa"/>
            <w:noWrap/>
            <w:hideMark/>
          </w:tcPr>
          <w:p w:rsidR="0036319D" w:rsidRPr="0036319D" w:rsidRDefault="0036319D" w:rsidP="00635DF3">
            <w:pPr>
              <w:jc w:val="both"/>
              <w:rPr>
                <w:bCs/>
                <w:color w:val="000000"/>
                <w:spacing w:val="-2"/>
                <w:sz w:val="20"/>
                <w:szCs w:val="20"/>
              </w:rPr>
            </w:pPr>
            <w:r w:rsidRPr="0036319D">
              <w:rPr>
                <w:bCs/>
                <w:color w:val="000000"/>
                <w:spacing w:val="-2"/>
                <w:sz w:val="20"/>
                <w:szCs w:val="20"/>
              </w:rPr>
              <w:t>РЗ</w:t>
            </w:r>
          </w:p>
        </w:tc>
        <w:tc>
          <w:tcPr>
            <w:tcW w:w="479" w:type="dxa"/>
            <w:noWrap/>
            <w:hideMark/>
          </w:tcPr>
          <w:p w:rsidR="0036319D" w:rsidRPr="0036319D" w:rsidRDefault="0036319D" w:rsidP="00635DF3">
            <w:pPr>
              <w:jc w:val="both"/>
              <w:rPr>
                <w:bCs/>
                <w:color w:val="000000"/>
                <w:spacing w:val="-2"/>
                <w:sz w:val="20"/>
                <w:szCs w:val="20"/>
              </w:rPr>
            </w:pPr>
            <w:r w:rsidRPr="0036319D">
              <w:rPr>
                <w:bCs/>
                <w:color w:val="000000"/>
                <w:spacing w:val="-2"/>
                <w:sz w:val="20"/>
                <w:szCs w:val="20"/>
              </w:rPr>
              <w:t>ПЗ</w:t>
            </w:r>
          </w:p>
        </w:tc>
        <w:tc>
          <w:tcPr>
            <w:tcW w:w="1377" w:type="dxa"/>
            <w:noWrap/>
            <w:hideMark/>
          </w:tcPr>
          <w:p w:rsidR="0036319D" w:rsidRPr="0036319D" w:rsidRDefault="0036319D" w:rsidP="00635DF3">
            <w:pPr>
              <w:jc w:val="both"/>
              <w:rPr>
                <w:bCs/>
                <w:color w:val="000000"/>
                <w:spacing w:val="-2"/>
                <w:sz w:val="20"/>
                <w:szCs w:val="20"/>
              </w:rPr>
            </w:pPr>
            <w:r w:rsidRPr="0036319D">
              <w:rPr>
                <w:bCs/>
                <w:color w:val="000000"/>
                <w:spacing w:val="-2"/>
                <w:sz w:val="20"/>
                <w:szCs w:val="20"/>
              </w:rPr>
              <w:t>ЦСР</w:t>
            </w:r>
          </w:p>
        </w:tc>
        <w:tc>
          <w:tcPr>
            <w:tcW w:w="575" w:type="dxa"/>
            <w:noWrap/>
            <w:hideMark/>
          </w:tcPr>
          <w:p w:rsidR="0036319D" w:rsidRPr="0036319D" w:rsidRDefault="0036319D" w:rsidP="00635DF3">
            <w:pPr>
              <w:jc w:val="both"/>
              <w:rPr>
                <w:bCs/>
                <w:color w:val="000000"/>
                <w:spacing w:val="-2"/>
                <w:sz w:val="20"/>
                <w:szCs w:val="20"/>
              </w:rPr>
            </w:pPr>
            <w:r w:rsidRPr="0036319D">
              <w:rPr>
                <w:bCs/>
                <w:color w:val="000000"/>
                <w:spacing w:val="-2"/>
                <w:sz w:val="20"/>
                <w:szCs w:val="20"/>
              </w:rPr>
              <w:t>ВР</w:t>
            </w:r>
          </w:p>
        </w:tc>
        <w:tc>
          <w:tcPr>
            <w:tcW w:w="3333" w:type="dxa"/>
            <w:gridSpan w:val="3"/>
            <w:noWrap/>
            <w:hideMark/>
          </w:tcPr>
          <w:p w:rsidR="0036319D" w:rsidRPr="0036319D" w:rsidRDefault="0036319D" w:rsidP="00635DF3">
            <w:pPr>
              <w:jc w:val="both"/>
              <w:rPr>
                <w:bCs/>
                <w:color w:val="000000"/>
                <w:spacing w:val="-2"/>
                <w:sz w:val="20"/>
                <w:szCs w:val="20"/>
              </w:rPr>
            </w:pPr>
            <w:r w:rsidRPr="0036319D">
              <w:rPr>
                <w:bCs/>
                <w:color w:val="000000"/>
                <w:spacing w:val="-2"/>
                <w:sz w:val="20"/>
                <w:szCs w:val="20"/>
              </w:rPr>
              <w:t>Сумма в рублях</w:t>
            </w:r>
          </w:p>
        </w:tc>
      </w:tr>
      <w:tr w:rsidR="0036319D" w:rsidRPr="0036319D" w:rsidTr="007F6D29">
        <w:trPr>
          <w:trHeight w:val="33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bCs/>
                <w:color w:val="000000"/>
                <w:spacing w:val="-2"/>
                <w:sz w:val="20"/>
                <w:szCs w:val="20"/>
              </w:rPr>
            </w:pPr>
            <w:r w:rsidRPr="0036319D">
              <w:rPr>
                <w:bCs/>
                <w:color w:val="000000"/>
                <w:spacing w:val="-2"/>
                <w:sz w:val="20"/>
                <w:szCs w:val="20"/>
              </w:rPr>
              <w:t>2020 год</w:t>
            </w:r>
          </w:p>
        </w:tc>
        <w:tc>
          <w:tcPr>
            <w:tcW w:w="1384" w:type="dxa"/>
            <w:noWrap/>
            <w:hideMark/>
          </w:tcPr>
          <w:p w:rsidR="0036319D" w:rsidRPr="0036319D" w:rsidRDefault="0036319D" w:rsidP="00635DF3">
            <w:pPr>
              <w:jc w:val="both"/>
              <w:rPr>
                <w:bCs/>
                <w:color w:val="000000"/>
                <w:spacing w:val="-2"/>
                <w:sz w:val="20"/>
                <w:szCs w:val="20"/>
              </w:rPr>
            </w:pPr>
            <w:r w:rsidRPr="0036319D">
              <w:rPr>
                <w:bCs/>
                <w:color w:val="000000"/>
                <w:spacing w:val="-2"/>
                <w:sz w:val="20"/>
                <w:szCs w:val="20"/>
              </w:rPr>
              <w:t>2021 год</w:t>
            </w:r>
          </w:p>
        </w:tc>
        <w:tc>
          <w:tcPr>
            <w:tcW w:w="994" w:type="dxa"/>
            <w:noWrap/>
            <w:hideMark/>
          </w:tcPr>
          <w:p w:rsidR="0036319D" w:rsidRPr="0036319D" w:rsidRDefault="0036319D" w:rsidP="00635DF3">
            <w:pPr>
              <w:jc w:val="both"/>
              <w:rPr>
                <w:bCs/>
                <w:color w:val="000000"/>
                <w:spacing w:val="-2"/>
                <w:sz w:val="20"/>
                <w:szCs w:val="20"/>
              </w:rPr>
            </w:pPr>
            <w:r w:rsidRPr="0036319D">
              <w:rPr>
                <w:bCs/>
                <w:color w:val="000000"/>
                <w:spacing w:val="-2"/>
                <w:sz w:val="20"/>
                <w:szCs w:val="20"/>
              </w:rPr>
              <w:t>2022 год</w:t>
            </w:r>
          </w:p>
        </w:tc>
      </w:tr>
      <w:tr w:rsidR="0036319D" w:rsidRPr="0036319D" w:rsidTr="007F6D29">
        <w:trPr>
          <w:trHeight w:val="33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Администрация Куйбышевского района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1 713 925 593,56</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1 483 248 240,00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1 442 186 150,00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ОБЩЕГОСУДАРСТВЕННЫЕ ВОПРОСЫ</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86 280 368,94</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52 111 242,10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50 216 300,00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Функционирование высшего должностного лица субъекта Российской Федерации и муниципального образования</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2 247 147,00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2 000 000,00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2 000 000,00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Непрограммные направления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2 247 147,00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2 000 000,00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2 000 000,00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Высшее должностное лицо органа местного самоуправления</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9900001100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2 247 147,00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2 000 000,00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2 000 000,00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9900001100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2 247 147,00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2 000 000,00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2 000 000,00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государственных (муниципальных) органов</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9900001100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120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2 247 147,00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2 000 000,00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2 000 000,00</w:t>
            </w:r>
          </w:p>
        </w:tc>
      </w:tr>
      <w:tr w:rsidR="0036319D" w:rsidRPr="0036319D" w:rsidTr="007F6D29">
        <w:trPr>
          <w:trHeight w:val="8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1 700 302,15</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1 523 000,00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1 523 000,00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Непрограммные направления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1 700 302,15</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1 523 000,00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1 523 000,00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Содержание аппарата управления представительного органа местного самоуправления</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9900001990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26 856,00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23 000,00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23 000,00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9900001990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26 856,00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23 000,00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23 000,00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9900001990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26 856,00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23 000,00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23 000,00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Председатель законодательного (представительного) органа муниципальной власти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9900004110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1 673 446,15</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1 500 000,00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1 500 000,00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9900004110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1 673 446,15</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1 500 000,00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1 500 000,00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государственных (муниципальных) органов</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9900004110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120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1 673 446,15</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1 500 000,00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1 500 000,00</w:t>
            </w:r>
          </w:p>
        </w:tc>
      </w:tr>
      <w:tr w:rsidR="0036319D" w:rsidRPr="0036319D" w:rsidTr="007F6D29">
        <w:trPr>
          <w:trHeight w:val="8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72 709 017,76</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46 206 742,10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44 564 400,00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Непрограммные направления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72 709 017,76</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46 206 742,10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44 564 400,00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обеспечение функций муниципальных органов</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9900001400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64 215 717,76</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37 381 142,10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35 400 000,00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9900001400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57 249 205,61</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33 864 142,10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33 800 000,00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государственных (муниципальных) органов</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9900001400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120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57 249 205,61</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33 864 142,10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33 800 000,00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Закупка товаров, работ и услуг для обеспечения </w:t>
            </w:r>
            <w:r w:rsidRPr="0036319D">
              <w:rPr>
                <w:color w:val="000000"/>
                <w:spacing w:val="-2"/>
                <w:sz w:val="20"/>
                <w:szCs w:val="20"/>
              </w:rPr>
              <w:lastRenderedPageBreak/>
              <w:t>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9900001400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6 894 </w:t>
            </w:r>
            <w:r w:rsidRPr="0036319D">
              <w:rPr>
                <w:color w:val="000000"/>
                <w:spacing w:val="-2"/>
                <w:sz w:val="20"/>
                <w:szCs w:val="20"/>
              </w:rPr>
              <w:lastRenderedPageBreak/>
              <w:t>062,15</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3 517 000,00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1 600 </w:t>
            </w:r>
            <w:r w:rsidRPr="0036319D">
              <w:rPr>
                <w:color w:val="000000"/>
                <w:spacing w:val="-2"/>
                <w:sz w:val="20"/>
                <w:szCs w:val="20"/>
              </w:rPr>
              <w:lastRenderedPageBreak/>
              <w:t>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9900001400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6 894 062,15</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3 517 000,00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1 600 000,00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бюджетные ассигнования</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9900001400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72 450,00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Уплата налогов, сборов и иных платежей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9900001400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850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72 450,00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Образование и организация деятельности комиссий по делам несовершеннолетних и защите их прав</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9900070159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1 591 400,00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1 654 600,00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1 719 100,00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9900070159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1 189 348,09</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1 189 348,09</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1 189 348,09</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государственных (муниципальных) органов</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9900070159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120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1 189 348,09</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1 189 348,09</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1 189 348,09</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9900070159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402 051,91</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465 251,91</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529 751,91</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9900070159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402 051,91</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465 251,91</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529 751,91</w:t>
            </w:r>
          </w:p>
        </w:tc>
      </w:tr>
      <w:tr w:rsidR="0036319D" w:rsidRPr="0036319D" w:rsidTr="007F6D29">
        <w:trPr>
          <w:trHeight w:val="8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9900070180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2 105 300,00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2 188 900,00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2 274 300,00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9900070180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1 847 049,29</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1 847 049,29</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1 847 049,29</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государственных (муниципальных) органов</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9900070180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120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1 847 049,29</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1 847 049,29</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1 847 049,29</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9900070180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258 250,71</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341 850,71</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427 250,71</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9900070180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258 250,71</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341 850,71</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427 250,71</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Осуществление отдельных государственных полномочий Новосибирской области по решению вопросов </w:t>
            </w:r>
            <w:r w:rsidRPr="0036319D">
              <w:rPr>
                <w:color w:val="000000"/>
                <w:spacing w:val="-2"/>
                <w:sz w:val="20"/>
                <w:szCs w:val="20"/>
              </w:rPr>
              <w:lastRenderedPageBreak/>
              <w:t>в сфере административных правонарушений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9900070190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5 700,00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5 900,00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6 100,00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9900070190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2 794,25</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2 794,25</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2 794,25</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государственных (муниципальных) органов</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9900070190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120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2 794,25</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2 794,25</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2 794,25</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9900070190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2 905,75</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3 105,75</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3 305,75</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9900070190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2 905,75</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3 105,75</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3 305,75</w:t>
            </w:r>
          </w:p>
        </w:tc>
      </w:tr>
      <w:tr w:rsidR="0036319D" w:rsidRPr="0036319D" w:rsidTr="007F6D29">
        <w:trPr>
          <w:trHeight w:val="8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9900070210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833 000,00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860 800,00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889 100,00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9900070210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681 580,99</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681 580,99</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681 580,99</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государственных (муниципальных) органов</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9900070210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120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681 580,99</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681 580,99</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681 580,99</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9900070210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151 419,01</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179 219,01</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207 519,01</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9900070210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151 419,01</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179 219,01</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207 519,01</w:t>
            </w:r>
          </w:p>
        </w:tc>
      </w:tr>
      <w:tr w:rsidR="0036319D" w:rsidRPr="0036319D" w:rsidTr="007F6D29">
        <w:trPr>
          <w:trHeight w:val="127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9900070230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105 000,00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109 400,00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113 600,00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9900070230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88 300,00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88 300,00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88 300,00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государственных (муниципальных) органов</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9900070230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120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88 300,00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88 300,00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88 300,00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9900070230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16 700,00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21 100,00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25 300,00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9900070230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16 700,00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21 100,00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25 300,00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9900070289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3 852 900,00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4 006 000,00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4 162 200,00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9900070289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3 192 159,96</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3 193 159,96</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3 193 159,96</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государственных (муниципальных) органов</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9900070289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120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3 192 159,96</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3 193 159,96</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3 193 159,96</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9900070289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660 740,04</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812 840,04</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969 040,04</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9900070289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660 740,04</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812 840,04</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969 040,04</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Судебная система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39 700,00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42 500,00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219 900,00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Непрограммные направления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39 700,00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42 500,00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219 900,00</w:t>
            </w:r>
          </w:p>
        </w:tc>
      </w:tr>
      <w:tr w:rsidR="0036319D" w:rsidRPr="0036319D" w:rsidTr="007F6D29">
        <w:trPr>
          <w:trHeight w:val="8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9900051200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39 700,00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42 500,00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219 900,00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9900051200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39 700,00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42 500,00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219 900,00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Иные закупки товаров, работ и услуг для </w:t>
            </w:r>
            <w:r w:rsidRPr="0036319D">
              <w:rPr>
                <w:color w:val="000000"/>
                <w:spacing w:val="-2"/>
                <w:sz w:val="20"/>
                <w:szCs w:val="20"/>
              </w:rPr>
              <w:lastRenderedPageBreak/>
              <w:t>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9900051200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39 700,00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42 500,00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219 </w:t>
            </w:r>
            <w:r w:rsidRPr="0036319D">
              <w:rPr>
                <w:color w:val="000000"/>
                <w:spacing w:val="-2"/>
                <w:sz w:val="20"/>
                <w:szCs w:val="20"/>
              </w:rPr>
              <w:lastRenderedPageBreak/>
              <w:t>900,00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06</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2 001 065,03</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53 000,00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53 000,00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Непрограммные направления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06</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2 001 065,03</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53 000,00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53 000,00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обеспечение функций муниципальных органов</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06</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9900001400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2 001 065,03</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53 000,00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53 000,00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06</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9900001400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1 950 640,03</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государственных (муниципальных) органов</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06</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9900001400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120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1 950 640,03</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06</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9900001400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50 425,00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53 000,00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53 000,00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06</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9900001400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50 425,00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53 000,00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53 000,00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Резервные фонды</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1 500 000,00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Непрограммные направления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1 500 000,00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Резервные фонды местного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9900001700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1 500 000,00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бюджетные ассигнования</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9900001700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1 500 000,00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Резервные средства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9900001700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870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1 500 000,00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Другие общегосударственные вопросы</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6 083 137,00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2 286 000,00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1 856 000,00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1500000000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1 095 421,00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927 000,00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927 000,00</w:t>
            </w:r>
          </w:p>
        </w:tc>
      </w:tr>
      <w:tr w:rsidR="0036319D" w:rsidRPr="0036319D" w:rsidTr="007F6D29">
        <w:trPr>
          <w:trHeight w:val="8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Реализация мероприятий в рамках МП "Развитие и поддержка территориального общественного самоуправления в </w:t>
            </w:r>
            <w:r w:rsidRPr="0036319D">
              <w:rPr>
                <w:color w:val="000000"/>
                <w:spacing w:val="-2"/>
                <w:sz w:val="20"/>
                <w:szCs w:val="20"/>
              </w:rPr>
              <w:lastRenderedPageBreak/>
              <w:t>Куйбышевском районе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1500019500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168 421,00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Предоставление субсидий бюджетным, автономным учреждениям и иным некоммерческим организациям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1500019500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168 421,00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 некоммерческим организациям (за исключением государственных (муниципальных) учреждений)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1500019500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630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168 421,00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1695"/>
        </w:trPr>
        <w:tc>
          <w:tcPr>
            <w:tcW w:w="2823" w:type="dxa"/>
            <w:hideMark/>
          </w:tcPr>
          <w:p w:rsidR="0036319D" w:rsidRPr="0036319D" w:rsidRDefault="0036319D" w:rsidP="00635DF3">
            <w:pPr>
              <w:jc w:val="both"/>
              <w:rPr>
                <w:color w:val="000000"/>
                <w:spacing w:val="-2"/>
                <w:sz w:val="20"/>
                <w:szCs w:val="20"/>
              </w:rPr>
            </w:pPr>
            <w:proofErr w:type="spellStart"/>
            <w:r w:rsidRPr="0036319D">
              <w:rPr>
                <w:color w:val="000000"/>
                <w:spacing w:val="-2"/>
                <w:sz w:val="20"/>
                <w:szCs w:val="20"/>
              </w:rPr>
              <w:t>Софинансирование</w:t>
            </w:r>
            <w:proofErr w:type="spellEnd"/>
            <w:r w:rsidRPr="0036319D">
              <w:rPr>
                <w:color w:val="000000"/>
                <w:spacing w:val="-2"/>
                <w:sz w:val="20"/>
                <w:szCs w:val="20"/>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1500070610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927 000,00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927 000,00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927 000,00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Предоставление субсидий бюджетным, автономным учреждениям и иным некоммерческим организациям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1500070610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927 000,00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927 000,00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927 000,00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 некоммерческим организациям (за исключением государственных (муниципальных) учреждений)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1500070610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630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927 000,00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927 000,00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927 000,00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Непрограммные направления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4 987 716,00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1 359 000,00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929 000,00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Оценка недвижимости, признание прав и регулирование отношений по государственной собственности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9900001610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80 000,00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80 000,00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9900001610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80 000,00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80 000,00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9900001610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80 000,00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80 000,00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Реализация государственных функций, связанных с общегосударственным </w:t>
            </w:r>
            <w:r w:rsidRPr="0036319D">
              <w:rPr>
                <w:color w:val="000000"/>
                <w:spacing w:val="-2"/>
                <w:sz w:val="20"/>
                <w:szCs w:val="20"/>
              </w:rPr>
              <w:lastRenderedPageBreak/>
              <w:t>управлением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9900001620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1 330 816,00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1 279 000,00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849 000,00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9900001620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1 330 816,00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1 279 000,00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849 000,00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9900001620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1 330 816,00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1 279 000,00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849 000,00</w:t>
            </w:r>
          </w:p>
        </w:tc>
      </w:tr>
      <w:tr w:rsidR="0036319D" w:rsidRPr="0036319D" w:rsidTr="007F6D29">
        <w:trPr>
          <w:trHeight w:val="8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Реализация мероприятий по обеспечению сбалансированности местных </w:t>
            </w:r>
            <w:proofErr w:type="gramStart"/>
            <w:r w:rsidRPr="0036319D">
              <w:rPr>
                <w:color w:val="000000"/>
                <w:spacing w:val="-2"/>
                <w:sz w:val="20"/>
                <w:szCs w:val="20"/>
              </w:rPr>
              <w:t>бюджетов  государственной</w:t>
            </w:r>
            <w:proofErr w:type="gramEnd"/>
            <w:r w:rsidRPr="0036319D">
              <w:rPr>
                <w:color w:val="000000"/>
                <w:spacing w:val="-2"/>
                <w:sz w:val="20"/>
                <w:szCs w:val="20"/>
              </w:rPr>
              <w:t xml:space="preserve"> программы Новосибирской области "Управление  финансами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3 576 900,00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3 576 900,00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государственных (муниципальных) органов</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120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3 576 900,00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НАЦИОНАЛЬНАЯ ОБОРОНА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1 778 600,00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1 838 900,00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1 909 900,00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Мобилизационная и вневойсковая подготовка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1 778 600,00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1 838 900,00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1 909 900,00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Непрограммные направления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1 778 600,00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1 838 900,00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1 909 900,00</w:t>
            </w:r>
          </w:p>
        </w:tc>
      </w:tr>
      <w:tr w:rsidR="0036319D" w:rsidRPr="0036319D" w:rsidTr="007F6D29">
        <w:trPr>
          <w:trHeight w:val="8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9900051180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1 778 600,00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1 838 900,00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1 909 900,00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Межбюджетные трансферты</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9900051180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1 778 600,00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1 838 900,00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1 909 900,00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Субвенции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9900051180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530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1 778 600,00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1 838 900,00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1 909 900,00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НАЦИОНАЛЬНАЯ БЕЗОПАСНОСТЬ И ПРАВООХРАНИТЕЛЬНАЯ ДЕЯТЕЛЬНОСТЬ</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6 340 553,54</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5 450 000,00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5 450 000,00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Защита населения и территории от чрезвычайных ситуаций природного и техногенного характера, гражданская оборона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6 340 553,54</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5 450 000,00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5 450 000,00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Непрограммные направления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6 340 553,54</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5 450 000,00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5 450 000,00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Расходы на обеспечение деятельности (оказание услуг) единой диспетчерской службы</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9900003190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6 340 553,54</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5 450 000,00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5 450 000,00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9900003190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5 209 519,54</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5 000 000,00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5 000 000,00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казенных учреждений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9900003190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5 209 519,54</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5 000 000,00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5 000 000,00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9900003190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1 129 912,00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450 000,00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450 000,00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9900003190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1 129 912,00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450 000,00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450 000,00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бюджетные ассигнования</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9900003190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1 122,00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Уплата налогов, сборов и иных платежей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9900003190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850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1 122,00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НАЦИОНАЛЬНАЯ ЭКОНОМИКА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54 762 970,00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67 807 340,00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46 721 550,00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Сельское хозяйство и рыболовство</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1 212 600,00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513 600,00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513 600,00</w:t>
            </w:r>
          </w:p>
        </w:tc>
      </w:tr>
      <w:tr w:rsidR="0036319D" w:rsidRPr="0036319D" w:rsidTr="007F6D29">
        <w:trPr>
          <w:trHeight w:val="8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Муниципальная программа "О программе развития сельского хозяйства и регулирования рынков сельскохозяйственной продукции, сырья и продовольствия Куйбышевского района"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699 000,00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8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в рамках МП "О программе развития сельского хозяйства и регулирования рынков сельскохозяйственной продукции, сырья и продовольствия Куйбышевского района"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1300049500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699 000,00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1300049500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699 000,00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1300049500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699 000,00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Непрограммные направления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513 600,00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513 600,00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513 600,00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Организация проведения мероприятий по отлову и содержанию безнадзорных животных</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9900070160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513 600,00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513 600,00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513 600,00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9900070160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513 600,00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513 600,00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513 600,00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9900070160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513 600,00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513 600,00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513 600,00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Дорожное хозяйство (дорожные фонды)</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52 174 470,00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52 467 840,00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45 382 050,00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Непрограммные направления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52 174 470,00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52 467 840,00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45 382 050,00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Содержание автомобильных дорог и дорожных сооружений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9900004310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3 757 470,00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4 050 840,00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4 335 750,00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9900004310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3 757 470,00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4 050 840,00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4 335 750,00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9900004310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3 757 470,00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4 050 840,00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4 335 750,00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Капитальный ремонт и ремонт сети автомобильных дорог общего пользования и искусственных сооружений на них</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9900004330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15 757 000,00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16 074 700,00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16 398 900,00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9900004330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17 482,70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16 398 900,00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9900004330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17 482,70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16 398 900,00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Межбюджетные трансферты</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9900004330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15 739 517,30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16 074 700,00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9900004330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520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15 739 517,30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16 074 700,00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169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9900070760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32 660 000,00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32 342 300,00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24 647 400,00</w:t>
            </w:r>
          </w:p>
        </w:tc>
      </w:tr>
      <w:tr w:rsidR="0036319D" w:rsidRPr="0036319D" w:rsidTr="007F6D29">
        <w:trPr>
          <w:trHeight w:val="69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9900070760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24 647 400,00</w:t>
            </w:r>
          </w:p>
        </w:tc>
      </w:tr>
      <w:tr w:rsidR="0036319D" w:rsidRPr="0036319D" w:rsidTr="007F6D29">
        <w:trPr>
          <w:trHeight w:val="69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9900070760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24 647 400,00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Межбюджетные трансферты</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9900070760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32 660 000,00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32 342 300,00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9900070760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520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32 660 000,00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32 342 300,00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Связь и информатика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14 000 000,00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Непрограммные направления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14 000 000,00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11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990D200000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14 000 000,00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11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990D270570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14 000 000,00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5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990D270570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14 000 000,00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5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990D270570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14 000 000,00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Другие вопросы в области национальной экономики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1 375 900,00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825 900,00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825 900,00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Муниципальная программа "Развитие и поддержка малого и среднего предпринимательства в Куйбышевском районе"</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1 375 900,00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825 900,00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825 900,00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в рамках МП "Развитие и поддержка малого и среднего предпринимательства в Куйбышевском районе"</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0200049500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550 000,00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0200049500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4 000,00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Расходы на выплаты персоналу казенных </w:t>
            </w:r>
            <w:r w:rsidRPr="0036319D">
              <w:rPr>
                <w:color w:val="000000"/>
                <w:spacing w:val="-2"/>
                <w:sz w:val="20"/>
                <w:szCs w:val="20"/>
              </w:rPr>
              <w:lastRenderedPageBreak/>
              <w:t>учреждений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0200049500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4 000,00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0200049500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176 000,00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0200049500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176 000,00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бюджетные ассигнования</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0200049500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370 000,00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8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0200049500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370 000,00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127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Реализация мероприятий на </w:t>
            </w:r>
            <w:proofErr w:type="spellStart"/>
            <w:r w:rsidRPr="0036319D">
              <w:rPr>
                <w:color w:val="000000"/>
                <w:spacing w:val="-2"/>
                <w:sz w:val="20"/>
                <w:szCs w:val="20"/>
              </w:rPr>
              <w:t>софинансирование</w:t>
            </w:r>
            <w:proofErr w:type="spellEnd"/>
            <w:r w:rsidRPr="0036319D">
              <w:rPr>
                <w:color w:val="000000"/>
                <w:spacing w:val="-2"/>
                <w:sz w:val="20"/>
                <w:szCs w:val="20"/>
              </w:rPr>
              <w:t xml:space="preserve">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0201100000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825 900,00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825 900,00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825 900,00</w:t>
            </w:r>
          </w:p>
        </w:tc>
      </w:tr>
      <w:tr w:rsidR="0036319D" w:rsidRPr="0036319D" w:rsidTr="007F6D29">
        <w:trPr>
          <w:trHeight w:val="127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Реализация мероприятий на </w:t>
            </w:r>
            <w:proofErr w:type="spellStart"/>
            <w:r w:rsidRPr="0036319D">
              <w:rPr>
                <w:color w:val="000000"/>
                <w:spacing w:val="-2"/>
                <w:sz w:val="20"/>
                <w:szCs w:val="20"/>
              </w:rPr>
              <w:t>софинансирование</w:t>
            </w:r>
            <w:proofErr w:type="spellEnd"/>
            <w:r w:rsidRPr="0036319D">
              <w:rPr>
                <w:color w:val="000000"/>
                <w:spacing w:val="-2"/>
                <w:sz w:val="20"/>
                <w:szCs w:val="20"/>
              </w:rPr>
              <w:t xml:space="preserve">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0201170690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825 900,00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825 900,00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825 900,00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бюджетные ассигнования</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0201170690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825 900,00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825 900,00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825 900,00</w:t>
            </w:r>
          </w:p>
        </w:tc>
      </w:tr>
      <w:tr w:rsidR="0036319D" w:rsidRPr="0036319D" w:rsidTr="007F6D29">
        <w:trPr>
          <w:trHeight w:val="8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0201170690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825 900,00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825 900,00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825 900,00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ЖИЛИЩНО-КОММУНАЛЬНОЕ ХОЗЯЙСТВО</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54 580 917,51</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92 129 200,00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48 335 800,00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Жилищное хозяйство</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13 700 300,00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10 655 800,00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44 975 800,00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Непрограммные направления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13 700 300,00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10 655 800,00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44 975 800,00</w:t>
            </w:r>
          </w:p>
        </w:tc>
      </w:tr>
      <w:tr w:rsidR="0036319D" w:rsidRPr="0036319D" w:rsidTr="007F6D29">
        <w:trPr>
          <w:trHeight w:val="8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9900070139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9 133 500,00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3 044 500,00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1 522 300,00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Капитальные вложения в объекты государственной (муниципальной) собственности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9900070139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9 133 500,00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3 044 500,00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1 522 300,00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Бюджетные инвестиции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9900070139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9 133 500,00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3 044 500,00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1 522 300,00</w:t>
            </w:r>
          </w:p>
        </w:tc>
      </w:tr>
      <w:tr w:rsidR="0036319D" w:rsidRPr="0036319D" w:rsidTr="007F6D29">
        <w:trPr>
          <w:trHeight w:val="180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9900070650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23 664 200,00</w:t>
            </w:r>
          </w:p>
        </w:tc>
      </w:tr>
      <w:tr w:rsidR="0036319D" w:rsidRPr="0036319D" w:rsidTr="007F6D29">
        <w:trPr>
          <w:trHeight w:val="45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Капитальные вложения в объекты государственной (муниципальной) собственности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9900070650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23 664 200,00</w:t>
            </w:r>
          </w:p>
        </w:tc>
      </w:tr>
      <w:tr w:rsidR="0036319D" w:rsidRPr="0036319D" w:rsidTr="007F6D29">
        <w:trPr>
          <w:trHeight w:val="2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Бюджетные инвестиции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9900070650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23 664 200,00</w:t>
            </w:r>
          </w:p>
        </w:tc>
      </w:tr>
      <w:tr w:rsidR="0036319D" w:rsidRPr="0036319D" w:rsidTr="007F6D29">
        <w:trPr>
          <w:trHeight w:val="8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99000R0829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4 566 800,00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7 611 300,00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19 789 300,00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Капитальные вложения в объекты государственной (муниципальной) собственности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99000R0829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4 566 800,00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7 611 300,00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19 789 300,00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Бюджетные инвестиции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99000R0829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4 566 800,00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7 611 300,00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19 789 300,00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Коммунальное хозяйство</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39 518 000,00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78 036 400,00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Непрограммные направления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39 518 000,00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78 036 400,00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Расходы на реализацию мероприятий по модернизации объектов теплоснабжения и сопутствующего холодного водоснабжения</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9900005240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1 100 000,00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9900005240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1 100 000,00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9900005240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1 100 000,00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11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Реализация мероприятий по проектированию и строительству объектов газификации подпрограммы "Газификация" государственной программы Новосибирской области "Жилищно-коммунальное хозяйство Новосибирской области" </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9900070580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78 036 400,00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5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Капитальные вложения в объекты государственной (муниципальной) собственности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9900070580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78 036 400,00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Бюджетные инвестиции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9900070580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78 036 400,00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8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подпрограммы "Чистая вода" в рамках государственной программы Новосибирской области "Жилищно-коммунальное хозяйства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9900070640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23 208 300,00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Капитальные вложения в объекты государственной (муниципальной) собственности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9900070640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23 208 300,00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Бюджетные инвестиции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9900070640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23 208 300,00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148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Реализация мероприятий по подготовке объектов жилищно-коммунального хозяйства Новосибирской области к работе в осенне-зимний период </w:t>
            </w:r>
            <w:proofErr w:type="gramStart"/>
            <w:r w:rsidRPr="0036319D">
              <w:rPr>
                <w:color w:val="000000"/>
                <w:spacing w:val="-2"/>
                <w:sz w:val="20"/>
                <w:szCs w:val="20"/>
              </w:rPr>
              <w:t>подпрограммы  "</w:t>
            </w:r>
            <w:proofErr w:type="gramEnd"/>
            <w:r w:rsidRPr="0036319D">
              <w:rPr>
                <w:color w:val="000000"/>
                <w:spacing w:val="-2"/>
                <w:sz w:val="20"/>
                <w:szCs w:val="20"/>
              </w:rPr>
              <w:t>Безопасность жилищно-коммунального хозяйства" в рамках государственной программы Новосибирской области "Жилищно-коммунальное хозяйства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9900070810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13 288 800,00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Закупка товаров, работ и услуг для обеспечения государственных </w:t>
            </w:r>
            <w:r w:rsidRPr="0036319D">
              <w:rPr>
                <w:color w:val="000000"/>
                <w:spacing w:val="-2"/>
                <w:sz w:val="20"/>
                <w:szCs w:val="20"/>
              </w:rPr>
              <w:lastRenderedPageBreak/>
              <w:t>(муниципальных)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9900070810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13 288 800,00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9900070810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13 288 800,00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855"/>
        </w:trPr>
        <w:tc>
          <w:tcPr>
            <w:tcW w:w="2823" w:type="dxa"/>
            <w:hideMark/>
          </w:tcPr>
          <w:p w:rsidR="0036319D" w:rsidRPr="0036319D" w:rsidRDefault="0036319D" w:rsidP="00635DF3">
            <w:pPr>
              <w:jc w:val="both"/>
              <w:rPr>
                <w:color w:val="000000"/>
                <w:spacing w:val="-2"/>
                <w:sz w:val="20"/>
                <w:szCs w:val="20"/>
              </w:rPr>
            </w:pPr>
            <w:proofErr w:type="spellStart"/>
            <w:r w:rsidRPr="0036319D">
              <w:rPr>
                <w:color w:val="000000"/>
                <w:spacing w:val="-2"/>
                <w:sz w:val="20"/>
                <w:szCs w:val="20"/>
              </w:rPr>
              <w:t>Софинансирование</w:t>
            </w:r>
            <w:proofErr w:type="spellEnd"/>
            <w:r w:rsidRPr="0036319D">
              <w:rPr>
                <w:color w:val="000000"/>
                <w:spacing w:val="-2"/>
                <w:sz w:val="20"/>
                <w:szCs w:val="20"/>
              </w:rPr>
              <w:t xml:space="preserve"> мероприятий подпрограммы "Чистая вода" в рамках государственной программы Новосибирской области "Жилищно-коммунальное хозяйства Новосибирской области в 2015-2020 годах"</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99000S0640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1 221 500,00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Капитальные вложения в объекты государственной (муниципальной) собственности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99000S0640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1 221 500,00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Бюджетные инвестиции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99000S0640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1 221 500,00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1695"/>
        </w:trPr>
        <w:tc>
          <w:tcPr>
            <w:tcW w:w="2823" w:type="dxa"/>
            <w:hideMark/>
          </w:tcPr>
          <w:p w:rsidR="0036319D" w:rsidRPr="0036319D" w:rsidRDefault="0036319D" w:rsidP="00635DF3">
            <w:pPr>
              <w:jc w:val="both"/>
              <w:rPr>
                <w:color w:val="000000"/>
                <w:spacing w:val="-2"/>
                <w:sz w:val="20"/>
                <w:szCs w:val="20"/>
              </w:rPr>
            </w:pPr>
            <w:proofErr w:type="spellStart"/>
            <w:r w:rsidRPr="0036319D">
              <w:rPr>
                <w:color w:val="000000"/>
                <w:spacing w:val="-2"/>
                <w:sz w:val="20"/>
                <w:szCs w:val="20"/>
              </w:rPr>
              <w:t>Софинансирование</w:t>
            </w:r>
            <w:proofErr w:type="spellEnd"/>
            <w:r w:rsidRPr="0036319D">
              <w:rPr>
                <w:color w:val="000000"/>
                <w:spacing w:val="-2"/>
                <w:sz w:val="20"/>
                <w:szCs w:val="20"/>
              </w:rPr>
              <w:t xml:space="preserve"> местного бюджета на реализацию мероприятий по подготовке объектов жилищно-коммунального хозяйства Новосибирской области к работе в осенне-зимний период </w:t>
            </w:r>
            <w:proofErr w:type="gramStart"/>
            <w:r w:rsidRPr="0036319D">
              <w:rPr>
                <w:color w:val="000000"/>
                <w:spacing w:val="-2"/>
                <w:sz w:val="20"/>
                <w:szCs w:val="20"/>
              </w:rPr>
              <w:t>подпрограммы  "</w:t>
            </w:r>
            <w:proofErr w:type="gramEnd"/>
            <w:r w:rsidRPr="0036319D">
              <w:rPr>
                <w:color w:val="000000"/>
                <w:spacing w:val="-2"/>
                <w:sz w:val="20"/>
                <w:szCs w:val="20"/>
              </w:rPr>
              <w:t>Безопасность жилищно-коммунального хозяйства" в рамках государственной программы Новосибирской области "Жилищно-коммунальное хозяйства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99000S0810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699 400,00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99000S0810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699 400,00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99000S0810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699 400,00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Благоустройство</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1 263 600,00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3 437 000,00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3 360 000,00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Непрограммные направления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1 263 600,00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3 437 000,00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3 360 000,00</w:t>
            </w:r>
          </w:p>
        </w:tc>
      </w:tr>
      <w:tr w:rsidR="0036319D" w:rsidRPr="0036319D" w:rsidTr="007F6D29">
        <w:trPr>
          <w:trHeight w:val="11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9900006290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77 000,00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5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9900006290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77 000,00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5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9900006290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77 000,00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990F200000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1 263 600,00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3 360 000,00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3 360 000,00</w:t>
            </w:r>
          </w:p>
        </w:tc>
      </w:tr>
      <w:tr w:rsidR="0036319D" w:rsidRPr="0036319D" w:rsidTr="007F6D29">
        <w:trPr>
          <w:trHeight w:val="11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990F255550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3 360 000,00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3 360 000,00</w:t>
            </w:r>
          </w:p>
        </w:tc>
      </w:tr>
      <w:tr w:rsidR="0036319D" w:rsidRPr="0036319D" w:rsidTr="007F6D29">
        <w:trPr>
          <w:trHeight w:val="45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990F255550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3 360 000,00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3 360 000,00</w:t>
            </w:r>
          </w:p>
        </w:tc>
      </w:tr>
      <w:tr w:rsidR="0036319D" w:rsidRPr="0036319D" w:rsidTr="007F6D29">
        <w:trPr>
          <w:trHeight w:val="45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990F255550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3 360 000,00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3 360 000,00</w:t>
            </w:r>
          </w:p>
        </w:tc>
      </w:tr>
      <w:tr w:rsidR="0036319D" w:rsidRPr="0036319D" w:rsidTr="007F6D29">
        <w:trPr>
          <w:trHeight w:val="169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990F255551</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383 600,00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990F255551</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383 600,00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990F255551</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383 600,00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148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Реализация мероприятий по формированию комфортной городской среды подпрограммы «Благоустройство территорий населенных пунктов» </w:t>
            </w:r>
            <w:r w:rsidRPr="0036319D">
              <w:rPr>
                <w:color w:val="000000"/>
                <w:spacing w:val="-2"/>
                <w:sz w:val="20"/>
                <w:szCs w:val="20"/>
              </w:rPr>
              <w:lastRenderedPageBreak/>
              <w:t>государственной программы Новосибирской области «Жилищно-коммунальное хозяйство Новосибирской области в» (благоустройство общественных пространств населенных пунктов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990F255552</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880 000,00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990F255552</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880 000,00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990F255552</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880 000,00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Другие вопросы в области жилищно-коммунального хозяйства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99 017,51</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Непрограммные направления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99 017,51</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Капитальный ремонт муниципального жилого фонда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9900005110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99 017,51</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9900005110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99 017,51</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9900005110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99 017,51</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ОБРАЗОВАНИЕ</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1 189 332 591,72</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1 046 034 900,00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1 064 166 623,30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Дошкольное образование</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303 998 698,08</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292 279 789,00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293 855 812,30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Муниципальная программа "Развитие системы образования Куйбышевского района"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303 998 698,08</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292 279 789,00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293 855 812,30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Подпрограмма "Развитие дошкольного, общего и дополнительного образования детей"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303 998 698,08</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292 279 789,00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293 855 812,30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обеспечение деятельности (оказание услуг) муниципальных учреждений дошкольного образования</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0710007190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71 480 259,00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105 306 600,00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95 677 723,30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0710007190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729 300,00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37 747 300,00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37 783 700,00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казенных учреждений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0710007190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729 300,00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37 747 300,00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37 783 700,00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Закупка товаров, работ и услуг для обеспечения </w:t>
            </w:r>
            <w:r w:rsidRPr="0036319D">
              <w:rPr>
                <w:color w:val="000000"/>
                <w:spacing w:val="-2"/>
                <w:sz w:val="20"/>
                <w:szCs w:val="20"/>
              </w:rPr>
              <w:lastRenderedPageBreak/>
              <w:t>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0710007190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67 384 </w:t>
            </w:r>
            <w:r w:rsidRPr="0036319D">
              <w:rPr>
                <w:color w:val="000000"/>
                <w:spacing w:val="-2"/>
                <w:sz w:val="20"/>
                <w:szCs w:val="20"/>
              </w:rPr>
              <w:lastRenderedPageBreak/>
              <w:t>195,00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67 559 300,00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57 894 </w:t>
            </w:r>
            <w:r w:rsidRPr="0036319D">
              <w:rPr>
                <w:color w:val="000000"/>
                <w:spacing w:val="-2"/>
                <w:sz w:val="20"/>
                <w:szCs w:val="20"/>
              </w:rPr>
              <w:lastRenderedPageBreak/>
              <w:t>023,30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0710007190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67 384 195,00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67 559 300,00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57 894 023,30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бюджетные ассигнования</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0710007190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3 366 764,00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Уплата налогов, сборов и иных платежей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0710007190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850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3 366 764,00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0710070110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174 260 500,00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184 037 400,00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195 242 300,00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0710070110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172 188 700,00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181 965 600,00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193 170 500,00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казенных учреждений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0710070110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172 188 700,00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181 965 600,00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193 170 500,00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0710070110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2 071 800,00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2 071 800,00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2 071 800,00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0710070110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2 071 800,00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2 071 800,00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2 071 800,00</w:t>
            </w:r>
          </w:p>
        </w:tc>
      </w:tr>
      <w:tr w:rsidR="0036319D" w:rsidRPr="0036319D" w:rsidTr="007F6D29">
        <w:trPr>
          <w:trHeight w:val="8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Реализация мероприятий по обеспечению сбалансированности местных </w:t>
            </w:r>
            <w:proofErr w:type="gramStart"/>
            <w:r w:rsidRPr="0036319D">
              <w:rPr>
                <w:color w:val="000000"/>
                <w:spacing w:val="-2"/>
                <w:sz w:val="20"/>
                <w:szCs w:val="20"/>
              </w:rPr>
              <w:t>бюджетов  государственной</w:t>
            </w:r>
            <w:proofErr w:type="gramEnd"/>
            <w:r w:rsidRPr="0036319D">
              <w:rPr>
                <w:color w:val="000000"/>
                <w:spacing w:val="-2"/>
                <w:sz w:val="20"/>
                <w:szCs w:val="20"/>
              </w:rPr>
              <w:t xml:space="preserve"> программы Новосибирской области "Управление  финансами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55 322 150,08</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55 322 150,08</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казенных учреждений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55 322 150,08</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0710070849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2 935 789,00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2 935 789,00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2 935 789,00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0710070849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2 935 789,00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2 935 789,00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2 935 789,00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0710070849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2 935 789,00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2 935 789,00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2 935 789,00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Общее образование</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691 191 456,50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638 108 411,00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641 189 111,00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Муниципальная программа "Развитие системы образования Куйбышевского района"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673 741 399,33</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633 667 611,00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636 748 311,00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Подпрограмма "Развитие дошкольного, общего и дополнительного образования детей"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673 421 399,33</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633 667 611,00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636 748 311,00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обеспечение деятельности (оказание услуг) дошкольных групп при школах, школах-интернатах</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0710007210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14 662 336,14</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5 869 100,00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6 121 300,00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0710007210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8 538 836,14</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казенных учреждений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0710007210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8 538 836,14</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0710007210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6 123 500,00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5 869 100,00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6 121 300,00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0710007210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6 123 500,00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5 869 100,00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6 121 300,00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обеспечение деятельности (оказание услуг) начальных, неполных средних и средних школ, школ-детских садов</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0710007290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112 469 230,41</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129 713 500,00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106 370 700,00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0710007290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77 850,00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75 081 500,00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75 085 000,00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казенных учреждений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0710007290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77 850,00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75 081 500,00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75 085 000,00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0710007290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55 547 397,18</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54 632 000,00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31 285 700,00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0710007290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55 547 397,18</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54 632 000,00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31 285 700,00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Предоставление субсидий бюджетным, автономным учреждениям и иным некоммерческим организациям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0710007290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54 853 998,23</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 бюджетным учреждениям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0710007290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54 853 998,23</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бюджетные ассигнования</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0710007290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1 989 985,00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Уплата налогов, сборов и иных платежей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0710007290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850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1 989 985,00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обеспечение деятельности (оказание услуг) школ-интернатов</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0710007390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17 377 655,15</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10 745 200,00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7 722 200,00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0710007390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10 158 500,15</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5 007 550,00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5 007 850,00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казенных учреждений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0710007390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10 158 500,15</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5 007 550,00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5 007 850,00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0710007390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6 411 774,00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5 737 650,00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2 714 350,00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0710007390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6 411 774,00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5 737 650,00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2 714 350,00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бюджетные ассигнования</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0710007390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807 381,00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Уплата налогов, сборов и иных платежей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0710007390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850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807 381,00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0710070110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23 241 800,00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24 551 800,00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26 036 500,00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0710070110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22 947 500,00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24 257 500,00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25 742 200,00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Расходы на выплаты персоналу казенных </w:t>
            </w:r>
            <w:r w:rsidRPr="0036319D">
              <w:rPr>
                <w:color w:val="000000"/>
                <w:spacing w:val="-2"/>
                <w:sz w:val="20"/>
                <w:szCs w:val="20"/>
              </w:rPr>
              <w:lastRenderedPageBreak/>
              <w:t>учреждений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0710070110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22 947 </w:t>
            </w:r>
            <w:r w:rsidRPr="0036319D">
              <w:rPr>
                <w:color w:val="000000"/>
                <w:spacing w:val="-2"/>
                <w:sz w:val="20"/>
                <w:szCs w:val="20"/>
              </w:rPr>
              <w:lastRenderedPageBreak/>
              <w:t>500,00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24 257 500,00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25 742 </w:t>
            </w:r>
            <w:r w:rsidRPr="0036319D">
              <w:rPr>
                <w:color w:val="000000"/>
                <w:spacing w:val="-2"/>
                <w:sz w:val="20"/>
                <w:szCs w:val="20"/>
              </w:rPr>
              <w:lastRenderedPageBreak/>
              <w:t>200,00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0710070110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294 300,00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294 300,00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294 300,00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0710070110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294 300,00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294 300,00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294 300,00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основных общеобразовательных программ в муниципальных общеобразовательных организациях</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0710070120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357 143 000,00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377 978 000,00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403 858 000,00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0710070120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211 777 600,00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224 572 500,00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240 460 200,00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казенных учреждений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0710070120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211 777 600,00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224 572 500,00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240 460 200,00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0710070120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4 809 600,00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4 809 600,00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4 809 600,00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0710070120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4 809 600,00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4 809 600,00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4 809 600,00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Предоставление субсидий бюджетным, автономным учреждениям и иным некоммерческим организациям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0710070120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140 555 800,00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148 595 900,00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158 588 200,00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 бюджетным учреждениям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0710070120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140 555 800,00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148 595 900,00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158 588 200,00</w:t>
            </w:r>
          </w:p>
        </w:tc>
      </w:tr>
      <w:tr w:rsidR="0036319D" w:rsidRPr="0036319D" w:rsidTr="007F6D29">
        <w:trPr>
          <w:trHeight w:val="148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0710070140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48 942 300,00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51 562 400,00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53 392 000,00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6319D">
              <w:rPr>
                <w:color w:val="000000"/>
                <w:spacing w:val="-2"/>
                <w:sz w:val="20"/>
                <w:szCs w:val="20"/>
              </w:rPr>
              <w:lastRenderedPageBreak/>
              <w:t>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0710070140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37 952 300,00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40 516 400,00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42 346 000,00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казенных учреждений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0710070140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37 952 300,00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40 516 400,00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42 346 000,00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0710070140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9 230 000,00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9 286 000,00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9 286 000,00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0710070140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9 230 000,00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9 286 000,00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9 286 000,00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бюджетные ассигнования</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0710070140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1 760 000,00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1 760 000,00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1 760 000,00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Уплата налогов, сборов и иных платежей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0710070140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850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1 760 000,00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1 760 000,00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1 760 000,00</w:t>
            </w:r>
          </w:p>
        </w:tc>
      </w:tr>
      <w:tr w:rsidR="0036319D" w:rsidRPr="0036319D" w:rsidTr="007F6D29">
        <w:trPr>
          <w:trHeight w:val="8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Реализация мероприятий по обеспечению сбалансированности местных </w:t>
            </w:r>
            <w:proofErr w:type="gramStart"/>
            <w:r w:rsidRPr="0036319D">
              <w:rPr>
                <w:color w:val="000000"/>
                <w:spacing w:val="-2"/>
                <w:sz w:val="20"/>
                <w:szCs w:val="20"/>
              </w:rPr>
              <w:t>бюджетов  государственной</w:t>
            </w:r>
            <w:proofErr w:type="gramEnd"/>
            <w:r w:rsidRPr="0036319D">
              <w:rPr>
                <w:color w:val="000000"/>
                <w:spacing w:val="-2"/>
                <w:sz w:val="20"/>
                <w:szCs w:val="20"/>
              </w:rPr>
              <w:t xml:space="preserve"> программы Новосибирской области "Управление  финансами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65 382 556,63</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65 382 556,63</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казенных учреждений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65 382 556,63</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0710070849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33 247 611,00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33 247 611,00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33 247 611,00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0710070849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23 682 731,00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23 682 731,00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23 682 731,00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0710070849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23 682 731,00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23 682 731,00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23 682 731,00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Предоставление субсидий бюджетным, автономным учреждениям и иным некоммерческим организациям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0710070849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9 564 880,00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9 564 880,00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9 564 880,00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 бюджетным учреждениям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0710070849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9 564 880,00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9 564 880,00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9 564 880,00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 xml:space="preserve">Реализация мероприятий в рамках </w:t>
            </w:r>
            <w:proofErr w:type="spellStart"/>
            <w:r w:rsidRPr="0036319D">
              <w:rPr>
                <w:color w:val="000000"/>
                <w:spacing w:val="-2"/>
                <w:sz w:val="20"/>
                <w:szCs w:val="20"/>
              </w:rPr>
              <w:t>подпрограммы"Развитие</w:t>
            </w:r>
            <w:proofErr w:type="spellEnd"/>
            <w:r w:rsidRPr="0036319D">
              <w:rPr>
                <w:color w:val="000000"/>
                <w:spacing w:val="-2"/>
                <w:sz w:val="20"/>
                <w:szCs w:val="20"/>
              </w:rPr>
              <w:t xml:space="preserve"> дошкольного, общего и дополнительного образования детей "</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954 910,00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348 420,00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348 420,00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Предоставление субсидий бюджетным, автономным учреждениям и иным некоммерческим организациям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606 490,00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 бюджетным учреждениям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606 490,00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proofErr w:type="spellStart"/>
            <w:r w:rsidRPr="0036319D">
              <w:rPr>
                <w:color w:val="000000"/>
                <w:spacing w:val="-2"/>
                <w:sz w:val="20"/>
                <w:szCs w:val="20"/>
              </w:rPr>
              <w:t>Подпрограмма"Развитие</w:t>
            </w:r>
            <w:proofErr w:type="spellEnd"/>
            <w:r w:rsidRPr="0036319D">
              <w:rPr>
                <w:color w:val="000000"/>
                <w:spacing w:val="-2"/>
                <w:sz w:val="20"/>
                <w:szCs w:val="20"/>
              </w:rPr>
              <w:t xml:space="preserve"> кадрового потенциала системы дошкольного, общего и дополнительного образования детей"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0730000000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320 000,00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0730079500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320 000,00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0730079500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320 000,00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0730079500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320 000,00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Непрограммные направления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17 450 057,17</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4 440 800,00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4 440 800,00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обеспечение деятельности (оказание услуг) начальных, неполных средних и средних школ, школ-детских садов</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9900007290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507 164,00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9900007290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507 164,00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9900007290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507 164,00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9900070289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4 440 800,00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4 440 800,00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4 440 800,00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9900070289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4 125 800,00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4 125 800,00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4 125 800,00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9900070289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4 125 800,00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4 125 800,00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4 125 800,00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Социальное обеспечение и иные выплаты населению</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9900070289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315 000,00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315 000,00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315 000,00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Социальные выплаты гражданам, кроме публичных нормативных социальных выплат</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9900070289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320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315 000,00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315 000,00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315 000,00</w:t>
            </w:r>
          </w:p>
        </w:tc>
      </w:tr>
      <w:tr w:rsidR="0036319D" w:rsidRPr="0036319D" w:rsidTr="007F6D29">
        <w:trPr>
          <w:trHeight w:val="8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Реализация мероприятий по обеспечению сбалансированности местных </w:t>
            </w:r>
            <w:proofErr w:type="gramStart"/>
            <w:r w:rsidRPr="0036319D">
              <w:rPr>
                <w:color w:val="000000"/>
                <w:spacing w:val="-2"/>
                <w:sz w:val="20"/>
                <w:szCs w:val="20"/>
              </w:rPr>
              <w:t>бюджетов  государственной</w:t>
            </w:r>
            <w:proofErr w:type="gramEnd"/>
            <w:r w:rsidRPr="0036319D">
              <w:rPr>
                <w:color w:val="000000"/>
                <w:spacing w:val="-2"/>
                <w:sz w:val="20"/>
                <w:szCs w:val="20"/>
              </w:rPr>
              <w:t xml:space="preserve"> программы Новосибирской области "Управление  финансами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12 502 093,17</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7 427 218,94</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казенных учреждений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7 427 218,94</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3 692 264,20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3 692 264,20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бюджетные ассигнования</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1 382 610,03</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Уплата налогов, сборов и иных платежей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850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1 382 610,03</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Дополнительное образование детей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99 102 890,08</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57 130 800,00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57 130 800,00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Муниципальная программа "Развитие системы образования Куйбышевского района"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75 059 490,08</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57 130 800,00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57 130 800,00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Подпрограмма "Развитие дошкольного, общего и дополнительного образования детей"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74 509 490,08</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57 130 800,00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57 130 800,00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Расходы на обеспечение деятельности (оказание услуг) муниципальных учреждений по внешкольной работе с </w:t>
            </w:r>
            <w:r w:rsidRPr="0036319D">
              <w:rPr>
                <w:color w:val="000000"/>
                <w:spacing w:val="-2"/>
                <w:sz w:val="20"/>
                <w:szCs w:val="20"/>
              </w:rPr>
              <w:lastRenderedPageBreak/>
              <w:t>детьми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0710007490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9 228 918,13</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57 130 800,00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57 130 800,00</w:t>
            </w:r>
          </w:p>
        </w:tc>
      </w:tr>
      <w:tr w:rsidR="0036319D" w:rsidRPr="0036319D" w:rsidTr="007F6D29">
        <w:trPr>
          <w:trHeight w:val="11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0710007490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54 935 800,00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54 935 800,00</w:t>
            </w:r>
          </w:p>
        </w:tc>
      </w:tr>
      <w:tr w:rsidR="0036319D" w:rsidRPr="0036319D" w:rsidTr="007F6D29">
        <w:trPr>
          <w:trHeight w:val="2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казенных учреждений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0710007490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54 935 800,00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54 935 800,00</w:t>
            </w:r>
          </w:p>
        </w:tc>
      </w:tr>
      <w:tr w:rsidR="0036319D" w:rsidRPr="0036319D" w:rsidTr="007F6D29">
        <w:trPr>
          <w:trHeight w:val="45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0710007490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2 195 000,00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2 195 000,00</w:t>
            </w:r>
          </w:p>
        </w:tc>
      </w:tr>
      <w:tr w:rsidR="0036319D" w:rsidRPr="0036319D" w:rsidTr="007F6D29">
        <w:trPr>
          <w:trHeight w:val="45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0710007490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2 195 000,00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2 195 000,00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Предоставление субсидий бюджетным, автономным учреждениям и иным некоммерческим организациям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0710007490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9 228 918,13</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 бюджетным учреждениям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0710007490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9 228 918,13</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8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Реализация мероприятий по обеспечению сбалансированности местных </w:t>
            </w:r>
            <w:proofErr w:type="gramStart"/>
            <w:r w:rsidRPr="0036319D">
              <w:rPr>
                <w:color w:val="000000"/>
                <w:spacing w:val="-2"/>
                <w:sz w:val="20"/>
                <w:szCs w:val="20"/>
              </w:rPr>
              <w:t>бюджетов  государственной</w:t>
            </w:r>
            <w:proofErr w:type="gramEnd"/>
            <w:r w:rsidRPr="0036319D">
              <w:rPr>
                <w:color w:val="000000"/>
                <w:spacing w:val="-2"/>
                <w:sz w:val="20"/>
                <w:szCs w:val="20"/>
              </w:rPr>
              <w:t xml:space="preserve"> программы Новосибирской области "Управление  финансами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64 425 981,95</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Предоставление субсидий бюджетным, автономным учреждениям и иным некоммерческим организациям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64 425 981,95</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 бюджетным учреждениям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64 425 981,95</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Реализация мероприятий в рамках </w:t>
            </w:r>
            <w:proofErr w:type="spellStart"/>
            <w:r w:rsidRPr="0036319D">
              <w:rPr>
                <w:color w:val="000000"/>
                <w:spacing w:val="-2"/>
                <w:sz w:val="20"/>
                <w:szCs w:val="20"/>
              </w:rPr>
              <w:t>подпрограммы"Развитие</w:t>
            </w:r>
            <w:proofErr w:type="spellEnd"/>
            <w:r w:rsidRPr="0036319D">
              <w:rPr>
                <w:color w:val="000000"/>
                <w:spacing w:val="-2"/>
                <w:sz w:val="20"/>
                <w:szCs w:val="20"/>
              </w:rPr>
              <w:t xml:space="preserve"> дошкольного, общего и дополнительного образования детей "</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854 590,00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Предоставление субсидий бюджетным, автономным учреждениям и иным некоммерческим организациям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854 590,00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 бюджетным учреждениям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854 590,00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Подпрограмма "Выявление и поддержка одаренных детей и талантливой молодежи </w:t>
            </w:r>
            <w:r w:rsidRPr="0036319D">
              <w:rPr>
                <w:color w:val="000000"/>
                <w:spacing w:val="-2"/>
                <w:sz w:val="20"/>
                <w:szCs w:val="20"/>
              </w:rPr>
              <w:lastRenderedPageBreak/>
              <w:t>Куйбышевского района"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0720000000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550 000,00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0720079500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550 000,00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Предоставление субсидий бюджетным, автономным учреждениям и иным некоммерческим организациям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0720079500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550 000,00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 бюджетным учреждениям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0720079500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550 000,00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Непрограммные направления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24 043 400,00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8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Реализация мероприятий по обеспечению сбалансированности местных </w:t>
            </w:r>
            <w:proofErr w:type="gramStart"/>
            <w:r w:rsidRPr="0036319D">
              <w:rPr>
                <w:color w:val="000000"/>
                <w:spacing w:val="-2"/>
                <w:sz w:val="20"/>
                <w:szCs w:val="20"/>
              </w:rPr>
              <w:t>бюджетов  государственной</w:t>
            </w:r>
            <w:proofErr w:type="gramEnd"/>
            <w:r w:rsidRPr="0036319D">
              <w:rPr>
                <w:color w:val="000000"/>
                <w:spacing w:val="-2"/>
                <w:sz w:val="20"/>
                <w:szCs w:val="20"/>
              </w:rPr>
              <w:t xml:space="preserve"> программы Новосибирской области "Управление  финансами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24 043 400,00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22 995 600,00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казенных учреждений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22 995 600,00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929 100,00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929 100,00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бюджетные ассигнования</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118 700,00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Уплата налогов, сборов и иных платежей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850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118 700,00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Профессиональная подготовка, переподготовка и повышение квалификации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6 220 127,06</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2 171 000,00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2 171 000,00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Муниципальная программа "Развитие системы образования Куйбышевского района"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6 220 127,06</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2 171 000,00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2 171 000,00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Подпрограмма "Развитие дошкольного, общего и дополнительного образования детей"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5 070 127,06</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2 171 000,00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2 171 000,00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0710007790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5 070 127,06</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2 171 000,00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2 171 000,00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0710007790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4 632 267,06</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2 000 000,00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2 000 000,00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казенных учреждений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0710007790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4 632 267,06</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2 000 000,00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2 000 000,00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0710007790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436 200,00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171 000,00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171 000,00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0710007790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436 200,00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171 000,00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171 000,00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бюджетные ассигнования</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0710007790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1 660,00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Уплата налогов, сборов и иных платежей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0710007790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850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1 660,00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Подпрограмма "Выявление и поддержка одаренных детей и талантливой молодежи Куйбышевского района"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0720000000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150 000,00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0720079500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150 000,00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0720079500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137 000,00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казенных учреждений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0720079500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137 000,00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0720079500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13 000,00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0720079500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13 000,00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proofErr w:type="spellStart"/>
            <w:r w:rsidRPr="0036319D">
              <w:rPr>
                <w:color w:val="000000"/>
                <w:spacing w:val="-2"/>
                <w:sz w:val="20"/>
                <w:szCs w:val="20"/>
              </w:rPr>
              <w:t>Подпрограмма"Развитие</w:t>
            </w:r>
            <w:proofErr w:type="spellEnd"/>
            <w:r w:rsidRPr="0036319D">
              <w:rPr>
                <w:color w:val="000000"/>
                <w:spacing w:val="-2"/>
                <w:sz w:val="20"/>
                <w:szCs w:val="20"/>
              </w:rPr>
              <w:t xml:space="preserve"> кадрового потенциала системы дошкольного, общего </w:t>
            </w:r>
            <w:r w:rsidRPr="0036319D">
              <w:rPr>
                <w:color w:val="000000"/>
                <w:spacing w:val="-2"/>
                <w:sz w:val="20"/>
                <w:szCs w:val="20"/>
              </w:rPr>
              <w:lastRenderedPageBreak/>
              <w:t>и дополнительного образования детей"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0730000000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1 000 000,00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0730079500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1 000 000,00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0730079500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1 000 000,00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0730079500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1 000 000,00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Молодежная политика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29 570 198,37</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13 451 300,00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13 451 300,00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Муниципальная программа "Содействие занятости населения Куйбышевского района"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3 382 600,00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в рамках МП "Содействие занятости населения Куйбышевского района"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0100079500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3 382 600,00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0100079500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277 500,00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0100079500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277 500,00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Предоставление субсидий бюджетным, автономным учреждениям и иным некоммерческим организациям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0100079500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3 105 100,00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 бюджетным учреждениям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0100079500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3 105 100,00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Муниципальная программа "Патриотическое воспитание граждан Куйбышевского района"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1 100 000,00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в рамках МП "Патриотическое воспитание граждан Куйбышевского района"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0300079500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1 100 000,00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Предоставление субсидий бюджетным, автономным учреждениям и иным некоммерческим организациям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0300079500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1 100 000,00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 бюджетным учреждениям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0300079500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1 100 000,00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Муниципальная программа "Молодёжь </w:t>
            </w:r>
            <w:r w:rsidRPr="0036319D">
              <w:rPr>
                <w:color w:val="000000"/>
                <w:spacing w:val="-2"/>
                <w:sz w:val="20"/>
                <w:szCs w:val="20"/>
              </w:rPr>
              <w:lastRenderedPageBreak/>
              <w:t>Куйбышевского района"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15 770 </w:t>
            </w:r>
            <w:r w:rsidRPr="0036319D">
              <w:rPr>
                <w:color w:val="000000"/>
                <w:spacing w:val="-2"/>
                <w:sz w:val="20"/>
                <w:szCs w:val="20"/>
              </w:rPr>
              <w:lastRenderedPageBreak/>
              <w:t>898,08</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10 000 000,00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10 000 </w:t>
            </w:r>
            <w:r w:rsidRPr="0036319D">
              <w:rPr>
                <w:color w:val="000000"/>
                <w:spacing w:val="-2"/>
                <w:sz w:val="20"/>
                <w:szCs w:val="20"/>
              </w:rPr>
              <w:lastRenderedPageBreak/>
              <w:t>000,00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Расходы на обеспечение деятельности (оказание услуг) муниципальных учреждений по организационно-воспитательной работе с молодежью</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0400007590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13 449 298,08</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10 000 000,00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10 000 000,00</w:t>
            </w:r>
          </w:p>
        </w:tc>
      </w:tr>
      <w:tr w:rsidR="0036319D" w:rsidRPr="0036319D" w:rsidTr="007F6D29">
        <w:trPr>
          <w:trHeight w:val="11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0400007590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10 000 000,00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10 000 000,00</w:t>
            </w:r>
          </w:p>
        </w:tc>
      </w:tr>
      <w:tr w:rsidR="0036319D" w:rsidRPr="0036319D" w:rsidTr="007F6D29">
        <w:trPr>
          <w:trHeight w:val="2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казенных учреждений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0400007590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10 000 000,00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10 000 000,00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Предоставление субсидий бюджетным, автономным учреждениям и иным некоммерческим организациям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0400007590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13 449 298,08</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 бюджетным учреждениям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0400007590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13 449 298,08</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в рамках МП "Молодежь Куйбышевского района"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0400079500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2 321 600,00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Социальное обеспечение и иные выплаты населению</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0400079500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1 089 400,00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Стипендии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0400079500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1 089 400,00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Предоставление субсидий бюджетным, автономным учреждениям и иным некоммерческим организациям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0400079500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1 232 200,00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 бюджетным учреждениям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0400079500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1 232 200,00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Муниципальная программа "Развитие системы образования Куйбышевского района"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9 017 600,29</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3 438 100,00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3 438 100,00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Подпрограмма "Развитие дошкольного, общего и дополнительного образования детей"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9 017 600,29</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3 438 100,00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3 438 100,00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0710007690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1 989 000,29</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Предоставление субсидий бюджетным, автономным учреждениям и </w:t>
            </w:r>
            <w:r w:rsidRPr="0036319D">
              <w:rPr>
                <w:color w:val="000000"/>
                <w:spacing w:val="-2"/>
                <w:sz w:val="20"/>
                <w:szCs w:val="20"/>
              </w:rPr>
              <w:lastRenderedPageBreak/>
              <w:t>иным некоммерческим организациям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0710007690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1 989 000,29</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 бюджетным учреждениям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0710007690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1 989 000,29</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0710070359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3 438 100,00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3 438 100,00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3 438 100,00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0710070359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2 100 000,00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2 100 000,00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2 100 000,00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0710070359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2 100 000,00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2 100 000,00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2 100 000,00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Социальное обеспечение и иные выплаты населению</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0710070359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1 338 100,00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1 338 100,00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1 338 100,00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Социальные выплаты гражданам, кроме публичных нормативных социальных выплат</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0710070359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320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1 338 100,00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1 338 100,00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1 338 100,00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Реализация мероприятий в рамках </w:t>
            </w:r>
            <w:proofErr w:type="spellStart"/>
            <w:r w:rsidRPr="0036319D">
              <w:rPr>
                <w:color w:val="000000"/>
                <w:spacing w:val="-2"/>
                <w:sz w:val="20"/>
                <w:szCs w:val="20"/>
              </w:rPr>
              <w:t>подпрограммы"Развитие</w:t>
            </w:r>
            <w:proofErr w:type="spellEnd"/>
            <w:r w:rsidRPr="0036319D">
              <w:rPr>
                <w:color w:val="000000"/>
                <w:spacing w:val="-2"/>
                <w:sz w:val="20"/>
                <w:szCs w:val="20"/>
              </w:rPr>
              <w:t xml:space="preserve"> дошкольного, общего и дополнительного образования детей "</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90 500,00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Предоставление субсидий бюджетным, автономным учреждениям и иным некоммерческим организациям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90 500,00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 бюджетным учреждениям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90 500,00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1275"/>
        </w:trPr>
        <w:tc>
          <w:tcPr>
            <w:tcW w:w="2823" w:type="dxa"/>
            <w:hideMark/>
          </w:tcPr>
          <w:p w:rsidR="0036319D" w:rsidRPr="0036319D" w:rsidRDefault="0036319D" w:rsidP="00635DF3">
            <w:pPr>
              <w:jc w:val="both"/>
              <w:rPr>
                <w:color w:val="000000"/>
                <w:spacing w:val="-2"/>
                <w:sz w:val="20"/>
                <w:szCs w:val="20"/>
              </w:rPr>
            </w:pPr>
            <w:proofErr w:type="spellStart"/>
            <w:r w:rsidRPr="0036319D">
              <w:rPr>
                <w:color w:val="000000"/>
                <w:spacing w:val="-2"/>
                <w:sz w:val="20"/>
                <w:szCs w:val="20"/>
              </w:rPr>
              <w:t>Софинансирование</w:t>
            </w:r>
            <w:proofErr w:type="spellEnd"/>
            <w:r w:rsidRPr="0036319D">
              <w:rPr>
                <w:color w:val="000000"/>
                <w:spacing w:val="-2"/>
                <w:sz w:val="20"/>
                <w:szCs w:val="20"/>
              </w:rPr>
              <w:t xml:space="preserve"> местного бюджета на реализацию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07100S0359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3 500 000,00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07100S0359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1 328 000,00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07100S0359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1 328 000,00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Социальное обеспечение и иные выплаты </w:t>
            </w:r>
            <w:r w:rsidRPr="0036319D">
              <w:rPr>
                <w:color w:val="000000"/>
                <w:spacing w:val="-2"/>
                <w:sz w:val="20"/>
                <w:szCs w:val="20"/>
              </w:rPr>
              <w:lastRenderedPageBreak/>
              <w:t>населению</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07100S0359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2 172 </w:t>
            </w:r>
            <w:r w:rsidRPr="0036319D">
              <w:rPr>
                <w:color w:val="000000"/>
                <w:spacing w:val="-2"/>
                <w:sz w:val="20"/>
                <w:szCs w:val="20"/>
              </w:rPr>
              <w:lastRenderedPageBreak/>
              <w:t>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Социальные выплаты гражданам, кроме публичных нормативных социальных выплат</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07100S0359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320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2 172 000,00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Муниципальная программа "Комплексные меры профилактики наркомании в Куйбышевском районе"</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1400000000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285 900,00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в рамках МП "Комплексные меры профилактики наркомании в Куйбышевском районе"</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1400079570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285 900,00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Предоставление субсидий бюджетным, автономным учреждениям и иным некоммерческим организациям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1400079570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285 900,00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 бюджетным учреждениям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1400079570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285 900,00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Непрограммные направления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13 200,00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13 200,00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13 200,00</w:t>
            </w:r>
          </w:p>
        </w:tc>
      </w:tr>
      <w:tr w:rsidR="0036319D" w:rsidRPr="0036319D" w:rsidTr="007F6D29">
        <w:trPr>
          <w:trHeight w:val="169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Улучшение социального положения семей с детьми, по обеспечению дружественных семье и детству общественных отношений и инфраструктуры жизнедеятельности в рамках государственной программы Новосибирской области "Развитие системы социальной поддержки населения и улучшения социального положения семей с детьми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9900070179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13 200,00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13 200,00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13 200,00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9900070179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13 200,00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13 200,00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13 200,00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9900070179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13 200,00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13 200,00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13 200,00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Другие вопросы в области образования</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59 249 221,63</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42 893 600,00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56 368 600,00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Муниципальная программа "Развитие системы образования Куйбышевского района"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56 749 221,63</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42 893 600,00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54 987 300,00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Подпрограмма "Развитие дошкольного, общего и дополнительного образования детей"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56 669 221,63</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42 893 600,00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54 987 300,00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обеспечение деятельности (оказание услуг) центра бухгалтерского, материально-технического обеспечения</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0710007890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49 275 721,63</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30 356 000,00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26 100 000,00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0710007890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43 175 655,63</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27 746 000,00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25 000 000,00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казенных учреждений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0710007890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43 175 655,63</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27 746 000,00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25 000 000,00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0710007890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5 910 330,00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2 610 000,00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1 100 000,00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0710007890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5 910 330,00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2 610 000,00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1 100 000,00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бюджетные ассигнования</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0710007890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189 736,00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Уплата налогов, сборов и иных платежей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0710007890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850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189 736,00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148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Реализация мероприятий по ресурсному обеспечению модернизации образования Новосибирской </w:t>
            </w:r>
            <w:proofErr w:type="gramStart"/>
            <w:r w:rsidRPr="0036319D">
              <w:rPr>
                <w:color w:val="000000"/>
                <w:spacing w:val="-2"/>
                <w:sz w:val="20"/>
                <w:szCs w:val="20"/>
              </w:rPr>
              <w:t>области  подпрограммы</w:t>
            </w:r>
            <w:proofErr w:type="gramEnd"/>
            <w:r w:rsidRPr="0036319D">
              <w:rPr>
                <w:color w:val="000000"/>
                <w:spacing w:val="-2"/>
                <w:sz w:val="20"/>
                <w:szCs w:val="20"/>
              </w:rPr>
              <w:t xml:space="preserve">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0710070380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2 356 800,00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2 356 800,00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2 356 800,00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0710070380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2 356 800,00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2 356 800,00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2 356 800,00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0710070380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2 356 800,00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2 356 800,00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2 356 800,00</w:t>
            </w:r>
          </w:p>
        </w:tc>
      </w:tr>
      <w:tr w:rsidR="0036319D" w:rsidRPr="0036319D" w:rsidTr="007F6D29">
        <w:trPr>
          <w:trHeight w:val="148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Реализация мероприятий по модернизации образования Новосибирской </w:t>
            </w:r>
            <w:proofErr w:type="gramStart"/>
            <w:r w:rsidRPr="0036319D">
              <w:rPr>
                <w:color w:val="000000"/>
                <w:spacing w:val="-2"/>
                <w:sz w:val="20"/>
                <w:szCs w:val="20"/>
              </w:rPr>
              <w:t>области  подпрограммы</w:t>
            </w:r>
            <w:proofErr w:type="gramEnd"/>
            <w:r w:rsidRPr="0036319D">
              <w:rPr>
                <w:color w:val="000000"/>
                <w:spacing w:val="-2"/>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0710070820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1 000 000,00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1 000 000,00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1 000 000,00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Закупка товаров, работ и услуг для обеспечения </w:t>
            </w:r>
            <w:r w:rsidRPr="0036319D">
              <w:rPr>
                <w:color w:val="000000"/>
                <w:spacing w:val="-2"/>
                <w:sz w:val="20"/>
                <w:szCs w:val="20"/>
              </w:rPr>
              <w:lastRenderedPageBreak/>
              <w:t>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0710070820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1 000 </w:t>
            </w:r>
            <w:r w:rsidRPr="0036319D">
              <w:rPr>
                <w:color w:val="000000"/>
                <w:spacing w:val="-2"/>
                <w:sz w:val="20"/>
                <w:szCs w:val="20"/>
              </w:rPr>
              <w:lastRenderedPageBreak/>
              <w:t>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1 000 000,00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1 000 </w:t>
            </w:r>
            <w:r w:rsidRPr="0036319D">
              <w:rPr>
                <w:color w:val="000000"/>
                <w:spacing w:val="-2"/>
                <w:sz w:val="20"/>
                <w:szCs w:val="20"/>
              </w:rPr>
              <w:lastRenderedPageBreak/>
              <w:t>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0710070820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1 000 000,00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1 000 000,00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1 000 000,00</w:t>
            </w:r>
          </w:p>
        </w:tc>
      </w:tr>
      <w:tr w:rsidR="0036319D" w:rsidRPr="0036319D" w:rsidTr="007F6D29">
        <w:trPr>
          <w:trHeight w:val="169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в муниципальных образовательных 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0710070910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1 000 000,00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1 000 000,00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1 000 000,00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0710070910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1 000 000,00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1 000 000,00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1 000 000,00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0710070910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1 000 000,00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1 000 000,00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1 000 000,00</w:t>
            </w:r>
          </w:p>
        </w:tc>
      </w:tr>
      <w:tr w:rsidR="0036319D" w:rsidRPr="0036319D" w:rsidTr="007F6D29">
        <w:trPr>
          <w:trHeight w:val="1695"/>
        </w:trPr>
        <w:tc>
          <w:tcPr>
            <w:tcW w:w="2823" w:type="dxa"/>
            <w:hideMark/>
          </w:tcPr>
          <w:p w:rsidR="0036319D" w:rsidRPr="0036319D" w:rsidRDefault="0036319D" w:rsidP="00635DF3">
            <w:pPr>
              <w:jc w:val="both"/>
              <w:rPr>
                <w:color w:val="000000"/>
                <w:spacing w:val="-2"/>
                <w:sz w:val="20"/>
                <w:szCs w:val="20"/>
              </w:rPr>
            </w:pPr>
            <w:proofErr w:type="spellStart"/>
            <w:r w:rsidRPr="0036319D">
              <w:rPr>
                <w:color w:val="000000"/>
                <w:spacing w:val="-2"/>
                <w:sz w:val="20"/>
                <w:szCs w:val="20"/>
              </w:rPr>
              <w:t>Софинансирование</w:t>
            </w:r>
            <w:proofErr w:type="spellEnd"/>
            <w:r w:rsidRPr="0036319D">
              <w:rPr>
                <w:color w:val="000000"/>
                <w:spacing w:val="-2"/>
                <w:sz w:val="20"/>
                <w:szCs w:val="20"/>
              </w:rPr>
              <w:t xml:space="preserve"> местного бюджета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07100S0380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124 000,00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07100S0380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124 000,00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07100S0380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124 000,00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1905"/>
        </w:trPr>
        <w:tc>
          <w:tcPr>
            <w:tcW w:w="2823" w:type="dxa"/>
            <w:hideMark/>
          </w:tcPr>
          <w:p w:rsidR="0036319D" w:rsidRPr="0036319D" w:rsidRDefault="0036319D" w:rsidP="00635DF3">
            <w:pPr>
              <w:jc w:val="both"/>
              <w:rPr>
                <w:color w:val="000000"/>
                <w:spacing w:val="-2"/>
                <w:sz w:val="20"/>
                <w:szCs w:val="20"/>
              </w:rPr>
            </w:pPr>
            <w:proofErr w:type="spellStart"/>
            <w:r w:rsidRPr="0036319D">
              <w:rPr>
                <w:color w:val="000000"/>
                <w:spacing w:val="-2"/>
                <w:sz w:val="20"/>
                <w:szCs w:val="20"/>
              </w:rPr>
              <w:t>Софинансирование</w:t>
            </w:r>
            <w:proofErr w:type="spellEnd"/>
            <w:r w:rsidRPr="0036319D">
              <w:rPr>
                <w:color w:val="000000"/>
                <w:spacing w:val="-2"/>
                <w:sz w:val="20"/>
                <w:szCs w:val="20"/>
              </w:rPr>
              <w:t xml:space="preserve"> местного бюджета на реализацию </w:t>
            </w:r>
            <w:proofErr w:type="gramStart"/>
            <w:r w:rsidRPr="0036319D">
              <w:rPr>
                <w:color w:val="000000"/>
                <w:spacing w:val="-2"/>
                <w:sz w:val="20"/>
                <w:szCs w:val="20"/>
              </w:rPr>
              <w:t>мероприятий  по</w:t>
            </w:r>
            <w:proofErr w:type="gramEnd"/>
            <w:r w:rsidRPr="0036319D">
              <w:rPr>
                <w:color w:val="000000"/>
                <w:spacing w:val="-2"/>
                <w:sz w:val="20"/>
                <w:szCs w:val="20"/>
              </w:rPr>
              <w:t xml:space="preserve"> установке и модернизации систем видеонаблюдения, автоматической пожарной сигнализации и пожарного мониторинга в муниципальных образовательных </w:t>
            </w:r>
            <w:r w:rsidRPr="0036319D">
              <w:rPr>
                <w:color w:val="000000"/>
                <w:spacing w:val="-2"/>
                <w:sz w:val="20"/>
                <w:szCs w:val="20"/>
              </w:rPr>
              <w:lastRenderedPageBreak/>
              <w:t>организациях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07100S0910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52 600,00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07100S0910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52 600,00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07100S0910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52 600,00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148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071E100000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2 860 100,00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8 180 800,00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24 530 500,00</w:t>
            </w:r>
          </w:p>
        </w:tc>
      </w:tr>
      <w:tr w:rsidR="0036319D" w:rsidRPr="0036319D" w:rsidTr="007F6D29">
        <w:trPr>
          <w:trHeight w:val="148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071E151690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2 860 100,00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8 180 800,00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24 530 500,00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071E151690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2 860 100,00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8 180 800,00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24 530 500,00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071E151690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2 860 100,00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8 180 800,00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24 530 500,00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proofErr w:type="spellStart"/>
            <w:r w:rsidRPr="0036319D">
              <w:rPr>
                <w:color w:val="000000"/>
                <w:spacing w:val="-2"/>
                <w:sz w:val="20"/>
                <w:szCs w:val="20"/>
              </w:rPr>
              <w:t>Подпрограмма"Развитие</w:t>
            </w:r>
            <w:proofErr w:type="spellEnd"/>
            <w:r w:rsidRPr="0036319D">
              <w:rPr>
                <w:color w:val="000000"/>
                <w:spacing w:val="-2"/>
                <w:sz w:val="20"/>
                <w:szCs w:val="20"/>
              </w:rPr>
              <w:t xml:space="preserve"> кадрового потенциала системы дошкольного, общего и дополнительного образования детей"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0730000000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80 000,00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0730079500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80 000,00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0730079500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80 000,00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0730079500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80 000,00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67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Муниципальная программа "Развитие физической культуры и спорта в Куйбышевском районе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1 381 300,00</w:t>
            </w:r>
          </w:p>
        </w:tc>
      </w:tr>
      <w:tr w:rsidR="0036319D" w:rsidRPr="0036319D" w:rsidTr="007F6D29">
        <w:trPr>
          <w:trHeight w:val="135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110E200000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1 381 300,00</w:t>
            </w:r>
          </w:p>
        </w:tc>
      </w:tr>
      <w:tr w:rsidR="0036319D" w:rsidRPr="0036319D" w:rsidTr="007F6D29">
        <w:trPr>
          <w:trHeight w:val="135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110E250970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1 381 300,00</w:t>
            </w:r>
          </w:p>
        </w:tc>
      </w:tr>
      <w:tr w:rsidR="0036319D" w:rsidRPr="0036319D" w:rsidTr="007F6D29">
        <w:trPr>
          <w:trHeight w:val="45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110E250970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1 381 300,00</w:t>
            </w:r>
          </w:p>
        </w:tc>
      </w:tr>
      <w:tr w:rsidR="0036319D" w:rsidRPr="0036319D" w:rsidTr="007F6D29">
        <w:trPr>
          <w:trHeight w:val="45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110E250970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1 381 300,00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Непрограммные направления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2 500 000,00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Расходы на предоставление субсидии автономным учреждениям </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9900007710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2 500 000,00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Предоставление субсидий бюджетным, автономным учреждениям и иным некоммерческим организациям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9900007710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2 500 000,00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 автономным учреждениям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07</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9900007710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620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2 500 000,00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КУЛЬТУРА, КИНЕМАТОГРАФИЯ</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60 835 951,04</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36 271 700,00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30 675 300,00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Культура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60 835 951,04</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36 271 700,00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30 675 300,00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Муниципальная программа "Развитие туризма в Куйбышевском районе"</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450 000,00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Мероприятия в рамках МП "Развитие туризма в Куйбышевском районе"</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0500011950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450 000,00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Предоставление субсидий бюджетным, автономным учреждениям и иным некоммерческим организациям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0500011950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450 000,00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 бюджетным учреждениям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0500011950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450 000,00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Муниципальная программа "Развитие культуры в Куйбышевском районе"</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50 821 151,04</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36 271 700,00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30 675 300,00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0800008190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14 113 637,68</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21 300 000,00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20 000 000,00</w:t>
            </w:r>
          </w:p>
        </w:tc>
      </w:tr>
      <w:tr w:rsidR="0036319D" w:rsidRPr="0036319D" w:rsidTr="007F6D29">
        <w:trPr>
          <w:trHeight w:val="11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0800008190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20 000 000,00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20 000 000,00</w:t>
            </w:r>
          </w:p>
        </w:tc>
      </w:tr>
      <w:tr w:rsidR="0036319D" w:rsidRPr="0036319D" w:rsidTr="007F6D29">
        <w:trPr>
          <w:trHeight w:val="2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казенных учреждений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0800008190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20 000 000,00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20 000 000,00</w:t>
            </w:r>
          </w:p>
        </w:tc>
      </w:tr>
      <w:tr w:rsidR="0036319D" w:rsidRPr="0036319D" w:rsidTr="007F6D29">
        <w:trPr>
          <w:trHeight w:val="45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0800008190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1 300 000,00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5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0800008190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1 300 000,00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Предоставление субсидий бюджетным, автономным учреждениям и иным некоммерческим организациям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0800008190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14 113 637,68</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 бюджетным учреждениям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0800008190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14 113 637,68</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обеспечение деятельности (оказание услуг) библиотек</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0800008390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8 225 595,19</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10 200 000,00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9 700 000,00</w:t>
            </w:r>
          </w:p>
        </w:tc>
      </w:tr>
      <w:tr w:rsidR="0036319D" w:rsidRPr="0036319D" w:rsidTr="007F6D29">
        <w:trPr>
          <w:trHeight w:val="11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0800008390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9 700 000,00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9 700 000,00</w:t>
            </w:r>
          </w:p>
        </w:tc>
      </w:tr>
      <w:tr w:rsidR="0036319D" w:rsidRPr="0036319D" w:rsidTr="007F6D29">
        <w:trPr>
          <w:trHeight w:val="2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Расходы на выплаты персоналу казенных учреждений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0800008390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9 700 000,00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9 700 000,00</w:t>
            </w:r>
          </w:p>
        </w:tc>
      </w:tr>
      <w:tr w:rsidR="0036319D" w:rsidRPr="0036319D" w:rsidTr="007F6D29">
        <w:trPr>
          <w:trHeight w:val="45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0800008390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5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0800008390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Предоставление субсидий бюджетным, автономным учреждениям и иным некоммерческим организациям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0800008390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8 225 595,19</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 бюджетным учреждениям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0800008390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8 225 595,19</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135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по сохранению, использованию, популяризации и государственной охране объектов культурного наследия народов Российской Федерации, расположенных на территории Новосибирской области, государственной программы Новосибирской области "Культура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0800070310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3 800 000,00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5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0800070310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3 800 000,00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5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0800070310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3 800 000,00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8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Реализация мероприятий по обеспечению сбалансированности местных </w:t>
            </w:r>
            <w:proofErr w:type="gramStart"/>
            <w:r w:rsidRPr="0036319D">
              <w:rPr>
                <w:color w:val="000000"/>
                <w:spacing w:val="-2"/>
                <w:sz w:val="20"/>
                <w:szCs w:val="20"/>
              </w:rPr>
              <w:t>бюджетов  государственной</w:t>
            </w:r>
            <w:proofErr w:type="gramEnd"/>
            <w:r w:rsidRPr="0036319D">
              <w:rPr>
                <w:color w:val="000000"/>
                <w:spacing w:val="-2"/>
                <w:sz w:val="20"/>
                <w:szCs w:val="20"/>
              </w:rPr>
              <w:t xml:space="preserve"> программы Новосибирской области "Управление  финансами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0800070510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27 154 118,17</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Предоставление субсидий бюджетным, автономным учреждениям и иным некоммерческим организациям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0800070510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27 154 118,17</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 бюджетным учреждениям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0800070510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27 154 118,17</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МП "Развитие культуры в Куйбышевском районе"</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0800089500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305 000,00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Предоставление субсидий бюджетным, автономным учреждениям и иным некоммерческим организациям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0800089500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305 000,00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Субсидии бюджетным учреждениям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0800089500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305 000,00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sidRPr="0036319D">
              <w:rPr>
                <w:color w:val="000000"/>
                <w:spacing w:val="-2"/>
                <w:sz w:val="20"/>
                <w:szCs w:val="20"/>
              </w:rPr>
              <w:t>тыс.человек</w:t>
            </w:r>
            <w:proofErr w:type="spellEnd"/>
            <w:r w:rsidRPr="0036319D">
              <w:rPr>
                <w:color w:val="000000"/>
                <w:spacing w:val="-2"/>
                <w:sz w:val="20"/>
                <w:szCs w:val="20"/>
              </w:rPr>
              <w:t xml:space="preserve"> в рамках реализации мероприятий ГП НСО "Культура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08000L4670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1 022 800,00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971 700,00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975 300,00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08000L4670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1 022 800,00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971 700,00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975 300,00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08000L4670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1 022 800,00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971 700,00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975 300,00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Непрограммные направления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9 564 800,00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8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Реализация мероприятий по обеспечению сбалансированности местных </w:t>
            </w:r>
            <w:proofErr w:type="gramStart"/>
            <w:r w:rsidRPr="0036319D">
              <w:rPr>
                <w:color w:val="000000"/>
                <w:spacing w:val="-2"/>
                <w:sz w:val="20"/>
                <w:szCs w:val="20"/>
              </w:rPr>
              <w:t>бюджетов  государственной</w:t>
            </w:r>
            <w:proofErr w:type="gramEnd"/>
            <w:r w:rsidRPr="0036319D">
              <w:rPr>
                <w:color w:val="000000"/>
                <w:spacing w:val="-2"/>
                <w:sz w:val="20"/>
                <w:szCs w:val="20"/>
              </w:rPr>
              <w:t xml:space="preserve"> программы Новосибирской области "Управление  финансами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9 564 800,00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9 564 800,00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выплаты персоналу казенных учреждений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08</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9 564 800,00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СОЦИАЛЬНАЯ ПОЛИТИКА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108 445 580,31</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113 134 874,40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122 284 089,20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Пенсионное обеспечение</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1 989 928,20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2 641 400,40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2 972 515,20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Непрограммные направления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1 989 928,20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2 641 400,40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2 972 515,20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Выплата муниципальной социальной доплаты к пенсии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9900010100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1 989 928,20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2 641 400,40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2 972 515,20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Социальное обеспечение и иные выплаты населению</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9900010100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1 989 928,20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2 641 400,40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2 972 515,20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Публичные нормативные социальные выплаты гражданам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9900010100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1 989 928,20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2 641 400,40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2 972 515,20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Социальное обслуживание населения</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64 645 663,11</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67 548 300,00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71 367 700,00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Непрограммные направления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64 645 663,11</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67 548 300,00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71 367 700,00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обеспечение деятельности (оказание услуг) муниципальных учреждений в области социальной политики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9900010390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312 563,11</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Предоставление субсидий бюджетным, автономным учреждениям и иным некоммерческим организациям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9900010390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312 563,11</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 бюджетным учреждениям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9900010390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312 563,11</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8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9900070180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64 333 100,00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67 548 300,00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71 367 700,00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Предоставление субсидий бюджетным, автономным учреждениям и иным некоммерческим организациям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9900070180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64 333 100,00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67 548 300,00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71 367 700,00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 бюджетным учреждениям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9900070180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64 333 100,00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67 548 300,00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71 367 700,00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Социальное обеспечение населения</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4 593 015,00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4 505 500,00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8 491 700,00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Непрограммные направления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4 593 015,00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4 505 500,00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8 491 700,00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9900006250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1 014 000,00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549 000,00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1 927 000,00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Социальное обеспечение и иные выплаты населению</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9900006250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1 014 000,00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549 000,00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1 927 000,00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Социальные выплаты гражданам, кроме публичных нормативных социальных выплат</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9900006250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320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1 014 000,00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549 000,00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1 927 000,00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9900051760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869 500,00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1 738 900,00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4 347 100,00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Социальное обеспечение и иные выплаты населению</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9900051760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869 500,00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1 738 900,00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4 347 100,00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Социальные выплаты гражданам, кроме публичных </w:t>
            </w:r>
            <w:r w:rsidRPr="0036319D">
              <w:rPr>
                <w:color w:val="000000"/>
                <w:spacing w:val="-2"/>
                <w:sz w:val="20"/>
                <w:szCs w:val="20"/>
              </w:rPr>
              <w:lastRenderedPageBreak/>
              <w:t>нормативных социальных выплат</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9900051760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320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869 </w:t>
            </w:r>
            <w:r w:rsidRPr="0036319D">
              <w:rPr>
                <w:color w:val="000000"/>
                <w:spacing w:val="-2"/>
                <w:sz w:val="20"/>
                <w:szCs w:val="20"/>
              </w:rPr>
              <w:lastRenderedPageBreak/>
              <w:t>500,00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1 738 900,00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4 347 </w:t>
            </w:r>
            <w:r w:rsidRPr="0036319D">
              <w:rPr>
                <w:color w:val="000000"/>
                <w:spacing w:val="-2"/>
                <w:sz w:val="20"/>
                <w:szCs w:val="20"/>
              </w:rPr>
              <w:lastRenderedPageBreak/>
              <w:t>100,00</w:t>
            </w:r>
          </w:p>
        </w:tc>
      </w:tr>
      <w:tr w:rsidR="0036319D" w:rsidRPr="0036319D" w:rsidTr="007F6D29">
        <w:trPr>
          <w:trHeight w:val="8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99000L4979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2 709 515,00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2 217 600,00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2 217 600,00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Социальное обеспечение и иные выплаты населению</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99000L4979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2 709 515,00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2 217 600,00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2 217 600,00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Социальные выплаты гражданам, кроме публичных нормативных социальных выплат</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99000L4979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320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2 709 515,00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2 217 600,00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2 217 600,00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Охрана семьи и детства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36 629 100,00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38 151 800,00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39 164 300,00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Непрограммные направления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36 629 100,00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38 151 800,00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39 164 300,00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9900070289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36 629 100,00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38 151 800,00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39 164 300,00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Социальное обеспечение и иные выплаты населению</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9900070289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36 629 100,00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38 151 800,00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39 164 300,00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Социальные выплаты гражданам, кроме публичных нормативных социальных выплат</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04</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9900070289</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320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36 629 100,00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38 151 800,00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39 164 300,00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Другие вопросы в области социальной политики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06</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587 874,00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287 874,00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287 874,00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Непрограммные направления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06</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587 874,00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287 874,00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287 874,00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Расходы на предоставление </w:t>
            </w:r>
            <w:proofErr w:type="gramStart"/>
            <w:r w:rsidRPr="0036319D">
              <w:rPr>
                <w:color w:val="000000"/>
                <w:spacing w:val="-2"/>
                <w:sz w:val="20"/>
                <w:szCs w:val="20"/>
              </w:rPr>
              <w:t>субсидий  отдельным</w:t>
            </w:r>
            <w:proofErr w:type="gramEnd"/>
            <w:r w:rsidRPr="0036319D">
              <w:rPr>
                <w:color w:val="000000"/>
                <w:spacing w:val="-2"/>
                <w:sz w:val="20"/>
                <w:szCs w:val="20"/>
              </w:rPr>
              <w:t xml:space="preserve"> общественным организациям и иным некоммерческих организациям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06</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9900010210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Предоставление субсидий бюджетным, автономным учреждениям и иным некоммерческим организациям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06</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9900010210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 некоммерческим организациям (за исключением государственных (муниципальных) учреждений)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06</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9900010210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630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Денежная выплата почетным гражданам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06</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9900010400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252 874,00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252 874,00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252 874,00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Социальное обеспечение и иные выплаты населению</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06</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9900010400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252 874,00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252 874,00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252 874,00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Публичные нормативные выплаты гражданам несоциального характера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06</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9900010400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330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252 874,00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252 874,00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252 874,00</w:t>
            </w:r>
          </w:p>
        </w:tc>
      </w:tr>
      <w:tr w:rsidR="0036319D" w:rsidRPr="0036319D" w:rsidTr="007F6D29">
        <w:trPr>
          <w:trHeight w:val="169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06</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9900070340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35 000,00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35 000,00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35 000,00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06</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9900070340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35 000,00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35 000,00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35 000,00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06</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9900070340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35 000,00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35 000,00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35 000,00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ФИЗИЧЕСКАЯ КУЛЬТУРА И СПОРТ</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34 947 160,50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2 100 000,00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Физическая культура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32 016 496,50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r>
      <w:tr w:rsidR="0036319D" w:rsidRPr="0036319D" w:rsidTr="007F6D29">
        <w:trPr>
          <w:trHeight w:val="67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Муниципальная программа "Развитие физической культуры и спорта в Куйбышевском районе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32 016 496,50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r>
      <w:tr w:rsidR="0036319D" w:rsidRPr="0036319D" w:rsidTr="007F6D29">
        <w:trPr>
          <w:trHeight w:val="45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Расходы на обеспечение деятельности (оказание услуг) центров спортивной подготовки (сборных команд)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1100011190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32 016 496,50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r>
      <w:tr w:rsidR="0036319D" w:rsidRPr="0036319D" w:rsidTr="007F6D29">
        <w:trPr>
          <w:trHeight w:val="45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Предоставление субсидий бюджетным, автономным учреждениям и иным некоммерческим организациям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1100011190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32 016 496,50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 бюджетным учреждениям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1100011190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32 016 496,50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r>
      <w:tr w:rsidR="0036319D" w:rsidRPr="0036319D" w:rsidTr="007F6D29">
        <w:trPr>
          <w:trHeight w:val="2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Массовый спорт</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2 100 000,00</w:t>
            </w:r>
          </w:p>
        </w:tc>
      </w:tr>
      <w:tr w:rsidR="0036319D" w:rsidRPr="0036319D" w:rsidTr="007F6D29">
        <w:trPr>
          <w:trHeight w:val="67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Муниципальная программа "Развитие физической культуры и спорта в Куйбышевском районе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2 100 000,00</w:t>
            </w:r>
          </w:p>
        </w:tc>
      </w:tr>
      <w:tr w:rsidR="0036319D" w:rsidRPr="0036319D" w:rsidTr="007F6D29">
        <w:trPr>
          <w:trHeight w:val="20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Реализация мероприятий по государственной поддержке муниципальных образований Новосибирской области в части оснащения объектов спорта необходимым оборудованием для обеспечения доступности систематических занятий физической культурой и спортом лиц с ограниченными возможностями здоровья и инвалидов государственной программы Новосибирской области "Развитие физической культуры и спорта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1100070680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100 000,00</w:t>
            </w:r>
          </w:p>
        </w:tc>
      </w:tr>
      <w:tr w:rsidR="0036319D" w:rsidRPr="0036319D" w:rsidTr="007F6D29">
        <w:trPr>
          <w:trHeight w:val="45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1100070680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100 000,00</w:t>
            </w:r>
          </w:p>
        </w:tc>
      </w:tr>
      <w:tr w:rsidR="0036319D" w:rsidRPr="0036319D" w:rsidTr="007F6D29">
        <w:trPr>
          <w:trHeight w:val="45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1100070680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100 000,00</w:t>
            </w:r>
          </w:p>
        </w:tc>
      </w:tr>
      <w:tr w:rsidR="0036319D" w:rsidRPr="0036319D" w:rsidTr="007F6D29">
        <w:trPr>
          <w:trHeight w:val="157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по государственной поддержке муниципальных образований Новосибирской области в части подготовки и проведения массовых спортивных мероприятий на территории Новосибирской области государственной программы Новосибирской области "Развитие физической культуры и спорта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110P500000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2 000 000,00</w:t>
            </w:r>
          </w:p>
        </w:tc>
      </w:tr>
      <w:tr w:rsidR="0036319D" w:rsidRPr="0036319D" w:rsidTr="007F6D29">
        <w:trPr>
          <w:trHeight w:val="157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по государственной поддержке муниципальных образований Новосибирской области в части подготовки и проведения массовых спортивных мероприятий на территории Новосибирской области государственной программы Новосибирской области "Развитие физической культуры и спорта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110P517102</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2 000 000,00</w:t>
            </w:r>
          </w:p>
        </w:tc>
      </w:tr>
      <w:tr w:rsidR="0036319D" w:rsidRPr="0036319D" w:rsidTr="007F6D29">
        <w:trPr>
          <w:trHeight w:val="45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Закупка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110P517102</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2 000 000,00</w:t>
            </w:r>
          </w:p>
        </w:tc>
      </w:tr>
      <w:tr w:rsidR="0036319D" w:rsidRPr="0036319D" w:rsidTr="007F6D29">
        <w:trPr>
          <w:trHeight w:val="450"/>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Иные закупки товаров, работ и услуг для обеспечения государственных (муниципальных) нужд</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02</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110P517102</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240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2 000 000,00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Спорт высших достижений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2 930 664,00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Муниципальная программа "Развитие физической культуры и спорта в Куйбышевском районе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2 930 664,00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Мероприятия в области спорта, физической культуры и туризма </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1100011200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2 330 664,00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Предоставление субсидий бюджетным, автономным учреждениям и иным некоммерческим организациям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1100011200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2 330 664,00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 бюджетным учреждениям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1100011200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2 330 664,00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Реализация мероприятий МП "Развитие физической культуры и спорта в Куйбышевском районе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1100011950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Предоставление субсидий бюджетным, автономным учреждениям и иным некоммерческим организациям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1100011950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 бюджетным учреждениям</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1100011950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610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600 000,00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ОБСЛУЖИВАНИЕ ГОСУДАРСТВЕННОГО И МУНИЦИПАЛЬНОГО ДОЛГА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1 350 000,00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1 350 000,00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Обслуживание государственного внутреннего и муниципального долга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1 350 000,00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1 350 000,00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Непрограммные направления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1 350 000,00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1 350 000,00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Процентные платежи по муниципальному долгу местного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9900013010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1 350 000,00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1 350 000,00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43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Обслуживание государственного (муниципального) долга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9900013010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700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1 350 000,00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1 350 000,00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Обслуживание муниципального долга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13</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9900013010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730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1 350 000,00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1 350 000,00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МЕЖБЮДЖЕТНЫЕ ТРАНСФЕРТЫ ОБЩЕГО ХАРАКТЕРА БЮДЖЕТАМ БЮДЖЕТНОЙ СИСТЕМЫ РОССИЙСКОЙ ФЕДЕРАЦИИ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115 270 900,00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56 144 500,00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49 991 100,00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Дотации на выравнивание бюджетной обеспеченности субъектов Российской Федерации и муниципальных образований</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98 374 100,00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56 144 500,00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49 991 100,00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Непрограммные направления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98 374 100,00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56 144 500,00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49 991 100,00</w:t>
            </w:r>
          </w:p>
        </w:tc>
      </w:tr>
      <w:tr w:rsidR="0036319D" w:rsidRPr="0036319D" w:rsidTr="007F6D29">
        <w:trPr>
          <w:trHeight w:val="64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Осуществление отдельных государственных полномочий Новосибирской области по расчету и </w:t>
            </w:r>
            <w:r w:rsidRPr="0036319D">
              <w:rPr>
                <w:color w:val="000000"/>
                <w:spacing w:val="-2"/>
                <w:sz w:val="20"/>
                <w:szCs w:val="20"/>
              </w:rPr>
              <w:lastRenderedPageBreak/>
              <w:t xml:space="preserve">предоставлению дотаций бюджетам поселений </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9900070220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64 669 800,00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56 144 500,00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49 991 100,00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Межбюджетные трансферты</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9900070220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64 669 800,00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56 144 500,00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49 991 100,00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Дотации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9900070220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64 669 800,00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56 144 500,00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49 991 100,00</w:t>
            </w:r>
          </w:p>
        </w:tc>
      </w:tr>
      <w:tr w:rsidR="0036319D" w:rsidRPr="0036319D" w:rsidTr="007F6D29">
        <w:trPr>
          <w:trHeight w:val="8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Реализация мероприятий по обеспечению сбалансированности местных </w:t>
            </w:r>
            <w:proofErr w:type="gramStart"/>
            <w:r w:rsidRPr="0036319D">
              <w:rPr>
                <w:color w:val="000000"/>
                <w:spacing w:val="-2"/>
                <w:sz w:val="20"/>
                <w:szCs w:val="20"/>
              </w:rPr>
              <w:t>бюджетов  государственной</w:t>
            </w:r>
            <w:proofErr w:type="gramEnd"/>
            <w:r w:rsidRPr="0036319D">
              <w:rPr>
                <w:color w:val="000000"/>
                <w:spacing w:val="-2"/>
                <w:sz w:val="20"/>
                <w:szCs w:val="20"/>
              </w:rPr>
              <w:t xml:space="preserve"> программы Новосибирской области "Управление  финансами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33 367 200,00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Межбюджетные трансферты</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33 367 200,00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Дотации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33 367 200,00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1065"/>
        </w:trPr>
        <w:tc>
          <w:tcPr>
            <w:tcW w:w="2823" w:type="dxa"/>
            <w:hideMark/>
          </w:tcPr>
          <w:p w:rsidR="0036319D" w:rsidRPr="0036319D" w:rsidRDefault="0036319D" w:rsidP="00635DF3">
            <w:pPr>
              <w:jc w:val="both"/>
              <w:rPr>
                <w:color w:val="000000"/>
                <w:spacing w:val="-2"/>
                <w:sz w:val="20"/>
                <w:szCs w:val="20"/>
              </w:rPr>
            </w:pPr>
            <w:proofErr w:type="spellStart"/>
            <w:r w:rsidRPr="0036319D">
              <w:rPr>
                <w:color w:val="000000"/>
                <w:spacing w:val="-2"/>
                <w:sz w:val="20"/>
                <w:szCs w:val="20"/>
              </w:rPr>
              <w:t>Софинансирование</w:t>
            </w:r>
            <w:proofErr w:type="spellEnd"/>
            <w:r w:rsidRPr="0036319D">
              <w:rPr>
                <w:color w:val="000000"/>
                <w:spacing w:val="-2"/>
                <w:sz w:val="20"/>
                <w:szCs w:val="20"/>
              </w:rPr>
              <w:t xml:space="preserve"> местного бюджета на реализацию мероприятий по обеспечению сбалансированности местных </w:t>
            </w:r>
            <w:proofErr w:type="gramStart"/>
            <w:r w:rsidRPr="0036319D">
              <w:rPr>
                <w:color w:val="000000"/>
                <w:spacing w:val="-2"/>
                <w:sz w:val="20"/>
                <w:szCs w:val="20"/>
              </w:rPr>
              <w:t>бюджетов  государственной</w:t>
            </w:r>
            <w:proofErr w:type="gramEnd"/>
            <w:r w:rsidRPr="0036319D">
              <w:rPr>
                <w:color w:val="000000"/>
                <w:spacing w:val="-2"/>
                <w:sz w:val="20"/>
                <w:szCs w:val="20"/>
              </w:rPr>
              <w:t xml:space="preserve"> программы Новосибирской области "Управление  финансами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99000S0510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337 100,00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Межбюджетные трансферты</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99000S0510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337 100,00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Дотации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01</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99000S0510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510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337 100,00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Прочие межбюджетные трансферты общего характера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16 896 800,00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Непрограммные направления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16 896 800,00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85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 xml:space="preserve">Реализация мероприятий по обеспечению сбалансированности местных </w:t>
            </w:r>
            <w:proofErr w:type="gramStart"/>
            <w:r w:rsidRPr="0036319D">
              <w:rPr>
                <w:color w:val="000000"/>
                <w:spacing w:val="-2"/>
                <w:sz w:val="20"/>
                <w:szCs w:val="20"/>
              </w:rPr>
              <w:t>бюджетов  государственной</w:t>
            </w:r>
            <w:proofErr w:type="gramEnd"/>
            <w:r w:rsidRPr="0036319D">
              <w:rPr>
                <w:color w:val="000000"/>
                <w:spacing w:val="-2"/>
                <w:sz w:val="20"/>
                <w:szCs w:val="20"/>
              </w:rPr>
              <w:t xml:space="preserve"> программы Новосибирской области "Управление  финансами в Новосибирской области"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16 896 800,00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Межбюджетные трансферты</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16 896 800,00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Субсидии</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14</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03</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9900070510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520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16 896 800,00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Условно утвержденные расходы</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10 975 583,50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20 335 487,50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Условно утвержденные расходы</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10 975 583,50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20 335 487,50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lastRenderedPageBreak/>
              <w:t>Непрограммные направления бюджета</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10 975 583,50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20 335 487,50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Условно утвержденные расходы</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9990000000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 </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10 975 583,50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20 335 487,50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Условно утвержденные расходы</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9990000000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900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10 975 583,50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20 335 487,50</w:t>
            </w:r>
          </w:p>
        </w:tc>
      </w:tr>
      <w:tr w:rsidR="0036319D" w:rsidRPr="0036319D" w:rsidTr="007F6D29">
        <w:trPr>
          <w:trHeight w:val="225"/>
        </w:trPr>
        <w:tc>
          <w:tcPr>
            <w:tcW w:w="2823" w:type="dxa"/>
            <w:hideMark/>
          </w:tcPr>
          <w:p w:rsidR="0036319D" w:rsidRPr="0036319D" w:rsidRDefault="0036319D" w:rsidP="00635DF3">
            <w:pPr>
              <w:jc w:val="both"/>
              <w:rPr>
                <w:color w:val="000000"/>
                <w:spacing w:val="-2"/>
                <w:sz w:val="20"/>
                <w:szCs w:val="20"/>
              </w:rPr>
            </w:pPr>
            <w:r w:rsidRPr="0036319D">
              <w:rPr>
                <w:color w:val="000000"/>
                <w:spacing w:val="-2"/>
                <w:sz w:val="20"/>
                <w:szCs w:val="20"/>
              </w:rPr>
              <w:t>Условно утвержденные расходы</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9990000000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990</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0,00</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10 975 583,50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20 335 487,50</w:t>
            </w:r>
          </w:p>
        </w:tc>
      </w:tr>
      <w:tr w:rsidR="0036319D" w:rsidRPr="0036319D" w:rsidTr="007F6D29">
        <w:trPr>
          <w:trHeight w:val="270"/>
        </w:trPr>
        <w:tc>
          <w:tcPr>
            <w:tcW w:w="2823" w:type="dxa"/>
            <w:hideMark/>
          </w:tcPr>
          <w:p w:rsidR="0036319D" w:rsidRPr="0036319D" w:rsidRDefault="0036319D" w:rsidP="00635DF3">
            <w:pPr>
              <w:jc w:val="both"/>
              <w:rPr>
                <w:bCs/>
                <w:color w:val="000000"/>
                <w:spacing w:val="-2"/>
                <w:sz w:val="20"/>
                <w:szCs w:val="20"/>
              </w:rPr>
            </w:pPr>
            <w:r w:rsidRPr="0036319D">
              <w:rPr>
                <w:bCs/>
                <w:color w:val="000000"/>
                <w:spacing w:val="-2"/>
                <w:sz w:val="20"/>
                <w:szCs w:val="20"/>
              </w:rPr>
              <w:t>Итого расходов</w:t>
            </w:r>
          </w:p>
        </w:tc>
        <w:tc>
          <w:tcPr>
            <w:tcW w:w="992"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444</w:t>
            </w:r>
          </w:p>
        </w:tc>
        <w:tc>
          <w:tcPr>
            <w:tcW w:w="1276"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w:t>
            </w:r>
          </w:p>
        </w:tc>
        <w:tc>
          <w:tcPr>
            <w:tcW w:w="479"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w:t>
            </w:r>
          </w:p>
        </w:tc>
        <w:tc>
          <w:tcPr>
            <w:tcW w:w="1377"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0000000000</w:t>
            </w:r>
          </w:p>
        </w:tc>
        <w:tc>
          <w:tcPr>
            <w:tcW w:w="575"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999</w:t>
            </w:r>
          </w:p>
        </w:tc>
        <w:tc>
          <w:tcPr>
            <w:tcW w:w="955" w:type="dxa"/>
            <w:hideMark/>
          </w:tcPr>
          <w:p w:rsidR="0036319D" w:rsidRPr="0036319D" w:rsidRDefault="0036319D" w:rsidP="00635DF3">
            <w:pPr>
              <w:jc w:val="both"/>
              <w:rPr>
                <w:color w:val="000000"/>
                <w:spacing w:val="-2"/>
                <w:sz w:val="20"/>
                <w:szCs w:val="20"/>
              </w:rPr>
            </w:pPr>
            <w:r w:rsidRPr="0036319D">
              <w:rPr>
                <w:color w:val="000000"/>
                <w:spacing w:val="-2"/>
                <w:sz w:val="20"/>
                <w:szCs w:val="20"/>
              </w:rPr>
              <w:t>1 713 925 593,56</w:t>
            </w:r>
          </w:p>
        </w:tc>
        <w:tc>
          <w:tcPr>
            <w:tcW w:w="138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1 483 248 240,00</w:t>
            </w:r>
          </w:p>
        </w:tc>
        <w:tc>
          <w:tcPr>
            <w:tcW w:w="994" w:type="dxa"/>
            <w:noWrap/>
            <w:hideMark/>
          </w:tcPr>
          <w:p w:rsidR="0036319D" w:rsidRPr="0036319D" w:rsidRDefault="0036319D" w:rsidP="00635DF3">
            <w:pPr>
              <w:jc w:val="both"/>
              <w:rPr>
                <w:color w:val="000000"/>
                <w:spacing w:val="-2"/>
                <w:sz w:val="20"/>
                <w:szCs w:val="20"/>
              </w:rPr>
            </w:pPr>
            <w:r w:rsidRPr="0036319D">
              <w:rPr>
                <w:color w:val="000000"/>
                <w:spacing w:val="-2"/>
                <w:sz w:val="20"/>
                <w:szCs w:val="20"/>
              </w:rPr>
              <w:t>1 442 186 150,00</w:t>
            </w:r>
          </w:p>
        </w:tc>
      </w:tr>
    </w:tbl>
    <w:p w:rsidR="0036319D" w:rsidRPr="0036319D" w:rsidRDefault="0036319D" w:rsidP="0036319D">
      <w:pPr>
        <w:jc w:val="both"/>
        <w:rPr>
          <w:color w:val="000000"/>
          <w:spacing w:val="-2"/>
          <w:sz w:val="20"/>
          <w:szCs w:val="20"/>
        </w:rPr>
      </w:pPr>
      <w:r w:rsidRPr="0036319D">
        <w:rPr>
          <w:color w:val="000000"/>
          <w:spacing w:val="-2"/>
          <w:sz w:val="20"/>
          <w:szCs w:val="20"/>
        </w:rPr>
        <w:fldChar w:fldCharType="end"/>
      </w:r>
    </w:p>
    <w:p w:rsidR="0036319D" w:rsidRPr="0036319D" w:rsidRDefault="0036319D" w:rsidP="0036319D">
      <w:pPr>
        <w:jc w:val="both"/>
        <w:rPr>
          <w:color w:val="000000"/>
          <w:spacing w:val="-2"/>
          <w:sz w:val="20"/>
          <w:szCs w:val="20"/>
        </w:rPr>
      </w:pPr>
    </w:p>
    <w:p w:rsidR="0036319D" w:rsidRPr="0036319D" w:rsidRDefault="0036319D" w:rsidP="0036319D">
      <w:pPr>
        <w:jc w:val="both"/>
        <w:rPr>
          <w:color w:val="000000"/>
          <w:spacing w:val="-2"/>
          <w:sz w:val="20"/>
          <w:szCs w:val="20"/>
        </w:rPr>
      </w:pPr>
    </w:p>
    <w:tbl>
      <w:tblPr>
        <w:tblW w:w="10684" w:type="dxa"/>
        <w:tblInd w:w="-993" w:type="dxa"/>
        <w:tblLayout w:type="fixed"/>
        <w:tblLook w:val="0000" w:firstRow="0" w:lastRow="0" w:firstColumn="0" w:lastColumn="0" w:noHBand="0" w:noVBand="0"/>
      </w:tblPr>
      <w:tblGrid>
        <w:gridCol w:w="3212"/>
        <w:gridCol w:w="605"/>
        <w:gridCol w:w="517"/>
        <w:gridCol w:w="570"/>
        <w:gridCol w:w="1225"/>
        <w:gridCol w:w="559"/>
        <w:gridCol w:w="1518"/>
        <w:gridCol w:w="1239"/>
        <w:gridCol w:w="1239"/>
      </w:tblGrid>
      <w:tr w:rsidR="0036319D" w:rsidRPr="0036319D" w:rsidTr="00635DF3">
        <w:trPr>
          <w:trHeight w:val="262"/>
        </w:trPr>
        <w:tc>
          <w:tcPr>
            <w:tcW w:w="3212"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605"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517"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570"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1225"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557"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1518"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1239"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1238"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Приложение 5</w:t>
            </w:r>
          </w:p>
        </w:tc>
      </w:tr>
      <w:tr w:rsidR="0036319D" w:rsidRPr="0036319D" w:rsidTr="00635DF3">
        <w:trPr>
          <w:trHeight w:val="1101"/>
        </w:trPr>
        <w:tc>
          <w:tcPr>
            <w:tcW w:w="3212"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605"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517"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570"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1225"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557"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3996" w:type="dxa"/>
            <w:gridSpan w:val="3"/>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к решению сессии Совета депутатов Куйбышевского района "О бюджете Куйбышевского района на 2020год                                                                                         и плановый период 2021 и 2022годов"</w:t>
            </w:r>
          </w:p>
        </w:tc>
      </w:tr>
      <w:tr w:rsidR="0036319D" w:rsidRPr="0036319D" w:rsidTr="00635DF3">
        <w:trPr>
          <w:trHeight w:val="851"/>
        </w:trPr>
        <w:tc>
          <w:tcPr>
            <w:tcW w:w="10684" w:type="dxa"/>
            <w:gridSpan w:val="9"/>
            <w:tcBorders>
              <w:top w:val="nil"/>
              <w:left w:val="nil"/>
              <w:bottom w:val="nil"/>
              <w:right w:val="nil"/>
            </w:tcBorders>
          </w:tcPr>
          <w:p w:rsidR="0036319D" w:rsidRPr="0036319D" w:rsidRDefault="0036319D" w:rsidP="00635DF3">
            <w:pPr>
              <w:autoSpaceDE w:val="0"/>
              <w:autoSpaceDN w:val="0"/>
              <w:adjustRightInd w:val="0"/>
              <w:jc w:val="center"/>
              <w:rPr>
                <w:bCs/>
                <w:color w:val="000000"/>
                <w:sz w:val="20"/>
                <w:szCs w:val="20"/>
              </w:rPr>
            </w:pPr>
            <w:r w:rsidRPr="0036319D">
              <w:rPr>
                <w:bCs/>
                <w:color w:val="000000"/>
                <w:sz w:val="20"/>
                <w:szCs w:val="20"/>
              </w:rPr>
              <w:t>Распределение бюджетных ассигнований на исполнение публичных нормативных обязательств на 2020 год и плановый период 2021 и 2022 годов</w:t>
            </w:r>
          </w:p>
        </w:tc>
      </w:tr>
      <w:tr w:rsidR="0036319D" w:rsidRPr="0036319D" w:rsidTr="00635DF3">
        <w:trPr>
          <w:trHeight w:val="262"/>
        </w:trPr>
        <w:tc>
          <w:tcPr>
            <w:tcW w:w="3212"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605"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517"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570"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1225"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557"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1518"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1239"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1238"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r>
      <w:tr w:rsidR="0036319D" w:rsidRPr="0036319D" w:rsidTr="00635DF3">
        <w:trPr>
          <w:trHeight w:val="262"/>
        </w:trPr>
        <w:tc>
          <w:tcPr>
            <w:tcW w:w="3212"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605"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517"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570"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1225"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557"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1518"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1239"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c>
          <w:tcPr>
            <w:tcW w:w="1238" w:type="dxa"/>
            <w:tcBorders>
              <w:top w:val="nil"/>
              <w:left w:val="nil"/>
              <w:bottom w:val="nil"/>
              <w:right w:val="nil"/>
            </w:tcBorders>
          </w:tcPr>
          <w:p w:rsidR="0036319D" w:rsidRPr="0036319D" w:rsidRDefault="0036319D" w:rsidP="00635DF3">
            <w:pPr>
              <w:autoSpaceDE w:val="0"/>
              <w:autoSpaceDN w:val="0"/>
              <w:adjustRightInd w:val="0"/>
              <w:jc w:val="right"/>
              <w:rPr>
                <w:color w:val="000000"/>
                <w:sz w:val="20"/>
                <w:szCs w:val="20"/>
              </w:rPr>
            </w:pPr>
          </w:p>
        </w:tc>
      </w:tr>
      <w:tr w:rsidR="0036319D" w:rsidRPr="0036319D" w:rsidTr="00635DF3">
        <w:trPr>
          <w:trHeight w:val="214"/>
        </w:trPr>
        <w:tc>
          <w:tcPr>
            <w:tcW w:w="3212" w:type="dxa"/>
            <w:tcBorders>
              <w:top w:val="single" w:sz="6" w:space="0" w:color="auto"/>
              <w:left w:val="single" w:sz="6" w:space="0" w:color="auto"/>
              <w:bottom w:val="nil"/>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 xml:space="preserve">Наименование </w:t>
            </w:r>
          </w:p>
        </w:tc>
        <w:tc>
          <w:tcPr>
            <w:tcW w:w="3476" w:type="dxa"/>
            <w:gridSpan w:val="5"/>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Код бюджетной классификации</w:t>
            </w:r>
          </w:p>
        </w:tc>
        <w:tc>
          <w:tcPr>
            <w:tcW w:w="2757" w:type="dxa"/>
            <w:gridSpan w:val="2"/>
            <w:tcBorders>
              <w:top w:val="single" w:sz="6" w:space="0" w:color="auto"/>
              <w:left w:val="single" w:sz="6" w:space="0" w:color="auto"/>
              <w:bottom w:val="single" w:sz="6" w:space="0" w:color="auto"/>
              <w:right w:val="nil"/>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Сумма (в рублях)</w:t>
            </w:r>
          </w:p>
        </w:tc>
        <w:tc>
          <w:tcPr>
            <w:tcW w:w="1238" w:type="dxa"/>
            <w:tcBorders>
              <w:top w:val="single" w:sz="6" w:space="0" w:color="auto"/>
              <w:left w:val="nil"/>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p>
        </w:tc>
      </w:tr>
      <w:tr w:rsidR="0036319D" w:rsidRPr="0036319D" w:rsidTr="00635DF3">
        <w:trPr>
          <w:trHeight w:val="262"/>
        </w:trPr>
        <w:tc>
          <w:tcPr>
            <w:tcW w:w="3212" w:type="dxa"/>
            <w:tcBorders>
              <w:top w:val="nil"/>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p>
        </w:tc>
        <w:tc>
          <w:tcPr>
            <w:tcW w:w="60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ГРБС</w:t>
            </w:r>
          </w:p>
        </w:tc>
        <w:tc>
          <w:tcPr>
            <w:tcW w:w="517"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РЗ</w:t>
            </w:r>
          </w:p>
        </w:tc>
        <w:tc>
          <w:tcPr>
            <w:tcW w:w="570"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ПР</w:t>
            </w:r>
          </w:p>
        </w:tc>
        <w:tc>
          <w:tcPr>
            <w:tcW w:w="122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ЦСР</w:t>
            </w:r>
          </w:p>
        </w:tc>
        <w:tc>
          <w:tcPr>
            <w:tcW w:w="557"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ВР</w:t>
            </w:r>
          </w:p>
        </w:tc>
        <w:tc>
          <w:tcPr>
            <w:tcW w:w="1518"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2020 год</w:t>
            </w:r>
          </w:p>
        </w:tc>
        <w:tc>
          <w:tcPr>
            <w:tcW w:w="123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2021 год</w:t>
            </w:r>
          </w:p>
        </w:tc>
        <w:tc>
          <w:tcPr>
            <w:tcW w:w="1238"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center"/>
              <w:rPr>
                <w:color w:val="000000"/>
                <w:sz w:val="20"/>
                <w:szCs w:val="20"/>
              </w:rPr>
            </w:pPr>
            <w:r w:rsidRPr="0036319D">
              <w:rPr>
                <w:color w:val="000000"/>
                <w:sz w:val="20"/>
                <w:szCs w:val="20"/>
              </w:rPr>
              <w:t>2022 год</w:t>
            </w:r>
          </w:p>
        </w:tc>
      </w:tr>
      <w:tr w:rsidR="0036319D" w:rsidRPr="0036319D" w:rsidTr="00635DF3">
        <w:trPr>
          <w:trHeight w:val="1315"/>
        </w:trPr>
        <w:tc>
          <w:tcPr>
            <w:tcW w:w="321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 xml:space="preserve">Доплаты к пенсиям государственных служащих </w:t>
            </w:r>
            <w:proofErr w:type="spellStart"/>
            <w:r w:rsidRPr="0036319D">
              <w:rPr>
                <w:color w:val="000000"/>
                <w:sz w:val="20"/>
                <w:szCs w:val="20"/>
              </w:rPr>
              <w:t>субьектов</w:t>
            </w:r>
            <w:proofErr w:type="spellEnd"/>
            <w:r w:rsidRPr="0036319D">
              <w:rPr>
                <w:color w:val="000000"/>
                <w:sz w:val="20"/>
                <w:szCs w:val="20"/>
              </w:rPr>
              <w:t xml:space="preserve"> РФ и муниципальных служащих</w:t>
            </w:r>
          </w:p>
        </w:tc>
        <w:tc>
          <w:tcPr>
            <w:tcW w:w="60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444</w:t>
            </w:r>
          </w:p>
        </w:tc>
        <w:tc>
          <w:tcPr>
            <w:tcW w:w="517"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10</w:t>
            </w:r>
          </w:p>
        </w:tc>
        <w:tc>
          <w:tcPr>
            <w:tcW w:w="570"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01</w:t>
            </w:r>
          </w:p>
        </w:tc>
        <w:tc>
          <w:tcPr>
            <w:tcW w:w="122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9900010100</w:t>
            </w:r>
          </w:p>
        </w:tc>
        <w:tc>
          <w:tcPr>
            <w:tcW w:w="557"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310</w:t>
            </w:r>
          </w:p>
        </w:tc>
        <w:tc>
          <w:tcPr>
            <w:tcW w:w="1518" w:type="dxa"/>
            <w:tcBorders>
              <w:top w:val="single" w:sz="6" w:space="0" w:color="auto"/>
              <w:left w:val="single" w:sz="6" w:space="0" w:color="auto"/>
              <w:bottom w:val="single" w:sz="6" w:space="0" w:color="auto"/>
              <w:right w:val="nil"/>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1 989 928,20</w:t>
            </w:r>
          </w:p>
        </w:tc>
        <w:tc>
          <w:tcPr>
            <w:tcW w:w="123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2 641 400,40</w:t>
            </w:r>
          </w:p>
        </w:tc>
        <w:tc>
          <w:tcPr>
            <w:tcW w:w="1238"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2 972 515,20</w:t>
            </w:r>
          </w:p>
        </w:tc>
      </w:tr>
      <w:tr w:rsidR="0036319D" w:rsidRPr="0036319D" w:rsidTr="00635DF3">
        <w:trPr>
          <w:trHeight w:val="788"/>
        </w:trPr>
        <w:tc>
          <w:tcPr>
            <w:tcW w:w="321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Денежная выплата почетным гражданам Куйбышевского района</w:t>
            </w:r>
          </w:p>
        </w:tc>
        <w:tc>
          <w:tcPr>
            <w:tcW w:w="60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444</w:t>
            </w:r>
          </w:p>
        </w:tc>
        <w:tc>
          <w:tcPr>
            <w:tcW w:w="517"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10</w:t>
            </w:r>
          </w:p>
        </w:tc>
        <w:tc>
          <w:tcPr>
            <w:tcW w:w="570"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06</w:t>
            </w:r>
          </w:p>
        </w:tc>
        <w:tc>
          <w:tcPr>
            <w:tcW w:w="122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9900010400</w:t>
            </w:r>
          </w:p>
        </w:tc>
        <w:tc>
          <w:tcPr>
            <w:tcW w:w="557"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330</w:t>
            </w:r>
          </w:p>
        </w:tc>
        <w:tc>
          <w:tcPr>
            <w:tcW w:w="1518" w:type="dxa"/>
            <w:tcBorders>
              <w:top w:val="single" w:sz="6" w:space="0" w:color="auto"/>
              <w:left w:val="single" w:sz="6" w:space="0" w:color="auto"/>
              <w:bottom w:val="single" w:sz="6" w:space="0" w:color="auto"/>
              <w:right w:val="nil"/>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252 874,00</w:t>
            </w:r>
          </w:p>
        </w:tc>
        <w:tc>
          <w:tcPr>
            <w:tcW w:w="1239"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252 874,00</w:t>
            </w:r>
          </w:p>
        </w:tc>
        <w:tc>
          <w:tcPr>
            <w:tcW w:w="1238"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252 874,00</w:t>
            </w:r>
          </w:p>
        </w:tc>
      </w:tr>
      <w:tr w:rsidR="0036319D" w:rsidRPr="0036319D" w:rsidTr="00635DF3">
        <w:trPr>
          <w:trHeight w:val="262"/>
        </w:trPr>
        <w:tc>
          <w:tcPr>
            <w:tcW w:w="321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rPr>
                <w:color w:val="000000"/>
                <w:sz w:val="20"/>
                <w:szCs w:val="20"/>
              </w:rPr>
            </w:pPr>
            <w:r w:rsidRPr="0036319D">
              <w:rPr>
                <w:color w:val="000000"/>
                <w:sz w:val="20"/>
                <w:szCs w:val="20"/>
              </w:rPr>
              <w:t>Итого</w:t>
            </w:r>
          </w:p>
        </w:tc>
        <w:tc>
          <w:tcPr>
            <w:tcW w:w="60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color w:val="000000"/>
                <w:sz w:val="20"/>
                <w:szCs w:val="20"/>
              </w:rPr>
            </w:pPr>
          </w:p>
        </w:tc>
        <w:tc>
          <w:tcPr>
            <w:tcW w:w="517"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color w:val="000000"/>
                <w:sz w:val="20"/>
                <w:szCs w:val="20"/>
              </w:rPr>
            </w:pPr>
          </w:p>
        </w:tc>
        <w:tc>
          <w:tcPr>
            <w:tcW w:w="570"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color w:val="000000"/>
                <w:sz w:val="20"/>
                <w:szCs w:val="20"/>
              </w:rPr>
            </w:pPr>
          </w:p>
        </w:tc>
        <w:tc>
          <w:tcPr>
            <w:tcW w:w="1225"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color w:val="000000"/>
                <w:sz w:val="20"/>
                <w:szCs w:val="20"/>
              </w:rPr>
            </w:pPr>
          </w:p>
        </w:tc>
        <w:tc>
          <w:tcPr>
            <w:tcW w:w="557"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color w:val="000000"/>
                <w:sz w:val="20"/>
                <w:szCs w:val="20"/>
              </w:rPr>
            </w:pPr>
          </w:p>
        </w:tc>
        <w:tc>
          <w:tcPr>
            <w:tcW w:w="1518"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2 242 802,20</w:t>
            </w:r>
          </w:p>
        </w:tc>
        <w:tc>
          <w:tcPr>
            <w:tcW w:w="1239" w:type="dxa"/>
            <w:tcBorders>
              <w:top w:val="single" w:sz="6" w:space="0" w:color="auto"/>
              <w:left w:val="single" w:sz="6" w:space="0" w:color="auto"/>
              <w:bottom w:val="single" w:sz="6" w:space="0" w:color="auto"/>
              <w:right w:val="nil"/>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2 894 274,40</w:t>
            </w:r>
          </w:p>
        </w:tc>
        <w:tc>
          <w:tcPr>
            <w:tcW w:w="1238"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autoSpaceDE w:val="0"/>
              <w:autoSpaceDN w:val="0"/>
              <w:adjustRightInd w:val="0"/>
              <w:jc w:val="right"/>
              <w:rPr>
                <w:color w:val="000000"/>
                <w:sz w:val="20"/>
                <w:szCs w:val="20"/>
              </w:rPr>
            </w:pPr>
            <w:r w:rsidRPr="0036319D">
              <w:rPr>
                <w:color w:val="000000"/>
                <w:sz w:val="20"/>
                <w:szCs w:val="20"/>
              </w:rPr>
              <w:t>3 225 389,20</w:t>
            </w:r>
          </w:p>
        </w:tc>
      </w:tr>
    </w:tbl>
    <w:p w:rsidR="0036319D" w:rsidRPr="0036319D" w:rsidRDefault="0036319D" w:rsidP="0036319D">
      <w:pPr>
        <w:jc w:val="both"/>
        <w:rPr>
          <w:color w:val="000000"/>
          <w:spacing w:val="-2"/>
          <w:sz w:val="20"/>
          <w:szCs w:val="20"/>
        </w:rPr>
      </w:pPr>
    </w:p>
    <w:p w:rsidR="0036319D" w:rsidRPr="0036319D" w:rsidRDefault="0036319D" w:rsidP="0036319D">
      <w:pPr>
        <w:jc w:val="both"/>
        <w:rPr>
          <w:color w:val="000000"/>
          <w:spacing w:val="-2"/>
          <w:sz w:val="20"/>
          <w:szCs w:val="20"/>
        </w:rPr>
      </w:pPr>
      <w:r w:rsidRPr="0036319D">
        <w:rPr>
          <w:noProof/>
          <w:sz w:val="20"/>
          <w:szCs w:val="20"/>
        </w:rPr>
        <w:lastRenderedPageBreak/>
        <w:drawing>
          <wp:inline distT="0" distB="0" distL="0" distR="0" wp14:anchorId="0A66A1FE" wp14:editId="1E615428">
            <wp:extent cx="5533390" cy="925195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33390" cy="9251950"/>
                    </a:xfrm>
                    <a:prstGeom prst="rect">
                      <a:avLst/>
                    </a:prstGeom>
                    <a:noFill/>
                    <a:ln>
                      <a:noFill/>
                    </a:ln>
                  </pic:spPr>
                </pic:pic>
              </a:graphicData>
            </a:graphic>
          </wp:inline>
        </w:drawing>
      </w:r>
    </w:p>
    <w:p w:rsidR="0036319D" w:rsidRPr="0036319D" w:rsidRDefault="0036319D" w:rsidP="0036319D">
      <w:pPr>
        <w:jc w:val="both"/>
        <w:rPr>
          <w:color w:val="000000"/>
          <w:spacing w:val="-2"/>
          <w:sz w:val="20"/>
          <w:szCs w:val="20"/>
        </w:rPr>
      </w:pPr>
      <w:r w:rsidRPr="0036319D">
        <w:rPr>
          <w:noProof/>
          <w:sz w:val="20"/>
          <w:szCs w:val="20"/>
        </w:rPr>
        <w:lastRenderedPageBreak/>
        <w:drawing>
          <wp:inline distT="0" distB="0" distL="0" distR="0" wp14:anchorId="16E655EE" wp14:editId="1D7B454F">
            <wp:extent cx="5492115" cy="925195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2115" cy="9251950"/>
                    </a:xfrm>
                    <a:prstGeom prst="rect">
                      <a:avLst/>
                    </a:prstGeom>
                    <a:noFill/>
                    <a:ln>
                      <a:noFill/>
                    </a:ln>
                  </pic:spPr>
                </pic:pic>
              </a:graphicData>
            </a:graphic>
          </wp:inline>
        </w:drawing>
      </w:r>
    </w:p>
    <w:p w:rsidR="0036319D" w:rsidRPr="0036319D" w:rsidRDefault="0036319D" w:rsidP="0036319D">
      <w:pPr>
        <w:jc w:val="both"/>
        <w:rPr>
          <w:color w:val="000000"/>
          <w:spacing w:val="-2"/>
          <w:sz w:val="20"/>
          <w:szCs w:val="20"/>
        </w:rPr>
      </w:pPr>
      <w:r w:rsidRPr="0036319D">
        <w:rPr>
          <w:noProof/>
          <w:sz w:val="20"/>
          <w:szCs w:val="20"/>
        </w:rPr>
        <w:lastRenderedPageBreak/>
        <w:drawing>
          <wp:inline distT="0" distB="0" distL="0" distR="0" wp14:anchorId="1D1EA3DE" wp14:editId="3B815005">
            <wp:extent cx="6120765" cy="7577455"/>
            <wp:effectExtent l="0" t="0" r="0"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7577455"/>
                    </a:xfrm>
                    <a:prstGeom prst="rect">
                      <a:avLst/>
                    </a:prstGeom>
                    <a:noFill/>
                    <a:ln>
                      <a:noFill/>
                    </a:ln>
                  </pic:spPr>
                </pic:pic>
              </a:graphicData>
            </a:graphic>
          </wp:inline>
        </w:drawing>
      </w:r>
    </w:p>
    <w:p w:rsidR="0036319D" w:rsidRPr="0036319D" w:rsidRDefault="0036319D" w:rsidP="0036319D">
      <w:pPr>
        <w:jc w:val="both"/>
        <w:rPr>
          <w:color w:val="000000"/>
          <w:spacing w:val="-2"/>
          <w:sz w:val="20"/>
          <w:szCs w:val="20"/>
        </w:rPr>
      </w:pPr>
    </w:p>
    <w:p w:rsidR="0036319D" w:rsidRPr="0036319D" w:rsidRDefault="0036319D" w:rsidP="0036319D">
      <w:pPr>
        <w:jc w:val="both"/>
        <w:rPr>
          <w:color w:val="000000"/>
          <w:spacing w:val="-2"/>
          <w:sz w:val="20"/>
          <w:szCs w:val="20"/>
        </w:rPr>
      </w:pPr>
      <w:r w:rsidRPr="0036319D">
        <w:rPr>
          <w:noProof/>
          <w:sz w:val="20"/>
          <w:szCs w:val="20"/>
        </w:rPr>
        <w:lastRenderedPageBreak/>
        <w:drawing>
          <wp:inline distT="0" distB="0" distL="0" distR="0" wp14:anchorId="6AE79785" wp14:editId="51ACC300">
            <wp:extent cx="5724525" cy="63817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4525" cy="6381750"/>
                    </a:xfrm>
                    <a:prstGeom prst="rect">
                      <a:avLst/>
                    </a:prstGeom>
                    <a:noFill/>
                    <a:ln>
                      <a:noFill/>
                    </a:ln>
                  </pic:spPr>
                </pic:pic>
              </a:graphicData>
            </a:graphic>
          </wp:inline>
        </w:drawing>
      </w:r>
    </w:p>
    <w:p w:rsidR="0036319D" w:rsidRPr="0036319D" w:rsidRDefault="0036319D" w:rsidP="0036319D">
      <w:pPr>
        <w:jc w:val="both"/>
        <w:rPr>
          <w:color w:val="000000"/>
          <w:spacing w:val="-2"/>
          <w:sz w:val="20"/>
          <w:szCs w:val="20"/>
        </w:rPr>
      </w:pPr>
    </w:p>
    <w:p w:rsidR="0036319D" w:rsidRPr="0036319D" w:rsidRDefault="0036319D" w:rsidP="0036319D">
      <w:pPr>
        <w:jc w:val="both"/>
        <w:rPr>
          <w:color w:val="000000"/>
          <w:spacing w:val="-2"/>
          <w:sz w:val="20"/>
          <w:szCs w:val="20"/>
        </w:rPr>
      </w:pPr>
      <w:r w:rsidRPr="0036319D">
        <w:rPr>
          <w:noProof/>
          <w:sz w:val="20"/>
          <w:szCs w:val="20"/>
        </w:rPr>
        <w:lastRenderedPageBreak/>
        <w:drawing>
          <wp:inline distT="0" distB="0" distL="0" distR="0" wp14:anchorId="6BC1B03D" wp14:editId="0092FAD1">
            <wp:extent cx="5812155" cy="925195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12155" cy="9251950"/>
                    </a:xfrm>
                    <a:prstGeom prst="rect">
                      <a:avLst/>
                    </a:prstGeom>
                    <a:noFill/>
                    <a:ln>
                      <a:noFill/>
                    </a:ln>
                  </pic:spPr>
                </pic:pic>
              </a:graphicData>
            </a:graphic>
          </wp:inline>
        </w:drawing>
      </w:r>
    </w:p>
    <w:tbl>
      <w:tblPr>
        <w:tblW w:w="0" w:type="auto"/>
        <w:tblInd w:w="-30" w:type="dxa"/>
        <w:tblLayout w:type="fixed"/>
        <w:tblCellMar>
          <w:left w:w="30" w:type="dxa"/>
          <w:right w:w="30" w:type="dxa"/>
        </w:tblCellMar>
        <w:tblLook w:val="0000" w:firstRow="0" w:lastRow="0" w:firstColumn="0" w:lastColumn="0" w:noHBand="0" w:noVBand="0"/>
      </w:tblPr>
      <w:tblGrid>
        <w:gridCol w:w="276"/>
        <w:gridCol w:w="3302"/>
        <w:gridCol w:w="1174"/>
        <w:gridCol w:w="1078"/>
        <w:gridCol w:w="1070"/>
        <w:gridCol w:w="1013"/>
        <w:gridCol w:w="926"/>
        <w:gridCol w:w="946"/>
      </w:tblGrid>
      <w:tr w:rsidR="0036319D" w:rsidRPr="0036319D" w:rsidTr="00635DF3">
        <w:trPr>
          <w:trHeight w:val="182"/>
        </w:trPr>
        <w:tc>
          <w:tcPr>
            <w:tcW w:w="276" w:type="dxa"/>
            <w:tcBorders>
              <w:top w:val="nil"/>
              <w:left w:val="nil"/>
              <w:bottom w:val="nil"/>
              <w:right w:val="nil"/>
            </w:tcBorders>
          </w:tcPr>
          <w:p w:rsidR="0036319D" w:rsidRPr="0036319D" w:rsidRDefault="0036319D" w:rsidP="00635DF3">
            <w:pPr>
              <w:jc w:val="both"/>
              <w:rPr>
                <w:color w:val="000000"/>
                <w:spacing w:val="-2"/>
                <w:sz w:val="20"/>
                <w:szCs w:val="20"/>
              </w:rPr>
            </w:pPr>
          </w:p>
        </w:tc>
        <w:tc>
          <w:tcPr>
            <w:tcW w:w="3302" w:type="dxa"/>
            <w:tcBorders>
              <w:top w:val="nil"/>
              <w:left w:val="nil"/>
              <w:bottom w:val="nil"/>
              <w:right w:val="nil"/>
            </w:tcBorders>
          </w:tcPr>
          <w:p w:rsidR="0036319D" w:rsidRPr="0036319D" w:rsidRDefault="0036319D" w:rsidP="00635DF3">
            <w:pPr>
              <w:jc w:val="both"/>
              <w:rPr>
                <w:color w:val="000000"/>
                <w:spacing w:val="-2"/>
                <w:sz w:val="20"/>
                <w:szCs w:val="20"/>
              </w:rPr>
            </w:pPr>
          </w:p>
        </w:tc>
        <w:tc>
          <w:tcPr>
            <w:tcW w:w="1174" w:type="dxa"/>
            <w:tcBorders>
              <w:top w:val="nil"/>
              <w:left w:val="nil"/>
              <w:bottom w:val="nil"/>
              <w:right w:val="nil"/>
            </w:tcBorders>
          </w:tcPr>
          <w:p w:rsidR="0036319D" w:rsidRPr="0036319D" w:rsidRDefault="0036319D" w:rsidP="00635DF3">
            <w:pPr>
              <w:jc w:val="both"/>
              <w:rPr>
                <w:color w:val="000000"/>
                <w:spacing w:val="-2"/>
                <w:sz w:val="20"/>
                <w:szCs w:val="20"/>
              </w:rPr>
            </w:pPr>
          </w:p>
        </w:tc>
        <w:tc>
          <w:tcPr>
            <w:tcW w:w="1078" w:type="dxa"/>
            <w:tcBorders>
              <w:top w:val="nil"/>
              <w:left w:val="nil"/>
              <w:bottom w:val="nil"/>
              <w:right w:val="nil"/>
            </w:tcBorders>
          </w:tcPr>
          <w:p w:rsidR="0036319D" w:rsidRPr="0036319D" w:rsidRDefault="0036319D" w:rsidP="00635DF3">
            <w:pPr>
              <w:jc w:val="both"/>
              <w:rPr>
                <w:color w:val="000000"/>
                <w:spacing w:val="-2"/>
                <w:sz w:val="20"/>
                <w:szCs w:val="20"/>
              </w:rPr>
            </w:pPr>
          </w:p>
        </w:tc>
        <w:tc>
          <w:tcPr>
            <w:tcW w:w="1070" w:type="dxa"/>
            <w:tcBorders>
              <w:top w:val="nil"/>
              <w:left w:val="nil"/>
              <w:bottom w:val="nil"/>
              <w:right w:val="nil"/>
            </w:tcBorders>
          </w:tcPr>
          <w:p w:rsidR="0036319D" w:rsidRPr="0036319D" w:rsidRDefault="0036319D" w:rsidP="00635DF3">
            <w:pPr>
              <w:jc w:val="both"/>
              <w:rPr>
                <w:color w:val="000000"/>
                <w:spacing w:val="-2"/>
                <w:sz w:val="20"/>
                <w:szCs w:val="20"/>
              </w:rPr>
            </w:pPr>
          </w:p>
        </w:tc>
        <w:tc>
          <w:tcPr>
            <w:tcW w:w="1013" w:type="dxa"/>
            <w:tcBorders>
              <w:top w:val="nil"/>
              <w:left w:val="nil"/>
              <w:bottom w:val="nil"/>
              <w:right w:val="nil"/>
            </w:tcBorders>
          </w:tcPr>
          <w:p w:rsidR="0036319D" w:rsidRPr="0036319D" w:rsidRDefault="0036319D" w:rsidP="00635DF3">
            <w:pPr>
              <w:jc w:val="both"/>
              <w:rPr>
                <w:color w:val="000000"/>
                <w:spacing w:val="-2"/>
                <w:sz w:val="20"/>
                <w:szCs w:val="20"/>
              </w:rPr>
            </w:pPr>
          </w:p>
        </w:tc>
        <w:tc>
          <w:tcPr>
            <w:tcW w:w="1872" w:type="dxa"/>
            <w:gridSpan w:val="2"/>
            <w:tcBorders>
              <w:top w:val="nil"/>
              <w:left w:val="nil"/>
              <w:bottom w:val="nil"/>
              <w:right w:val="nil"/>
            </w:tcBorders>
          </w:tcPr>
          <w:p w:rsidR="0036319D" w:rsidRPr="0036319D" w:rsidRDefault="0036319D" w:rsidP="00635DF3">
            <w:pPr>
              <w:jc w:val="both"/>
              <w:rPr>
                <w:color w:val="000000"/>
                <w:spacing w:val="-2"/>
                <w:sz w:val="20"/>
                <w:szCs w:val="20"/>
              </w:rPr>
            </w:pPr>
            <w:r w:rsidRPr="0036319D">
              <w:rPr>
                <w:color w:val="000000"/>
                <w:spacing w:val="-2"/>
                <w:sz w:val="20"/>
                <w:szCs w:val="20"/>
              </w:rPr>
              <w:t>Приложение 11</w:t>
            </w:r>
          </w:p>
        </w:tc>
      </w:tr>
      <w:tr w:rsidR="0036319D" w:rsidRPr="0036319D" w:rsidTr="00635DF3">
        <w:trPr>
          <w:trHeight w:val="977"/>
        </w:trPr>
        <w:tc>
          <w:tcPr>
            <w:tcW w:w="276" w:type="dxa"/>
            <w:tcBorders>
              <w:top w:val="nil"/>
              <w:left w:val="nil"/>
              <w:bottom w:val="nil"/>
              <w:right w:val="nil"/>
            </w:tcBorders>
          </w:tcPr>
          <w:p w:rsidR="0036319D" w:rsidRPr="0036319D" w:rsidRDefault="0036319D" w:rsidP="00635DF3">
            <w:pPr>
              <w:jc w:val="both"/>
              <w:rPr>
                <w:color w:val="000000"/>
                <w:spacing w:val="-2"/>
                <w:sz w:val="20"/>
                <w:szCs w:val="20"/>
              </w:rPr>
            </w:pPr>
          </w:p>
        </w:tc>
        <w:tc>
          <w:tcPr>
            <w:tcW w:w="3302" w:type="dxa"/>
            <w:tcBorders>
              <w:top w:val="nil"/>
              <w:left w:val="nil"/>
              <w:bottom w:val="nil"/>
              <w:right w:val="nil"/>
            </w:tcBorders>
          </w:tcPr>
          <w:p w:rsidR="0036319D" w:rsidRPr="0036319D" w:rsidRDefault="0036319D" w:rsidP="00635DF3">
            <w:pPr>
              <w:jc w:val="both"/>
              <w:rPr>
                <w:color w:val="000000"/>
                <w:spacing w:val="-2"/>
                <w:sz w:val="20"/>
                <w:szCs w:val="20"/>
              </w:rPr>
            </w:pPr>
          </w:p>
        </w:tc>
        <w:tc>
          <w:tcPr>
            <w:tcW w:w="1174" w:type="dxa"/>
            <w:tcBorders>
              <w:top w:val="nil"/>
              <w:left w:val="nil"/>
              <w:bottom w:val="nil"/>
              <w:right w:val="nil"/>
            </w:tcBorders>
          </w:tcPr>
          <w:p w:rsidR="0036319D" w:rsidRPr="0036319D" w:rsidRDefault="0036319D" w:rsidP="00635DF3">
            <w:pPr>
              <w:jc w:val="both"/>
              <w:rPr>
                <w:color w:val="000000"/>
                <w:spacing w:val="-2"/>
                <w:sz w:val="20"/>
                <w:szCs w:val="20"/>
              </w:rPr>
            </w:pPr>
          </w:p>
        </w:tc>
        <w:tc>
          <w:tcPr>
            <w:tcW w:w="1078" w:type="dxa"/>
            <w:tcBorders>
              <w:top w:val="nil"/>
              <w:left w:val="nil"/>
              <w:bottom w:val="nil"/>
              <w:right w:val="nil"/>
            </w:tcBorders>
          </w:tcPr>
          <w:p w:rsidR="0036319D" w:rsidRPr="0036319D" w:rsidRDefault="0036319D" w:rsidP="00635DF3">
            <w:pPr>
              <w:jc w:val="both"/>
              <w:rPr>
                <w:color w:val="000000"/>
                <w:spacing w:val="-2"/>
                <w:sz w:val="20"/>
                <w:szCs w:val="20"/>
              </w:rPr>
            </w:pPr>
          </w:p>
        </w:tc>
        <w:tc>
          <w:tcPr>
            <w:tcW w:w="1070" w:type="dxa"/>
            <w:tcBorders>
              <w:top w:val="nil"/>
              <w:left w:val="nil"/>
              <w:bottom w:val="nil"/>
              <w:right w:val="nil"/>
            </w:tcBorders>
          </w:tcPr>
          <w:p w:rsidR="0036319D" w:rsidRPr="0036319D" w:rsidRDefault="0036319D" w:rsidP="00635DF3">
            <w:pPr>
              <w:jc w:val="both"/>
              <w:rPr>
                <w:color w:val="000000"/>
                <w:spacing w:val="-2"/>
                <w:sz w:val="20"/>
                <w:szCs w:val="20"/>
              </w:rPr>
            </w:pPr>
          </w:p>
        </w:tc>
        <w:tc>
          <w:tcPr>
            <w:tcW w:w="2885" w:type="dxa"/>
            <w:gridSpan w:val="3"/>
            <w:tcBorders>
              <w:top w:val="nil"/>
              <w:left w:val="nil"/>
              <w:bottom w:val="nil"/>
              <w:right w:val="nil"/>
            </w:tcBorders>
          </w:tcPr>
          <w:p w:rsidR="0036319D" w:rsidRPr="0036319D" w:rsidRDefault="0036319D" w:rsidP="00635DF3">
            <w:pPr>
              <w:jc w:val="both"/>
              <w:rPr>
                <w:color w:val="000000"/>
                <w:spacing w:val="-2"/>
                <w:sz w:val="20"/>
                <w:szCs w:val="20"/>
              </w:rPr>
            </w:pPr>
            <w:r w:rsidRPr="0036319D">
              <w:rPr>
                <w:color w:val="000000"/>
                <w:spacing w:val="-2"/>
                <w:sz w:val="20"/>
                <w:szCs w:val="20"/>
              </w:rPr>
              <w:t>к решению сессии Совета депутатов Куйбышевского района "О бюджете Куйбышевского района на 2020год                                                                                         и плановый период 2021 и 2022годов"</w:t>
            </w:r>
          </w:p>
        </w:tc>
      </w:tr>
      <w:tr w:rsidR="0036319D" w:rsidRPr="0036319D" w:rsidTr="00635DF3">
        <w:trPr>
          <w:trHeight w:val="182"/>
        </w:trPr>
        <w:tc>
          <w:tcPr>
            <w:tcW w:w="276" w:type="dxa"/>
            <w:tcBorders>
              <w:top w:val="nil"/>
              <w:left w:val="nil"/>
              <w:bottom w:val="nil"/>
              <w:right w:val="nil"/>
            </w:tcBorders>
          </w:tcPr>
          <w:p w:rsidR="0036319D" w:rsidRPr="0036319D" w:rsidRDefault="0036319D" w:rsidP="00635DF3">
            <w:pPr>
              <w:jc w:val="both"/>
              <w:rPr>
                <w:bCs/>
                <w:color w:val="000000"/>
                <w:spacing w:val="-2"/>
                <w:sz w:val="20"/>
                <w:szCs w:val="20"/>
              </w:rPr>
            </w:pPr>
          </w:p>
        </w:tc>
        <w:tc>
          <w:tcPr>
            <w:tcW w:w="3302" w:type="dxa"/>
            <w:tcBorders>
              <w:top w:val="nil"/>
              <w:left w:val="nil"/>
              <w:bottom w:val="nil"/>
              <w:right w:val="nil"/>
            </w:tcBorders>
          </w:tcPr>
          <w:p w:rsidR="0036319D" w:rsidRPr="0036319D" w:rsidRDefault="0036319D" w:rsidP="00635DF3">
            <w:pPr>
              <w:jc w:val="both"/>
              <w:rPr>
                <w:bCs/>
                <w:color w:val="000000"/>
                <w:spacing w:val="-2"/>
                <w:sz w:val="20"/>
                <w:szCs w:val="20"/>
              </w:rPr>
            </w:pPr>
          </w:p>
        </w:tc>
        <w:tc>
          <w:tcPr>
            <w:tcW w:w="1174" w:type="dxa"/>
            <w:tcBorders>
              <w:top w:val="nil"/>
              <w:left w:val="nil"/>
              <w:bottom w:val="nil"/>
              <w:right w:val="nil"/>
            </w:tcBorders>
          </w:tcPr>
          <w:p w:rsidR="0036319D" w:rsidRPr="0036319D" w:rsidRDefault="0036319D" w:rsidP="00635DF3">
            <w:pPr>
              <w:jc w:val="both"/>
              <w:rPr>
                <w:bCs/>
                <w:color w:val="000000"/>
                <w:spacing w:val="-2"/>
                <w:sz w:val="20"/>
                <w:szCs w:val="20"/>
              </w:rPr>
            </w:pPr>
          </w:p>
        </w:tc>
        <w:tc>
          <w:tcPr>
            <w:tcW w:w="1078" w:type="dxa"/>
            <w:tcBorders>
              <w:top w:val="nil"/>
              <w:left w:val="nil"/>
              <w:bottom w:val="nil"/>
              <w:right w:val="nil"/>
            </w:tcBorders>
          </w:tcPr>
          <w:p w:rsidR="0036319D" w:rsidRPr="0036319D" w:rsidRDefault="0036319D" w:rsidP="00635DF3">
            <w:pPr>
              <w:jc w:val="both"/>
              <w:rPr>
                <w:color w:val="000000"/>
                <w:spacing w:val="-2"/>
                <w:sz w:val="20"/>
                <w:szCs w:val="20"/>
              </w:rPr>
            </w:pPr>
          </w:p>
        </w:tc>
        <w:tc>
          <w:tcPr>
            <w:tcW w:w="1070" w:type="dxa"/>
            <w:tcBorders>
              <w:top w:val="nil"/>
              <w:left w:val="nil"/>
              <w:bottom w:val="nil"/>
              <w:right w:val="nil"/>
            </w:tcBorders>
          </w:tcPr>
          <w:p w:rsidR="0036319D" w:rsidRPr="0036319D" w:rsidRDefault="0036319D" w:rsidP="00635DF3">
            <w:pPr>
              <w:jc w:val="both"/>
              <w:rPr>
                <w:color w:val="000000"/>
                <w:spacing w:val="-2"/>
                <w:sz w:val="20"/>
                <w:szCs w:val="20"/>
              </w:rPr>
            </w:pPr>
          </w:p>
        </w:tc>
        <w:tc>
          <w:tcPr>
            <w:tcW w:w="1013" w:type="dxa"/>
            <w:tcBorders>
              <w:top w:val="nil"/>
              <w:left w:val="nil"/>
              <w:bottom w:val="nil"/>
              <w:right w:val="nil"/>
            </w:tcBorders>
          </w:tcPr>
          <w:p w:rsidR="0036319D" w:rsidRPr="0036319D" w:rsidRDefault="0036319D" w:rsidP="00635DF3">
            <w:pPr>
              <w:jc w:val="both"/>
              <w:rPr>
                <w:color w:val="000000"/>
                <w:spacing w:val="-2"/>
                <w:sz w:val="20"/>
                <w:szCs w:val="20"/>
              </w:rPr>
            </w:pPr>
          </w:p>
        </w:tc>
        <w:tc>
          <w:tcPr>
            <w:tcW w:w="926" w:type="dxa"/>
            <w:tcBorders>
              <w:top w:val="nil"/>
              <w:left w:val="nil"/>
              <w:bottom w:val="nil"/>
              <w:right w:val="nil"/>
            </w:tcBorders>
          </w:tcPr>
          <w:p w:rsidR="0036319D" w:rsidRPr="0036319D" w:rsidRDefault="0036319D" w:rsidP="00635DF3">
            <w:pPr>
              <w:jc w:val="both"/>
              <w:rPr>
                <w:color w:val="000000"/>
                <w:spacing w:val="-2"/>
                <w:sz w:val="20"/>
                <w:szCs w:val="20"/>
              </w:rPr>
            </w:pPr>
          </w:p>
        </w:tc>
        <w:tc>
          <w:tcPr>
            <w:tcW w:w="946" w:type="dxa"/>
            <w:tcBorders>
              <w:top w:val="nil"/>
              <w:left w:val="nil"/>
              <w:bottom w:val="nil"/>
              <w:right w:val="nil"/>
            </w:tcBorders>
          </w:tcPr>
          <w:p w:rsidR="0036319D" w:rsidRPr="0036319D" w:rsidRDefault="0036319D" w:rsidP="00635DF3">
            <w:pPr>
              <w:jc w:val="both"/>
              <w:rPr>
                <w:color w:val="000000"/>
                <w:spacing w:val="-2"/>
                <w:sz w:val="20"/>
                <w:szCs w:val="20"/>
              </w:rPr>
            </w:pPr>
          </w:p>
        </w:tc>
      </w:tr>
      <w:tr w:rsidR="0036319D" w:rsidRPr="0036319D" w:rsidTr="00635DF3">
        <w:trPr>
          <w:trHeight w:val="408"/>
        </w:trPr>
        <w:tc>
          <w:tcPr>
            <w:tcW w:w="9785" w:type="dxa"/>
            <w:gridSpan w:val="8"/>
            <w:tcBorders>
              <w:top w:val="nil"/>
              <w:left w:val="nil"/>
              <w:bottom w:val="nil"/>
              <w:right w:val="nil"/>
            </w:tcBorders>
          </w:tcPr>
          <w:p w:rsidR="0036319D" w:rsidRPr="0036319D" w:rsidRDefault="0036319D" w:rsidP="00635DF3">
            <w:pPr>
              <w:jc w:val="both"/>
              <w:rPr>
                <w:bCs/>
                <w:color w:val="000000"/>
                <w:spacing w:val="-2"/>
                <w:sz w:val="20"/>
                <w:szCs w:val="20"/>
              </w:rPr>
            </w:pPr>
            <w:r w:rsidRPr="0036319D">
              <w:rPr>
                <w:bCs/>
                <w:color w:val="000000"/>
                <w:spacing w:val="-2"/>
                <w:sz w:val="20"/>
                <w:szCs w:val="20"/>
              </w:rPr>
              <w:t xml:space="preserve">Программа муниципальных внутренних заимствований Куйбышевского </w:t>
            </w:r>
            <w:proofErr w:type="gramStart"/>
            <w:r w:rsidRPr="0036319D">
              <w:rPr>
                <w:bCs/>
                <w:color w:val="000000"/>
                <w:spacing w:val="-2"/>
                <w:sz w:val="20"/>
                <w:szCs w:val="20"/>
              </w:rPr>
              <w:t>района  на</w:t>
            </w:r>
            <w:proofErr w:type="gramEnd"/>
            <w:r w:rsidRPr="0036319D">
              <w:rPr>
                <w:bCs/>
                <w:color w:val="000000"/>
                <w:spacing w:val="-2"/>
                <w:sz w:val="20"/>
                <w:szCs w:val="20"/>
              </w:rPr>
              <w:t xml:space="preserve"> 2020 год и плановый период 2021 и 2022 годов</w:t>
            </w:r>
          </w:p>
        </w:tc>
      </w:tr>
      <w:tr w:rsidR="0036319D" w:rsidRPr="0036319D" w:rsidTr="00635DF3">
        <w:trPr>
          <w:trHeight w:val="182"/>
        </w:trPr>
        <w:tc>
          <w:tcPr>
            <w:tcW w:w="276" w:type="dxa"/>
            <w:tcBorders>
              <w:top w:val="nil"/>
              <w:left w:val="nil"/>
              <w:bottom w:val="nil"/>
              <w:right w:val="nil"/>
            </w:tcBorders>
          </w:tcPr>
          <w:p w:rsidR="0036319D" w:rsidRPr="0036319D" w:rsidRDefault="0036319D" w:rsidP="00635DF3">
            <w:pPr>
              <w:jc w:val="both"/>
              <w:rPr>
                <w:bCs/>
                <w:color w:val="000000"/>
                <w:spacing w:val="-2"/>
                <w:sz w:val="20"/>
                <w:szCs w:val="20"/>
              </w:rPr>
            </w:pPr>
          </w:p>
        </w:tc>
        <w:tc>
          <w:tcPr>
            <w:tcW w:w="3302" w:type="dxa"/>
            <w:tcBorders>
              <w:top w:val="nil"/>
              <w:left w:val="nil"/>
              <w:bottom w:val="nil"/>
              <w:right w:val="nil"/>
            </w:tcBorders>
          </w:tcPr>
          <w:p w:rsidR="0036319D" w:rsidRPr="0036319D" w:rsidRDefault="0036319D" w:rsidP="00635DF3">
            <w:pPr>
              <w:jc w:val="both"/>
              <w:rPr>
                <w:bCs/>
                <w:color w:val="000000"/>
                <w:spacing w:val="-2"/>
                <w:sz w:val="20"/>
                <w:szCs w:val="20"/>
              </w:rPr>
            </w:pPr>
          </w:p>
        </w:tc>
        <w:tc>
          <w:tcPr>
            <w:tcW w:w="1174" w:type="dxa"/>
            <w:tcBorders>
              <w:top w:val="nil"/>
              <w:left w:val="nil"/>
              <w:bottom w:val="nil"/>
              <w:right w:val="nil"/>
            </w:tcBorders>
          </w:tcPr>
          <w:p w:rsidR="0036319D" w:rsidRPr="0036319D" w:rsidRDefault="0036319D" w:rsidP="00635DF3">
            <w:pPr>
              <w:jc w:val="both"/>
              <w:rPr>
                <w:bCs/>
                <w:color w:val="000000"/>
                <w:spacing w:val="-2"/>
                <w:sz w:val="20"/>
                <w:szCs w:val="20"/>
              </w:rPr>
            </w:pPr>
          </w:p>
        </w:tc>
        <w:tc>
          <w:tcPr>
            <w:tcW w:w="1078" w:type="dxa"/>
            <w:tcBorders>
              <w:top w:val="nil"/>
              <w:left w:val="nil"/>
              <w:bottom w:val="nil"/>
              <w:right w:val="nil"/>
            </w:tcBorders>
          </w:tcPr>
          <w:p w:rsidR="0036319D" w:rsidRPr="0036319D" w:rsidRDefault="0036319D" w:rsidP="00635DF3">
            <w:pPr>
              <w:jc w:val="both"/>
              <w:rPr>
                <w:bCs/>
                <w:color w:val="000000"/>
                <w:spacing w:val="-2"/>
                <w:sz w:val="20"/>
                <w:szCs w:val="20"/>
              </w:rPr>
            </w:pPr>
          </w:p>
        </w:tc>
        <w:tc>
          <w:tcPr>
            <w:tcW w:w="1070" w:type="dxa"/>
            <w:tcBorders>
              <w:top w:val="nil"/>
              <w:left w:val="nil"/>
              <w:bottom w:val="nil"/>
              <w:right w:val="nil"/>
            </w:tcBorders>
          </w:tcPr>
          <w:p w:rsidR="0036319D" w:rsidRPr="0036319D" w:rsidRDefault="0036319D" w:rsidP="00635DF3">
            <w:pPr>
              <w:jc w:val="both"/>
              <w:rPr>
                <w:color w:val="000000"/>
                <w:spacing w:val="-2"/>
                <w:sz w:val="20"/>
                <w:szCs w:val="20"/>
              </w:rPr>
            </w:pPr>
          </w:p>
        </w:tc>
        <w:tc>
          <w:tcPr>
            <w:tcW w:w="1013" w:type="dxa"/>
            <w:tcBorders>
              <w:top w:val="nil"/>
              <w:left w:val="nil"/>
              <w:bottom w:val="nil"/>
              <w:right w:val="nil"/>
            </w:tcBorders>
          </w:tcPr>
          <w:p w:rsidR="0036319D" w:rsidRPr="0036319D" w:rsidRDefault="0036319D" w:rsidP="00635DF3">
            <w:pPr>
              <w:jc w:val="both"/>
              <w:rPr>
                <w:color w:val="000000"/>
                <w:spacing w:val="-2"/>
                <w:sz w:val="20"/>
                <w:szCs w:val="20"/>
              </w:rPr>
            </w:pPr>
          </w:p>
        </w:tc>
        <w:tc>
          <w:tcPr>
            <w:tcW w:w="926" w:type="dxa"/>
            <w:tcBorders>
              <w:top w:val="nil"/>
              <w:left w:val="nil"/>
              <w:bottom w:val="nil"/>
              <w:right w:val="nil"/>
            </w:tcBorders>
          </w:tcPr>
          <w:p w:rsidR="0036319D" w:rsidRPr="0036319D" w:rsidRDefault="0036319D" w:rsidP="00635DF3">
            <w:pPr>
              <w:jc w:val="both"/>
              <w:rPr>
                <w:color w:val="000000"/>
                <w:spacing w:val="-2"/>
                <w:sz w:val="20"/>
                <w:szCs w:val="20"/>
              </w:rPr>
            </w:pPr>
          </w:p>
        </w:tc>
        <w:tc>
          <w:tcPr>
            <w:tcW w:w="946" w:type="dxa"/>
            <w:tcBorders>
              <w:top w:val="nil"/>
              <w:left w:val="nil"/>
              <w:bottom w:val="nil"/>
              <w:right w:val="nil"/>
            </w:tcBorders>
          </w:tcPr>
          <w:p w:rsidR="0036319D" w:rsidRPr="0036319D" w:rsidRDefault="0036319D" w:rsidP="00635DF3">
            <w:pPr>
              <w:jc w:val="both"/>
              <w:rPr>
                <w:color w:val="000000"/>
                <w:spacing w:val="-2"/>
                <w:sz w:val="20"/>
                <w:szCs w:val="20"/>
              </w:rPr>
            </w:pPr>
            <w:r w:rsidRPr="0036319D">
              <w:rPr>
                <w:color w:val="000000"/>
                <w:spacing w:val="-2"/>
                <w:sz w:val="20"/>
                <w:szCs w:val="20"/>
              </w:rPr>
              <w:t>в рублях</w:t>
            </w:r>
          </w:p>
        </w:tc>
      </w:tr>
      <w:tr w:rsidR="0036319D" w:rsidRPr="0036319D" w:rsidTr="00635DF3">
        <w:trPr>
          <w:trHeight w:val="182"/>
        </w:trPr>
        <w:tc>
          <w:tcPr>
            <w:tcW w:w="3578" w:type="dxa"/>
            <w:gridSpan w:val="2"/>
            <w:tcBorders>
              <w:top w:val="single" w:sz="6" w:space="0" w:color="auto"/>
              <w:left w:val="single" w:sz="6" w:space="0" w:color="auto"/>
              <w:bottom w:val="nil"/>
              <w:right w:val="single" w:sz="6" w:space="0" w:color="auto"/>
            </w:tcBorders>
          </w:tcPr>
          <w:p w:rsidR="0036319D" w:rsidRPr="0036319D" w:rsidRDefault="0036319D" w:rsidP="00635DF3">
            <w:pPr>
              <w:jc w:val="both"/>
              <w:rPr>
                <w:color w:val="000000"/>
                <w:spacing w:val="-2"/>
                <w:sz w:val="20"/>
                <w:szCs w:val="20"/>
              </w:rPr>
            </w:pPr>
            <w:r w:rsidRPr="0036319D">
              <w:rPr>
                <w:color w:val="000000"/>
                <w:spacing w:val="-2"/>
                <w:sz w:val="20"/>
                <w:szCs w:val="20"/>
              </w:rPr>
              <w:t>Наименование показателя</w:t>
            </w:r>
          </w:p>
        </w:tc>
        <w:tc>
          <w:tcPr>
            <w:tcW w:w="117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color w:val="000000"/>
                <w:spacing w:val="-2"/>
                <w:sz w:val="20"/>
                <w:szCs w:val="20"/>
              </w:rPr>
            </w:pPr>
            <w:r w:rsidRPr="0036319D">
              <w:rPr>
                <w:color w:val="000000"/>
                <w:spacing w:val="-2"/>
                <w:sz w:val="20"/>
                <w:szCs w:val="20"/>
              </w:rPr>
              <w:t>2020 год</w:t>
            </w:r>
          </w:p>
        </w:tc>
        <w:tc>
          <w:tcPr>
            <w:tcW w:w="1078"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color w:val="000000"/>
                <w:spacing w:val="-2"/>
                <w:sz w:val="20"/>
                <w:szCs w:val="20"/>
              </w:rPr>
            </w:pPr>
          </w:p>
        </w:tc>
        <w:tc>
          <w:tcPr>
            <w:tcW w:w="1070"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color w:val="000000"/>
                <w:spacing w:val="-2"/>
                <w:sz w:val="20"/>
                <w:szCs w:val="20"/>
              </w:rPr>
            </w:pPr>
            <w:r w:rsidRPr="0036319D">
              <w:rPr>
                <w:color w:val="000000"/>
                <w:spacing w:val="-2"/>
                <w:sz w:val="20"/>
                <w:szCs w:val="20"/>
              </w:rPr>
              <w:t>2021 год</w:t>
            </w:r>
          </w:p>
        </w:tc>
        <w:tc>
          <w:tcPr>
            <w:tcW w:w="1013"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color w:val="000000"/>
                <w:spacing w:val="-2"/>
                <w:sz w:val="20"/>
                <w:szCs w:val="20"/>
              </w:rPr>
            </w:pPr>
          </w:p>
        </w:tc>
        <w:tc>
          <w:tcPr>
            <w:tcW w:w="92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color w:val="000000"/>
                <w:spacing w:val="-2"/>
                <w:sz w:val="20"/>
                <w:szCs w:val="20"/>
              </w:rPr>
            </w:pPr>
            <w:r w:rsidRPr="0036319D">
              <w:rPr>
                <w:color w:val="000000"/>
                <w:spacing w:val="-2"/>
                <w:sz w:val="20"/>
                <w:szCs w:val="20"/>
              </w:rPr>
              <w:t>2022 год</w:t>
            </w:r>
          </w:p>
        </w:tc>
        <w:tc>
          <w:tcPr>
            <w:tcW w:w="94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color w:val="000000"/>
                <w:spacing w:val="-2"/>
                <w:sz w:val="20"/>
                <w:szCs w:val="20"/>
              </w:rPr>
            </w:pPr>
          </w:p>
        </w:tc>
      </w:tr>
      <w:tr w:rsidR="0036319D" w:rsidRPr="0036319D" w:rsidTr="00635DF3">
        <w:trPr>
          <w:trHeight w:val="917"/>
        </w:trPr>
        <w:tc>
          <w:tcPr>
            <w:tcW w:w="276" w:type="dxa"/>
            <w:tcBorders>
              <w:top w:val="nil"/>
              <w:left w:val="single" w:sz="6" w:space="0" w:color="auto"/>
              <w:bottom w:val="single" w:sz="6" w:space="0" w:color="auto"/>
              <w:right w:val="nil"/>
            </w:tcBorders>
          </w:tcPr>
          <w:p w:rsidR="0036319D" w:rsidRPr="0036319D" w:rsidRDefault="0036319D" w:rsidP="00635DF3">
            <w:pPr>
              <w:jc w:val="both"/>
              <w:rPr>
                <w:color w:val="000000"/>
                <w:spacing w:val="-2"/>
                <w:sz w:val="20"/>
                <w:szCs w:val="20"/>
              </w:rPr>
            </w:pPr>
          </w:p>
        </w:tc>
        <w:tc>
          <w:tcPr>
            <w:tcW w:w="3302" w:type="dxa"/>
            <w:tcBorders>
              <w:top w:val="nil"/>
              <w:left w:val="nil"/>
              <w:bottom w:val="single" w:sz="6" w:space="0" w:color="auto"/>
              <w:right w:val="single" w:sz="6" w:space="0" w:color="auto"/>
            </w:tcBorders>
          </w:tcPr>
          <w:p w:rsidR="0036319D" w:rsidRPr="0036319D" w:rsidRDefault="0036319D" w:rsidP="00635DF3">
            <w:pPr>
              <w:jc w:val="both"/>
              <w:rPr>
                <w:color w:val="000000"/>
                <w:spacing w:val="-2"/>
                <w:sz w:val="20"/>
                <w:szCs w:val="20"/>
              </w:rPr>
            </w:pPr>
          </w:p>
        </w:tc>
        <w:tc>
          <w:tcPr>
            <w:tcW w:w="117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color w:val="000000"/>
                <w:spacing w:val="-2"/>
                <w:sz w:val="20"/>
                <w:szCs w:val="20"/>
              </w:rPr>
            </w:pPr>
            <w:r w:rsidRPr="0036319D">
              <w:rPr>
                <w:color w:val="000000"/>
                <w:spacing w:val="-2"/>
                <w:sz w:val="20"/>
                <w:szCs w:val="20"/>
              </w:rPr>
              <w:t>Объем</w:t>
            </w:r>
          </w:p>
          <w:p w:rsidR="0036319D" w:rsidRPr="0036319D" w:rsidRDefault="0036319D" w:rsidP="00635DF3">
            <w:pPr>
              <w:jc w:val="both"/>
              <w:rPr>
                <w:color w:val="000000"/>
                <w:spacing w:val="-2"/>
                <w:sz w:val="20"/>
                <w:szCs w:val="20"/>
              </w:rPr>
            </w:pPr>
            <w:r w:rsidRPr="0036319D">
              <w:rPr>
                <w:color w:val="000000"/>
                <w:spacing w:val="-2"/>
                <w:sz w:val="20"/>
                <w:szCs w:val="20"/>
              </w:rPr>
              <w:t>привлечения</w:t>
            </w:r>
          </w:p>
        </w:tc>
        <w:tc>
          <w:tcPr>
            <w:tcW w:w="1078"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color w:val="000000"/>
                <w:spacing w:val="-2"/>
                <w:sz w:val="20"/>
                <w:szCs w:val="20"/>
              </w:rPr>
            </w:pPr>
            <w:r w:rsidRPr="0036319D">
              <w:rPr>
                <w:color w:val="000000"/>
                <w:spacing w:val="-2"/>
                <w:sz w:val="20"/>
                <w:szCs w:val="20"/>
              </w:rPr>
              <w:t>Объем средств, направляемых на погашение</w:t>
            </w:r>
          </w:p>
        </w:tc>
        <w:tc>
          <w:tcPr>
            <w:tcW w:w="1070"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color w:val="000000"/>
                <w:spacing w:val="-2"/>
                <w:sz w:val="20"/>
                <w:szCs w:val="20"/>
              </w:rPr>
            </w:pPr>
            <w:r w:rsidRPr="0036319D">
              <w:rPr>
                <w:color w:val="000000"/>
                <w:spacing w:val="-2"/>
                <w:sz w:val="20"/>
                <w:szCs w:val="20"/>
              </w:rPr>
              <w:t>Объем</w:t>
            </w:r>
          </w:p>
          <w:p w:rsidR="0036319D" w:rsidRPr="0036319D" w:rsidRDefault="0036319D" w:rsidP="00635DF3">
            <w:pPr>
              <w:jc w:val="both"/>
              <w:rPr>
                <w:color w:val="000000"/>
                <w:spacing w:val="-2"/>
                <w:sz w:val="20"/>
                <w:szCs w:val="20"/>
              </w:rPr>
            </w:pPr>
            <w:r w:rsidRPr="0036319D">
              <w:rPr>
                <w:color w:val="000000"/>
                <w:spacing w:val="-2"/>
                <w:sz w:val="20"/>
                <w:szCs w:val="20"/>
              </w:rPr>
              <w:t xml:space="preserve">привлечения </w:t>
            </w:r>
          </w:p>
        </w:tc>
        <w:tc>
          <w:tcPr>
            <w:tcW w:w="1013"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color w:val="000000"/>
                <w:spacing w:val="-2"/>
                <w:sz w:val="20"/>
                <w:szCs w:val="20"/>
              </w:rPr>
            </w:pPr>
            <w:r w:rsidRPr="0036319D">
              <w:rPr>
                <w:color w:val="000000"/>
                <w:spacing w:val="-2"/>
                <w:sz w:val="20"/>
                <w:szCs w:val="20"/>
              </w:rPr>
              <w:t>Объем средств, направляемых на погашение</w:t>
            </w:r>
          </w:p>
        </w:tc>
        <w:tc>
          <w:tcPr>
            <w:tcW w:w="92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color w:val="000000"/>
                <w:spacing w:val="-2"/>
                <w:sz w:val="20"/>
                <w:szCs w:val="20"/>
              </w:rPr>
            </w:pPr>
            <w:r w:rsidRPr="0036319D">
              <w:rPr>
                <w:color w:val="000000"/>
                <w:spacing w:val="-2"/>
                <w:sz w:val="20"/>
                <w:szCs w:val="20"/>
              </w:rPr>
              <w:t>Объем</w:t>
            </w:r>
          </w:p>
          <w:p w:rsidR="0036319D" w:rsidRPr="0036319D" w:rsidRDefault="0036319D" w:rsidP="00635DF3">
            <w:pPr>
              <w:jc w:val="both"/>
              <w:rPr>
                <w:color w:val="000000"/>
                <w:spacing w:val="-2"/>
                <w:sz w:val="20"/>
                <w:szCs w:val="20"/>
              </w:rPr>
            </w:pPr>
            <w:r w:rsidRPr="0036319D">
              <w:rPr>
                <w:color w:val="000000"/>
                <w:spacing w:val="-2"/>
                <w:sz w:val="20"/>
                <w:szCs w:val="20"/>
              </w:rPr>
              <w:t>привлечения</w:t>
            </w:r>
          </w:p>
        </w:tc>
        <w:tc>
          <w:tcPr>
            <w:tcW w:w="94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color w:val="000000"/>
                <w:spacing w:val="-2"/>
                <w:sz w:val="20"/>
                <w:szCs w:val="20"/>
              </w:rPr>
            </w:pPr>
            <w:r w:rsidRPr="0036319D">
              <w:rPr>
                <w:color w:val="000000"/>
                <w:spacing w:val="-2"/>
                <w:sz w:val="20"/>
                <w:szCs w:val="20"/>
              </w:rPr>
              <w:t>Объем средств, направляемых на погашение</w:t>
            </w:r>
          </w:p>
        </w:tc>
      </w:tr>
      <w:tr w:rsidR="0036319D" w:rsidRPr="0036319D" w:rsidTr="00635DF3">
        <w:trPr>
          <w:trHeight w:val="182"/>
        </w:trPr>
        <w:tc>
          <w:tcPr>
            <w:tcW w:w="3578" w:type="dxa"/>
            <w:gridSpan w:val="2"/>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color w:val="000000"/>
                <w:spacing w:val="-2"/>
                <w:sz w:val="20"/>
                <w:szCs w:val="20"/>
              </w:rPr>
            </w:pPr>
            <w:r w:rsidRPr="0036319D">
              <w:rPr>
                <w:bCs/>
                <w:color w:val="000000"/>
                <w:spacing w:val="-2"/>
                <w:sz w:val="20"/>
                <w:szCs w:val="20"/>
              </w:rPr>
              <w:t>Муниципальные внутренние заимствования,</w:t>
            </w:r>
            <w:r w:rsidRPr="0036319D">
              <w:rPr>
                <w:color w:val="000000"/>
                <w:spacing w:val="-2"/>
                <w:sz w:val="20"/>
                <w:szCs w:val="20"/>
              </w:rPr>
              <w:t xml:space="preserve"> </w:t>
            </w:r>
          </w:p>
          <w:p w:rsidR="0036319D" w:rsidRPr="0036319D" w:rsidRDefault="0036319D" w:rsidP="00635DF3">
            <w:pPr>
              <w:jc w:val="both"/>
              <w:rPr>
                <w:color w:val="000000"/>
                <w:spacing w:val="-2"/>
                <w:sz w:val="20"/>
                <w:szCs w:val="20"/>
              </w:rPr>
            </w:pPr>
            <w:r w:rsidRPr="0036319D">
              <w:rPr>
                <w:color w:val="000000"/>
                <w:spacing w:val="-2"/>
                <w:sz w:val="20"/>
                <w:szCs w:val="20"/>
              </w:rPr>
              <w:t>в том числе:</w:t>
            </w:r>
          </w:p>
        </w:tc>
        <w:tc>
          <w:tcPr>
            <w:tcW w:w="117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bCs/>
                <w:color w:val="000000"/>
                <w:spacing w:val="-2"/>
                <w:sz w:val="20"/>
                <w:szCs w:val="20"/>
              </w:rPr>
            </w:pPr>
            <w:r w:rsidRPr="0036319D">
              <w:rPr>
                <w:bCs/>
                <w:color w:val="000000"/>
                <w:spacing w:val="-2"/>
                <w:sz w:val="20"/>
                <w:szCs w:val="20"/>
              </w:rPr>
              <w:t>15 000 000,0</w:t>
            </w:r>
          </w:p>
        </w:tc>
        <w:tc>
          <w:tcPr>
            <w:tcW w:w="1078"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bCs/>
                <w:color w:val="000000"/>
                <w:spacing w:val="-2"/>
                <w:sz w:val="20"/>
                <w:szCs w:val="20"/>
              </w:rPr>
            </w:pPr>
            <w:r w:rsidRPr="0036319D">
              <w:rPr>
                <w:bCs/>
                <w:color w:val="000000"/>
                <w:spacing w:val="-2"/>
                <w:sz w:val="20"/>
                <w:szCs w:val="20"/>
              </w:rPr>
              <w:t>15 000 000,0</w:t>
            </w:r>
          </w:p>
        </w:tc>
        <w:tc>
          <w:tcPr>
            <w:tcW w:w="1070"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bCs/>
                <w:color w:val="000000"/>
                <w:spacing w:val="-2"/>
                <w:sz w:val="20"/>
                <w:szCs w:val="20"/>
              </w:rPr>
            </w:pPr>
            <w:r w:rsidRPr="0036319D">
              <w:rPr>
                <w:bCs/>
                <w:color w:val="000000"/>
                <w:spacing w:val="-2"/>
                <w:sz w:val="20"/>
                <w:szCs w:val="20"/>
              </w:rPr>
              <w:t>15 000 000,0</w:t>
            </w:r>
          </w:p>
        </w:tc>
        <w:tc>
          <w:tcPr>
            <w:tcW w:w="1013"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bCs/>
                <w:color w:val="000000"/>
                <w:spacing w:val="-2"/>
                <w:sz w:val="20"/>
                <w:szCs w:val="20"/>
              </w:rPr>
            </w:pPr>
            <w:r w:rsidRPr="0036319D">
              <w:rPr>
                <w:bCs/>
                <w:color w:val="000000"/>
                <w:spacing w:val="-2"/>
                <w:sz w:val="20"/>
                <w:szCs w:val="20"/>
              </w:rPr>
              <w:t>15 000 000,0</w:t>
            </w:r>
          </w:p>
        </w:tc>
        <w:tc>
          <w:tcPr>
            <w:tcW w:w="92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bCs/>
                <w:color w:val="000000"/>
                <w:spacing w:val="-2"/>
                <w:sz w:val="20"/>
                <w:szCs w:val="20"/>
              </w:rPr>
            </w:pPr>
            <w:r w:rsidRPr="0036319D">
              <w:rPr>
                <w:bCs/>
                <w:color w:val="000000"/>
                <w:spacing w:val="-2"/>
                <w:sz w:val="20"/>
                <w:szCs w:val="20"/>
              </w:rPr>
              <w:t>0,0</w:t>
            </w:r>
          </w:p>
        </w:tc>
        <w:tc>
          <w:tcPr>
            <w:tcW w:w="94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bCs/>
                <w:color w:val="000000"/>
                <w:spacing w:val="-2"/>
                <w:sz w:val="20"/>
                <w:szCs w:val="20"/>
              </w:rPr>
            </w:pPr>
            <w:r w:rsidRPr="0036319D">
              <w:rPr>
                <w:bCs/>
                <w:color w:val="000000"/>
                <w:spacing w:val="-2"/>
                <w:sz w:val="20"/>
                <w:szCs w:val="20"/>
              </w:rPr>
              <w:t>15 000 000,0</w:t>
            </w:r>
          </w:p>
        </w:tc>
      </w:tr>
      <w:tr w:rsidR="0036319D" w:rsidRPr="0036319D" w:rsidTr="00635DF3">
        <w:trPr>
          <w:trHeight w:val="182"/>
        </w:trPr>
        <w:tc>
          <w:tcPr>
            <w:tcW w:w="27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bCs/>
                <w:color w:val="000000"/>
                <w:spacing w:val="-2"/>
                <w:sz w:val="20"/>
                <w:szCs w:val="20"/>
              </w:rPr>
            </w:pPr>
          </w:p>
        </w:tc>
        <w:tc>
          <w:tcPr>
            <w:tcW w:w="330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bCs/>
                <w:color w:val="000000"/>
                <w:spacing w:val="-2"/>
                <w:sz w:val="20"/>
                <w:szCs w:val="20"/>
              </w:rPr>
            </w:pPr>
          </w:p>
        </w:tc>
        <w:tc>
          <w:tcPr>
            <w:tcW w:w="117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bCs/>
                <w:color w:val="000000"/>
                <w:spacing w:val="-2"/>
                <w:sz w:val="20"/>
                <w:szCs w:val="20"/>
              </w:rPr>
            </w:pPr>
          </w:p>
        </w:tc>
        <w:tc>
          <w:tcPr>
            <w:tcW w:w="1078"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bCs/>
                <w:color w:val="000000"/>
                <w:spacing w:val="-2"/>
                <w:sz w:val="20"/>
                <w:szCs w:val="20"/>
              </w:rPr>
            </w:pPr>
          </w:p>
        </w:tc>
        <w:tc>
          <w:tcPr>
            <w:tcW w:w="1070"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bCs/>
                <w:color w:val="000000"/>
                <w:spacing w:val="-2"/>
                <w:sz w:val="20"/>
                <w:szCs w:val="20"/>
              </w:rPr>
            </w:pPr>
          </w:p>
        </w:tc>
        <w:tc>
          <w:tcPr>
            <w:tcW w:w="1013"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bCs/>
                <w:color w:val="000000"/>
                <w:spacing w:val="-2"/>
                <w:sz w:val="20"/>
                <w:szCs w:val="20"/>
              </w:rPr>
            </w:pPr>
          </w:p>
        </w:tc>
        <w:tc>
          <w:tcPr>
            <w:tcW w:w="92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bCs/>
                <w:color w:val="000000"/>
                <w:spacing w:val="-2"/>
                <w:sz w:val="20"/>
                <w:szCs w:val="20"/>
              </w:rPr>
            </w:pPr>
          </w:p>
        </w:tc>
        <w:tc>
          <w:tcPr>
            <w:tcW w:w="94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bCs/>
                <w:color w:val="000000"/>
                <w:spacing w:val="-2"/>
                <w:sz w:val="20"/>
                <w:szCs w:val="20"/>
              </w:rPr>
            </w:pPr>
          </w:p>
        </w:tc>
      </w:tr>
      <w:tr w:rsidR="0036319D" w:rsidRPr="0036319D" w:rsidTr="00635DF3">
        <w:trPr>
          <w:trHeight w:val="384"/>
        </w:trPr>
        <w:tc>
          <w:tcPr>
            <w:tcW w:w="27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color w:val="000000"/>
                <w:spacing w:val="-2"/>
                <w:sz w:val="20"/>
                <w:szCs w:val="20"/>
              </w:rPr>
            </w:pPr>
            <w:r w:rsidRPr="0036319D">
              <w:rPr>
                <w:color w:val="000000"/>
                <w:spacing w:val="-2"/>
                <w:sz w:val="20"/>
                <w:szCs w:val="20"/>
              </w:rPr>
              <w:t>1</w:t>
            </w:r>
          </w:p>
        </w:tc>
        <w:tc>
          <w:tcPr>
            <w:tcW w:w="330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color w:val="000000"/>
                <w:spacing w:val="-2"/>
                <w:sz w:val="20"/>
                <w:szCs w:val="20"/>
              </w:rPr>
            </w:pPr>
            <w:r w:rsidRPr="0036319D">
              <w:rPr>
                <w:color w:val="000000"/>
                <w:spacing w:val="-2"/>
                <w:sz w:val="20"/>
                <w:szCs w:val="20"/>
              </w:rPr>
              <w:t>Кредиты, привлекаемые от кредитных организаций</w:t>
            </w:r>
          </w:p>
        </w:tc>
        <w:tc>
          <w:tcPr>
            <w:tcW w:w="117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color w:val="000000"/>
                <w:spacing w:val="-2"/>
                <w:sz w:val="20"/>
                <w:szCs w:val="20"/>
              </w:rPr>
            </w:pPr>
            <w:r w:rsidRPr="0036319D">
              <w:rPr>
                <w:color w:val="000000"/>
                <w:spacing w:val="-2"/>
                <w:sz w:val="20"/>
                <w:szCs w:val="20"/>
              </w:rPr>
              <w:t>15 000 000,0</w:t>
            </w:r>
          </w:p>
        </w:tc>
        <w:tc>
          <w:tcPr>
            <w:tcW w:w="1078"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color w:val="000000"/>
                <w:spacing w:val="-2"/>
                <w:sz w:val="20"/>
                <w:szCs w:val="20"/>
              </w:rPr>
            </w:pPr>
            <w:r w:rsidRPr="0036319D">
              <w:rPr>
                <w:color w:val="000000"/>
                <w:spacing w:val="-2"/>
                <w:sz w:val="20"/>
                <w:szCs w:val="20"/>
              </w:rPr>
              <w:t>15 000 000,0</w:t>
            </w:r>
          </w:p>
        </w:tc>
        <w:tc>
          <w:tcPr>
            <w:tcW w:w="1070"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color w:val="000000"/>
                <w:spacing w:val="-2"/>
                <w:sz w:val="20"/>
                <w:szCs w:val="20"/>
              </w:rPr>
            </w:pPr>
            <w:r w:rsidRPr="0036319D">
              <w:rPr>
                <w:color w:val="000000"/>
                <w:spacing w:val="-2"/>
                <w:sz w:val="20"/>
                <w:szCs w:val="20"/>
              </w:rPr>
              <w:t>15 000 000,0</w:t>
            </w:r>
          </w:p>
        </w:tc>
        <w:tc>
          <w:tcPr>
            <w:tcW w:w="1013"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color w:val="000000"/>
                <w:spacing w:val="-2"/>
                <w:sz w:val="20"/>
                <w:szCs w:val="20"/>
              </w:rPr>
            </w:pPr>
            <w:r w:rsidRPr="0036319D">
              <w:rPr>
                <w:color w:val="000000"/>
                <w:spacing w:val="-2"/>
                <w:sz w:val="20"/>
                <w:szCs w:val="20"/>
              </w:rPr>
              <w:t>15 000 000,0</w:t>
            </w:r>
          </w:p>
        </w:tc>
        <w:tc>
          <w:tcPr>
            <w:tcW w:w="92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color w:val="000000"/>
                <w:spacing w:val="-2"/>
                <w:sz w:val="20"/>
                <w:szCs w:val="20"/>
              </w:rPr>
            </w:pPr>
          </w:p>
        </w:tc>
        <w:tc>
          <w:tcPr>
            <w:tcW w:w="94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color w:val="000000"/>
                <w:spacing w:val="-2"/>
                <w:sz w:val="20"/>
                <w:szCs w:val="20"/>
              </w:rPr>
            </w:pPr>
            <w:r w:rsidRPr="0036319D">
              <w:rPr>
                <w:color w:val="000000"/>
                <w:spacing w:val="-2"/>
                <w:sz w:val="20"/>
                <w:szCs w:val="20"/>
              </w:rPr>
              <w:t>15 000 000,0</w:t>
            </w:r>
          </w:p>
        </w:tc>
      </w:tr>
      <w:tr w:rsidR="0036319D" w:rsidRPr="0036319D" w:rsidTr="00635DF3">
        <w:trPr>
          <w:trHeight w:val="365"/>
        </w:trPr>
        <w:tc>
          <w:tcPr>
            <w:tcW w:w="27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color w:val="000000"/>
                <w:spacing w:val="-2"/>
                <w:sz w:val="20"/>
                <w:szCs w:val="20"/>
              </w:rPr>
            </w:pPr>
            <w:r w:rsidRPr="0036319D">
              <w:rPr>
                <w:color w:val="000000"/>
                <w:spacing w:val="-2"/>
                <w:sz w:val="20"/>
                <w:szCs w:val="20"/>
              </w:rPr>
              <w:t>2</w:t>
            </w:r>
          </w:p>
        </w:tc>
        <w:tc>
          <w:tcPr>
            <w:tcW w:w="3302"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color w:val="000000"/>
                <w:spacing w:val="-2"/>
                <w:sz w:val="20"/>
                <w:szCs w:val="20"/>
              </w:rPr>
            </w:pPr>
            <w:r w:rsidRPr="0036319D">
              <w:rPr>
                <w:color w:val="000000"/>
                <w:spacing w:val="-2"/>
                <w:sz w:val="20"/>
                <w:szCs w:val="20"/>
              </w:rPr>
              <w:t>Кредиты, привлекаемые от других бюджетов бюджетной системы Российской Федерации</w:t>
            </w:r>
          </w:p>
        </w:tc>
        <w:tc>
          <w:tcPr>
            <w:tcW w:w="1174"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color w:val="000000"/>
                <w:spacing w:val="-2"/>
                <w:sz w:val="20"/>
                <w:szCs w:val="20"/>
              </w:rPr>
            </w:pPr>
            <w:r w:rsidRPr="0036319D">
              <w:rPr>
                <w:color w:val="000000"/>
                <w:spacing w:val="-2"/>
                <w:sz w:val="20"/>
                <w:szCs w:val="20"/>
              </w:rPr>
              <w:t>0,0</w:t>
            </w:r>
          </w:p>
        </w:tc>
        <w:tc>
          <w:tcPr>
            <w:tcW w:w="1078"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color w:val="000000"/>
                <w:spacing w:val="-2"/>
                <w:sz w:val="20"/>
                <w:szCs w:val="20"/>
              </w:rPr>
            </w:pPr>
            <w:r w:rsidRPr="0036319D">
              <w:rPr>
                <w:color w:val="000000"/>
                <w:spacing w:val="-2"/>
                <w:sz w:val="20"/>
                <w:szCs w:val="20"/>
              </w:rPr>
              <w:t>0,0</w:t>
            </w:r>
          </w:p>
        </w:tc>
        <w:tc>
          <w:tcPr>
            <w:tcW w:w="1070"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color w:val="000000"/>
                <w:spacing w:val="-2"/>
                <w:sz w:val="20"/>
                <w:szCs w:val="20"/>
              </w:rPr>
            </w:pPr>
            <w:r w:rsidRPr="0036319D">
              <w:rPr>
                <w:color w:val="000000"/>
                <w:spacing w:val="-2"/>
                <w:sz w:val="20"/>
                <w:szCs w:val="20"/>
              </w:rPr>
              <w:t>0,0</w:t>
            </w:r>
          </w:p>
        </w:tc>
        <w:tc>
          <w:tcPr>
            <w:tcW w:w="1013"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color w:val="000000"/>
                <w:spacing w:val="-2"/>
                <w:sz w:val="20"/>
                <w:szCs w:val="20"/>
              </w:rPr>
            </w:pPr>
            <w:r w:rsidRPr="0036319D">
              <w:rPr>
                <w:color w:val="000000"/>
                <w:spacing w:val="-2"/>
                <w:sz w:val="20"/>
                <w:szCs w:val="20"/>
              </w:rPr>
              <w:t>0,0</w:t>
            </w:r>
          </w:p>
        </w:tc>
        <w:tc>
          <w:tcPr>
            <w:tcW w:w="92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color w:val="000000"/>
                <w:spacing w:val="-2"/>
                <w:sz w:val="20"/>
                <w:szCs w:val="20"/>
              </w:rPr>
            </w:pPr>
          </w:p>
        </w:tc>
        <w:tc>
          <w:tcPr>
            <w:tcW w:w="946" w:type="dxa"/>
            <w:tcBorders>
              <w:top w:val="single" w:sz="6" w:space="0" w:color="auto"/>
              <w:left w:val="single" w:sz="6" w:space="0" w:color="auto"/>
              <w:bottom w:val="single" w:sz="6" w:space="0" w:color="auto"/>
              <w:right w:val="single" w:sz="6" w:space="0" w:color="auto"/>
            </w:tcBorders>
          </w:tcPr>
          <w:p w:rsidR="0036319D" w:rsidRPr="0036319D" w:rsidRDefault="0036319D" w:rsidP="00635DF3">
            <w:pPr>
              <w:jc w:val="both"/>
              <w:rPr>
                <w:color w:val="000000"/>
                <w:spacing w:val="-2"/>
                <w:sz w:val="20"/>
                <w:szCs w:val="20"/>
              </w:rPr>
            </w:pPr>
            <w:r w:rsidRPr="0036319D">
              <w:rPr>
                <w:color w:val="000000"/>
                <w:spacing w:val="-2"/>
                <w:sz w:val="20"/>
                <w:szCs w:val="20"/>
              </w:rPr>
              <w:t>0,0</w:t>
            </w:r>
          </w:p>
        </w:tc>
      </w:tr>
    </w:tbl>
    <w:p w:rsidR="0036319D" w:rsidRPr="0036319D" w:rsidRDefault="0036319D" w:rsidP="0036319D">
      <w:pPr>
        <w:jc w:val="both"/>
        <w:rPr>
          <w:color w:val="000000"/>
          <w:spacing w:val="-2"/>
          <w:sz w:val="20"/>
          <w:szCs w:val="20"/>
        </w:rPr>
      </w:pPr>
    </w:p>
    <w:p w:rsidR="0036319D" w:rsidRPr="0036319D" w:rsidRDefault="0036319D" w:rsidP="0036319D">
      <w:pPr>
        <w:jc w:val="both"/>
        <w:rPr>
          <w:color w:val="000000"/>
          <w:spacing w:val="-2"/>
          <w:sz w:val="20"/>
          <w:szCs w:val="20"/>
        </w:rPr>
      </w:pPr>
    </w:p>
    <w:p w:rsidR="0036319D" w:rsidRPr="0036319D" w:rsidRDefault="0036319D" w:rsidP="0036319D">
      <w:pPr>
        <w:autoSpaceDE w:val="0"/>
        <w:autoSpaceDN w:val="0"/>
        <w:adjustRightInd w:val="0"/>
        <w:jc w:val="right"/>
        <w:outlineLvl w:val="0"/>
        <w:rPr>
          <w:rFonts w:eastAsia="Calibri"/>
          <w:sz w:val="20"/>
          <w:szCs w:val="20"/>
        </w:rPr>
      </w:pPr>
      <w:r w:rsidRPr="0036319D">
        <w:rPr>
          <w:rFonts w:eastAsia="Calibri"/>
          <w:sz w:val="20"/>
          <w:szCs w:val="20"/>
        </w:rPr>
        <w:t>Приложение 12</w:t>
      </w:r>
    </w:p>
    <w:p w:rsidR="0036319D" w:rsidRPr="0036319D" w:rsidRDefault="0036319D" w:rsidP="0036319D">
      <w:pPr>
        <w:autoSpaceDE w:val="0"/>
        <w:autoSpaceDN w:val="0"/>
        <w:adjustRightInd w:val="0"/>
        <w:jc w:val="right"/>
        <w:rPr>
          <w:rFonts w:eastAsia="Calibri"/>
          <w:sz w:val="20"/>
          <w:szCs w:val="20"/>
        </w:rPr>
      </w:pPr>
      <w:r w:rsidRPr="0036319D">
        <w:rPr>
          <w:rFonts w:eastAsia="Calibri"/>
          <w:sz w:val="20"/>
          <w:szCs w:val="20"/>
        </w:rPr>
        <w:t>к решению сессии Совета депутатов</w:t>
      </w:r>
    </w:p>
    <w:p w:rsidR="0036319D" w:rsidRPr="0036319D" w:rsidRDefault="0036319D" w:rsidP="0036319D">
      <w:pPr>
        <w:autoSpaceDE w:val="0"/>
        <w:autoSpaceDN w:val="0"/>
        <w:adjustRightInd w:val="0"/>
        <w:jc w:val="right"/>
        <w:rPr>
          <w:rFonts w:eastAsia="Calibri"/>
          <w:sz w:val="20"/>
          <w:szCs w:val="20"/>
        </w:rPr>
      </w:pPr>
      <w:r w:rsidRPr="0036319D">
        <w:rPr>
          <w:rFonts w:eastAsia="Calibri"/>
          <w:sz w:val="20"/>
          <w:szCs w:val="20"/>
        </w:rPr>
        <w:t>Куйбышевского района</w:t>
      </w:r>
    </w:p>
    <w:p w:rsidR="0036319D" w:rsidRPr="0036319D" w:rsidRDefault="0036319D" w:rsidP="0036319D">
      <w:pPr>
        <w:autoSpaceDE w:val="0"/>
        <w:autoSpaceDN w:val="0"/>
        <w:adjustRightInd w:val="0"/>
        <w:jc w:val="right"/>
        <w:rPr>
          <w:rFonts w:eastAsia="Calibri"/>
          <w:sz w:val="20"/>
          <w:szCs w:val="20"/>
        </w:rPr>
      </w:pPr>
      <w:r w:rsidRPr="0036319D">
        <w:rPr>
          <w:rFonts w:eastAsia="Calibri"/>
          <w:sz w:val="20"/>
          <w:szCs w:val="20"/>
        </w:rPr>
        <w:t>"О бюджете Куйбышевского района</w:t>
      </w:r>
    </w:p>
    <w:p w:rsidR="0036319D" w:rsidRPr="0036319D" w:rsidRDefault="0036319D" w:rsidP="0036319D">
      <w:pPr>
        <w:autoSpaceDE w:val="0"/>
        <w:autoSpaceDN w:val="0"/>
        <w:adjustRightInd w:val="0"/>
        <w:jc w:val="right"/>
        <w:rPr>
          <w:rFonts w:eastAsia="Calibri"/>
          <w:sz w:val="20"/>
          <w:szCs w:val="20"/>
        </w:rPr>
      </w:pPr>
      <w:r w:rsidRPr="0036319D">
        <w:rPr>
          <w:rFonts w:eastAsia="Calibri"/>
          <w:sz w:val="20"/>
          <w:szCs w:val="20"/>
        </w:rPr>
        <w:t xml:space="preserve"> на 2020 год и плановый</w:t>
      </w:r>
    </w:p>
    <w:p w:rsidR="0036319D" w:rsidRPr="0036319D" w:rsidRDefault="0036319D" w:rsidP="0036319D">
      <w:pPr>
        <w:autoSpaceDE w:val="0"/>
        <w:autoSpaceDN w:val="0"/>
        <w:adjustRightInd w:val="0"/>
        <w:jc w:val="right"/>
        <w:rPr>
          <w:rFonts w:eastAsia="Calibri"/>
          <w:sz w:val="20"/>
          <w:szCs w:val="20"/>
        </w:rPr>
      </w:pPr>
      <w:r w:rsidRPr="0036319D">
        <w:rPr>
          <w:rFonts w:eastAsia="Calibri"/>
          <w:sz w:val="20"/>
          <w:szCs w:val="20"/>
        </w:rPr>
        <w:t>период 2021 и 2022 годов"</w:t>
      </w:r>
    </w:p>
    <w:p w:rsidR="0036319D" w:rsidRPr="0036319D" w:rsidRDefault="0036319D" w:rsidP="0036319D">
      <w:pPr>
        <w:autoSpaceDE w:val="0"/>
        <w:autoSpaceDN w:val="0"/>
        <w:adjustRightInd w:val="0"/>
        <w:ind w:firstLine="540"/>
        <w:jc w:val="both"/>
        <w:rPr>
          <w:rFonts w:eastAsia="Calibri"/>
          <w:sz w:val="20"/>
          <w:szCs w:val="20"/>
        </w:rPr>
      </w:pPr>
    </w:p>
    <w:p w:rsidR="0036319D" w:rsidRPr="0036319D" w:rsidRDefault="0036319D" w:rsidP="0036319D">
      <w:pPr>
        <w:autoSpaceDE w:val="0"/>
        <w:autoSpaceDN w:val="0"/>
        <w:adjustRightInd w:val="0"/>
        <w:jc w:val="center"/>
        <w:rPr>
          <w:rFonts w:eastAsia="Calibri"/>
          <w:bCs/>
          <w:sz w:val="20"/>
          <w:szCs w:val="20"/>
        </w:rPr>
      </w:pPr>
      <w:r w:rsidRPr="0036319D">
        <w:rPr>
          <w:rFonts w:eastAsia="Calibri"/>
          <w:bCs/>
          <w:sz w:val="20"/>
          <w:szCs w:val="20"/>
        </w:rPr>
        <w:t>ПРОГРАММА</w:t>
      </w:r>
    </w:p>
    <w:p w:rsidR="0036319D" w:rsidRPr="0036319D" w:rsidRDefault="0036319D" w:rsidP="0036319D">
      <w:pPr>
        <w:autoSpaceDE w:val="0"/>
        <w:autoSpaceDN w:val="0"/>
        <w:adjustRightInd w:val="0"/>
        <w:jc w:val="center"/>
        <w:rPr>
          <w:rFonts w:eastAsia="Calibri"/>
          <w:bCs/>
          <w:sz w:val="20"/>
          <w:szCs w:val="20"/>
        </w:rPr>
      </w:pPr>
      <w:r w:rsidRPr="0036319D">
        <w:rPr>
          <w:rFonts w:eastAsia="Calibri"/>
          <w:bCs/>
          <w:sz w:val="20"/>
          <w:szCs w:val="20"/>
        </w:rPr>
        <w:t>МУНИЦИПАЛЬНЫХ ГАРАНТИЙ КУЙБЫШЕВСКОГО РАЙОНА</w:t>
      </w:r>
    </w:p>
    <w:p w:rsidR="0036319D" w:rsidRPr="0036319D" w:rsidRDefault="0036319D" w:rsidP="0036319D">
      <w:pPr>
        <w:autoSpaceDE w:val="0"/>
        <w:autoSpaceDN w:val="0"/>
        <w:adjustRightInd w:val="0"/>
        <w:jc w:val="center"/>
        <w:rPr>
          <w:rFonts w:eastAsia="Calibri"/>
          <w:bCs/>
          <w:sz w:val="20"/>
          <w:szCs w:val="20"/>
        </w:rPr>
      </w:pPr>
      <w:r w:rsidRPr="0036319D">
        <w:rPr>
          <w:rFonts w:eastAsia="Calibri"/>
          <w:bCs/>
          <w:sz w:val="20"/>
          <w:szCs w:val="20"/>
        </w:rPr>
        <w:t>В ВАЛЮТЕ РОССИЙСКОЙ ФЕДЕРАЦИИ НА 2020 ГОД</w:t>
      </w:r>
    </w:p>
    <w:p w:rsidR="0036319D" w:rsidRPr="0036319D" w:rsidRDefault="0036319D" w:rsidP="0036319D">
      <w:pPr>
        <w:autoSpaceDE w:val="0"/>
        <w:autoSpaceDN w:val="0"/>
        <w:adjustRightInd w:val="0"/>
        <w:jc w:val="center"/>
        <w:rPr>
          <w:rFonts w:eastAsia="Calibri"/>
          <w:bCs/>
          <w:sz w:val="20"/>
          <w:szCs w:val="20"/>
        </w:rPr>
      </w:pPr>
      <w:r w:rsidRPr="0036319D">
        <w:rPr>
          <w:rFonts w:eastAsia="Calibri"/>
          <w:bCs/>
          <w:sz w:val="20"/>
          <w:szCs w:val="20"/>
        </w:rPr>
        <w:t>И ПЛАНОВЫЙ ПЕРИОД 2021 И 2022 ГОДОВ</w:t>
      </w:r>
    </w:p>
    <w:p w:rsidR="0036319D" w:rsidRPr="0036319D" w:rsidRDefault="0036319D" w:rsidP="0036319D">
      <w:pPr>
        <w:autoSpaceDE w:val="0"/>
        <w:autoSpaceDN w:val="0"/>
        <w:adjustRightInd w:val="0"/>
        <w:ind w:firstLine="540"/>
        <w:jc w:val="both"/>
        <w:rPr>
          <w:rFonts w:eastAsia="Calibri"/>
          <w:sz w:val="20"/>
          <w:szCs w:val="20"/>
        </w:rPr>
      </w:pPr>
    </w:p>
    <w:p w:rsidR="0036319D" w:rsidRPr="0036319D" w:rsidRDefault="0036319D" w:rsidP="0036319D">
      <w:pPr>
        <w:autoSpaceDE w:val="0"/>
        <w:autoSpaceDN w:val="0"/>
        <w:adjustRightInd w:val="0"/>
        <w:ind w:firstLine="540"/>
        <w:jc w:val="both"/>
        <w:rPr>
          <w:rFonts w:eastAsia="Calibri"/>
          <w:sz w:val="20"/>
          <w:szCs w:val="20"/>
        </w:rPr>
      </w:pPr>
    </w:p>
    <w:tbl>
      <w:tblPr>
        <w:tblW w:w="15054" w:type="dxa"/>
        <w:tblInd w:w="-1139" w:type="dxa"/>
        <w:tblLayout w:type="fixed"/>
        <w:tblCellMar>
          <w:top w:w="102" w:type="dxa"/>
          <w:left w:w="62" w:type="dxa"/>
          <w:bottom w:w="102" w:type="dxa"/>
          <w:right w:w="62" w:type="dxa"/>
        </w:tblCellMar>
        <w:tblLook w:val="0000" w:firstRow="0" w:lastRow="0" w:firstColumn="0" w:lastColumn="0" w:noHBand="0" w:noVBand="0"/>
      </w:tblPr>
      <w:tblGrid>
        <w:gridCol w:w="992"/>
        <w:gridCol w:w="1135"/>
        <w:gridCol w:w="1417"/>
        <w:gridCol w:w="1276"/>
        <w:gridCol w:w="1134"/>
        <w:gridCol w:w="1701"/>
        <w:gridCol w:w="850"/>
        <w:gridCol w:w="6549"/>
      </w:tblGrid>
      <w:tr w:rsidR="0036319D" w:rsidRPr="0036319D" w:rsidTr="00635DF3">
        <w:tc>
          <w:tcPr>
            <w:tcW w:w="992" w:type="dxa"/>
            <w:vMerge w:val="restart"/>
            <w:tcBorders>
              <w:top w:val="single" w:sz="4" w:space="0" w:color="auto"/>
              <w:left w:val="single" w:sz="4" w:space="0" w:color="auto"/>
              <w:right w:val="single" w:sz="4" w:space="0" w:color="auto"/>
            </w:tcBorders>
            <w:vAlign w:val="center"/>
          </w:tcPr>
          <w:p w:rsidR="0036319D" w:rsidRPr="0036319D" w:rsidRDefault="0036319D" w:rsidP="00635DF3">
            <w:pPr>
              <w:autoSpaceDE w:val="0"/>
              <w:autoSpaceDN w:val="0"/>
              <w:adjustRightInd w:val="0"/>
              <w:jc w:val="center"/>
              <w:rPr>
                <w:rFonts w:eastAsia="Calibri"/>
                <w:sz w:val="20"/>
                <w:szCs w:val="20"/>
              </w:rPr>
            </w:pPr>
            <w:r w:rsidRPr="0036319D">
              <w:rPr>
                <w:rFonts w:eastAsia="Calibri"/>
                <w:sz w:val="20"/>
                <w:szCs w:val="20"/>
              </w:rPr>
              <w:t>N п/п</w:t>
            </w:r>
          </w:p>
        </w:tc>
        <w:tc>
          <w:tcPr>
            <w:tcW w:w="1135" w:type="dxa"/>
            <w:vMerge w:val="restart"/>
            <w:tcBorders>
              <w:top w:val="single" w:sz="4" w:space="0" w:color="auto"/>
              <w:left w:val="single" w:sz="4" w:space="0" w:color="auto"/>
              <w:right w:val="single" w:sz="4" w:space="0" w:color="auto"/>
            </w:tcBorders>
            <w:vAlign w:val="center"/>
          </w:tcPr>
          <w:p w:rsidR="0036319D" w:rsidRPr="0036319D" w:rsidRDefault="0036319D" w:rsidP="00635DF3">
            <w:pPr>
              <w:autoSpaceDE w:val="0"/>
              <w:autoSpaceDN w:val="0"/>
              <w:adjustRightInd w:val="0"/>
              <w:jc w:val="center"/>
              <w:rPr>
                <w:rFonts w:eastAsia="Calibri"/>
                <w:sz w:val="20"/>
                <w:szCs w:val="20"/>
              </w:rPr>
            </w:pPr>
            <w:r w:rsidRPr="0036319D">
              <w:rPr>
                <w:rFonts w:eastAsia="Calibri"/>
                <w:sz w:val="20"/>
                <w:szCs w:val="20"/>
              </w:rPr>
              <w:t>Цель гарантирования</w:t>
            </w: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36319D" w:rsidRPr="0036319D" w:rsidRDefault="0036319D" w:rsidP="00635DF3">
            <w:pPr>
              <w:autoSpaceDE w:val="0"/>
              <w:autoSpaceDN w:val="0"/>
              <w:adjustRightInd w:val="0"/>
              <w:jc w:val="center"/>
              <w:rPr>
                <w:rFonts w:eastAsia="Calibri"/>
                <w:sz w:val="20"/>
                <w:szCs w:val="20"/>
              </w:rPr>
            </w:pPr>
            <w:r w:rsidRPr="0036319D">
              <w:rPr>
                <w:rFonts w:eastAsia="Calibri"/>
                <w:sz w:val="20"/>
                <w:szCs w:val="20"/>
              </w:rPr>
              <w:t>Общий объем гарантий, тыс. рублей</w:t>
            </w:r>
          </w:p>
        </w:tc>
        <w:tc>
          <w:tcPr>
            <w:tcW w:w="1701" w:type="dxa"/>
            <w:vMerge w:val="restart"/>
            <w:tcBorders>
              <w:top w:val="single" w:sz="4" w:space="0" w:color="auto"/>
              <w:left w:val="single" w:sz="4" w:space="0" w:color="auto"/>
              <w:right w:val="single" w:sz="4" w:space="0" w:color="auto"/>
            </w:tcBorders>
            <w:vAlign w:val="center"/>
          </w:tcPr>
          <w:p w:rsidR="0036319D" w:rsidRPr="0036319D" w:rsidRDefault="0036319D" w:rsidP="00635DF3">
            <w:pPr>
              <w:autoSpaceDE w:val="0"/>
              <w:autoSpaceDN w:val="0"/>
              <w:adjustRightInd w:val="0"/>
              <w:jc w:val="center"/>
              <w:rPr>
                <w:rFonts w:eastAsia="Calibri"/>
                <w:sz w:val="20"/>
                <w:szCs w:val="20"/>
              </w:rPr>
            </w:pPr>
            <w:r w:rsidRPr="0036319D">
              <w:rPr>
                <w:rFonts w:eastAsia="Calibri"/>
                <w:sz w:val="20"/>
                <w:szCs w:val="20"/>
              </w:rPr>
              <w:t>Категория принципалов</w:t>
            </w:r>
          </w:p>
        </w:tc>
        <w:tc>
          <w:tcPr>
            <w:tcW w:w="850" w:type="dxa"/>
            <w:vMerge w:val="restart"/>
            <w:tcBorders>
              <w:top w:val="single" w:sz="4" w:space="0" w:color="auto"/>
              <w:left w:val="single" w:sz="4" w:space="0" w:color="auto"/>
              <w:right w:val="single" w:sz="4" w:space="0" w:color="auto"/>
            </w:tcBorders>
            <w:vAlign w:val="center"/>
          </w:tcPr>
          <w:p w:rsidR="0036319D" w:rsidRPr="0036319D" w:rsidRDefault="0036319D" w:rsidP="00635DF3">
            <w:pPr>
              <w:autoSpaceDE w:val="0"/>
              <w:autoSpaceDN w:val="0"/>
              <w:adjustRightInd w:val="0"/>
              <w:jc w:val="center"/>
              <w:rPr>
                <w:rFonts w:eastAsia="Calibri"/>
                <w:sz w:val="20"/>
                <w:szCs w:val="20"/>
              </w:rPr>
            </w:pPr>
            <w:r w:rsidRPr="0036319D">
              <w:rPr>
                <w:rFonts w:eastAsia="Calibri"/>
                <w:sz w:val="20"/>
                <w:szCs w:val="20"/>
              </w:rPr>
              <w:t>Наличие права регрессного требования</w:t>
            </w:r>
          </w:p>
        </w:tc>
        <w:tc>
          <w:tcPr>
            <w:tcW w:w="6549" w:type="dxa"/>
            <w:vMerge w:val="restart"/>
            <w:tcBorders>
              <w:top w:val="single" w:sz="4" w:space="0" w:color="auto"/>
              <w:left w:val="single" w:sz="4" w:space="0" w:color="auto"/>
              <w:right w:val="single" w:sz="4" w:space="0" w:color="auto"/>
            </w:tcBorders>
            <w:vAlign w:val="center"/>
          </w:tcPr>
          <w:p w:rsidR="0036319D" w:rsidRPr="0036319D" w:rsidRDefault="0036319D" w:rsidP="00635DF3">
            <w:pPr>
              <w:autoSpaceDE w:val="0"/>
              <w:autoSpaceDN w:val="0"/>
              <w:adjustRightInd w:val="0"/>
              <w:jc w:val="center"/>
              <w:rPr>
                <w:rFonts w:eastAsia="Calibri"/>
                <w:sz w:val="20"/>
                <w:szCs w:val="20"/>
              </w:rPr>
            </w:pPr>
            <w:r w:rsidRPr="0036319D">
              <w:rPr>
                <w:rFonts w:eastAsia="Calibri"/>
                <w:sz w:val="20"/>
                <w:szCs w:val="20"/>
              </w:rPr>
              <w:t>Иные условия предоставления и исполнения государственных гарантий</w:t>
            </w:r>
          </w:p>
        </w:tc>
      </w:tr>
      <w:tr w:rsidR="0036319D" w:rsidRPr="0036319D" w:rsidTr="00635DF3">
        <w:tc>
          <w:tcPr>
            <w:tcW w:w="992" w:type="dxa"/>
            <w:vMerge/>
            <w:tcBorders>
              <w:left w:val="single" w:sz="4" w:space="0" w:color="auto"/>
              <w:bottom w:val="single" w:sz="4" w:space="0" w:color="auto"/>
              <w:right w:val="single" w:sz="4" w:space="0" w:color="auto"/>
            </w:tcBorders>
            <w:vAlign w:val="center"/>
          </w:tcPr>
          <w:p w:rsidR="0036319D" w:rsidRPr="0036319D" w:rsidRDefault="0036319D" w:rsidP="00635DF3">
            <w:pPr>
              <w:autoSpaceDE w:val="0"/>
              <w:autoSpaceDN w:val="0"/>
              <w:adjustRightInd w:val="0"/>
              <w:jc w:val="center"/>
              <w:rPr>
                <w:rFonts w:eastAsia="Calibri"/>
                <w:sz w:val="20"/>
                <w:szCs w:val="20"/>
              </w:rPr>
            </w:pPr>
          </w:p>
        </w:tc>
        <w:tc>
          <w:tcPr>
            <w:tcW w:w="1135" w:type="dxa"/>
            <w:vMerge/>
            <w:tcBorders>
              <w:left w:val="single" w:sz="4" w:space="0" w:color="auto"/>
              <w:bottom w:val="single" w:sz="4" w:space="0" w:color="auto"/>
              <w:right w:val="single" w:sz="4" w:space="0" w:color="auto"/>
            </w:tcBorders>
            <w:vAlign w:val="center"/>
          </w:tcPr>
          <w:p w:rsidR="0036319D" w:rsidRPr="0036319D" w:rsidRDefault="0036319D" w:rsidP="00635DF3">
            <w:pPr>
              <w:autoSpaceDE w:val="0"/>
              <w:autoSpaceDN w:val="0"/>
              <w:adjustRightInd w:val="0"/>
              <w:jc w:val="center"/>
              <w:rPr>
                <w:rFonts w:eastAsia="Calibr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36319D" w:rsidRPr="0036319D" w:rsidRDefault="0036319D" w:rsidP="00635DF3">
            <w:pPr>
              <w:autoSpaceDE w:val="0"/>
              <w:autoSpaceDN w:val="0"/>
              <w:adjustRightInd w:val="0"/>
              <w:jc w:val="center"/>
              <w:rPr>
                <w:rFonts w:eastAsia="Calibri"/>
                <w:sz w:val="20"/>
                <w:szCs w:val="20"/>
              </w:rPr>
            </w:pPr>
            <w:r w:rsidRPr="0036319D">
              <w:rPr>
                <w:rFonts w:eastAsia="Calibri"/>
                <w:sz w:val="20"/>
                <w:szCs w:val="20"/>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36319D" w:rsidRPr="0036319D" w:rsidRDefault="0036319D" w:rsidP="00635DF3">
            <w:pPr>
              <w:autoSpaceDE w:val="0"/>
              <w:autoSpaceDN w:val="0"/>
              <w:adjustRightInd w:val="0"/>
              <w:jc w:val="center"/>
              <w:rPr>
                <w:rFonts w:eastAsia="Calibri"/>
                <w:sz w:val="20"/>
                <w:szCs w:val="20"/>
              </w:rPr>
            </w:pPr>
            <w:r w:rsidRPr="0036319D">
              <w:rPr>
                <w:rFonts w:eastAsia="Calibri"/>
                <w:sz w:val="20"/>
                <w:szCs w:val="20"/>
              </w:rPr>
              <w:t>2021 год</w:t>
            </w:r>
          </w:p>
        </w:tc>
        <w:tc>
          <w:tcPr>
            <w:tcW w:w="1134" w:type="dxa"/>
            <w:tcBorders>
              <w:top w:val="single" w:sz="4" w:space="0" w:color="auto"/>
              <w:left w:val="single" w:sz="4" w:space="0" w:color="auto"/>
              <w:bottom w:val="single" w:sz="4" w:space="0" w:color="auto"/>
              <w:right w:val="single" w:sz="4" w:space="0" w:color="auto"/>
            </w:tcBorders>
          </w:tcPr>
          <w:p w:rsidR="0036319D" w:rsidRPr="0036319D" w:rsidRDefault="0036319D" w:rsidP="00635DF3">
            <w:pPr>
              <w:autoSpaceDE w:val="0"/>
              <w:autoSpaceDN w:val="0"/>
              <w:adjustRightInd w:val="0"/>
              <w:jc w:val="center"/>
              <w:rPr>
                <w:rFonts w:eastAsia="Calibri"/>
                <w:sz w:val="20"/>
                <w:szCs w:val="20"/>
              </w:rPr>
            </w:pPr>
            <w:r w:rsidRPr="0036319D">
              <w:rPr>
                <w:rFonts w:eastAsia="Calibri"/>
                <w:sz w:val="20"/>
                <w:szCs w:val="20"/>
              </w:rPr>
              <w:t>2022 год</w:t>
            </w:r>
          </w:p>
        </w:tc>
        <w:tc>
          <w:tcPr>
            <w:tcW w:w="1701" w:type="dxa"/>
            <w:vMerge/>
            <w:tcBorders>
              <w:left w:val="single" w:sz="4" w:space="0" w:color="auto"/>
              <w:bottom w:val="single" w:sz="4" w:space="0" w:color="auto"/>
              <w:right w:val="single" w:sz="4" w:space="0" w:color="auto"/>
            </w:tcBorders>
            <w:vAlign w:val="center"/>
          </w:tcPr>
          <w:p w:rsidR="0036319D" w:rsidRPr="0036319D" w:rsidRDefault="0036319D" w:rsidP="00635DF3">
            <w:pPr>
              <w:autoSpaceDE w:val="0"/>
              <w:autoSpaceDN w:val="0"/>
              <w:adjustRightInd w:val="0"/>
              <w:jc w:val="center"/>
              <w:rPr>
                <w:rFonts w:eastAsia="Calibri"/>
                <w:sz w:val="20"/>
                <w:szCs w:val="20"/>
              </w:rPr>
            </w:pPr>
          </w:p>
        </w:tc>
        <w:tc>
          <w:tcPr>
            <w:tcW w:w="850" w:type="dxa"/>
            <w:vMerge/>
            <w:tcBorders>
              <w:left w:val="single" w:sz="4" w:space="0" w:color="auto"/>
              <w:bottom w:val="single" w:sz="4" w:space="0" w:color="auto"/>
              <w:right w:val="single" w:sz="4" w:space="0" w:color="auto"/>
            </w:tcBorders>
            <w:vAlign w:val="center"/>
          </w:tcPr>
          <w:p w:rsidR="0036319D" w:rsidRPr="0036319D" w:rsidRDefault="0036319D" w:rsidP="00635DF3">
            <w:pPr>
              <w:autoSpaceDE w:val="0"/>
              <w:autoSpaceDN w:val="0"/>
              <w:adjustRightInd w:val="0"/>
              <w:jc w:val="center"/>
              <w:rPr>
                <w:rFonts w:eastAsia="Calibri"/>
                <w:sz w:val="20"/>
                <w:szCs w:val="20"/>
              </w:rPr>
            </w:pPr>
          </w:p>
        </w:tc>
        <w:tc>
          <w:tcPr>
            <w:tcW w:w="6549" w:type="dxa"/>
            <w:vMerge/>
            <w:tcBorders>
              <w:left w:val="single" w:sz="4" w:space="0" w:color="auto"/>
              <w:bottom w:val="single" w:sz="4" w:space="0" w:color="auto"/>
              <w:right w:val="single" w:sz="4" w:space="0" w:color="auto"/>
            </w:tcBorders>
            <w:vAlign w:val="center"/>
          </w:tcPr>
          <w:p w:rsidR="0036319D" w:rsidRPr="0036319D" w:rsidRDefault="0036319D" w:rsidP="00635DF3">
            <w:pPr>
              <w:autoSpaceDE w:val="0"/>
              <w:autoSpaceDN w:val="0"/>
              <w:adjustRightInd w:val="0"/>
              <w:jc w:val="center"/>
              <w:rPr>
                <w:rFonts w:eastAsia="Calibri"/>
                <w:sz w:val="20"/>
                <w:szCs w:val="20"/>
              </w:rPr>
            </w:pPr>
          </w:p>
        </w:tc>
      </w:tr>
      <w:tr w:rsidR="0036319D" w:rsidRPr="0036319D" w:rsidTr="00635DF3">
        <w:trPr>
          <w:trHeight w:val="169"/>
        </w:trPr>
        <w:tc>
          <w:tcPr>
            <w:tcW w:w="992" w:type="dxa"/>
            <w:tcBorders>
              <w:top w:val="single" w:sz="4" w:space="0" w:color="auto"/>
              <w:left w:val="single" w:sz="4" w:space="0" w:color="auto"/>
              <w:bottom w:val="single" w:sz="4" w:space="0" w:color="auto"/>
              <w:right w:val="single" w:sz="4" w:space="0" w:color="auto"/>
            </w:tcBorders>
            <w:vAlign w:val="center"/>
          </w:tcPr>
          <w:p w:rsidR="0036319D" w:rsidRPr="0036319D" w:rsidRDefault="0036319D" w:rsidP="00635DF3">
            <w:pPr>
              <w:autoSpaceDE w:val="0"/>
              <w:autoSpaceDN w:val="0"/>
              <w:adjustRightInd w:val="0"/>
              <w:jc w:val="center"/>
              <w:rPr>
                <w:rFonts w:eastAsia="Calibri"/>
                <w:sz w:val="20"/>
                <w:szCs w:val="20"/>
              </w:rPr>
            </w:pPr>
            <w:r w:rsidRPr="0036319D">
              <w:rPr>
                <w:rFonts w:eastAsia="Calibri"/>
                <w:sz w:val="20"/>
                <w:szCs w:val="20"/>
              </w:rPr>
              <w:t>1</w:t>
            </w:r>
          </w:p>
        </w:tc>
        <w:tc>
          <w:tcPr>
            <w:tcW w:w="1135" w:type="dxa"/>
            <w:tcBorders>
              <w:top w:val="single" w:sz="4" w:space="0" w:color="auto"/>
              <w:left w:val="single" w:sz="4" w:space="0" w:color="auto"/>
              <w:bottom w:val="single" w:sz="4" w:space="0" w:color="auto"/>
              <w:right w:val="single" w:sz="4" w:space="0" w:color="auto"/>
            </w:tcBorders>
            <w:vAlign w:val="center"/>
          </w:tcPr>
          <w:p w:rsidR="0036319D" w:rsidRPr="0036319D" w:rsidRDefault="0036319D" w:rsidP="00635DF3">
            <w:pPr>
              <w:autoSpaceDE w:val="0"/>
              <w:autoSpaceDN w:val="0"/>
              <w:adjustRightInd w:val="0"/>
              <w:jc w:val="center"/>
              <w:rPr>
                <w:rFonts w:eastAsia="Calibri"/>
                <w:sz w:val="20"/>
                <w:szCs w:val="20"/>
              </w:rPr>
            </w:pPr>
            <w:r w:rsidRPr="0036319D">
              <w:rPr>
                <w:rFonts w:eastAsia="Calibri"/>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36319D" w:rsidRPr="0036319D" w:rsidRDefault="0036319D" w:rsidP="00635DF3">
            <w:pPr>
              <w:autoSpaceDE w:val="0"/>
              <w:autoSpaceDN w:val="0"/>
              <w:adjustRightInd w:val="0"/>
              <w:jc w:val="center"/>
              <w:rPr>
                <w:rFonts w:eastAsia="Calibri"/>
                <w:sz w:val="20"/>
                <w:szCs w:val="20"/>
              </w:rPr>
            </w:pPr>
            <w:r w:rsidRPr="0036319D">
              <w:rPr>
                <w:rFonts w:eastAsia="Calibri"/>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36319D" w:rsidRPr="0036319D" w:rsidRDefault="0036319D" w:rsidP="00635DF3">
            <w:pPr>
              <w:autoSpaceDE w:val="0"/>
              <w:autoSpaceDN w:val="0"/>
              <w:adjustRightInd w:val="0"/>
              <w:jc w:val="center"/>
              <w:rPr>
                <w:rFonts w:eastAsia="Calibri"/>
                <w:sz w:val="20"/>
                <w:szCs w:val="20"/>
              </w:rPr>
            </w:pPr>
            <w:r w:rsidRPr="0036319D">
              <w:rPr>
                <w:rFonts w:eastAsia="Calibri"/>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36319D" w:rsidRPr="0036319D" w:rsidRDefault="0036319D" w:rsidP="00635DF3">
            <w:pPr>
              <w:autoSpaceDE w:val="0"/>
              <w:autoSpaceDN w:val="0"/>
              <w:adjustRightInd w:val="0"/>
              <w:jc w:val="center"/>
              <w:rPr>
                <w:rFonts w:eastAsia="Calibri"/>
                <w:sz w:val="20"/>
                <w:szCs w:val="20"/>
              </w:rPr>
            </w:pPr>
            <w:r w:rsidRPr="0036319D">
              <w:rPr>
                <w:rFonts w:eastAsia="Calibri"/>
                <w:sz w:val="20"/>
                <w:szCs w:val="20"/>
              </w:rPr>
              <w:t>5</w:t>
            </w:r>
          </w:p>
        </w:tc>
        <w:tc>
          <w:tcPr>
            <w:tcW w:w="1701" w:type="dxa"/>
            <w:tcBorders>
              <w:top w:val="single" w:sz="4" w:space="0" w:color="auto"/>
              <w:left w:val="single" w:sz="4" w:space="0" w:color="auto"/>
              <w:bottom w:val="single" w:sz="4" w:space="0" w:color="auto"/>
              <w:right w:val="single" w:sz="4" w:space="0" w:color="auto"/>
            </w:tcBorders>
            <w:vAlign w:val="center"/>
          </w:tcPr>
          <w:p w:rsidR="0036319D" w:rsidRPr="0036319D" w:rsidRDefault="0036319D" w:rsidP="00635DF3">
            <w:pPr>
              <w:autoSpaceDE w:val="0"/>
              <w:autoSpaceDN w:val="0"/>
              <w:adjustRightInd w:val="0"/>
              <w:jc w:val="center"/>
              <w:rPr>
                <w:rFonts w:eastAsia="Calibri"/>
                <w:sz w:val="20"/>
                <w:szCs w:val="20"/>
              </w:rPr>
            </w:pPr>
            <w:r w:rsidRPr="0036319D">
              <w:rPr>
                <w:rFonts w:eastAsia="Calibri"/>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36319D" w:rsidRPr="0036319D" w:rsidRDefault="0036319D" w:rsidP="00635DF3">
            <w:pPr>
              <w:autoSpaceDE w:val="0"/>
              <w:autoSpaceDN w:val="0"/>
              <w:adjustRightInd w:val="0"/>
              <w:jc w:val="center"/>
              <w:rPr>
                <w:rFonts w:eastAsia="Calibri"/>
                <w:sz w:val="20"/>
                <w:szCs w:val="20"/>
              </w:rPr>
            </w:pPr>
            <w:r w:rsidRPr="0036319D">
              <w:rPr>
                <w:rFonts w:eastAsia="Calibri"/>
                <w:sz w:val="20"/>
                <w:szCs w:val="20"/>
              </w:rPr>
              <w:t>7</w:t>
            </w:r>
          </w:p>
        </w:tc>
        <w:tc>
          <w:tcPr>
            <w:tcW w:w="6549" w:type="dxa"/>
            <w:tcBorders>
              <w:top w:val="single" w:sz="4" w:space="0" w:color="auto"/>
              <w:left w:val="single" w:sz="4" w:space="0" w:color="auto"/>
              <w:bottom w:val="single" w:sz="4" w:space="0" w:color="auto"/>
              <w:right w:val="single" w:sz="4" w:space="0" w:color="auto"/>
            </w:tcBorders>
            <w:vAlign w:val="center"/>
          </w:tcPr>
          <w:p w:rsidR="0036319D" w:rsidRPr="0036319D" w:rsidRDefault="0036319D" w:rsidP="00635DF3">
            <w:pPr>
              <w:autoSpaceDE w:val="0"/>
              <w:autoSpaceDN w:val="0"/>
              <w:adjustRightInd w:val="0"/>
              <w:jc w:val="center"/>
              <w:rPr>
                <w:rFonts w:eastAsia="Calibri"/>
                <w:sz w:val="20"/>
                <w:szCs w:val="20"/>
              </w:rPr>
            </w:pPr>
            <w:r w:rsidRPr="0036319D">
              <w:rPr>
                <w:rFonts w:eastAsia="Calibri"/>
                <w:sz w:val="20"/>
                <w:szCs w:val="20"/>
              </w:rPr>
              <w:t>8</w:t>
            </w:r>
          </w:p>
        </w:tc>
      </w:tr>
      <w:tr w:rsidR="0036319D" w:rsidRPr="0036319D" w:rsidTr="00635DF3">
        <w:tc>
          <w:tcPr>
            <w:tcW w:w="992" w:type="dxa"/>
            <w:tcBorders>
              <w:top w:val="single" w:sz="4" w:space="0" w:color="auto"/>
              <w:left w:val="single" w:sz="4" w:space="0" w:color="auto"/>
              <w:bottom w:val="single" w:sz="4" w:space="0" w:color="auto"/>
              <w:right w:val="single" w:sz="4" w:space="0" w:color="auto"/>
            </w:tcBorders>
          </w:tcPr>
          <w:p w:rsidR="0036319D" w:rsidRPr="0036319D" w:rsidRDefault="0036319D" w:rsidP="00635DF3">
            <w:pPr>
              <w:autoSpaceDE w:val="0"/>
              <w:autoSpaceDN w:val="0"/>
              <w:adjustRightInd w:val="0"/>
              <w:jc w:val="center"/>
              <w:rPr>
                <w:rFonts w:eastAsia="Calibri"/>
                <w:sz w:val="20"/>
                <w:szCs w:val="20"/>
              </w:rPr>
            </w:pPr>
          </w:p>
        </w:tc>
        <w:tc>
          <w:tcPr>
            <w:tcW w:w="1135" w:type="dxa"/>
            <w:tcBorders>
              <w:top w:val="single" w:sz="4" w:space="0" w:color="auto"/>
              <w:left w:val="single" w:sz="4" w:space="0" w:color="auto"/>
              <w:bottom w:val="single" w:sz="4" w:space="0" w:color="auto"/>
              <w:right w:val="single" w:sz="4" w:space="0" w:color="auto"/>
            </w:tcBorders>
          </w:tcPr>
          <w:p w:rsidR="0036319D" w:rsidRPr="0036319D" w:rsidRDefault="0036319D" w:rsidP="00635DF3">
            <w:pPr>
              <w:autoSpaceDE w:val="0"/>
              <w:autoSpaceDN w:val="0"/>
              <w:adjustRightInd w:val="0"/>
              <w:rPr>
                <w:rFonts w:eastAsia="Calibri"/>
                <w:sz w:val="20"/>
                <w:szCs w:val="20"/>
              </w:rPr>
            </w:pPr>
          </w:p>
        </w:tc>
        <w:tc>
          <w:tcPr>
            <w:tcW w:w="1417" w:type="dxa"/>
            <w:tcBorders>
              <w:top w:val="single" w:sz="4" w:space="0" w:color="auto"/>
              <w:left w:val="single" w:sz="4" w:space="0" w:color="auto"/>
              <w:bottom w:val="single" w:sz="4" w:space="0" w:color="auto"/>
              <w:right w:val="single" w:sz="4" w:space="0" w:color="auto"/>
            </w:tcBorders>
          </w:tcPr>
          <w:p w:rsidR="0036319D" w:rsidRPr="0036319D" w:rsidRDefault="0036319D" w:rsidP="00635DF3">
            <w:pPr>
              <w:autoSpaceDE w:val="0"/>
              <w:autoSpaceDN w:val="0"/>
              <w:adjustRightInd w:val="0"/>
              <w:jc w:val="center"/>
              <w:rPr>
                <w:rFonts w:eastAsia="Calibri"/>
                <w:sz w:val="20"/>
                <w:szCs w:val="20"/>
              </w:rPr>
            </w:pPr>
            <w:r w:rsidRPr="0036319D">
              <w:rPr>
                <w:rFonts w:eastAsia="Calibri"/>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36319D" w:rsidRPr="0036319D" w:rsidRDefault="0036319D" w:rsidP="00635DF3">
            <w:pPr>
              <w:autoSpaceDE w:val="0"/>
              <w:autoSpaceDN w:val="0"/>
              <w:adjustRightInd w:val="0"/>
              <w:jc w:val="center"/>
              <w:rPr>
                <w:rFonts w:eastAsia="Calibri"/>
                <w:sz w:val="20"/>
                <w:szCs w:val="20"/>
              </w:rPr>
            </w:pPr>
            <w:r w:rsidRPr="0036319D">
              <w:rPr>
                <w:rFonts w:eastAsia="Calibri"/>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36319D" w:rsidRPr="0036319D" w:rsidRDefault="0036319D" w:rsidP="00635DF3">
            <w:pPr>
              <w:autoSpaceDE w:val="0"/>
              <w:autoSpaceDN w:val="0"/>
              <w:adjustRightInd w:val="0"/>
              <w:jc w:val="center"/>
              <w:rPr>
                <w:rFonts w:eastAsia="Calibri"/>
                <w:sz w:val="20"/>
                <w:szCs w:val="20"/>
              </w:rPr>
            </w:pPr>
            <w:r w:rsidRPr="0036319D">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36319D" w:rsidRPr="0036319D" w:rsidRDefault="0036319D" w:rsidP="00635DF3">
            <w:pPr>
              <w:autoSpaceDE w:val="0"/>
              <w:autoSpaceDN w:val="0"/>
              <w:adjustRightInd w:val="0"/>
              <w:rPr>
                <w:rFonts w:eastAsia="Calibri"/>
                <w:sz w:val="20"/>
                <w:szCs w:val="20"/>
              </w:rPr>
            </w:pPr>
          </w:p>
        </w:tc>
        <w:tc>
          <w:tcPr>
            <w:tcW w:w="850" w:type="dxa"/>
            <w:tcBorders>
              <w:top w:val="single" w:sz="4" w:space="0" w:color="auto"/>
              <w:left w:val="single" w:sz="4" w:space="0" w:color="auto"/>
              <w:bottom w:val="single" w:sz="4" w:space="0" w:color="auto"/>
              <w:right w:val="single" w:sz="4" w:space="0" w:color="auto"/>
            </w:tcBorders>
          </w:tcPr>
          <w:p w:rsidR="0036319D" w:rsidRPr="0036319D" w:rsidRDefault="0036319D" w:rsidP="00635DF3">
            <w:pPr>
              <w:autoSpaceDE w:val="0"/>
              <w:autoSpaceDN w:val="0"/>
              <w:adjustRightInd w:val="0"/>
              <w:jc w:val="center"/>
              <w:rPr>
                <w:rFonts w:eastAsia="Calibri"/>
                <w:sz w:val="20"/>
                <w:szCs w:val="20"/>
              </w:rPr>
            </w:pPr>
          </w:p>
        </w:tc>
        <w:tc>
          <w:tcPr>
            <w:tcW w:w="6549" w:type="dxa"/>
            <w:tcBorders>
              <w:top w:val="single" w:sz="4" w:space="0" w:color="auto"/>
              <w:left w:val="single" w:sz="4" w:space="0" w:color="auto"/>
              <w:bottom w:val="single" w:sz="4" w:space="0" w:color="auto"/>
              <w:right w:val="single" w:sz="4" w:space="0" w:color="auto"/>
            </w:tcBorders>
          </w:tcPr>
          <w:p w:rsidR="0036319D" w:rsidRPr="0036319D" w:rsidRDefault="0036319D" w:rsidP="00635DF3">
            <w:pPr>
              <w:autoSpaceDE w:val="0"/>
              <w:autoSpaceDN w:val="0"/>
              <w:adjustRightInd w:val="0"/>
              <w:jc w:val="both"/>
              <w:rPr>
                <w:rFonts w:eastAsia="Calibri"/>
                <w:sz w:val="20"/>
                <w:szCs w:val="20"/>
              </w:rPr>
            </w:pPr>
          </w:p>
        </w:tc>
      </w:tr>
      <w:tr w:rsidR="0036319D" w:rsidRPr="0036319D" w:rsidTr="00635DF3">
        <w:tc>
          <w:tcPr>
            <w:tcW w:w="992" w:type="dxa"/>
            <w:tcBorders>
              <w:top w:val="single" w:sz="4" w:space="0" w:color="auto"/>
              <w:left w:val="single" w:sz="4" w:space="0" w:color="auto"/>
              <w:bottom w:val="single" w:sz="4" w:space="0" w:color="auto"/>
              <w:right w:val="single" w:sz="4" w:space="0" w:color="auto"/>
            </w:tcBorders>
          </w:tcPr>
          <w:p w:rsidR="0036319D" w:rsidRPr="0036319D" w:rsidRDefault="0036319D" w:rsidP="00635DF3">
            <w:pPr>
              <w:autoSpaceDE w:val="0"/>
              <w:autoSpaceDN w:val="0"/>
              <w:adjustRightInd w:val="0"/>
              <w:jc w:val="center"/>
              <w:rPr>
                <w:rFonts w:eastAsia="Calibri"/>
                <w:sz w:val="20"/>
                <w:szCs w:val="20"/>
              </w:rPr>
            </w:pPr>
          </w:p>
        </w:tc>
        <w:tc>
          <w:tcPr>
            <w:tcW w:w="1135" w:type="dxa"/>
            <w:tcBorders>
              <w:top w:val="single" w:sz="4" w:space="0" w:color="auto"/>
              <w:left w:val="single" w:sz="4" w:space="0" w:color="auto"/>
              <w:bottom w:val="single" w:sz="4" w:space="0" w:color="auto"/>
              <w:right w:val="single" w:sz="4" w:space="0" w:color="auto"/>
            </w:tcBorders>
          </w:tcPr>
          <w:p w:rsidR="0036319D" w:rsidRPr="0036319D" w:rsidRDefault="0036319D" w:rsidP="00635DF3">
            <w:pPr>
              <w:autoSpaceDE w:val="0"/>
              <w:autoSpaceDN w:val="0"/>
              <w:adjustRightInd w:val="0"/>
              <w:rPr>
                <w:rFonts w:eastAsia="Calibri"/>
                <w:sz w:val="20"/>
                <w:szCs w:val="20"/>
              </w:rPr>
            </w:pPr>
            <w:r w:rsidRPr="0036319D">
              <w:rPr>
                <w:rFonts w:eastAsia="Calibri"/>
                <w:sz w:val="20"/>
                <w:szCs w:val="20"/>
              </w:rPr>
              <w:t>ИТОГО</w:t>
            </w:r>
          </w:p>
        </w:tc>
        <w:tc>
          <w:tcPr>
            <w:tcW w:w="1417" w:type="dxa"/>
            <w:tcBorders>
              <w:top w:val="single" w:sz="4" w:space="0" w:color="auto"/>
              <w:left w:val="single" w:sz="4" w:space="0" w:color="auto"/>
              <w:bottom w:val="single" w:sz="4" w:space="0" w:color="auto"/>
              <w:right w:val="single" w:sz="4" w:space="0" w:color="auto"/>
            </w:tcBorders>
          </w:tcPr>
          <w:p w:rsidR="0036319D" w:rsidRPr="0036319D" w:rsidRDefault="0036319D" w:rsidP="00635DF3">
            <w:pPr>
              <w:autoSpaceDE w:val="0"/>
              <w:autoSpaceDN w:val="0"/>
              <w:adjustRightInd w:val="0"/>
              <w:jc w:val="center"/>
              <w:rPr>
                <w:rFonts w:eastAsia="Calibri"/>
                <w:sz w:val="20"/>
                <w:szCs w:val="20"/>
              </w:rPr>
            </w:pPr>
            <w:r w:rsidRPr="0036319D">
              <w:rPr>
                <w:rFonts w:eastAsia="Calibri"/>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36319D" w:rsidRPr="0036319D" w:rsidRDefault="0036319D" w:rsidP="00635DF3">
            <w:pPr>
              <w:autoSpaceDE w:val="0"/>
              <w:autoSpaceDN w:val="0"/>
              <w:adjustRightInd w:val="0"/>
              <w:jc w:val="center"/>
              <w:rPr>
                <w:rFonts w:eastAsia="Calibri"/>
                <w:sz w:val="20"/>
                <w:szCs w:val="20"/>
              </w:rPr>
            </w:pPr>
            <w:r w:rsidRPr="0036319D">
              <w:rPr>
                <w:rFonts w:eastAsia="Calibri"/>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36319D" w:rsidRPr="0036319D" w:rsidRDefault="0036319D" w:rsidP="00635DF3">
            <w:pPr>
              <w:autoSpaceDE w:val="0"/>
              <w:autoSpaceDN w:val="0"/>
              <w:adjustRightInd w:val="0"/>
              <w:jc w:val="center"/>
              <w:rPr>
                <w:rFonts w:eastAsia="Calibri"/>
                <w:sz w:val="20"/>
                <w:szCs w:val="20"/>
              </w:rPr>
            </w:pPr>
            <w:r w:rsidRPr="0036319D">
              <w:rPr>
                <w:rFonts w:eastAsia="Calibri"/>
                <w:sz w:val="20"/>
                <w:szCs w:val="20"/>
              </w:rPr>
              <w:t>0,0</w:t>
            </w:r>
          </w:p>
        </w:tc>
        <w:tc>
          <w:tcPr>
            <w:tcW w:w="1701" w:type="dxa"/>
            <w:tcBorders>
              <w:top w:val="single" w:sz="4" w:space="0" w:color="auto"/>
              <w:left w:val="single" w:sz="4" w:space="0" w:color="auto"/>
              <w:bottom w:val="single" w:sz="4" w:space="0" w:color="auto"/>
              <w:right w:val="single" w:sz="4" w:space="0" w:color="auto"/>
            </w:tcBorders>
          </w:tcPr>
          <w:p w:rsidR="0036319D" w:rsidRPr="0036319D" w:rsidRDefault="0036319D" w:rsidP="00635DF3">
            <w:pPr>
              <w:autoSpaceDE w:val="0"/>
              <w:autoSpaceDN w:val="0"/>
              <w:adjustRightInd w:val="0"/>
              <w:jc w:val="center"/>
              <w:rPr>
                <w:rFonts w:eastAsia="Calibri"/>
                <w:sz w:val="20"/>
                <w:szCs w:val="20"/>
              </w:rPr>
            </w:pPr>
            <w:r w:rsidRPr="0036319D">
              <w:rPr>
                <w:rFonts w:eastAsia="Calibri"/>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36319D" w:rsidRPr="0036319D" w:rsidRDefault="0036319D" w:rsidP="00635DF3">
            <w:pPr>
              <w:autoSpaceDE w:val="0"/>
              <w:autoSpaceDN w:val="0"/>
              <w:adjustRightInd w:val="0"/>
              <w:jc w:val="center"/>
              <w:rPr>
                <w:rFonts w:eastAsia="Calibri"/>
                <w:sz w:val="20"/>
                <w:szCs w:val="20"/>
              </w:rPr>
            </w:pPr>
            <w:r w:rsidRPr="0036319D">
              <w:rPr>
                <w:rFonts w:eastAsia="Calibri"/>
                <w:sz w:val="20"/>
                <w:szCs w:val="20"/>
              </w:rPr>
              <w:t>-</w:t>
            </w:r>
          </w:p>
        </w:tc>
        <w:tc>
          <w:tcPr>
            <w:tcW w:w="6549" w:type="dxa"/>
            <w:tcBorders>
              <w:top w:val="single" w:sz="4" w:space="0" w:color="auto"/>
              <w:left w:val="single" w:sz="4" w:space="0" w:color="auto"/>
              <w:bottom w:val="single" w:sz="4" w:space="0" w:color="auto"/>
              <w:right w:val="single" w:sz="4" w:space="0" w:color="auto"/>
            </w:tcBorders>
          </w:tcPr>
          <w:p w:rsidR="0036319D" w:rsidRPr="0036319D" w:rsidRDefault="0036319D" w:rsidP="00635DF3">
            <w:pPr>
              <w:autoSpaceDE w:val="0"/>
              <w:autoSpaceDN w:val="0"/>
              <w:adjustRightInd w:val="0"/>
              <w:jc w:val="center"/>
              <w:rPr>
                <w:rFonts w:eastAsia="Calibri"/>
                <w:sz w:val="20"/>
                <w:szCs w:val="20"/>
              </w:rPr>
            </w:pPr>
            <w:r w:rsidRPr="0036319D">
              <w:rPr>
                <w:rFonts w:eastAsia="Calibri"/>
                <w:sz w:val="20"/>
                <w:szCs w:val="20"/>
              </w:rPr>
              <w:t>-</w:t>
            </w:r>
          </w:p>
        </w:tc>
      </w:tr>
    </w:tbl>
    <w:p w:rsidR="0036319D" w:rsidRPr="0036319D" w:rsidRDefault="0036319D" w:rsidP="0036319D">
      <w:pPr>
        <w:autoSpaceDE w:val="0"/>
        <w:autoSpaceDN w:val="0"/>
        <w:adjustRightInd w:val="0"/>
        <w:ind w:firstLine="540"/>
        <w:jc w:val="both"/>
        <w:rPr>
          <w:rFonts w:eastAsia="Calibri"/>
          <w:sz w:val="20"/>
          <w:szCs w:val="20"/>
        </w:rPr>
      </w:pPr>
    </w:p>
    <w:p w:rsidR="0036319D" w:rsidRPr="0036319D" w:rsidRDefault="0036319D" w:rsidP="0036319D">
      <w:pPr>
        <w:jc w:val="center"/>
        <w:rPr>
          <w:sz w:val="20"/>
          <w:szCs w:val="20"/>
        </w:rPr>
      </w:pPr>
      <w:r w:rsidRPr="0036319D">
        <w:rPr>
          <w:sz w:val="20"/>
          <w:szCs w:val="20"/>
        </w:rPr>
        <w:t>_____________________</w:t>
      </w:r>
    </w:p>
    <w:p w:rsidR="0036319D" w:rsidRPr="0036319D" w:rsidRDefault="0036319D" w:rsidP="0036319D">
      <w:pPr>
        <w:jc w:val="center"/>
        <w:rPr>
          <w:sz w:val="20"/>
          <w:szCs w:val="20"/>
        </w:rPr>
      </w:pPr>
    </w:p>
    <w:p w:rsidR="0036319D" w:rsidRPr="0036319D" w:rsidRDefault="0036319D" w:rsidP="0036319D">
      <w:pPr>
        <w:rPr>
          <w:sz w:val="20"/>
          <w:szCs w:val="20"/>
        </w:rPr>
      </w:pPr>
    </w:p>
    <w:p w:rsidR="0036319D" w:rsidRPr="0036319D" w:rsidRDefault="0036319D" w:rsidP="0036319D">
      <w:pPr>
        <w:keepNext/>
        <w:widowControl w:val="0"/>
        <w:autoSpaceDE w:val="0"/>
        <w:autoSpaceDN w:val="0"/>
        <w:adjustRightInd w:val="0"/>
        <w:jc w:val="right"/>
        <w:outlineLvl w:val="2"/>
        <w:rPr>
          <w:bCs/>
          <w:sz w:val="20"/>
          <w:szCs w:val="20"/>
        </w:rPr>
      </w:pPr>
      <w:r w:rsidRPr="0036319D">
        <w:rPr>
          <w:bCs/>
          <w:sz w:val="20"/>
          <w:szCs w:val="20"/>
        </w:rPr>
        <w:t>Приложение 13</w:t>
      </w:r>
    </w:p>
    <w:p w:rsidR="0036319D" w:rsidRPr="0036319D" w:rsidRDefault="0036319D" w:rsidP="0036319D">
      <w:pPr>
        <w:widowControl w:val="0"/>
        <w:autoSpaceDE w:val="0"/>
        <w:autoSpaceDN w:val="0"/>
        <w:adjustRightInd w:val="0"/>
        <w:jc w:val="right"/>
        <w:rPr>
          <w:bCs/>
          <w:sz w:val="20"/>
          <w:szCs w:val="20"/>
        </w:rPr>
      </w:pPr>
      <w:r w:rsidRPr="0036319D">
        <w:rPr>
          <w:bCs/>
          <w:sz w:val="20"/>
          <w:szCs w:val="20"/>
        </w:rPr>
        <w:t xml:space="preserve">к решению сессии Совета депутатов </w:t>
      </w:r>
    </w:p>
    <w:p w:rsidR="0036319D" w:rsidRPr="0036319D" w:rsidRDefault="0036319D" w:rsidP="0036319D">
      <w:pPr>
        <w:widowControl w:val="0"/>
        <w:autoSpaceDE w:val="0"/>
        <w:autoSpaceDN w:val="0"/>
        <w:adjustRightInd w:val="0"/>
        <w:jc w:val="right"/>
        <w:rPr>
          <w:bCs/>
          <w:sz w:val="20"/>
          <w:szCs w:val="20"/>
        </w:rPr>
      </w:pPr>
      <w:r w:rsidRPr="0036319D">
        <w:rPr>
          <w:bCs/>
          <w:sz w:val="20"/>
          <w:szCs w:val="20"/>
        </w:rPr>
        <w:t xml:space="preserve">Куйбышевского района  </w:t>
      </w:r>
    </w:p>
    <w:p w:rsidR="0036319D" w:rsidRPr="0036319D" w:rsidRDefault="0036319D" w:rsidP="0036319D">
      <w:pPr>
        <w:widowControl w:val="0"/>
        <w:autoSpaceDE w:val="0"/>
        <w:autoSpaceDN w:val="0"/>
        <w:adjustRightInd w:val="0"/>
        <w:jc w:val="right"/>
        <w:rPr>
          <w:bCs/>
          <w:sz w:val="20"/>
          <w:szCs w:val="20"/>
        </w:rPr>
      </w:pPr>
      <w:r w:rsidRPr="0036319D">
        <w:rPr>
          <w:bCs/>
          <w:sz w:val="20"/>
          <w:szCs w:val="20"/>
        </w:rPr>
        <w:t xml:space="preserve"> "О бюджете Куйбышевского района на 2020год                                                                                         и плановый период 2021 и 2022годов"</w:t>
      </w:r>
    </w:p>
    <w:p w:rsidR="0036319D" w:rsidRPr="0036319D" w:rsidRDefault="0036319D" w:rsidP="0036319D">
      <w:pPr>
        <w:widowControl w:val="0"/>
        <w:autoSpaceDE w:val="0"/>
        <w:autoSpaceDN w:val="0"/>
        <w:adjustRightInd w:val="0"/>
        <w:jc w:val="center"/>
        <w:rPr>
          <w:bCs/>
          <w:sz w:val="20"/>
          <w:szCs w:val="20"/>
        </w:rPr>
      </w:pPr>
    </w:p>
    <w:p w:rsidR="0036319D" w:rsidRPr="0036319D" w:rsidRDefault="0036319D" w:rsidP="0036319D">
      <w:pPr>
        <w:widowControl w:val="0"/>
        <w:autoSpaceDE w:val="0"/>
        <w:autoSpaceDN w:val="0"/>
        <w:adjustRightInd w:val="0"/>
        <w:jc w:val="center"/>
        <w:rPr>
          <w:sz w:val="20"/>
          <w:szCs w:val="20"/>
        </w:rPr>
      </w:pPr>
      <w:r w:rsidRPr="0036319D">
        <w:rPr>
          <w:bCs/>
          <w:sz w:val="20"/>
          <w:szCs w:val="20"/>
        </w:rPr>
        <w:lastRenderedPageBreak/>
        <w:t>Положение</w:t>
      </w:r>
    </w:p>
    <w:p w:rsidR="0036319D" w:rsidRPr="0036319D" w:rsidRDefault="0036319D" w:rsidP="0036319D">
      <w:pPr>
        <w:widowControl w:val="0"/>
        <w:autoSpaceDE w:val="0"/>
        <w:autoSpaceDN w:val="0"/>
        <w:adjustRightInd w:val="0"/>
        <w:ind w:firstLine="720"/>
        <w:jc w:val="center"/>
        <w:rPr>
          <w:sz w:val="20"/>
          <w:szCs w:val="20"/>
        </w:rPr>
      </w:pPr>
      <w:r w:rsidRPr="0036319D">
        <w:rPr>
          <w:bCs/>
          <w:sz w:val="20"/>
          <w:szCs w:val="20"/>
        </w:rPr>
        <w:t xml:space="preserve">об условиях и порядке предоставления бюджетных кредитов </w:t>
      </w:r>
    </w:p>
    <w:p w:rsidR="0036319D" w:rsidRPr="0036319D" w:rsidRDefault="0036319D" w:rsidP="0036319D">
      <w:pPr>
        <w:widowControl w:val="0"/>
        <w:autoSpaceDE w:val="0"/>
        <w:autoSpaceDN w:val="0"/>
        <w:adjustRightInd w:val="0"/>
        <w:ind w:firstLine="720"/>
        <w:jc w:val="center"/>
        <w:rPr>
          <w:sz w:val="20"/>
          <w:szCs w:val="20"/>
        </w:rPr>
      </w:pPr>
    </w:p>
    <w:p w:rsidR="0036319D" w:rsidRPr="0036319D" w:rsidRDefault="0036319D" w:rsidP="0036319D">
      <w:pPr>
        <w:keepNext/>
        <w:widowControl w:val="0"/>
        <w:autoSpaceDE w:val="0"/>
        <w:autoSpaceDN w:val="0"/>
        <w:adjustRightInd w:val="0"/>
        <w:ind w:firstLine="720"/>
        <w:jc w:val="center"/>
        <w:outlineLvl w:val="0"/>
        <w:rPr>
          <w:bCs/>
          <w:sz w:val="20"/>
          <w:szCs w:val="20"/>
        </w:rPr>
      </w:pPr>
      <w:r w:rsidRPr="0036319D">
        <w:rPr>
          <w:bCs/>
          <w:sz w:val="20"/>
          <w:szCs w:val="20"/>
        </w:rPr>
        <w:t>1. Общие положения</w:t>
      </w:r>
    </w:p>
    <w:p w:rsidR="0036319D" w:rsidRPr="0036319D" w:rsidRDefault="0036319D" w:rsidP="0036319D">
      <w:pPr>
        <w:widowControl w:val="0"/>
        <w:autoSpaceDE w:val="0"/>
        <w:autoSpaceDN w:val="0"/>
        <w:adjustRightInd w:val="0"/>
        <w:ind w:firstLine="720"/>
        <w:jc w:val="both"/>
        <w:rPr>
          <w:sz w:val="20"/>
          <w:szCs w:val="20"/>
        </w:rPr>
      </w:pPr>
      <w:r w:rsidRPr="0036319D">
        <w:rPr>
          <w:sz w:val="20"/>
          <w:szCs w:val="20"/>
        </w:rPr>
        <w:t>1. Настоящее Положение разработано в соответствии с Бюджетным кодексом Российской Федерации и устанавливает цели и условия предоставления бюджетных кредитов из районного бюджета Куйбышевского района бюджетам муниципальных образований (далее-местные бюджеты) Куйбышевского района и юридическим лицам, а также порядок предоставления бюджетных кредитов юридическим лицам и условия реструктуризации обязательств (задолженности) по бюджетным кредитам, а также по уплате процентов, начисленных за фактический срок пользования бюджетными кредитами, уплате пеней и штрафов (далее-реструктуризация).</w:t>
      </w:r>
    </w:p>
    <w:p w:rsidR="0036319D" w:rsidRPr="0036319D" w:rsidRDefault="0036319D" w:rsidP="0036319D">
      <w:pPr>
        <w:widowControl w:val="0"/>
        <w:autoSpaceDE w:val="0"/>
        <w:autoSpaceDN w:val="0"/>
        <w:adjustRightInd w:val="0"/>
        <w:ind w:firstLine="720"/>
        <w:jc w:val="both"/>
        <w:rPr>
          <w:sz w:val="20"/>
          <w:szCs w:val="20"/>
        </w:rPr>
      </w:pPr>
      <w:r w:rsidRPr="0036319D">
        <w:rPr>
          <w:sz w:val="20"/>
          <w:szCs w:val="20"/>
        </w:rPr>
        <w:t>2.Предоставление бюджетных кредитов местным бюджетам, использование и возврат бюджетных кредитов муниципальными образованиями Новосибирской области (далее-муниципальные образования) осуществляются в порядке, установленном Администрацией Куйбышевского района.</w:t>
      </w:r>
    </w:p>
    <w:p w:rsidR="0036319D" w:rsidRPr="0036319D" w:rsidRDefault="0036319D" w:rsidP="0036319D">
      <w:pPr>
        <w:widowControl w:val="0"/>
        <w:autoSpaceDE w:val="0"/>
        <w:autoSpaceDN w:val="0"/>
        <w:adjustRightInd w:val="0"/>
        <w:ind w:firstLine="720"/>
        <w:jc w:val="both"/>
        <w:rPr>
          <w:sz w:val="20"/>
          <w:szCs w:val="20"/>
        </w:rPr>
      </w:pPr>
      <w:r w:rsidRPr="0036319D">
        <w:rPr>
          <w:sz w:val="20"/>
          <w:szCs w:val="20"/>
        </w:rPr>
        <w:t xml:space="preserve">3.Отчет о предоставлении и возврате бюджетных кредитов за очередной финансовый </w:t>
      </w:r>
      <w:proofErr w:type="gramStart"/>
      <w:r w:rsidRPr="0036319D">
        <w:rPr>
          <w:sz w:val="20"/>
          <w:szCs w:val="20"/>
        </w:rPr>
        <w:t>год  предоставляется</w:t>
      </w:r>
      <w:proofErr w:type="gramEnd"/>
      <w:r w:rsidRPr="0036319D">
        <w:rPr>
          <w:sz w:val="20"/>
          <w:szCs w:val="20"/>
        </w:rPr>
        <w:t xml:space="preserve"> в Совет депутатов Куйбышевского района одновременно с годовым отчетом об исполнении бюджета Куйбышевского района в порядке, установленном в бюджетном процессе Куйбышевского района.</w:t>
      </w:r>
    </w:p>
    <w:p w:rsidR="0036319D" w:rsidRPr="0036319D" w:rsidRDefault="0036319D" w:rsidP="0036319D">
      <w:pPr>
        <w:widowControl w:val="0"/>
        <w:autoSpaceDE w:val="0"/>
        <w:autoSpaceDN w:val="0"/>
        <w:adjustRightInd w:val="0"/>
        <w:ind w:firstLine="720"/>
        <w:jc w:val="both"/>
        <w:rPr>
          <w:sz w:val="20"/>
          <w:szCs w:val="20"/>
        </w:rPr>
      </w:pPr>
    </w:p>
    <w:p w:rsidR="0036319D" w:rsidRPr="0036319D" w:rsidRDefault="0036319D" w:rsidP="0036319D">
      <w:pPr>
        <w:keepNext/>
        <w:widowControl w:val="0"/>
        <w:autoSpaceDE w:val="0"/>
        <w:autoSpaceDN w:val="0"/>
        <w:adjustRightInd w:val="0"/>
        <w:ind w:firstLine="720"/>
        <w:jc w:val="both"/>
        <w:outlineLvl w:val="0"/>
        <w:rPr>
          <w:bCs/>
          <w:sz w:val="20"/>
          <w:szCs w:val="20"/>
        </w:rPr>
      </w:pPr>
      <w:r w:rsidRPr="0036319D">
        <w:rPr>
          <w:bCs/>
          <w:sz w:val="20"/>
          <w:szCs w:val="20"/>
          <w:lang w:val="en-US"/>
        </w:rPr>
        <w:t>II</w:t>
      </w:r>
      <w:r w:rsidRPr="0036319D">
        <w:rPr>
          <w:bCs/>
          <w:sz w:val="20"/>
          <w:szCs w:val="20"/>
        </w:rPr>
        <w:t>. Цели и условия предоставления бюджетных кредитов местным бюджетам</w:t>
      </w:r>
    </w:p>
    <w:p w:rsidR="0036319D" w:rsidRPr="0036319D" w:rsidRDefault="0036319D" w:rsidP="0036319D">
      <w:pPr>
        <w:widowControl w:val="0"/>
        <w:autoSpaceDE w:val="0"/>
        <w:autoSpaceDN w:val="0"/>
        <w:adjustRightInd w:val="0"/>
        <w:ind w:firstLine="720"/>
        <w:jc w:val="both"/>
        <w:rPr>
          <w:bCs/>
          <w:iCs/>
          <w:sz w:val="20"/>
          <w:szCs w:val="20"/>
        </w:rPr>
      </w:pPr>
      <w:r w:rsidRPr="0036319D">
        <w:rPr>
          <w:sz w:val="20"/>
          <w:szCs w:val="20"/>
        </w:rPr>
        <w:t xml:space="preserve">4.Местным бюджетам поселений Куйбышевского района </w:t>
      </w:r>
      <w:r w:rsidRPr="0036319D">
        <w:rPr>
          <w:bCs/>
          <w:iCs/>
          <w:sz w:val="20"/>
          <w:szCs w:val="20"/>
        </w:rPr>
        <w:t>бюджетные кредиты предоставляются на следующие цели:</w:t>
      </w:r>
    </w:p>
    <w:p w:rsidR="0036319D" w:rsidRPr="0036319D" w:rsidRDefault="0036319D" w:rsidP="0036319D">
      <w:pPr>
        <w:widowControl w:val="0"/>
        <w:autoSpaceDE w:val="0"/>
        <w:autoSpaceDN w:val="0"/>
        <w:adjustRightInd w:val="0"/>
        <w:ind w:firstLine="720"/>
        <w:jc w:val="both"/>
        <w:rPr>
          <w:bCs/>
          <w:iCs/>
          <w:sz w:val="20"/>
          <w:szCs w:val="20"/>
        </w:rPr>
      </w:pPr>
      <w:proofErr w:type="gramStart"/>
      <w:r w:rsidRPr="0036319D">
        <w:rPr>
          <w:bCs/>
          <w:iCs/>
          <w:sz w:val="20"/>
          <w:szCs w:val="20"/>
        </w:rPr>
        <w:t>1)покрытие</w:t>
      </w:r>
      <w:proofErr w:type="gramEnd"/>
      <w:r w:rsidRPr="0036319D">
        <w:rPr>
          <w:bCs/>
          <w:iCs/>
          <w:sz w:val="20"/>
          <w:szCs w:val="20"/>
        </w:rPr>
        <w:t xml:space="preserve"> временных кассовых разрывов, возникающих при исполнении местных бюджетов;</w:t>
      </w:r>
    </w:p>
    <w:p w:rsidR="0036319D" w:rsidRPr="0036319D" w:rsidRDefault="0036319D" w:rsidP="0036319D">
      <w:pPr>
        <w:widowControl w:val="0"/>
        <w:autoSpaceDE w:val="0"/>
        <w:autoSpaceDN w:val="0"/>
        <w:adjustRightInd w:val="0"/>
        <w:ind w:firstLine="720"/>
        <w:jc w:val="both"/>
        <w:rPr>
          <w:bCs/>
          <w:iCs/>
          <w:sz w:val="20"/>
          <w:szCs w:val="20"/>
        </w:rPr>
      </w:pPr>
      <w:proofErr w:type="gramStart"/>
      <w:r w:rsidRPr="0036319D">
        <w:rPr>
          <w:bCs/>
          <w:iCs/>
          <w:sz w:val="20"/>
          <w:szCs w:val="20"/>
        </w:rPr>
        <w:t>2)частичное</w:t>
      </w:r>
      <w:proofErr w:type="gramEnd"/>
      <w:r w:rsidRPr="0036319D">
        <w:rPr>
          <w:bCs/>
          <w:iCs/>
          <w:sz w:val="20"/>
          <w:szCs w:val="20"/>
        </w:rPr>
        <w:t xml:space="preserve"> покрытие дефицитов местных бюджетов;</w:t>
      </w:r>
    </w:p>
    <w:p w:rsidR="0036319D" w:rsidRPr="0036319D" w:rsidRDefault="0036319D" w:rsidP="0036319D">
      <w:pPr>
        <w:widowControl w:val="0"/>
        <w:autoSpaceDE w:val="0"/>
        <w:autoSpaceDN w:val="0"/>
        <w:adjustRightInd w:val="0"/>
        <w:ind w:firstLine="720"/>
        <w:jc w:val="both"/>
        <w:rPr>
          <w:bCs/>
          <w:iCs/>
          <w:sz w:val="20"/>
          <w:szCs w:val="20"/>
        </w:rPr>
      </w:pPr>
      <w:proofErr w:type="gramStart"/>
      <w:r w:rsidRPr="0036319D">
        <w:rPr>
          <w:bCs/>
          <w:iCs/>
          <w:sz w:val="20"/>
          <w:szCs w:val="20"/>
        </w:rPr>
        <w:t>3)ликвидация</w:t>
      </w:r>
      <w:proofErr w:type="gramEnd"/>
      <w:r w:rsidRPr="0036319D">
        <w:rPr>
          <w:bCs/>
          <w:iCs/>
          <w:sz w:val="20"/>
          <w:szCs w:val="20"/>
        </w:rPr>
        <w:t xml:space="preserve"> последствий чрезвычайных ситуаций и стихийных бедствий;</w:t>
      </w:r>
    </w:p>
    <w:p w:rsidR="0036319D" w:rsidRPr="0036319D" w:rsidRDefault="0036319D" w:rsidP="0036319D">
      <w:pPr>
        <w:widowControl w:val="0"/>
        <w:autoSpaceDE w:val="0"/>
        <w:autoSpaceDN w:val="0"/>
        <w:adjustRightInd w:val="0"/>
        <w:ind w:firstLine="720"/>
        <w:jc w:val="both"/>
        <w:rPr>
          <w:bCs/>
          <w:iCs/>
          <w:sz w:val="20"/>
          <w:szCs w:val="20"/>
        </w:rPr>
      </w:pPr>
      <w:proofErr w:type="gramStart"/>
      <w:r w:rsidRPr="0036319D">
        <w:rPr>
          <w:bCs/>
          <w:iCs/>
          <w:sz w:val="20"/>
          <w:szCs w:val="20"/>
        </w:rPr>
        <w:t>4)строительство</w:t>
      </w:r>
      <w:proofErr w:type="gramEnd"/>
      <w:r w:rsidRPr="0036319D">
        <w:rPr>
          <w:bCs/>
          <w:iCs/>
          <w:sz w:val="20"/>
          <w:szCs w:val="20"/>
        </w:rPr>
        <w:t>, реконструкция, капитальный ремонт, ремонт объектов социально-культурной сферы и транспортно-дорожной инфраструктуры;</w:t>
      </w:r>
    </w:p>
    <w:p w:rsidR="0036319D" w:rsidRPr="0036319D" w:rsidRDefault="0036319D" w:rsidP="0036319D">
      <w:pPr>
        <w:widowControl w:val="0"/>
        <w:autoSpaceDE w:val="0"/>
        <w:autoSpaceDN w:val="0"/>
        <w:adjustRightInd w:val="0"/>
        <w:ind w:firstLine="720"/>
        <w:jc w:val="both"/>
        <w:rPr>
          <w:sz w:val="20"/>
          <w:szCs w:val="20"/>
        </w:rPr>
      </w:pPr>
      <w:proofErr w:type="gramStart"/>
      <w:r w:rsidRPr="0036319D">
        <w:rPr>
          <w:bCs/>
          <w:iCs/>
          <w:sz w:val="20"/>
          <w:szCs w:val="20"/>
        </w:rPr>
        <w:t>5)иные</w:t>
      </w:r>
      <w:proofErr w:type="gramEnd"/>
      <w:r w:rsidRPr="0036319D">
        <w:rPr>
          <w:bCs/>
          <w:iCs/>
          <w:sz w:val="20"/>
          <w:szCs w:val="20"/>
        </w:rPr>
        <w:t xml:space="preserve"> цели</w:t>
      </w:r>
      <w:r w:rsidRPr="0036319D">
        <w:rPr>
          <w:sz w:val="20"/>
          <w:szCs w:val="20"/>
        </w:rPr>
        <w:t xml:space="preserve"> за счет целевых бюджетных кредитов, получаемых районным бюджетом из областного бюджета.</w:t>
      </w:r>
    </w:p>
    <w:p w:rsidR="0036319D" w:rsidRPr="0036319D" w:rsidRDefault="0036319D" w:rsidP="0036319D">
      <w:pPr>
        <w:widowControl w:val="0"/>
        <w:autoSpaceDE w:val="0"/>
        <w:autoSpaceDN w:val="0"/>
        <w:adjustRightInd w:val="0"/>
        <w:ind w:firstLine="720"/>
        <w:jc w:val="both"/>
        <w:rPr>
          <w:bCs/>
          <w:iCs/>
          <w:sz w:val="20"/>
          <w:szCs w:val="20"/>
        </w:rPr>
      </w:pPr>
      <w:r w:rsidRPr="0036319D">
        <w:rPr>
          <w:bCs/>
          <w:iCs/>
          <w:sz w:val="20"/>
          <w:szCs w:val="20"/>
        </w:rPr>
        <w:t xml:space="preserve">5.Местным </w:t>
      </w:r>
      <w:proofErr w:type="gramStart"/>
      <w:r w:rsidRPr="0036319D">
        <w:rPr>
          <w:bCs/>
          <w:iCs/>
          <w:sz w:val="20"/>
          <w:szCs w:val="20"/>
        </w:rPr>
        <w:t>бюджетам  бюджетные</w:t>
      </w:r>
      <w:proofErr w:type="gramEnd"/>
      <w:r w:rsidRPr="0036319D">
        <w:rPr>
          <w:bCs/>
          <w:iCs/>
          <w:sz w:val="20"/>
          <w:szCs w:val="20"/>
        </w:rPr>
        <w:t xml:space="preserve"> кредиты предоставляются на целевой, возвратной и безвозмездной основе при соблюдении муниципальными образованиями следующих условий:</w:t>
      </w:r>
    </w:p>
    <w:p w:rsidR="0036319D" w:rsidRPr="0036319D" w:rsidRDefault="0036319D" w:rsidP="0036319D">
      <w:pPr>
        <w:widowControl w:val="0"/>
        <w:autoSpaceDE w:val="0"/>
        <w:autoSpaceDN w:val="0"/>
        <w:adjustRightInd w:val="0"/>
        <w:ind w:firstLine="720"/>
        <w:jc w:val="both"/>
        <w:rPr>
          <w:bCs/>
          <w:iCs/>
          <w:sz w:val="20"/>
          <w:szCs w:val="20"/>
        </w:rPr>
      </w:pPr>
      <w:proofErr w:type="gramStart"/>
      <w:r w:rsidRPr="0036319D">
        <w:rPr>
          <w:bCs/>
          <w:iCs/>
          <w:sz w:val="20"/>
          <w:szCs w:val="20"/>
        </w:rPr>
        <w:t>1)отсутствие</w:t>
      </w:r>
      <w:proofErr w:type="gramEnd"/>
      <w:r w:rsidRPr="0036319D">
        <w:rPr>
          <w:bCs/>
          <w:iCs/>
          <w:sz w:val="20"/>
          <w:szCs w:val="20"/>
        </w:rPr>
        <w:t xml:space="preserve"> просроченной задолженности по денежным обязательствам перед </w:t>
      </w:r>
      <w:r w:rsidRPr="0036319D">
        <w:rPr>
          <w:sz w:val="20"/>
          <w:szCs w:val="20"/>
        </w:rPr>
        <w:t>бюджетом Куйбышевского района</w:t>
      </w:r>
      <w:r w:rsidRPr="0036319D">
        <w:rPr>
          <w:bCs/>
          <w:iCs/>
          <w:sz w:val="20"/>
          <w:szCs w:val="20"/>
        </w:rPr>
        <w:t>;</w:t>
      </w:r>
    </w:p>
    <w:p w:rsidR="0036319D" w:rsidRPr="0036319D" w:rsidRDefault="0036319D" w:rsidP="0036319D">
      <w:pPr>
        <w:widowControl w:val="0"/>
        <w:autoSpaceDE w:val="0"/>
        <w:autoSpaceDN w:val="0"/>
        <w:adjustRightInd w:val="0"/>
        <w:ind w:firstLine="720"/>
        <w:jc w:val="both"/>
        <w:rPr>
          <w:bCs/>
          <w:iCs/>
          <w:sz w:val="20"/>
          <w:szCs w:val="20"/>
        </w:rPr>
      </w:pPr>
      <w:r w:rsidRPr="0036319D">
        <w:rPr>
          <w:bCs/>
          <w:iCs/>
          <w:sz w:val="20"/>
          <w:szCs w:val="20"/>
        </w:rPr>
        <w:t>2)соблюдения требований бюджетного законодательства Российской Федерации и нормативных правовых актов, регулирующих бюджетные правоотношения, в том числе в части предельного размера муниципального долга и предельного размера дефицита местного бюджета в соответствии с отчетом об исполнении местного бюджета за отчетный финансовый год, решением о местном бюджете на текущий финансовый год, решением о местном бюджете на текущий финансовый год и отчетами об исполнении местного бюджета в текущем финансовом году;</w:t>
      </w:r>
    </w:p>
    <w:p w:rsidR="0036319D" w:rsidRPr="0036319D" w:rsidRDefault="0036319D" w:rsidP="0036319D">
      <w:pPr>
        <w:widowControl w:val="0"/>
        <w:autoSpaceDE w:val="0"/>
        <w:autoSpaceDN w:val="0"/>
        <w:adjustRightInd w:val="0"/>
        <w:ind w:firstLine="720"/>
        <w:jc w:val="both"/>
        <w:rPr>
          <w:sz w:val="20"/>
          <w:szCs w:val="20"/>
        </w:rPr>
      </w:pPr>
      <w:proofErr w:type="gramStart"/>
      <w:r w:rsidRPr="0036319D">
        <w:rPr>
          <w:bCs/>
          <w:iCs/>
          <w:sz w:val="20"/>
          <w:szCs w:val="20"/>
        </w:rPr>
        <w:t>3)</w:t>
      </w:r>
      <w:r w:rsidRPr="0036319D">
        <w:rPr>
          <w:sz w:val="20"/>
          <w:szCs w:val="20"/>
        </w:rPr>
        <w:t>предоставления</w:t>
      </w:r>
      <w:proofErr w:type="gramEnd"/>
      <w:r w:rsidRPr="0036319D">
        <w:rPr>
          <w:sz w:val="20"/>
          <w:szCs w:val="20"/>
        </w:rPr>
        <w:t xml:space="preserve"> муниципальным образованием обеспечения исполнения своего обязательства по возврату бюджетного кредита способами, установленными бюджетным законодательством Российской Федерации, за исключением обязательств по бюджетным кредитам, предоставляемым на покрытие временных кассовых разрывов, возникающих при исполнении местных бюджетов, и на ликвидацию последствий чрезвычайных ситуаций и стихийных бедствий;</w:t>
      </w:r>
    </w:p>
    <w:p w:rsidR="0036319D" w:rsidRPr="0036319D" w:rsidRDefault="0036319D" w:rsidP="0036319D">
      <w:pPr>
        <w:widowControl w:val="0"/>
        <w:autoSpaceDE w:val="0"/>
        <w:autoSpaceDN w:val="0"/>
        <w:adjustRightInd w:val="0"/>
        <w:ind w:firstLine="568"/>
        <w:jc w:val="both"/>
        <w:rPr>
          <w:bCs/>
          <w:iCs/>
          <w:sz w:val="20"/>
          <w:szCs w:val="20"/>
        </w:rPr>
      </w:pPr>
      <w:r w:rsidRPr="0036319D">
        <w:rPr>
          <w:sz w:val="20"/>
          <w:szCs w:val="20"/>
        </w:rPr>
        <w:t xml:space="preserve">   4)</w:t>
      </w:r>
      <w:r w:rsidRPr="0036319D">
        <w:rPr>
          <w:bCs/>
          <w:iCs/>
          <w:sz w:val="20"/>
          <w:szCs w:val="20"/>
        </w:rPr>
        <w:t xml:space="preserve"> включение в договор о предоставлении бюджетного кредита условий о согласии получателя бюджетного кредита на осуществление администрацией Куйбышевского района, предоставляющей бюджетные кредиты, и органами муниципального финансового контроля Куйбышевского района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36319D" w:rsidRPr="0036319D" w:rsidRDefault="0036319D" w:rsidP="0036319D">
      <w:pPr>
        <w:widowControl w:val="0"/>
        <w:autoSpaceDE w:val="0"/>
        <w:autoSpaceDN w:val="0"/>
        <w:adjustRightInd w:val="0"/>
        <w:ind w:firstLine="568"/>
        <w:jc w:val="both"/>
        <w:rPr>
          <w:bCs/>
          <w:iCs/>
          <w:sz w:val="20"/>
          <w:szCs w:val="20"/>
        </w:rPr>
      </w:pPr>
      <w:r w:rsidRPr="0036319D">
        <w:rPr>
          <w:bCs/>
          <w:iCs/>
          <w:sz w:val="20"/>
          <w:szCs w:val="20"/>
        </w:rPr>
        <w:t xml:space="preserve">  5) включение в договор о предоставлении бюджетного кредита условия об обеспечении возможности привлечения в местный бюджет кредитов от кредитных организаций, иностранных банков и международных финансовых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процент годовых.</w:t>
      </w:r>
    </w:p>
    <w:p w:rsidR="0036319D" w:rsidRPr="0036319D" w:rsidRDefault="0036319D" w:rsidP="0036319D">
      <w:pPr>
        <w:widowControl w:val="0"/>
        <w:autoSpaceDE w:val="0"/>
        <w:autoSpaceDN w:val="0"/>
        <w:contextualSpacing/>
        <w:jc w:val="both"/>
        <w:rPr>
          <w:sz w:val="20"/>
          <w:szCs w:val="20"/>
        </w:rPr>
      </w:pPr>
      <w:r w:rsidRPr="0036319D">
        <w:rPr>
          <w:sz w:val="20"/>
          <w:szCs w:val="20"/>
        </w:rPr>
        <w:t xml:space="preserve">           6. При предоставлении обеспечения обязательств муниципальное образование обязано соблюдать требования соответствующих положений гражданского и иного законодательства Российской Федерации, в том числе Федерального закона от 16.07.1998 № 102-ФЗ «Об ипотеке (залоге недвижимости)», а при осуществлении в целях предоставления обеспечения обязательств оценки принадлежащих муниципальному образованию на праве собственности объектов недвижимости – предоставлять субъектам оценочной деятельности все документы и материалы, связанные с возникновением, изменением и прекращением прав на оцениваемое имущество муниципального образования и третьих лиц, в том числе связанные с его обременениями, требовать от субъектов оценочной деятельности учитывать указанные положения законодательства при осуществлении оценочной деятельности.</w:t>
      </w:r>
    </w:p>
    <w:p w:rsidR="0036319D" w:rsidRPr="0036319D" w:rsidRDefault="0036319D" w:rsidP="0036319D">
      <w:pPr>
        <w:widowControl w:val="0"/>
        <w:autoSpaceDE w:val="0"/>
        <w:autoSpaceDN w:val="0"/>
        <w:ind w:firstLine="709"/>
        <w:contextualSpacing/>
        <w:jc w:val="both"/>
        <w:rPr>
          <w:sz w:val="20"/>
          <w:szCs w:val="20"/>
        </w:rPr>
      </w:pPr>
      <w:r w:rsidRPr="0036319D">
        <w:rPr>
          <w:sz w:val="20"/>
          <w:szCs w:val="20"/>
        </w:rPr>
        <w:t xml:space="preserve">7. Бюджетные кредиты, предоставляемые за счет бюджетных кредитов, полученных из областного бюджета, предоставляются с учетом условий соответствующих договоров (соглашений), заключенных с областными органами исполнительной власти, предоставившими бюджетные кредиты. Указанные бюджетные </w:t>
      </w:r>
      <w:r w:rsidRPr="0036319D">
        <w:rPr>
          <w:sz w:val="20"/>
          <w:szCs w:val="20"/>
        </w:rPr>
        <w:lastRenderedPageBreak/>
        <w:t>кредиты могут предоставляться на возмездной основе и (или) без предоставления обеспечения обязательств.</w:t>
      </w:r>
    </w:p>
    <w:p w:rsidR="0036319D" w:rsidRPr="0036319D" w:rsidRDefault="0036319D" w:rsidP="0036319D">
      <w:pPr>
        <w:widowControl w:val="0"/>
        <w:autoSpaceDE w:val="0"/>
        <w:autoSpaceDN w:val="0"/>
        <w:ind w:firstLine="709"/>
        <w:contextualSpacing/>
        <w:jc w:val="both"/>
        <w:rPr>
          <w:sz w:val="20"/>
          <w:szCs w:val="20"/>
        </w:rPr>
      </w:pPr>
      <w:r w:rsidRPr="0036319D">
        <w:rPr>
          <w:sz w:val="20"/>
          <w:szCs w:val="20"/>
        </w:rPr>
        <w:t>8. Бюджетный кредит на покрытие временных кассовых разрывов, возникающих при исполнении местных бюджетов, предоставляется на срок, не выходящий за пределы финансового года, в котором предоставляется бюджетный кредит.</w:t>
      </w:r>
    </w:p>
    <w:p w:rsidR="0036319D" w:rsidRPr="0036319D" w:rsidRDefault="0036319D" w:rsidP="0036319D">
      <w:pPr>
        <w:widowControl w:val="0"/>
        <w:autoSpaceDE w:val="0"/>
        <w:autoSpaceDN w:val="0"/>
        <w:ind w:firstLine="709"/>
        <w:contextualSpacing/>
        <w:jc w:val="both"/>
        <w:rPr>
          <w:sz w:val="20"/>
          <w:szCs w:val="20"/>
        </w:rPr>
      </w:pPr>
      <w:r w:rsidRPr="0036319D">
        <w:rPr>
          <w:sz w:val="20"/>
          <w:szCs w:val="20"/>
        </w:rPr>
        <w:t xml:space="preserve">9. Местному бюджету, в отношении которого осуществляются меры, предусмотренные </w:t>
      </w:r>
      <w:hyperlink r:id="rId24" w:history="1">
        <w:r w:rsidRPr="0036319D">
          <w:rPr>
            <w:sz w:val="20"/>
            <w:szCs w:val="20"/>
          </w:rPr>
          <w:t>пунктом 4 статьи 136</w:t>
        </w:r>
      </w:hyperlink>
      <w:r w:rsidRPr="0036319D">
        <w:rPr>
          <w:sz w:val="20"/>
          <w:szCs w:val="20"/>
        </w:rPr>
        <w:t xml:space="preserve"> Бюджетного кодекса Российской Федерации, бюджетные кредиты на покрытие временных кассовых разрывов, возникающих при исполнении местного бюджета, предоставляются при условии получения местным бюджетом дотаций на выравнивание бюджетной обеспеченности, субсидий на поддержку мер по обеспечению сбалансированности местного бюджета в размере не менее 100 процентов от запланированного объема.</w:t>
      </w:r>
    </w:p>
    <w:p w:rsidR="0036319D" w:rsidRPr="0036319D" w:rsidRDefault="0036319D" w:rsidP="0036319D">
      <w:pPr>
        <w:widowControl w:val="0"/>
        <w:autoSpaceDE w:val="0"/>
        <w:autoSpaceDN w:val="0"/>
        <w:ind w:firstLine="709"/>
        <w:contextualSpacing/>
        <w:jc w:val="both"/>
        <w:rPr>
          <w:sz w:val="20"/>
          <w:szCs w:val="20"/>
        </w:rPr>
      </w:pPr>
    </w:p>
    <w:p w:rsidR="0036319D" w:rsidRPr="0036319D" w:rsidRDefault="0036319D" w:rsidP="0036319D">
      <w:pPr>
        <w:widowControl w:val="0"/>
        <w:autoSpaceDE w:val="0"/>
        <w:autoSpaceDN w:val="0"/>
        <w:ind w:firstLine="709"/>
        <w:contextualSpacing/>
        <w:rPr>
          <w:sz w:val="20"/>
          <w:szCs w:val="20"/>
        </w:rPr>
      </w:pPr>
    </w:p>
    <w:p w:rsidR="0036319D" w:rsidRPr="0036319D" w:rsidRDefault="0036319D" w:rsidP="0036319D">
      <w:pPr>
        <w:widowControl w:val="0"/>
        <w:autoSpaceDE w:val="0"/>
        <w:autoSpaceDN w:val="0"/>
        <w:ind w:firstLine="709"/>
        <w:contextualSpacing/>
        <w:rPr>
          <w:sz w:val="20"/>
          <w:szCs w:val="20"/>
        </w:rPr>
      </w:pPr>
      <w:r w:rsidRPr="0036319D">
        <w:rPr>
          <w:sz w:val="20"/>
          <w:szCs w:val="20"/>
        </w:rPr>
        <w:t xml:space="preserve">       III</w:t>
      </w:r>
      <w:proofErr w:type="gramStart"/>
      <w:r w:rsidRPr="0036319D">
        <w:rPr>
          <w:sz w:val="20"/>
          <w:szCs w:val="20"/>
        </w:rPr>
        <w:t>.  Контроль</w:t>
      </w:r>
      <w:proofErr w:type="gramEnd"/>
      <w:r w:rsidRPr="0036319D">
        <w:rPr>
          <w:sz w:val="20"/>
          <w:szCs w:val="20"/>
        </w:rPr>
        <w:t xml:space="preserve"> за использованием бюджетных кредитов</w:t>
      </w:r>
    </w:p>
    <w:p w:rsidR="0036319D" w:rsidRPr="0036319D" w:rsidRDefault="0036319D" w:rsidP="0036319D">
      <w:pPr>
        <w:widowControl w:val="0"/>
        <w:autoSpaceDE w:val="0"/>
        <w:autoSpaceDN w:val="0"/>
        <w:ind w:firstLine="709"/>
        <w:contextualSpacing/>
        <w:jc w:val="both"/>
        <w:rPr>
          <w:sz w:val="20"/>
          <w:szCs w:val="20"/>
        </w:rPr>
      </w:pPr>
    </w:p>
    <w:p w:rsidR="0036319D" w:rsidRPr="0036319D" w:rsidRDefault="0036319D" w:rsidP="0036319D">
      <w:pPr>
        <w:widowControl w:val="0"/>
        <w:autoSpaceDE w:val="0"/>
        <w:autoSpaceDN w:val="0"/>
        <w:ind w:firstLine="709"/>
        <w:contextualSpacing/>
        <w:jc w:val="both"/>
        <w:rPr>
          <w:sz w:val="20"/>
          <w:szCs w:val="20"/>
        </w:rPr>
      </w:pPr>
      <w:r w:rsidRPr="0036319D">
        <w:rPr>
          <w:sz w:val="20"/>
          <w:szCs w:val="20"/>
        </w:rPr>
        <w:t>10. Контроль за целевым использованием бюджетного кредита осуществляет</w:t>
      </w:r>
      <w:r w:rsidRPr="0036319D">
        <w:rPr>
          <w:rFonts w:ascii="Calibri" w:hAnsi="Calibri" w:cs="Calibri"/>
          <w:sz w:val="20"/>
          <w:szCs w:val="20"/>
        </w:rPr>
        <w:t xml:space="preserve"> </w:t>
      </w:r>
      <w:r w:rsidRPr="0036319D">
        <w:rPr>
          <w:sz w:val="20"/>
          <w:szCs w:val="20"/>
        </w:rPr>
        <w:t xml:space="preserve">Администрация Куйбышевского района, ведет учет обязательств по возврату бюджетных кредитов и обеспечению обязательств, а </w:t>
      </w:r>
      <w:proofErr w:type="gramStart"/>
      <w:r w:rsidRPr="0036319D">
        <w:rPr>
          <w:sz w:val="20"/>
          <w:szCs w:val="20"/>
        </w:rPr>
        <w:t>также  исполнительный</w:t>
      </w:r>
      <w:proofErr w:type="gramEnd"/>
      <w:r w:rsidRPr="0036319D">
        <w:rPr>
          <w:sz w:val="20"/>
          <w:szCs w:val="20"/>
        </w:rPr>
        <w:t xml:space="preserve"> орган администрации Куйбышевского района, уполномоченный в сфере муниципального финансового контроля в Куйбышевском районе.</w:t>
      </w:r>
    </w:p>
    <w:p w:rsidR="0036319D" w:rsidRPr="0036319D" w:rsidRDefault="0036319D" w:rsidP="0036319D">
      <w:pPr>
        <w:widowControl w:val="0"/>
        <w:autoSpaceDE w:val="0"/>
        <w:autoSpaceDN w:val="0"/>
        <w:ind w:firstLine="709"/>
        <w:contextualSpacing/>
        <w:jc w:val="both"/>
        <w:rPr>
          <w:sz w:val="20"/>
          <w:szCs w:val="20"/>
        </w:rPr>
      </w:pPr>
      <w:r w:rsidRPr="0036319D">
        <w:rPr>
          <w:sz w:val="20"/>
          <w:szCs w:val="20"/>
        </w:rPr>
        <w:t>11.Администрация Куйбышевского района на условиях заключенных договоров о</w:t>
      </w:r>
      <w:r w:rsidRPr="0036319D">
        <w:rPr>
          <w:rFonts w:ascii="Calibri" w:hAnsi="Calibri" w:cs="Calibri"/>
          <w:sz w:val="20"/>
          <w:szCs w:val="20"/>
        </w:rPr>
        <w:t xml:space="preserve"> </w:t>
      </w:r>
      <w:r w:rsidRPr="0036319D">
        <w:rPr>
          <w:sz w:val="20"/>
          <w:szCs w:val="20"/>
        </w:rPr>
        <w:t>предоставлении бюджетного кредита и предоставлении обеспечения обязательств осуществляет проверку финансового состояния заемщиков, гарантов, поручителей, а также достаточности предоставленного обеспечения обязательств в любое время в период действия договора о предоставлении бюджетного кредита и до полного исполнения обязательств по нему.</w:t>
      </w:r>
    </w:p>
    <w:p w:rsidR="0036319D" w:rsidRPr="0036319D" w:rsidRDefault="0036319D" w:rsidP="0036319D">
      <w:pPr>
        <w:widowControl w:val="0"/>
        <w:autoSpaceDE w:val="0"/>
        <w:autoSpaceDN w:val="0"/>
        <w:ind w:firstLine="709"/>
        <w:contextualSpacing/>
        <w:jc w:val="both"/>
        <w:rPr>
          <w:sz w:val="20"/>
          <w:szCs w:val="20"/>
        </w:rPr>
      </w:pPr>
      <w:r w:rsidRPr="0036319D">
        <w:rPr>
          <w:sz w:val="20"/>
          <w:szCs w:val="20"/>
        </w:rPr>
        <w:t xml:space="preserve">12. Заемщик обязан представлять в Администрацию Куйбышевского района в срок, установленный договором о предоставлении бюджетного кредита, информацию и отчет об использовании бюджетного кредита для осуществления контроля за использованием бюджетного кредита. </w:t>
      </w:r>
    </w:p>
    <w:p w:rsidR="0036319D" w:rsidRPr="0036319D" w:rsidRDefault="0036319D" w:rsidP="0036319D">
      <w:pPr>
        <w:widowControl w:val="0"/>
        <w:autoSpaceDE w:val="0"/>
        <w:autoSpaceDN w:val="0"/>
        <w:ind w:firstLine="709"/>
        <w:contextualSpacing/>
        <w:jc w:val="both"/>
        <w:rPr>
          <w:sz w:val="20"/>
          <w:szCs w:val="20"/>
        </w:rPr>
      </w:pPr>
      <w:r w:rsidRPr="0036319D">
        <w:rPr>
          <w:sz w:val="20"/>
          <w:szCs w:val="20"/>
        </w:rPr>
        <w:t>Заемщик (гарант, поручитель) обязан представлять иную информацию и документы, запрашиваемые Администрацией Куйбышевского района, на условиях, определяемых соответствующими договорами.</w:t>
      </w:r>
    </w:p>
    <w:p w:rsidR="0036319D" w:rsidRPr="0036319D" w:rsidRDefault="0036319D" w:rsidP="0036319D">
      <w:pPr>
        <w:widowControl w:val="0"/>
        <w:autoSpaceDE w:val="0"/>
        <w:autoSpaceDN w:val="0"/>
        <w:ind w:firstLine="709"/>
        <w:contextualSpacing/>
        <w:jc w:val="both"/>
        <w:rPr>
          <w:sz w:val="20"/>
          <w:szCs w:val="20"/>
        </w:rPr>
      </w:pPr>
    </w:p>
    <w:p w:rsidR="0036319D" w:rsidRPr="0036319D" w:rsidRDefault="0036319D" w:rsidP="0036319D">
      <w:pPr>
        <w:widowControl w:val="0"/>
        <w:tabs>
          <w:tab w:val="center" w:pos="5315"/>
          <w:tab w:val="left" w:pos="6877"/>
        </w:tabs>
        <w:autoSpaceDE w:val="0"/>
        <w:autoSpaceDN w:val="0"/>
        <w:contextualSpacing/>
        <w:jc w:val="center"/>
        <w:rPr>
          <w:sz w:val="20"/>
          <w:szCs w:val="20"/>
        </w:rPr>
      </w:pPr>
      <w:r w:rsidRPr="0036319D">
        <w:rPr>
          <w:sz w:val="20"/>
          <w:szCs w:val="20"/>
        </w:rPr>
        <w:t xml:space="preserve">              V</w:t>
      </w:r>
      <w:r w:rsidRPr="0036319D">
        <w:rPr>
          <w:sz w:val="20"/>
          <w:szCs w:val="20"/>
          <w:lang w:val="en-US"/>
        </w:rPr>
        <w:t>I</w:t>
      </w:r>
      <w:r w:rsidRPr="0036319D">
        <w:rPr>
          <w:sz w:val="20"/>
          <w:szCs w:val="20"/>
        </w:rPr>
        <w:t>. Реструктуризация обязательств (задолженности) по бюджетным кредитам</w:t>
      </w:r>
    </w:p>
    <w:p w:rsidR="0036319D" w:rsidRPr="0036319D" w:rsidRDefault="0036319D" w:rsidP="0036319D">
      <w:pPr>
        <w:widowControl w:val="0"/>
        <w:autoSpaceDE w:val="0"/>
        <w:autoSpaceDN w:val="0"/>
        <w:ind w:firstLine="709"/>
        <w:contextualSpacing/>
        <w:jc w:val="both"/>
        <w:rPr>
          <w:sz w:val="20"/>
          <w:szCs w:val="20"/>
        </w:rPr>
      </w:pPr>
    </w:p>
    <w:p w:rsidR="0036319D" w:rsidRPr="0036319D" w:rsidRDefault="0036319D" w:rsidP="0036319D">
      <w:pPr>
        <w:widowControl w:val="0"/>
        <w:autoSpaceDE w:val="0"/>
        <w:autoSpaceDN w:val="0"/>
        <w:ind w:firstLine="709"/>
        <w:contextualSpacing/>
        <w:jc w:val="both"/>
        <w:rPr>
          <w:sz w:val="20"/>
          <w:szCs w:val="20"/>
        </w:rPr>
      </w:pPr>
      <w:r w:rsidRPr="0036319D">
        <w:rPr>
          <w:sz w:val="20"/>
          <w:szCs w:val="20"/>
        </w:rPr>
        <w:t xml:space="preserve">13. Условия реструктуризации по каждому заемщику определяются Администрацией Куйбышевского района индивидуально в зависимости от оценки финансового состояния заемщика. </w:t>
      </w:r>
    </w:p>
    <w:p w:rsidR="0036319D" w:rsidRPr="0036319D" w:rsidRDefault="0036319D" w:rsidP="0036319D">
      <w:pPr>
        <w:widowControl w:val="0"/>
        <w:autoSpaceDE w:val="0"/>
        <w:autoSpaceDN w:val="0"/>
        <w:ind w:firstLine="709"/>
        <w:contextualSpacing/>
        <w:jc w:val="both"/>
        <w:rPr>
          <w:sz w:val="20"/>
          <w:szCs w:val="20"/>
        </w:rPr>
      </w:pPr>
      <w:r w:rsidRPr="0036319D">
        <w:rPr>
          <w:sz w:val="20"/>
          <w:szCs w:val="20"/>
        </w:rPr>
        <w:t>14. Оценка финансового состояния заемщика в целях проведения реструктуризации осуществляется Администрацией Куйбышевского района в установленном им порядке.</w:t>
      </w:r>
    </w:p>
    <w:p w:rsidR="0036319D" w:rsidRPr="0036319D" w:rsidRDefault="0036319D" w:rsidP="0036319D">
      <w:pPr>
        <w:widowControl w:val="0"/>
        <w:autoSpaceDE w:val="0"/>
        <w:autoSpaceDN w:val="0"/>
        <w:ind w:firstLine="709"/>
        <w:contextualSpacing/>
        <w:jc w:val="both"/>
        <w:rPr>
          <w:sz w:val="20"/>
          <w:szCs w:val="20"/>
        </w:rPr>
      </w:pPr>
      <w:r w:rsidRPr="0036319D">
        <w:rPr>
          <w:sz w:val="20"/>
          <w:szCs w:val="20"/>
        </w:rPr>
        <w:t xml:space="preserve">15. В случае проведения реструктуризации обязательств (задолженности) Куйбышевского района по бюджетным кредитам, полученным из </w:t>
      </w:r>
      <w:proofErr w:type="gramStart"/>
      <w:r w:rsidRPr="0036319D">
        <w:rPr>
          <w:sz w:val="20"/>
          <w:szCs w:val="20"/>
        </w:rPr>
        <w:t>областного  бюджета</w:t>
      </w:r>
      <w:proofErr w:type="gramEnd"/>
      <w:r w:rsidRPr="0036319D">
        <w:rPr>
          <w:sz w:val="20"/>
          <w:szCs w:val="20"/>
        </w:rPr>
        <w:t xml:space="preserve">, реструктуризация обязательств (задолженности) местных бюджетов по бюджетным кредитам, полученным из районного бюджета за счет бюджетных кредитов, предоставленных из областного бюджета, проводится с учетом условий договоров (соглашений) о реструктуризации обязательств (задолженности) Куйбышевского района. В указанном случае реструктуризация может проводиться без осуществления оценки финансового состояния заемщика. </w:t>
      </w:r>
    </w:p>
    <w:p w:rsidR="0036319D" w:rsidRPr="0036319D" w:rsidRDefault="0036319D" w:rsidP="0036319D">
      <w:pPr>
        <w:widowControl w:val="0"/>
        <w:autoSpaceDE w:val="0"/>
        <w:autoSpaceDN w:val="0"/>
        <w:ind w:firstLine="709"/>
        <w:contextualSpacing/>
        <w:jc w:val="both"/>
        <w:rPr>
          <w:sz w:val="20"/>
          <w:szCs w:val="20"/>
        </w:rPr>
      </w:pPr>
      <w:r w:rsidRPr="0036319D">
        <w:rPr>
          <w:sz w:val="20"/>
          <w:szCs w:val="20"/>
        </w:rPr>
        <w:t>16. Проведение реструктуризации осуществляется в порядке, установленном Администрацией Куйбышевского района.</w:t>
      </w:r>
    </w:p>
    <w:p w:rsidR="0036319D" w:rsidRPr="0036319D" w:rsidRDefault="0036319D" w:rsidP="0036319D">
      <w:pPr>
        <w:widowControl w:val="0"/>
        <w:autoSpaceDE w:val="0"/>
        <w:autoSpaceDN w:val="0"/>
        <w:adjustRightInd w:val="0"/>
        <w:spacing w:line="300" w:lineRule="auto"/>
        <w:ind w:firstLine="709"/>
        <w:contextualSpacing/>
        <w:jc w:val="both"/>
        <w:rPr>
          <w:sz w:val="20"/>
          <w:szCs w:val="20"/>
        </w:rPr>
      </w:pPr>
      <w:r w:rsidRPr="0036319D">
        <w:rPr>
          <w:noProof/>
          <w:sz w:val="20"/>
          <w:szCs w:val="20"/>
        </w:rPr>
        <w:lastRenderedPageBreak/>
        <w:drawing>
          <wp:inline distT="0" distB="0" distL="0" distR="0" wp14:anchorId="21ACD1B6" wp14:editId="7DF5E5EB">
            <wp:extent cx="5685364" cy="7462520"/>
            <wp:effectExtent l="0" t="0" r="0"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96756" cy="7477474"/>
                    </a:xfrm>
                    <a:prstGeom prst="rect">
                      <a:avLst/>
                    </a:prstGeom>
                    <a:noFill/>
                    <a:ln>
                      <a:noFill/>
                    </a:ln>
                  </pic:spPr>
                </pic:pic>
              </a:graphicData>
            </a:graphic>
          </wp:inline>
        </w:drawing>
      </w:r>
    </w:p>
    <w:p w:rsidR="0036319D" w:rsidRPr="0036319D" w:rsidRDefault="0036319D" w:rsidP="0036319D">
      <w:pPr>
        <w:jc w:val="both"/>
        <w:rPr>
          <w:color w:val="000000"/>
          <w:spacing w:val="-2"/>
          <w:sz w:val="20"/>
          <w:szCs w:val="20"/>
        </w:rPr>
      </w:pPr>
    </w:p>
    <w:p w:rsidR="0036319D" w:rsidRPr="0036319D" w:rsidRDefault="0036319D" w:rsidP="0036319D">
      <w:pPr>
        <w:jc w:val="both"/>
        <w:rPr>
          <w:sz w:val="20"/>
          <w:szCs w:val="20"/>
        </w:rPr>
      </w:pPr>
    </w:p>
    <w:p w:rsidR="0036319D" w:rsidRPr="0036319D" w:rsidRDefault="0036319D" w:rsidP="0036319D">
      <w:pPr>
        <w:jc w:val="both"/>
        <w:rPr>
          <w:color w:val="000000"/>
          <w:spacing w:val="-2"/>
          <w:sz w:val="20"/>
          <w:szCs w:val="20"/>
        </w:rPr>
      </w:pPr>
      <w:r w:rsidRPr="0036319D">
        <w:rPr>
          <w:noProof/>
          <w:sz w:val="20"/>
          <w:szCs w:val="20"/>
        </w:rPr>
        <w:lastRenderedPageBreak/>
        <w:drawing>
          <wp:inline distT="0" distB="0" distL="0" distR="0" wp14:anchorId="5D82538E" wp14:editId="6BCC5576">
            <wp:extent cx="6096000" cy="76295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96000" cy="7629525"/>
                    </a:xfrm>
                    <a:prstGeom prst="rect">
                      <a:avLst/>
                    </a:prstGeom>
                    <a:noFill/>
                    <a:ln>
                      <a:noFill/>
                    </a:ln>
                  </pic:spPr>
                </pic:pic>
              </a:graphicData>
            </a:graphic>
          </wp:inline>
        </w:drawing>
      </w:r>
    </w:p>
    <w:p w:rsidR="0036319D" w:rsidRPr="0036319D" w:rsidRDefault="0036319D" w:rsidP="0036319D">
      <w:pPr>
        <w:jc w:val="both"/>
        <w:rPr>
          <w:color w:val="000000"/>
          <w:spacing w:val="-2"/>
          <w:sz w:val="20"/>
          <w:szCs w:val="20"/>
        </w:rPr>
      </w:pPr>
    </w:p>
    <w:p w:rsidR="0036319D" w:rsidRPr="0036319D" w:rsidRDefault="0036319D" w:rsidP="0036319D">
      <w:pPr>
        <w:jc w:val="both"/>
        <w:rPr>
          <w:color w:val="000000"/>
          <w:spacing w:val="-2"/>
          <w:sz w:val="20"/>
          <w:szCs w:val="20"/>
        </w:rPr>
      </w:pPr>
      <w:r w:rsidRPr="0036319D">
        <w:rPr>
          <w:noProof/>
          <w:sz w:val="20"/>
          <w:szCs w:val="20"/>
        </w:rPr>
        <w:lastRenderedPageBreak/>
        <w:drawing>
          <wp:inline distT="0" distB="0" distL="0" distR="0" wp14:anchorId="18F778C5" wp14:editId="68E0DC6E">
            <wp:extent cx="5791200" cy="62769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1200" cy="6276975"/>
                    </a:xfrm>
                    <a:prstGeom prst="rect">
                      <a:avLst/>
                    </a:prstGeom>
                    <a:noFill/>
                    <a:ln>
                      <a:noFill/>
                    </a:ln>
                  </pic:spPr>
                </pic:pic>
              </a:graphicData>
            </a:graphic>
          </wp:inline>
        </w:drawing>
      </w:r>
    </w:p>
    <w:p w:rsidR="0036319D" w:rsidRPr="0036319D" w:rsidRDefault="0036319D" w:rsidP="0036319D">
      <w:pPr>
        <w:jc w:val="both"/>
        <w:rPr>
          <w:color w:val="000000"/>
          <w:spacing w:val="-2"/>
          <w:sz w:val="20"/>
          <w:szCs w:val="20"/>
        </w:rPr>
      </w:pPr>
    </w:p>
    <w:p w:rsidR="0036319D" w:rsidRPr="0036319D" w:rsidRDefault="0036319D" w:rsidP="0036319D">
      <w:pPr>
        <w:jc w:val="both"/>
        <w:rPr>
          <w:color w:val="000000"/>
          <w:spacing w:val="-2"/>
          <w:sz w:val="20"/>
          <w:szCs w:val="20"/>
        </w:rPr>
      </w:pPr>
      <w:r w:rsidRPr="0036319D">
        <w:rPr>
          <w:noProof/>
          <w:sz w:val="20"/>
          <w:szCs w:val="20"/>
        </w:rPr>
        <w:lastRenderedPageBreak/>
        <w:drawing>
          <wp:inline distT="0" distB="0" distL="0" distR="0" wp14:anchorId="15755103" wp14:editId="50B1ACE4">
            <wp:extent cx="4581525" cy="72199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81525" cy="7219950"/>
                    </a:xfrm>
                    <a:prstGeom prst="rect">
                      <a:avLst/>
                    </a:prstGeom>
                    <a:noFill/>
                    <a:ln>
                      <a:noFill/>
                    </a:ln>
                  </pic:spPr>
                </pic:pic>
              </a:graphicData>
            </a:graphic>
          </wp:inline>
        </w:drawing>
      </w:r>
    </w:p>
    <w:p w:rsidR="0036319D" w:rsidRPr="0036319D" w:rsidRDefault="0036319D" w:rsidP="0036319D">
      <w:pPr>
        <w:jc w:val="both"/>
        <w:rPr>
          <w:color w:val="000000"/>
          <w:spacing w:val="-2"/>
          <w:sz w:val="20"/>
          <w:szCs w:val="20"/>
        </w:rPr>
      </w:pPr>
    </w:p>
    <w:p w:rsidR="00187DBD" w:rsidRPr="0036319D" w:rsidRDefault="00187DBD" w:rsidP="00EB2CF7">
      <w:pPr>
        <w:pStyle w:val="ConsPlusTitle"/>
        <w:widowControl/>
        <w:jc w:val="both"/>
        <w:rPr>
          <w:rFonts w:ascii="Times New Roman" w:hAnsi="Times New Roman" w:cs="Times New Roman"/>
          <w:b w:val="0"/>
          <w:sz w:val="20"/>
          <w:szCs w:val="20"/>
        </w:rPr>
      </w:pPr>
    </w:p>
    <w:p w:rsidR="00187DBD" w:rsidRPr="0036319D" w:rsidRDefault="00187DBD" w:rsidP="00EB2CF7">
      <w:pPr>
        <w:pStyle w:val="ConsPlusTitle"/>
        <w:widowControl/>
        <w:jc w:val="both"/>
        <w:rPr>
          <w:rFonts w:ascii="Times New Roman" w:hAnsi="Times New Roman" w:cs="Times New Roman"/>
          <w:b w:val="0"/>
          <w:sz w:val="20"/>
          <w:szCs w:val="20"/>
        </w:rPr>
      </w:pPr>
    </w:p>
    <w:p w:rsidR="001D0C0D" w:rsidRDefault="001D0C0D" w:rsidP="00EB2CF7">
      <w:pPr>
        <w:pStyle w:val="ConsPlusTitle"/>
        <w:widowControl/>
        <w:jc w:val="both"/>
        <w:rPr>
          <w:rFonts w:ascii="Times New Roman" w:hAnsi="Times New Roman" w:cs="Times New Roman"/>
          <w:b w:val="0"/>
          <w:sz w:val="20"/>
          <w:szCs w:val="20"/>
        </w:rPr>
      </w:pPr>
    </w:p>
    <w:p w:rsidR="007F6D29" w:rsidRDefault="007F6D29" w:rsidP="00EB2CF7">
      <w:pPr>
        <w:pStyle w:val="ConsPlusTitle"/>
        <w:widowControl/>
        <w:jc w:val="both"/>
        <w:rPr>
          <w:rFonts w:ascii="Times New Roman" w:hAnsi="Times New Roman" w:cs="Times New Roman"/>
          <w:b w:val="0"/>
          <w:sz w:val="20"/>
          <w:szCs w:val="20"/>
        </w:rPr>
      </w:pPr>
    </w:p>
    <w:p w:rsidR="007F6D29" w:rsidRDefault="007F6D29" w:rsidP="00EB2CF7">
      <w:pPr>
        <w:pStyle w:val="ConsPlusTitle"/>
        <w:widowControl/>
        <w:jc w:val="both"/>
        <w:rPr>
          <w:rFonts w:ascii="Times New Roman" w:hAnsi="Times New Roman" w:cs="Times New Roman"/>
          <w:b w:val="0"/>
          <w:sz w:val="20"/>
          <w:szCs w:val="20"/>
        </w:rPr>
      </w:pPr>
    </w:p>
    <w:p w:rsidR="007F6D29" w:rsidRDefault="007F6D29" w:rsidP="00EB2CF7">
      <w:pPr>
        <w:pStyle w:val="ConsPlusTitle"/>
        <w:widowControl/>
        <w:jc w:val="both"/>
        <w:rPr>
          <w:rFonts w:ascii="Times New Roman" w:hAnsi="Times New Roman" w:cs="Times New Roman"/>
          <w:b w:val="0"/>
          <w:sz w:val="20"/>
          <w:szCs w:val="20"/>
        </w:rPr>
      </w:pPr>
    </w:p>
    <w:p w:rsidR="007F6D29" w:rsidRDefault="007F6D29" w:rsidP="00EB2CF7">
      <w:pPr>
        <w:pStyle w:val="ConsPlusTitle"/>
        <w:widowControl/>
        <w:jc w:val="both"/>
        <w:rPr>
          <w:rFonts w:ascii="Times New Roman" w:hAnsi="Times New Roman" w:cs="Times New Roman"/>
          <w:b w:val="0"/>
          <w:sz w:val="20"/>
          <w:szCs w:val="20"/>
        </w:rPr>
      </w:pPr>
    </w:p>
    <w:p w:rsidR="007F6D29" w:rsidRDefault="007F6D29" w:rsidP="00EB2CF7">
      <w:pPr>
        <w:pStyle w:val="ConsPlusTitle"/>
        <w:widowControl/>
        <w:jc w:val="both"/>
        <w:rPr>
          <w:rFonts w:ascii="Times New Roman" w:hAnsi="Times New Roman" w:cs="Times New Roman"/>
          <w:b w:val="0"/>
          <w:sz w:val="20"/>
          <w:szCs w:val="20"/>
        </w:rPr>
      </w:pPr>
    </w:p>
    <w:p w:rsidR="007F6D29" w:rsidRDefault="007F6D29" w:rsidP="00EB2CF7">
      <w:pPr>
        <w:pStyle w:val="ConsPlusTitle"/>
        <w:widowControl/>
        <w:jc w:val="both"/>
        <w:rPr>
          <w:rFonts w:ascii="Times New Roman" w:hAnsi="Times New Roman" w:cs="Times New Roman"/>
          <w:b w:val="0"/>
          <w:sz w:val="20"/>
          <w:szCs w:val="20"/>
        </w:rPr>
      </w:pPr>
    </w:p>
    <w:p w:rsidR="007F6D29" w:rsidRDefault="007F6D29" w:rsidP="00EB2CF7">
      <w:pPr>
        <w:pStyle w:val="ConsPlusTitle"/>
        <w:widowControl/>
        <w:jc w:val="both"/>
        <w:rPr>
          <w:rFonts w:ascii="Times New Roman" w:hAnsi="Times New Roman" w:cs="Times New Roman"/>
          <w:b w:val="0"/>
          <w:sz w:val="20"/>
          <w:szCs w:val="20"/>
        </w:rPr>
      </w:pPr>
    </w:p>
    <w:p w:rsidR="007F6D29" w:rsidRDefault="007F6D29" w:rsidP="00EB2CF7">
      <w:pPr>
        <w:pStyle w:val="ConsPlusTitle"/>
        <w:widowControl/>
        <w:jc w:val="both"/>
        <w:rPr>
          <w:rFonts w:ascii="Times New Roman" w:hAnsi="Times New Roman" w:cs="Times New Roman"/>
          <w:b w:val="0"/>
          <w:sz w:val="20"/>
          <w:szCs w:val="20"/>
        </w:rPr>
      </w:pPr>
    </w:p>
    <w:p w:rsidR="007F6D29" w:rsidRDefault="007F6D29" w:rsidP="00EB2CF7">
      <w:pPr>
        <w:pStyle w:val="ConsPlusTitle"/>
        <w:widowControl/>
        <w:jc w:val="both"/>
        <w:rPr>
          <w:rFonts w:ascii="Times New Roman" w:hAnsi="Times New Roman" w:cs="Times New Roman"/>
          <w:b w:val="0"/>
          <w:sz w:val="20"/>
          <w:szCs w:val="20"/>
        </w:rPr>
      </w:pPr>
    </w:p>
    <w:p w:rsidR="007F6D29" w:rsidRDefault="007F6D29" w:rsidP="00EB2CF7">
      <w:pPr>
        <w:pStyle w:val="ConsPlusTitle"/>
        <w:widowControl/>
        <w:jc w:val="both"/>
        <w:rPr>
          <w:rFonts w:ascii="Times New Roman" w:hAnsi="Times New Roman" w:cs="Times New Roman"/>
          <w:b w:val="0"/>
          <w:sz w:val="20"/>
          <w:szCs w:val="20"/>
        </w:rPr>
      </w:pPr>
    </w:p>
    <w:p w:rsidR="007F6D29" w:rsidRDefault="007F6D29" w:rsidP="00EB2CF7">
      <w:pPr>
        <w:pStyle w:val="ConsPlusTitle"/>
        <w:widowControl/>
        <w:jc w:val="both"/>
        <w:rPr>
          <w:rFonts w:ascii="Times New Roman" w:hAnsi="Times New Roman" w:cs="Times New Roman"/>
          <w:b w:val="0"/>
          <w:sz w:val="20"/>
          <w:szCs w:val="20"/>
        </w:rPr>
      </w:pPr>
    </w:p>
    <w:p w:rsidR="007F6D29" w:rsidRPr="0036319D" w:rsidRDefault="007F6D29" w:rsidP="00EB2CF7">
      <w:pPr>
        <w:pStyle w:val="ConsPlusTitle"/>
        <w:widowControl/>
        <w:jc w:val="both"/>
        <w:rPr>
          <w:rFonts w:ascii="Times New Roman" w:hAnsi="Times New Roman" w:cs="Times New Roman"/>
          <w:b w:val="0"/>
          <w:sz w:val="20"/>
          <w:szCs w:val="20"/>
        </w:rPr>
      </w:pPr>
    </w:p>
    <w:p w:rsidR="007E3E32" w:rsidRPr="0036319D" w:rsidRDefault="000F53A2" w:rsidP="00EB2CF7">
      <w:pPr>
        <w:jc w:val="center"/>
        <w:outlineLvl w:val="0"/>
        <w:rPr>
          <w:color w:val="000000" w:themeColor="text1"/>
          <w:sz w:val="20"/>
          <w:szCs w:val="20"/>
        </w:rPr>
      </w:pPr>
      <w:r w:rsidRPr="0036319D">
        <w:rPr>
          <w:color w:val="000000" w:themeColor="text1"/>
          <w:sz w:val="20"/>
          <w:szCs w:val="20"/>
          <w:lang w:val="en-US"/>
        </w:rPr>
        <w:lastRenderedPageBreak/>
        <w:t>I</w:t>
      </w:r>
      <w:r w:rsidR="007E3E32" w:rsidRPr="0036319D">
        <w:rPr>
          <w:color w:val="000000" w:themeColor="text1"/>
          <w:sz w:val="20"/>
          <w:szCs w:val="20"/>
        </w:rPr>
        <w:t>I. МУНИЦИПАЛЬНЫЕ ПРАВОВЫЕ АКТЫ</w:t>
      </w:r>
    </w:p>
    <w:p w:rsidR="00A116BA" w:rsidRPr="0036319D" w:rsidRDefault="007E3E32" w:rsidP="00EB2CF7">
      <w:pPr>
        <w:jc w:val="center"/>
        <w:outlineLvl w:val="0"/>
        <w:rPr>
          <w:rFonts w:eastAsia="Arial"/>
          <w:bCs/>
          <w:sz w:val="20"/>
          <w:szCs w:val="20"/>
        </w:rPr>
      </w:pPr>
      <w:r w:rsidRPr="0036319D">
        <w:rPr>
          <w:color w:val="000000" w:themeColor="text1"/>
          <w:sz w:val="20"/>
          <w:szCs w:val="20"/>
        </w:rPr>
        <w:t>АДМИНИСТРАЦИИ И ГЛАВЫ КУЙБЫШЕВСКОГО РАЙОНА</w:t>
      </w:r>
    </w:p>
    <w:p w:rsidR="00A116BA" w:rsidRPr="0036319D" w:rsidRDefault="00A116BA" w:rsidP="00EB2CF7">
      <w:pPr>
        <w:jc w:val="center"/>
        <w:outlineLvl w:val="0"/>
        <w:rPr>
          <w:rFonts w:eastAsia="Arial"/>
          <w:bCs/>
          <w:sz w:val="20"/>
          <w:szCs w:val="20"/>
        </w:rPr>
      </w:pPr>
    </w:p>
    <w:p w:rsidR="00127291" w:rsidRPr="0036319D" w:rsidRDefault="00127291" w:rsidP="00EB2CF7">
      <w:pPr>
        <w:jc w:val="center"/>
        <w:outlineLvl w:val="0"/>
        <w:rPr>
          <w:rFonts w:eastAsia="Arial"/>
          <w:bCs/>
          <w:sz w:val="20"/>
          <w:szCs w:val="20"/>
        </w:rPr>
      </w:pPr>
    </w:p>
    <w:p w:rsidR="00127291" w:rsidRPr="0036319D" w:rsidRDefault="00127291" w:rsidP="00EB2CF7">
      <w:pPr>
        <w:jc w:val="center"/>
        <w:outlineLvl w:val="0"/>
        <w:rPr>
          <w:rFonts w:eastAsia="Arial"/>
          <w:bCs/>
          <w:sz w:val="20"/>
          <w:szCs w:val="20"/>
        </w:rPr>
      </w:pPr>
    </w:p>
    <w:p w:rsidR="00127291" w:rsidRPr="0036319D" w:rsidRDefault="00127291" w:rsidP="00127291">
      <w:pPr>
        <w:spacing w:line="360" w:lineRule="auto"/>
        <w:ind w:left="-546"/>
        <w:jc w:val="center"/>
        <w:rPr>
          <w:sz w:val="20"/>
          <w:szCs w:val="20"/>
        </w:rPr>
      </w:pPr>
      <w:r w:rsidRPr="0036319D">
        <w:rPr>
          <w:sz w:val="20"/>
          <w:szCs w:val="20"/>
        </w:rPr>
        <w:t>АДМИНИСТРАЦИЯ КУЙБЫШЕВСКОГО РА</w:t>
      </w:r>
      <w:r w:rsidRPr="0036319D">
        <w:rPr>
          <w:sz w:val="20"/>
          <w:szCs w:val="20"/>
        </w:rPr>
        <w:t>Й</w:t>
      </w:r>
      <w:r w:rsidRPr="0036319D">
        <w:rPr>
          <w:sz w:val="20"/>
          <w:szCs w:val="20"/>
        </w:rPr>
        <w:t>ОНА</w:t>
      </w:r>
    </w:p>
    <w:p w:rsidR="00127291" w:rsidRPr="0036319D" w:rsidRDefault="00127291" w:rsidP="00127291">
      <w:pPr>
        <w:pStyle w:val="30"/>
        <w:ind w:left="-546"/>
        <w:rPr>
          <w:b w:val="0"/>
          <w:sz w:val="20"/>
        </w:rPr>
      </w:pPr>
      <w:r w:rsidRPr="0036319D">
        <w:rPr>
          <w:b w:val="0"/>
          <w:sz w:val="20"/>
        </w:rPr>
        <w:t>ПОСТАНОВЛЕНИЕ</w:t>
      </w:r>
    </w:p>
    <w:p w:rsidR="00127291" w:rsidRPr="0036319D" w:rsidRDefault="00127291" w:rsidP="00127291">
      <w:pPr>
        <w:ind w:left="-546"/>
        <w:rPr>
          <w:sz w:val="20"/>
          <w:szCs w:val="20"/>
        </w:rPr>
      </w:pPr>
    </w:p>
    <w:p w:rsidR="00127291" w:rsidRPr="0036319D" w:rsidRDefault="00127291" w:rsidP="00127291">
      <w:pPr>
        <w:ind w:left="-546"/>
        <w:jc w:val="center"/>
        <w:rPr>
          <w:sz w:val="20"/>
          <w:szCs w:val="20"/>
        </w:rPr>
      </w:pPr>
      <w:r w:rsidRPr="0036319D">
        <w:rPr>
          <w:sz w:val="20"/>
          <w:szCs w:val="20"/>
        </w:rPr>
        <w:t>г. Куйбышев</w:t>
      </w:r>
    </w:p>
    <w:p w:rsidR="00127291" w:rsidRPr="0036319D" w:rsidRDefault="00127291" w:rsidP="00127291">
      <w:pPr>
        <w:ind w:left="-546"/>
        <w:jc w:val="center"/>
        <w:rPr>
          <w:sz w:val="20"/>
          <w:szCs w:val="20"/>
        </w:rPr>
      </w:pPr>
      <w:r w:rsidRPr="0036319D">
        <w:rPr>
          <w:sz w:val="20"/>
          <w:szCs w:val="20"/>
        </w:rPr>
        <w:t>Новосибирская область</w:t>
      </w:r>
    </w:p>
    <w:p w:rsidR="00127291" w:rsidRPr="0036319D" w:rsidRDefault="00127291" w:rsidP="00127291">
      <w:pPr>
        <w:ind w:left="-546"/>
        <w:jc w:val="center"/>
        <w:rPr>
          <w:sz w:val="20"/>
          <w:szCs w:val="20"/>
        </w:rPr>
      </w:pPr>
    </w:p>
    <w:p w:rsidR="00127291" w:rsidRPr="0036319D" w:rsidRDefault="00127291" w:rsidP="00127291">
      <w:pPr>
        <w:ind w:left="-546"/>
        <w:jc w:val="center"/>
        <w:rPr>
          <w:sz w:val="20"/>
          <w:szCs w:val="20"/>
        </w:rPr>
      </w:pPr>
      <w:r w:rsidRPr="0036319D">
        <w:rPr>
          <w:sz w:val="20"/>
          <w:szCs w:val="20"/>
        </w:rPr>
        <w:t>03.12.2019 № 1101</w:t>
      </w:r>
    </w:p>
    <w:p w:rsidR="00127291" w:rsidRPr="0036319D" w:rsidRDefault="00127291" w:rsidP="00127291">
      <w:pPr>
        <w:pStyle w:val="aff8"/>
        <w:ind w:left="-546"/>
        <w:rPr>
          <w:rFonts w:ascii="Monotype Corsiva" w:hAnsi="Monotype Corsiva" w:cs="Raavi"/>
          <w:sz w:val="20"/>
          <w:szCs w:val="20"/>
        </w:rPr>
      </w:pPr>
    </w:p>
    <w:p w:rsidR="00127291" w:rsidRPr="0036319D" w:rsidRDefault="00127291" w:rsidP="00127291">
      <w:pPr>
        <w:ind w:left="709"/>
        <w:jc w:val="center"/>
        <w:rPr>
          <w:sz w:val="20"/>
          <w:szCs w:val="20"/>
        </w:rPr>
      </w:pPr>
      <w:r w:rsidRPr="0036319D">
        <w:rPr>
          <w:sz w:val="20"/>
          <w:szCs w:val="20"/>
        </w:rPr>
        <w:t>О внесении изменений в постановление администрации Куйбышевского района от 30.05.2016 № 404</w:t>
      </w:r>
    </w:p>
    <w:p w:rsidR="00127291" w:rsidRPr="0036319D" w:rsidRDefault="00127291" w:rsidP="00127291">
      <w:pPr>
        <w:pStyle w:val="af5"/>
        <w:rPr>
          <w:b w:val="0"/>
          <w:sz w:val="20"/>
          <w:szCs w:val="20"/>
        </w:rPr>
      </w:pPr>
      <w:r w:rsidRPr="0036319D">
        <w:rPr>
          <w:b w:val="0"/>
          <w:sz w:val="20"/>
          <w:szCs w:val="20"/>
        </w:rPr>
        <w:t xml:space="preserve"> </w:t>
      </w:r>
    </w:p>
    <w:p w:rsidR="00127291" w:rsidRPr="0036319D" w:rsidRDefault="00127291" w:rsidP="00127291">
      <w:pPr>
        <w:ind w:firstLine="720"/>
        <w:jc w:val="both"/>
        <w:rPr>
          <w:sz w:val="20"/>
          <w:szCs w:val="20"/>
        </w:rPr>
      </w:pPr>
      <w:r w:rsidRPr="0036319D">
        <w:rPr>
          <w:sz w:val="20"/>
          <w:szCs w:val="20"/>
        </w:rPr>
        <w:t xml:space="preserve">Администрация Куйбышевского района </w:t>
      </w:r>
    </w:p>
    <w:p w:rsidR="00127291" w:rsidRPr="0036319D" w:rsidRDefault="00127291" w:rsidP="00127291">
      <w:pPr>
        <w:ind w:firstLine="720"/>
        <w:jc w:val="both"/>
        <w:rPr>
          <w:sz w:val="20"/>
          <w:szCs w:val="20"/>
        </w:rPr>
      </w:pPr>
      <w:r w:rsidRPr="0036319D">
        <w:rPr>
          <w:sz w:val="20"/>
          <w:szCs w:val="20"/>
        </w:rPr>
        <w:t>ПОСТАНОВЛЯЕТ:</w:t>
      </w:r>
    </w:p>
    <w:p w:rsidR="00127291" w:rsidRPr="0036319D" w:rsidRDefault="00127291" w:rsidP="00127291">
      <w:pPr>
        <w:jc w:val="both"/>
        <w:rPr>
          <w:sz w:val="20"/>
          <w:szCs w:val="20"/>
        </w:rPr>
      </w:pPr>
      <w:r w:rsidRPr="0036319D">
        <w:rPr>
          <w:sz w:val="20"/>
          <w:szCs w:val="20"/>
        </w:rPr>
        <w:t>1. Внести в Порядок формирования муниципального задания на оказание муниципальных услуг (выполнение работ) в отношении муниципальных учреждений Куйбышевского района и финансового обеспечения выполнения муниципального задания, утвержденный постановлением администрации Куйбышевского района от 30.05.2016 №404 «Об утверждении порядка формирования муниципального задания на оказание муниципальных услуг (выполнение работ) в отношении муниципальных учреждений Куйбышевского района и финансового обеспечения выполнения муниципального задания и внесении изменений в муниципальные правовые акты» следующие изменения:</w:t>
      </w:r>
    </w:p>
    <w:p w:rsidR="00127291" w:rsidRPr="0036319D" w:rsidRDefault="00127291" w:rsidP="00127291">
      <w:pPr>
        <w:jc w:val="both"/>
        <w:rPr>
          <w:sz w:val="20"/>
          <w:szCs w:val="20"/>
        </w:rPr>
      </w:pPr>
      <w:r w:rsidRPr="0036319D">
        <w:rPr>
          <w:sz w:val="20"/>
          <w:szCs w:val="20"/>
        </w:rPr>
        <w:t xml:space="preserve">1)  </w:t>
      </w:r>
      <w:proofErr w:type="gramStart"/>
      <w:r w:rsidRPr="0036319D">
        <w:rPr>
          <w:sz w:val="20"/>
          <w:szCs w:val="20"/>
        </w:rPr>
        <w:t>В</w:t>
      </w:r>
      <w:proofErr w:type="gramEnd"/>
      <w:r w:rsidRPr="0036319D">
        <w:rPr>
          <w:sz w:val="20"/>
          <w:szCs w:val="20"/>
        </w:rPr>
        <w:t xml:space="preserve"> пункте 9:</w:t>
      </w:r>
    </w:p>
    <w:p w:rsidR="00127291" w:rsidRPr="0036319D" w:rsidRDefault="00127291" w:rsidP="00127291">
      <w:pPr>
        <w:pStyle w:val="ConsPlusNormal"/>
        <w:spacing w:before="220"/>
        <w:ind w:firstLine="540"/>
        <w:jc w:val="both"/>
        <w:rPr>
          <w:rFonts w:ascii="Times New Roman" w:hAnsi="Times New Roman" w:cs="Times New Roman"/>
        </w:rPr>
      </w:pPr>
      <w:r w:rsidRPr="0036319D">
        <w:rPr>
          <w:rFonts w:ascii="Times New Roman" w:hAnsi="Times New Roman" w:cs="Times New Roman"/>
        </w:rPr>
        <w:t xml:space="preserve">а) </w:t>
      </w:r>
      <w:hyperlink r:id="rId29" w:history="1">
        <w:r w:rsidRPr="0036319D">
          <w:rPr>
            <w:rFonts w:ascii="Times New Roman" w:hAnsi="Times New Roman" w:cs="Times New Roman"/>
          </w:rPr>
          <w:t>абзац второй</w:t>
        </w:r>
      </w:hyperlink>
      <w:r w:rsidRPr="0036319D">
        <w:rPr>
          <w:rFonts w:ascii="Times New Roman" w:hAnsi="Times New Roman" w:cs="Times New Roman"/>
        </w:rPr>
        <w:t xml:space="preserve"> изложить в следующей редакции:</w:t>
      </w:r>
    </w:p>
    <w:p w:rsidR="00127291" w:rsidRPr="0036319D" w:rsidRDefault="00127291" w:rsidP="00127291">
      <w:pPr>
        <w:pStyle w:val="ConsPlusNormal"/>
        <w:ind w:firstLine="540"/>
        <w:jc w:val="both"/>
        <w:rPr>
          <w:rFonts w:ascii="Times New Roman" w:hAnsi="Times New Roman" w:cs="Times New Roman"/>
        </w:rPr>
      </w:pPr>
    </w:p>
    <w:p w:rsidR="00127291" w:rsidRPr="0036319D" w:rsidRDefault="00127291" w:rsidP="00127291">
      <w:pPr>
        <w:autoSpaceDE w:val="0"/>
        <w:autoSpaceDN w:val="0"/>
        <w:adjustRightInd w:val="0"/>
        <w:jc w:val="center"/>
        <w:rPr>
          <w:sz w:val="20"/>
          <w:szCs w:val="20"/>
        </w:rPr>
      </w:pPr>
      <w:r w:rsidRPr="0036319D">
        <w:rPr>
          <w:noProof/>
          <w:position w:val="-12"/>
          <w:sz w:val="20"/>
          <w:szCs w:val="20"/>
        </w:rPr>
        <w:drawing>
          <wp:inline distT="0" distB="0" distL="0" distR="0">
            <wp:extent cx="3999230" cy="294005"/>
            <wp:effectExtent l="0" t="0" r="0" b="0"/>
            <wp:docPr id="1" name="Рисунок 1" descr="base_23601_11691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1_116911_32768"/>
                    <pic:cNvPicPr preferRelativeResize="0">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99230" cy="294005"/>
                    </a:xfrm>
                    <a:prstGeom prst="rect">
                      <a:avLst/>
                    </a:prstGeom>
                    <a:noFill/>
                    <a:ln>
                      <a:noFill/>
                    </a:ln>
                  </pic:spPr>
                </pic:pic>
              </a:graphicData>
            </a:graphic>
          </wp:inline>
        </w:drawing>
      </w:r>
    </w:p>
    <w:p w:rsidR="00127291" w:rsidRPr="0036319D" w:rsidRDefault="00127291" w:rsidP="00127291">
      <w:pPr>
        <w:pStyle w:val="ConsPlusNormal"/>
        <w:ind w:firstLine="540"/>
        <w:jc w:val="both"/>
        <w:rPr>
          <w:rFonts w:ascii="Times New Roman" w:hAnsi="Times New Roman" w:cs="Times New Roman"/>
        </w:rPr>
      </w:pPr>
      <w:r w:rsidRPr="0036319D">
        <w:rPr>
          <w:rFonts w:ascii="Times New Roman" w:hAnsi="Times New Roman" w:cs="Times New Roman"/>
        </w:rPr>
        <w:t xml:space="preserve">б) после абзаца пятого </w:t>
      </w:r>
      <w:hyperlink r:id="rId31" w:history="1">
        <w:r w:rsidRPr="0036319D">
          <w:rPr>
            <w:rFonts w:ascii="Times New Roman" w:hAnsi="Times New Roman" w:cs="Times New Roman"/>
          </w:rPr>
          <w:t>дополнить</w:t>
        </w:r>
      </w:hyperlink>
      <w:r w:rsidRPr="0036319D">
        <w:rPr>
          <w:rFonts w:ascii="Times New Roman" w:hAnsi="Times New Roman" w:cs="Times New Roman"/>
        </w:rPr>
        <w:t xml:space="preserve"> абзацем следующего содержания:</w:t>
      </w:r>
    </w:p>
    <w:p w:rsidR="00127291" w:rsidRPr="0036319D" w:rsidRDefault="00127291" w:rsidP="00127291">
      <w:pPr>
        <w:pStyle w:val="ConsPlusNormal"/>
        <w:spacing w:before="220"/>
        <w:ind w:firstLine="540"/>
        <w:jc w:val="both"/>
        <w:rPr>
          <w:rFonts w:ascii="Times New Roman" w:hAnsi="Times New Roman" w:cs="Times New Roman"/>
        </w:rPr>
      </w:pPr>
      <w:r w:rsidRPr="0036319D">
        <w:rPr>
          <w:rFonts w:ascii="Times New Roman" w:hAnsi="Times New Roman" w:cs="Times New Roman"/>
        </w:rPr>
        <w:t>«</w:t>
      </w:r>
      <w:proofErr w:type="spellStart"/>
      <w:r w:rsidRPr="0036319D">
        <w:rPr>
          <w:rFonts w:ascii="Times New Roman" w:hAnsi="Times New Roman" w:cs="Times New Roman"/>
        </w:rPr>
        <w:t>P</w:t>
      </w:r>
      <w:r w:rsidRPr="0036319D">
        <w:rPr>
          <w:rFonts w:ascii="Times New Roman" w:hAnsi="Times New Roman" w:cs="Times New Roman"/>
          <w:vertAlign w:val="subscript"/>
        </w:rPr>
        <w:t>i</w:t>
      </w:r>
      <w:proofErr w:type="spellEnd"/>
      <w:r w:rsidRPr="0036319D">
        <w:rPr>
          <w:rFonts w:ascii="Times New Roman" w:hAnsi="Times New Roman" w:cs="Times New Roman"/>
        </w:rPr>
        <w:t xml:space="preserve"> - размер платы (цена, тариф) за оказание i-й муниципальной услуги, установленный в муниципальном задании (в случае если в муниципальном задании в соответствии с действующим законодательством предусмотрено взимание платы за оказание муниципальных услуг);»;</w:t>
      </w:r>
    </w:p>
    <w:p w:rsidR="00127291" w:rsidRPr="0036319D" w:rsidRDefault="00127291" w:rsidP="00127291">
      <w:pPr>
        <w:ind w:left="709"/>
        <w:jc w:val="both"/>
        <w:rPr>
          <w:sz w:val="20"/>
          <w:szCs w:val="20"/>
        </w:rPr>
      </w:pPr>
      <w:r w:rsidRPr="0036319D">
        <w:rPr>
          <w:sz w:val="20"/>
          <w:szCs w:val="20"/>
        </w:rPr>
        <w:t xml:space="preserve">2) в </w:t>
      </w:r>
      <w:hyperlink r:id="rId32" w:history="1">
        <w:r w:rsidRPr="0036319D">
          <w:rPr>
            <w:rStyle w:val="afa"/>
            <w:sz w:val="20"/>
            <w:szCs w:val="20"/>
          </w:rPr>
          <w:t>пункте 2</w:t>
        </w:r>
      </w:hyperlink>
      <w:r w:rsidRPr="0036319D">
        <w:rPr>
          <w:sz w:val="20"/>
          <w:szCs w:val="20"/>
        </w:rPr>
        <w:t>3:</w:t>
      </w:r>
    </w:p>
    <w:p w:rsidR="00127291" w:rsidRPr="0036319D" w:rsidRDefault="00127291" w:rsidP="00127291">
      <w:pPr>
        <w:jc w:val="both"/>
        <w:rPr>
          <w:sz w:val="20"/>
          <w:szCs w:val="20"/>
        </w:rPr>
      </w:pPr>
      <w:r w:rsidRPr="0036319D">
        <w:rPr>
          <w:sz w:val="20"/>
          <w:szCs w:val="20"/>
        </w:rPr>
        <w:t xml:space="preserve">а) в </w:t>
      </w:r>
      <w:hyperlink r:id="rId33" w:history="1">
        <w:r w:rsidRPr="0036319D">
          <w:rPr>
            <w:rStyle w:val="afa"/>
            <w:sz w:val="20"/>
            <w:szCs w:val="20"/>
          </w:rPr>
          <w:t>абзаце втором</w:t>
        </w:r>
      </w:hyperlink>
      <w:r w:rsidRPr="0036319D">
        <w:rPr>
          <w:sz w:val="20"/>
          <w:szCs w:val="20"/>
        </w:rPr>
        <w:t xml:space="preserve"> слова «за плату (далее - платная деятельность) сверх установленного муниципального задания» заменить словами «сверх установленного муниципального задания за плату, а также осуществляет иную приносящую доход деятельность (далее - платная деятельность)»;</w:t>
      </w:r>
    </w:p>
    <w:p w:rsidR="00127291" w:rsidRPr="0036319D" w:rsidRDefault="00127291" w:rsidP="00127291">
      <w:pPr>
        <w:jc w:val="both"/>
        <w:rPr>
          <w:sz w:val="20"/>
          <w:szCs w:val="20"/>
        </w:rPr>
      </w:pPr>
      <w:r w:rsidRPr="0036319D">
        <w:rPr>
          <w:sz w:val="20"/>
          <w:szCs w:val="20"/>
        </w:rPr>
        <w:t xml:space="preserve">б) после абзаца второго </w:t>
      </w:r>
      <w:hyperlink r:id="rId34" w:history="1">
        <w:r w:rsidRPr="0036319D">
          <w:rPr>
            <w:rStyle w:val="afa"/>
            <w:sz w:val="20"/>
            <w:szCs w:val="20"/>
          </w:rPr>
          <w:t>дополнить</w:t>
        </w:r>
      </w:hyperlink>
      <w:r w:rsidRPr="0036319D">
        <w:rPr>
          <w:sz w:val="20"/>
          <w:szCs w:val="20"/>
        </w:rPr>
        <w:t xml:space="preserve"> абзацем следующего содержания:</w:t>
      </w:r>
    </w:p>
    <w:p w:rsidR="00127291" w:rsidRPr="0036319D" w:rsidRDefault="00127291" w:rsidP="00127291">
      <w:pPr>
        <w:jc w:val="both"/>
        <w:rPr>
          <w:sz w:val="20"/>
          <w:szCs w:val="20"/>
        </w:rPr>
      </w:pPr>
      <w:r w:rsidRPr="0036319D">
        <w:rPr>
          <w:sz w:val="20"/>
          <w:szCs w:val="20"/>
        </w:rPr>
        <w:t>«При расчете коэффициента платной деятельности не учитываются поступления в виде субсидий из бюджетов бюджетной системы Российской Федерации, имеющих целевое назначение, грантов, пожертвований, прочих безвозмездных поступлений от физических и юридических лиц.»;</w:t>
      </w:r>
    </w:p>
    <w:p w:rsidR="00127291" w:rsidRPr="0036319D" w:rsidRDefault="00127291" w:rsidP="00127291">
      <w:pPr>
        <w:ind w:left="709"/>
        <w:jc w:val="both"/>
        <w:rPr>
          <w:sz w:val="20"/>
          <w:szCs w:val="20"/>
        </w:rPr>
      </w:pPr>
      <w:r w:rsidRPr="0036319D">
        <w:rPr>
          <w:sz w:val="20"/>
          <w:szCs w:val="20"/>
        </w:rPr>
        <w:t xml:space="preserve">3) в </w:t>
      </w:r>
      <w:hyperlink r:id="rId35" w:history="1">
        <w:r w:rsidRPr="0036319D">
          <w:rPr>
            <w:rStyle w:val="afa"/>
            <w:sz w:val="20"/>
            <w:szCs w:val="20"/>
          </w:rPr>
          <w:t>пункте 25</w:t>
        </w:r>
      </w:hyperlink>
      <w:r w:rsidRPr="0036319D">
        <w:rPr>
          <w:sz w:val="20"/>
          <w:szCs w:val="20"/>
        </w:rPr>
        <w:t xml:space="preserve"> слово «оказывает» заменить словом «осуществляет»;</w:t>
      </w:r>
    </w:p>
    <w:p w:rsidR="00127291" w:rsidRPr="0036319D" w:rsidRDefault="00127291" w:rsidP="00127291">
      <w:pPr>
        <w:ind w:left="709"/>
        <w:jc w:val="both"/>
        <w:rPr>
          <w:sz w:val="20"/>
          <w:szCs w:val="20"/>
        </w:rPr>
      </w:pPr>
      <w:r w:rsidRPr="0036319D">
        <w:rPr>
          <w:sz w:val="20"/>
          <w:szCs w:val="20"/>
        </w:rPr>
        <w:t xml:space="preserve">4) в </w:t>
      </w:r>
      <w:hyperlink r:id="rId36" w:history="1">
        <w:r w:rsidRPr="0036319D">
          <w:rPr>
            <w:rStyle w:val="afa"/>
            <w:sz w:val="20"/>
            <w:szCs w:val="20"/>
          </w:rPr>
          <w:t>приложении № 1</w:t>
        </w:r>
      </w:hyperlink>
      <w:r w:rsidRPr="0036319D">
        <w:rPr>
          <w:sz w:val="20"/>
          <w:szCs w:val="20"/>
        </w:rPr>
        <w:t xml:space="preserve"> «Муниципальное задание»:</w:t>
      </w:r>
    </w:p>
    <w:p w:rsidR="00127291" w:rsidRPr="0036319D" w:rsidRDefault="00127291" w:rsidP="00127291">
      <w:pPr>
        <w:jc w:val="both"/>
        <w:rPr>
          <w:sz w:val="20"/>
          <w:szCs w:val="20"/>
        </w:rPr>
      </w:pPr>
      <w:r w:rsidRPr="0036319D">
        <w:rPr>
          <w:sz w:val="20"/>
          <w:szCs w:val="20"/>
        </w:rPr>
        <w:t xml:space="preserve">а) </w:t>
      </w:r>
      <w:hyperlink r:id="rId37" w:history="1">
        <w:r w:rsidRPr="0036319D">
          <w:rPr>
            <w:rStyle w:val="afa"/>
            <w:sz w:val="20"/>
            <w:szCs w:val="20"/>
          </w:rPr>
          <w:t>таблицу пункта 3.1 части I</w:t>
        </w:r>
      </w:hyperlink>
      <w:r w:rsidRPr="0036319D">
        <w:rPr>
          <w:sz w:val="20"/>
          <w:szCs w:val="20"/>
        </w:rPr>
        <w:t xml:space="preserve"> изложить в редакции </w:t>
      </w:r>
      <w:hyperlink w:anchor="P51" w:history="1">
        <w:r w:rsidRPr="0036319D">
          <w:rPr>
            <w:rStyle w:val="afa"/>
            <w:sz w:val="20"/>
            <w:szCs w:val="20"/>
          </w:rPr>
          <w:t>приложения № 1</w:t>
        </w:r>
      </w:hyperlink>
      <w:r w:rsidRPr="0036319D">
        <w:rPr>
          <w:sz w:val="20"/>
          <w:szCs w:val="20"/>
        </w:rPr>
        <w:t xml:space="preserve"> к настоящему постановлению;</w:t>
      </w:r>
    </w:p>
    <w:p w:rsidR="00127291" w:rsidRPr="0036319D" w:rsidRDefault="00127291" w:rsidP="00127291">
      <w:pPr>
        <w:jc w:val="both"/>
        <w:rPr>
          <w:sz w:val="20"/>
          <w:szCs w:val="20"/>
        </w:rPr>
      </w:pPr>
      <w:r w:rsidRPr="0036319D">
        <w:rPr>
          <w:sz w:val="20"/>
          <w:szCs w:val="20"/>
        </w:rPr>
        <w:t xml:space="preserve">б) </w:t>
      </w:r>
      <w:hyperlink r:id="rId38" w:history="1">
        <w:r w:rsidRPr="0036319D">
          <w:rPr>
            <w:rStyle w:val="afa"/>
            <w:sz w:val="20"/>
            <w:szCs w:val="20"/>
          </w:rPr>
          <w:t>таблицу пункта 3.1 части II</w:t>
        </w:r>
      </w:hyperlink>
      <w:r w:rsidRPr="0036319D">
        <w:rPr>
          <w:sz w:val="20"/>
          <w:szCs w:val="20"/>
        </w:rPr>
        <w:t xml:space="preserve"> изложить в редакции </w:t>
      </w:r>
      <w:hyperlink w:anchor="P148" w:history="1">
        <w:r w:rsidRPr="0036319D">
          <w:rPr>
            <w:rStyle w:val="afa"/>
            <w:sz w:val="20"/>
            <w:szCs w:val="20"/>
          </w:rPr>
          <w:t>приложения № 2</w:t>
        </w:r>
      </w:hyperlink>
      <w:r w:rsidRPr="0036319D">
        <w:rPr>
          <w:sz w:val="20"/>
          <w:szCs w:val="20"/>
        </w:rPr>
        <w:t xml:space="preserve"> к настоящему постановлению;</w:t>
      </w:r>
    </w:p>
    <w:p w:rsidR="00127291" w:rsidRPr="0036319D" w:rsidRDefault="00127291" w:rsidP="00127291">
      <w:pPr>
        <w:ind w:left="709"/>
        <w:jc w:val="both"/>
        <w:rPr>
          <w:sz w:val="20"/>
          <w:szCs w:val="20"/>
        </w:rPr>
      </w:pPr>
      <w:r w:rsidRPr="0036319D">
        <w:rPr>
          <w:sz w:val="20"/>
          <w:szCs w:val="20"/>
        </w:rPr>
        <w:t xml:space="preserve">в) после примечания 6 </w:t>
      </w:r>
      <w:hyperlink r:id="rId39" w:history="1">
        <w:r w:rsidRPr="0036319D">
          <w:rPr>
            <w:rStyle w:val="afa"/>
            <w:sz w:val="20"/>
            <w:szCs w:val="20"/>
          </w:rPr>
          <w:t>дополнить</w:t>
        </w:r>
      </w:hyperlink>
      <w:r w:rsidRPr="0036319D">
        <w:rPr>
          <w:sz w:val="20"/>
          <w:szCs w:val="20"/>
        </w:rPr>
        <w:t xml:space="preserve"> примечанием 6.1 следующего содержания:</w:t>
      </w:r>
    </w:p>
    <w:p w:rsidR="00127291" w:rsidRPr="0036319D" w:rsidRDefault="00127291" w:rsidP="00127291">
      <w:pPr>
        <w:jc w:val="both"/>
        <w:rPr>
          <w:sz w:val="20"/>
          <w:szCs w:val="20"/>
        </w:rPr>
      </w:pPr>
      <w:r w:rsidRPr="0036319D">
        <w:rPr>
          <w:sz w:val="20"/>
          <w:szCs w:val="20"/>
        </w:rPr>
        <w:t>«&lt;6.1&gt; Каждому показателю качества муниципальной услуги (работы), установленному муниципальным заданием, присваивается балл, значение которого характеризует степень значимости данного показателя для оценки результатов выполнения муниципального задания относительно других показателей качества, исходя из следующей балльной шкалы:</w:t>
      </w:r>
    </w:p>
    <w:p w:rsidR="00127291" w:rsidRPr="0036319D" w:rsidRDefault="00127291" w:rsidP="00127291">
      <w:pPr>
        <w:jc w:val="both"/>
        <w:rPr>
          <w:sz w:val="20"/>
          <w:szCs w:val="20"/>
        </w:rPr>
      </w:pPr>
      <w:r w:rsidRPr="0036319D">
        <w:rPr>
          <w:sz w:val="20"/>
          <w:szCs w:val="20"/>
        </w:rPr>
        <w:t>1 балл - показатель имеет минимальное значение для оценки качества услуги (работы);</w:t>
      </w:r>
    </w:p>
    <w:p w:rsidR="00127291" w:rsidRPr="0036319D" w:rsidRDefault="00127291" w:rsidP="00127291">
      <w:pPr>
        <w:jc w:val="both"/>
        <w:rPr>
          <w:sz w:val="20"/>
          <w:szCs w:val="20"/>
        </w:rPr>
      </w:pPr>
      <w:r w:rsidRPr="0036319D">
        <w:rPr>
          <w:sz w:val="20"/>
          <w:szCs w:val="20"/>
        </w:rPr>
        <w:t>2 балла - показатель имеет значение ниже среднего для оценки качества услуги (работы);</w:t>
      </w:r>
    </w:p>
    <w:p w:rsidR="00127291" w:rsidRPr="0036319D" w:rsidRDefault="00127291" w:rsidP="00127291">
      <w:pPr>
        <w:jc w:val="both"/>
        <w:rPr>
          <w:sz w:val="20"/>
          <w:szCs w:val="20"/>
        </w:rPr>
      </w:pPr>
      <w:r w:rsidRPr="0036319D">
        <w:rPr>
          <w:sz w:val="20"/>
          <w:szCs w:val="20"/>
        </w:rPr>
        <w:t>3 балла - показатель имеет среднее значение для оценки качества услуги (работы);</w:t>
      </w:r>
    </w:p>
    <w:p w:rsidR="00127291" w:rsidRPr="0036319D" w:rsidRDefault="00127291" w:rsidP="00127291">
      <w:pPr>
        <w:jc w:val="both"/>
        <w:rPr>
          <w:sz w:val="20"/>
          <w:szCs w:val="20"/>
        </w:rPr>
      </w:pPr>
      <w:r w:rsidRPr="0036319D">
        <w:rPr>
          <w:sz w:val="20"/>
          <w:szCs w:val="20"/>
        </w:rPr>
        <w:t>4 балла - показатель имеет значение выше среднего для оценки качества услуги (работы);</w:t>
      </w:r>
    </w:p>
    <w:p w:rsidR="00127291" w:rsidRPr="0036319D" w:rsidRDefault="00127291" w:rsidP="00127291">
      <w:pPr>
        <w:jc w:val="both"/>
        <w:rPr>
          <w:sz w:val="20"/>
          <w:szCs w:val="20"/>
        </w:rPr>
      </w:pPr>
      <w:r w:rsidRPr="0036319D">
        <w:rPr>
          <w:sz w:val="20"/>
          <w:szCs w:val="20"/>
        </w:rPr>
        <w:t>5 баллов - показатель имеет максимальное значение (является определяющим) для оценки качества услуги (работы).</w:t>
      </w:r>
    </w:p>
    <w:p w:rsidR="00127291" w:rsidRPr="0036319D" w:rsidRDefault="00127291" w:rsidP="00127291">
      <w:pPr>
        <w:jc w:val="both"/>
        <w:rPr>
          <w:sz w:val="20"/>
          <w:szCs w:val="20"/>
        </w:rPr>
      </w:pPr>
      <w:r w:rsidRPr="0036319D">
        <w:rPr>
          <w:sz w:val="20"/>
          <w:szCs w:val="20"/>
        </w:rPr>
        <w:t xml:space="preserve">Методика оценки степени значимости показателей качества муниципальных услуг (работ) определяется администрацией </w:t>
      </w:r>
      <w:proofErr w:type="spellStart"/>
      <w:r w:rsidRPr="0036319D">
        <w:rPr>
          <w:sz w:val="20"/>
          <w:szCs w:val="20"/>
        </w:rPr>
        <w:t>Кауйбышевского</w:t>
      </w:r>
      <w:proofErr w:type="spellEnd"/>
      <w:r w:rsidRPr="0036319D">
        <w:rPr>
          <w:sz w:val="20"/>
          <w:szCs w:val="20"/>
        </w:rPr>
        <w:t xml:space="preserve"> района, на основании предложений отраслевых управлений (отделов);».</w:t>
      </w:r>
    </w:p>
    <w:p w:rsidR="00127291" w:rsidRPr="0036319D" w:rsidRDefault="00127291" w:rsidP="00127291">
      <w:pPr>
        <w:jc w:val="both"/>
        <w:rPr>
          <w:sz w:val="20"/>
          <w:szCs w:val="20"/>
        </w:rPr>
      </w:pPr>
      <w:r w:rsidRPr="0036319D">
        <w:rPr>
          <w:sz w:val="20"/>
          <w:szCs w:val="20"/>
        </w:rPr>
        <w:t>2. Настоящее постановление вступает в силу со дня его официального опубликования в периодическом печатном издании органов местного самоуправления Куйбышевского района «Информационный вестник».</w:t>
      </w:r>
    </w:p>
    <w:p w:rsidR="00127291" w:rsidRPr="0036319D" w:rsidRDefault="00127291" w:rsidP="00127291">
      <w:pPr>
        <w:jc w:val="both"/>
        <w:rPr>
          <w:sz w:val="20"/>
          <w:szCs w:val="20"/>
        </w:rPr>
      </w:pPr>
      <w:r w:rsidRPr="0036319D">
        <w:rPr>
          <w:sz w:val="20"/>
          <w:szCs w:val="20"/>
        </w:rPr>
        <w:t xml:space="preserve">3. Контроль за исполнением настоящего постановления возложить на заместителя главы администрации – начальника управления экономического развития и труда администрации Куйбышевского района </w:t>
      </w:r>
      <w:proofErr w:type="spellStart"/>
      <w:r w:rsidRPr="0036319D">
        <w:rPr>
          <w:sz w:val="20"/>
          <w:szCs w:val="20"/>
        </w:rPr>
        <w:t>Мусатова</w:t>
      </w:r>
      <w:proofErr w:type="spellEnd"/>
      <w:r w:rsidRPr="0036319D">
        <w:rPr>
          <w:sz w:val="20"/>
          <w:szCs w:val="20"/>
        </w:rPr>
        <w:t xml:space="preserve"> А.М.</w:t>
      </w:r>
    </w:p>
    <w:p w:rsidR="00127291" w:rsidRPr="0036319D" w:rsidRDefault="00127291" w:rsidP="00127291">
      <w:pPr>
        <w:widowControl w:val="0"/>
        <w:shd w:val="clear" w:color="auto" w:fill="FFFFFF"/>
        <w:tabs>
          <w:tab w:val="left" w:pos="994"/>
        </w:tabs>
        <w:autoSpaceDE w:val="0"/>
        <w:autoSpaceDN w:val="0"/>
        <w:adjustRightInd w:val="0"/>
        <w:spacing w:line="317" w:lineRule="exact"/>
        <w:ind w:firstLine="891"/>
        <w:jc w:val="right"/>
        <w:rPr>
          <w:sz w:val="20"/>
          <w:szCs w:val="20"/>
        </w:rPr>
      </w:pPr>
    </w:p>
    <w:p w:rsidR="001423CD" w:rsidRPr="0036319D" w:rsidRDefault="00127291" w:rsidP="001423CD">
      <w:pPr>
        <w:widowControl w:val="0"/>
        <w:shd w:val="clear" w:color="auto" w:fill="FFFFFF"/>
        <w:tabs>
          <w:tab w:val="left" w:pos="994"/>
        </w:tabs>
        <w:autoSpaceDE w:val="0"/>
        <w:autoSpaceDN w:val="0"/>
        <w:adjustRightInd w:val="0"/>
        <w:spacing w:line="317" w:lineRule="exact"/>
        <w:rPr>
          <w:sz w:val="20"/>
          <w:szCs w:val="20"/>
        </w:rPr>
      </w:pPr>
      <w:r w:rsidRPr="0036319D">
        <w:rPr>
          <w:sz w:val="20"/>
          <w:szCs w:val="20"/>
        </w:rPr>
        <w:t>Глава Куйбышевского района</w:t>
      </w:r>
      <w:r w:rsidRPr="0036319D">
        <w:rPr>
          <w:sz w:val="20"/>
          <w:szCs w:val="20"/>
        </w:rPr>
        <w:tab/>
      </w:r>
      <w:r w:rsidRPr="0036319D">
        <w:rPr>
          <w:sz w:val="20"/>
          <w:szCs w:val="20"/>
        </w:rPr>
        <w:tab/>
      </w:r>
      <w:r w:rsidRPr="0036319D">
        <w:rPr>
          <w:sz w:val="20"/>
          <w:szCs w:val="20"/>
        </w:rPr>
        <w:tab/>
      </w:r>
      <w:r w:rsidRPr="0036319D">
        <w:rPr>
          <w:sz w:val="20"/>
          <w:szCs w:val="20"/>
        </w:rPr>
        <w:tab/>
      </w:r>
      <w:r w:rsidRPr="0036319D">
        <w:rPr>
          <w:sz w:val="20"/>
          <w:szCs w:val="20"/>
        </w:rPr>
        <w:tab/>
      </w:r>
      <w:r w:rsidRPr="0036319D">
        <w:rPr>
          <w:sz w:val="20"/>
          <w:szCs w:val="20"/>
        </w:rPr>
        <w:tab/>
      </w:r>
      <w:r w:rsidRPr="0036319D">
        <w:rPr>
          <w:sz w:val="20"/>
          <w:szCs w:val="20"/>
        </w:rPr>
        <w:tab/>
        <w:t xml:space="preserve">                             О.В. Караваев</w:t>
      </w:r>
    </w:p>
    <w:p w:rsidR="00127291" w:rsidRPr="0036319D" w:rsidRDefault="00127291" w:rsidP="00127291">
      <w:pPr>
        <w:rPr>
          <w:sz w:val="20"/>
          <w:szCs w:val="20"/>
        </w:rPr>
        <w:sectPr w:rsidR="00127291" w:rsidRPr="0036319D" w:rsidSect="00127291">
          <w:footerReference w:type="default" r:id="rId40"/>
          <w:type w:val="continuous"/>
          <w:pgSz w:w="11906" w:h="16838"/>
          <w:pgMar w:top="709" w:right="851" w:bottom="567" w:left="1276" w:header="709" w:footer="709" w:gutter="0"/>
          <w:pgNumType w:start="3"/>
          <w:cols w:space="708"/>
          <w:docGrid w:linePitch="360"/>
        </w:sectPr>
      </w:pPr>
    </w:p>
    <w:p w:rsidR="00127291" w:rsidRPr="0036319D" w:rsidRDefault="00127291" w:rsidP="00127291">
      <w:pPr>
        <w:rPr>
          <w:sz w:val="20"/>
          <w:szCs w:val="20"/>
        </w:rPr>
      </w:pPr>
    </w:p>
    <w:p w:rsidR="00127291" w:rsidRPr="0036319D" w:rsidRDefault="00127291" w:rsidP="00127291">
      <w:pPr>
        <w:rPr>
          <w:sz w:val="20"/>
          <w:szCs w:val="20"/>
        </w:rPr>
      </w:pPr>
    </w:p>
    <w:p w:rsidR="00127291" w:rsidRPr="0036319D" w:rsidRDefault="00127291" w:rsidP="00127291">
      <w:pPr>
        <w:tabs>
          <w:tab w:val="left" w:pos="1302"/>
        </w:tabs>
        <w:rPr>
          <w:sz w:val="20"/>
          <w:szCs w:val="20"/>
        </w:rPr>
      </w:pPr>
      <w:r w:rsidRPr="0036319D">
        <w:rPr>
          <w:sz w:val="20"/>
          <w:szCs w:val="20"/>
        </w:rPr>
        <w:tab/>
      </w:r>
    </w:p>
    <w:p w:rsidR="00127291" w:rsidRPr="0036319D" w:rsidRDefault="00127291" w:rsidP="00127291">
      <w:pPr>
        <w:pStyle w:val="ConsPlusNormal"/>
        <w:jc w:val="right"/>
        <w:rPr>
          <w:rFonts w:ascii="Times New Roman" w:hAnsi="Times New Roman" w:cs="Times New Roman"/>
        </w:rPr>
      </w:pPr>
      <w:r w:rsidRPr="0036319D">
        <w:rPr>
          <w:rFonts w:ascii="Times New Roman" w:hAnsi="Times New Roman" w:cs="Times New Roman"/>
        </w:rPr>
        <w:t>Приложение № 1</w:t>
      </w:r>
    </w:p>
    <w:p w:rsidR="00127291" w:rsidRPr="0036319D" w:rsidRDefault="00127291" w:rsidP="00127291">
      <w:pPr>
        <w:pStyle w:val="ConsPlusNormal"/>
        <w:jc w:val="right"/>
        <w:rPr>
          <w:rFonts w:ascii="Times New Roman" w:hAnsi="Times New Roman" w:cs="Times New Roman"/>
        </w:rPr>
      </w:pPr>
      <w:r w:rsidRPr="0036319D">
        <w:rPr>
          <w:rFonts w:ascii="Times New Roman" w:hAnsi="Times New Roman" w:cs="Times New Roman"/>
        </w:rPr>
        <w:t>к постановлению администрации Куйбышевского района</w:t>
      </w:r>
    </w:p>
    <w:p w:rsidR="00127291" w:rsidRPr="0036319D" w:rsidRDefault="00127291" w:rsidP="00127291">
      <w:pPr>
        <w:pStyle w:val="ConsPlusNormal"/>
        <w:jc w:val="right"/>
        <w:rPr>
          <w:rFonts w:ascii="Times New Roman" w:hAnsi="Times New Roman" w:cs="Times New Roman"/>
        </w:rPr>
      </w:pPr>
      <w:r w:rsidRPr="0036319D">
        <w:rPr>
          <w:rFonts w:ascii="Times New Roman" w:hAnsi="Times New Roman" w:cs="Times New Roman"/>
        </w:rPr>
        <w:t xml:space="preserve">от 03.12.2019 № 1101 </w:t>
      </w:r>
    </w:p>
    <w:p w:rsidR="00127291" w:rsidRPr="0036319D" w:rsidRDefault="00127291" w:rsidP="00127291">
      <w:pPr>
        <w:pStyle w:val="ConsPlusNormal"/>
        <w:rPr>
          <w:rFonts w:ascii="Times New Roman" w:hAnsi="Times New Roman" w:cs="Times New Roman"/>
        </w:rPr>
      </w:pPr>
      <w:r w:rsidRPr="0036319D">
        <w:rPr>
          <w:rFonts w:ascii="Times New Roman" w:hAnsi="Times New Roman" w:cs="Times New Roman"/>
        </w:rPr>
        <w:t>«</w:t>
      </w:r>
    </w:p>
    <w:p w:rsidR="00127291" w:rsidRPr="0036319D" w:rsidRDefault="00127291" w:rsidP="00127291">
      <w:pPr>
        <w:pStyle w:val="ConsPlusNormal"/>
        <w:jc w:val="right"/>
        <w:rPr>
          <w:rFonts w:ascii="Times New Roman" w:hAnsi="Times New Roman" w:cs="Times New Roman"/>
        </w:rPr>
      </w:pPr>
    </w:p>
    <w:p w:rsidR="00127291" w:rsidRPr="0036319D" w:rsidRDefault="00127291" w:rsidP="00127291">
      <w:pPr>
        <w:widowControl w:val="0"/>
        <w:shd w:val="clear" w:color="auto" w:fill="FFFFFF"/>
        <w:tabs>
          <w:tab w:val="left" w:pos="994"/>
        </w:tabs>
        <w:autoSpaceDE w:val="0"/>
        <w:autoSpaceDN w:val="0"/>
        <w:adjustRightInd w:val="0"/>
        <w:ind w:left="26"/>
        <w:rPr>
          <w:sz w:val="20"/>
          <w:szCs w:val="20"/>
        </w:rPr>
      </w:pPr>
    </w:p>
    <w:tbl>
      <w:tblPr>
        <w:tblW w:w="1573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1134"/>
        <w:gridCol w:w="992"/>
        <w:gridCol w:w="992"/>
        <w:gridCol w:w="1134"/>
        <w:gridCol w:w="993"/>
        <w:gridCol w:w="1134"/>
        <w:gridCol w:w="992"/>
        <w:gridCol w:w="1134"/>
        <w:gridCol w:w="850"/>
        <w:gridCol w:w="993"/>
        <w:gridCol w:w="1134"/>
        <w:gridCol w:w="1417"/>
        <w:gridCol w:w="992"/>
        <w:gridCol w:w="931"/>
      </w:tblGrid>
      <w:tr w:rsidR="00127291" w:rsidRPr="0036319D" w:rsidTr="001423CD">
        <w:tc>
          <w:tcPr>
            <w:tcW w:w="913" w:type="dxa"/>
            <w:vMerge w:val="restart"/>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Уникальный номер реестровой записи &lt;4&gt;</w:t>
            </w:r>
          </w:p>
        </w:tc>
        <w:tc>
          <w:tcPr>
            <w:tcW w:w="3118" w:type="dxa"/>
            <w:gridSpan w:val="3"/>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Показатель, характеризующий содержание муниципальной услуги (по справочникам)</w:t>
            </w:r>
          </w:p>
        </w:tc>
        <w:tc>
          <w:tcPr>
            <w:tcW w:w="2127" w:type="dxa"/>
            <w:gridSpan w:val="2"/>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Показатель, характеризующий условия (формы) оказания муниципальной услуги (по справочникам)</w:t>
            </w:r>
          </w:p>
        </w:tc>
        <w:tc>
          <w:tcPr>
            <w:tcW w:w="3260" w:type="dxa"/>
            <w:gridSpan w:val="3"/>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Показатель качества муниципальной услуги</w:t>
            </w:r>
          </w:p>
        </w:tc>
        <w:tc>
          <w:tcPr>
            <w:tcW w:w="2977" w:type="dxa"/>
            <w:gridSpan w:val="3"/>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Значение показателя качества муниципальной услуги</w:t>
            </w:r>
          </w:p>
        </w:tc>
        <w:tc>
          <w:tcPr>
            <w:tcW w:w="2409" w:type="dxa"/>
            <w:gridSpan w:val="2"/>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Допустимые (возможные) отклонения от установленных показателей качества муниципальной услуги &lt;6&gt;</w:t>
            </w:r>
          </w:p>
        </w:tc>
        <w:tc>
          <w:tcPr>
            <w:tcW w:w="931" w:type="dxa"/>
            <w:vMerge w:val="restart"/>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Результаты оценки степени значимости показателя качества муниципальной услуги (в баллах) &lt;6.1&gt;</w:t>
            </w:r>
          </w:p>
        </w:tc>
      </w:tr>
      <w:tr w:rsidR="00127291" w:rsidRPr="0036319D" w:rsidTr="001423CD">
        <w:tc>
          <w:tcPr>
            <w:tcW w:w="913" w:type="dxa"/>
            <w:vMerge/>
          </w:tcPr>
          <w:p w:rsidR="00127291" w:rsidRPr="0036319D" w:rsidRDefault="00127291" w:rsidP="00465C49">
            <w:pPr>
              <w:rPr>
                <w:sz w:val="20"/>
                <w:szCs w:val="20"/>
              </w:rPr>
            </w:pPr>
          </w:p>
        </w:tc>
        <w:tc>
          <w:tcPr>
            <w:tcW w:w="1134" w:type="dxa"/>
            <w:vMerge w:val="restart"/>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__________</w:t>
            </w:r>
          </w:p>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(наименование показателя) &lt;4&gt;</w:t>
            </w:r>
          </w:p>
        </w:tc>
        <w:tc>
          <w:tcPr>
            <w:tcW w:w="992" w:type="dxa"/>
            <w:vMerge w:val="restart"/>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__________</w:t>
            </w:r>
          </w:p>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(наименование показателя) &lt;4&gt;</w:t>
            </w:r>
          </w:p>
        </w:tc>
        <w:tc>
          <w:tcPr>
            <w:tcW w:w="992" w:type="dxa"/>
            <w:vMerge w:val="restart"/>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__________</w:t>
            </w:r>
          </w:p>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(наименование показателя) &lt;4&gt;</w:t>
            </w:r>
          </w:p>
        </w:tc>
        <w:tc>
          <w:tcPr>
            <w:tcW w:w="1134" w:type="dxa"/>
            <w:vMerge w:val="restart"/>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__________</w:t>
            </w:r>
          </w:p>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(наименование показателя) &lt;4&gt;</w:t>
            </w:r>
          </w:p>
        </w:tc>
        <w:tc>
          <w:tcPr>
            <w:tcW w:w="993" w:type="dxa"/>
            <w:vMerge w:val="restart"/>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__________</w:t>
            </w:r>
          </w:p>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(наименование показателя) &lt;4&gt;</w:t>
            </w:r>
          </w:p>
        </w:tc>
        <w:tc>
          <w:tcPr>
            <w:tcW w:w="1134" w:type="dxa"/>
            <w:vMerge w:val="restart"/>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__________</w:t>
            </w:r>
          </w:p>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наименование показателя &lt;4&gt;</w:t>
            </w:r>
          </w:p>
        </w:tc>
        <w:tc>
          <w:tcPr>
            <w:tcW w:w="2126" w:type="dxa"/>
            <w:gridSpan w:val="2"/>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единица измерения</w:t>
            </w:r>
          </w:p>
        </w:tc>
        <w:tc>
          <w:tcPr>
            <w:tcW w:w="850" w:type="dxa"/>
            <w:vMerge w:val="restart"/>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20__ год</w:t>
            </w:r>
          </w:p>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(очередной финансовый год)</w:t>
            </w:r>
          </w:p>
        </w:tc>
        <w:tc>
          <w:tcPr>
            <w:tcW w:w="993" w:type="dxa"/>
            <w:vMerge w:val="restart"/>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20__ год</w:t>
            </w:r>
          </w:p>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(1-й год планового периода)</w:t>
            </w:r>
          </w:p>
        </w:tc>
        <w:tc>
          <w:tcPr>
            <w:tcW w:w="1134" w:type="dxa"/>
            <w:vMerge w:val="restart"/>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20__ год</w:t>
            </w:r>
          </w:p>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(2-й год планового периода)</w:t>
            </w:r>
          </w:p>
        </w:tc>
        <w:tc>
          <w:tcPr>
            <w:tcW w:w="1417" w:type="dxa"/>
            <w:vMerge w:val="restart"/>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в процентах</w:t>
            </w:r>
          </w:p>
        </w:tc>
        <w:tc>
          <w:tcPr>
            <w:tcW w:w="992" w:type="dxa"/>
            <w:vMerge w:val="restart"/>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в абсолютных показателях</w:t>
            </w:r>
          </w:p>
        </w:tc>
        <w:tc>
          <w:tcPr>
            <w:tcW w:w="931" w:type="dxa"/>
            <w:vMerge/>
          </w:tcPr>
          <w:p w:rsidR="00127291" w:rsidRPr="0036319D" w:rsidRDefault="00127291" w:rsidP="00465C49">
            <w:pPr>
              <w:rPr>
                <w:sz w:val="20"/>
                <w:szCs w:val="20"/>
              </w:rPr>
            </w:pPr>
          </w:p>
        </w:tc>
      </w:tr>
      <w:tr w:rsidR="00127291" w:rsidRPr="0036319D" w:rsidTr="001423CD">
        <w:tc>
          <w:tcPr>
            <w:tcW w:w="913" w:type="dxa"/>
            <w:vMerge/>
          </w:tcPr>
          <w:p w:rsidR="00127291" w:rsidRPr="0036319D" w:rsidRDefault="00127291" w:rsidP="00465C49">
            <w:pPr>
              <w:rPr>
                <w:sz w:val="20"/>
                <w:szCs w:val="20"/>
              </w:rPr>
            </w:pPr>
          </w:p>
        </w:tc>
        <w:tc>
          <w:tcPr>
            <w:tcW w:w="1134" w:type="dxa"/>
            <w:vMerge/>
          </w:tcPr>
          <w:p w:rsidR="00127291" w:rsidRPr="0036319D" w:rsidRDefault="00127291" w:rsidP="00465C49">
            <w:pPr>
              <w:rPr>
                <w:sz w:val="20"/>
                <w:szCs w:val="20"/>
              </w:rPr>
            </w:pPr>
          </w:p>
        </w:tc>
        <w:tc>
          <w:tcPr>
            <w:tcW w:w="992" w:type="dxa"/>
            <w:vMerge/>
          </w:tcPr>
          <w:p w:rsidR="00127291" w:rsidRPr="0036319D" w:rsidRDefault="00127291" w:rsidP="00465C49">
            <w:pPr>
              <w:rPr>
                <w:sz w:val="20"/>
                <w:szCs w:val="20"/>
              </w:rPr>
            </w:pPr>
          </w:p>
        </w:tc>
        <w:tc>
          <w:tcPr>
            <w:tcW w:w="992" w:type="dxa"/>
            <w:vMerge/>
          </w:tcPr>
          <w:p w:rsidR="00127291" w:rsidRPr="0036319D" w:rsidRDefault="00127291" w:rsidP="00465C49">
            <w:pPr>
              <w:rPr>
                <w:sz w:val="20"/>
                <w:szCs w:val="20"/>
              </w:rPr>
            </w:pPr>
          </w:p>
        </w:tc>
        <w:tc>
          <w:tcPr>
            <w:tcW w:w="1134" w:type="dxa"/>
            <w:vMerge/>
          </w:tcPr>
          <w:p w:rsidR="00127291" w:rsidRPr="0036319D" w:rsidRDefault="00127291" w:rsidP="00465C49">
            <w:pPr>
              <w:rPr>
                <w:sz w:val="20"/>
                <w:szCs w:val="20"/>
              </w:rPr>
            </w:pPr>
          </w:p>
        </w:tc>
        <w:tc>
          <w:tcPr>
            <w:tcW w:w="993" w:type="dxa"/>
            <w:vMerge/>
          </w:tcPr>
          <w:p w:rsidR="00127291" w:rsidRPr="0036319D" w:rsidRDefault="00127291" w:rsidP="00465C49">
            <w:pPr>
              <w:rPr>
                <w:sz w:val="20"/>
                <w:szCs w:val="20"/>
              </w:rPr>
            </w:pPr>
          </w:p>
        </w:tc>
        <w:tc>
          <w:tcPr>
            <w:tcW w:w="1134" w:type="dxa"/>
            <w:vMerge/>
          </w:tcPr>
          <w:p w:rsidR="00127291" w:rsidRPr="0036319D" w:rsidRDefault="00127291" w:rsidP="00465C49">
            <w:pPr>
              <w:rPr>
                <w:sz w:val="20"/>
                <w:szCs w:val="20"/>
              </w:rPr>
            </w:pPr>
          </w:p>
        </w:tc>
        <w:tc>
          <w:tcPr>
            <w:tcW w:w="992" w:type="dxa"/>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__________</w:t>
            </w:r>
          </w:p>
          <w:p w:rsidR="00127291" w:rsidRPr="0036319D" w:rsidRDefault="00127291" w:rsidP="00465C49">
            <w:pPr>
              <w:pStyle w:val="ConsPlusNormal"/>
              <w:jc w:val="center"/>
              <w:rPr>
                <w:rFonts w:ascii="Times New Roman" w:hAnsi="Times New Roman" w:cs="Times New Roman"/>
              </w:rPr>
            </w:pPr>
            <w:r w:rsidRPr="0036319D">
              <w:rPr>
                <w:rFonts w:ascii="Times New Roman" w:hAnsi="Times New Roman" w:cs="Times New Roman"/>
              </w:rPr>
              <w:t>наименование &lt;4&gt;</w:t>
            </w:r>
          </w:p>
        </w:tc>
        <w:tc>
          <w:tcPr>
            <w:tcW w:w="1134" w:type="dxa"/>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 xml:space="preserve">код по </w:t>
            </w:r>
            <w:hyperlink r:id="rId41" w:history="1">
              <w:r w:rsidRPr="0036319D">
                <w:rPr>
                  <w:rFonts w:ascii="Times New Roman" w:hAnsi="Times New Roman" w:cs="Times New Roman"/>
                  <w:color w:val="0000FF"/>
                </w:rPr>
                <w:t>ОКЕИ</w:t>
              </w:r>
            </w:hyperlink>
            <w:r w:rsidRPr="0036319D">
              <w:rPr>
                <w:rFonts w:ascii="Times New Roman" w:hAnsi="Times New Roman" w:cs="Times New Roman"/>
              </w:rPr>
              <w:t xml:space="preserve"> &lt;5&gt;</w:t>
            </w:r>
          </w:p>
        </w:tc>
        <w:tc>
          <w:tcPr>
            <w:tcW w:w="850" w:type="dxa"/>
            <w:vMerge/>
          </w:tcPr>
          <w:p w:rsidR="00127291" w:rsidRPr="0036319D" w:rsidRDefault="00127291" w:rsidP="00465C49">
            <w:pPr>
              <w:rPr>
                <w:sz w:val="20"/>
                <w:szCs w:val="20"/>
              </w:rPr>
            </w:pPr>
          </w:p>
        </w:tc>
        <w:tc>
          <w:tcPr>
            <w:tcW w:w="993" w:type="dxa"/>
            <w:vMerge/>
          </w:tcPr>
          <w:p w:rsidR="00127291" w:rsidRPr="0036319D" w:rsidRDefault="00127291" w:rsidP="00465C49">
            <w:pPr>
              <w:rPr>
                <w:sz w:val="20"/>
                <w:szCs w:val="20"/>
              </w:rPr>
            </w:pPr>
          </w:p>
        </w:tc>
        <w:tc>
          <w:tcPr>
            <w:tcW w:w="1134" w:type="dxa"/>
            <w:vMerge/>
          </w:tcPr>
          <w:p w:rsidR="00127291" w:rsidRPr="0036319D" w:rsidRDefault="00127291" w:rsidP="00465C49">
            <w:pPr>
              <w:rPr>
                <w:sz w:val="20"/>
                <w:szCs w:val="20"/>
              </w:rPr>
            </w:pPr>
          </w:p>
        </w:tc>
        <w:tc>
          <w:tcPr>
            <w:tcW w:w="1417" w:type="dxa"/>
            <w:vMerge/>
          </w:tcPr>
          <w:p w:rsidR="00127291" w:rsidRPr="0036319D" w:rsidRDefault="00127291" w:rsidP="00465C49">
            <w:pPr>
              <w:rPr>
                <w:sz w:val="20"/>
                <w:szCs w:val="20"/>
              </w:rPr>
            </w:pPr>
          </w:p>
        </w:tc>
        <w:tc>
          <w:tcPr>
            <w:tcW w:w="992" w:type="dxa"/>
            <w:vMerge/>
          </w:tcPr>
          <w:p w:rsidR="00127291" w:rsidRPr="0036319D" w:rsidRDefault="00127291" w:rsidP="00465C49">
            <w:pPr>
              <w:rPr>
                <w:sz w:val="20"/>
                <w:szCs w:val="20"/>
              </w:rPr>
            </w:pPr>
          </w:p>
        </w:tc>
        <w:tc>
          <w:tcPr>
            <w:tcW w:w="931" w:type="dxa"/>
            <w:vMerge/>
          </w:tcPr>
          <w:p w:rsidR="00127291" w:rsidRPr="0036319D" w:rsidRDefault="00127291" w:rsidP="00465C49">
            <w:pPr>
              <w:rPr>
                <w:sz w:val="20"/>
                <w:szCs w:val="20"/>
              </w:rPr>
            </w:pPr>
          </w:p>
        </w:tc>
      </w:tr>
      <w:tr w:rsidR="00127291" w:rsidRPr="0036319D" w:rsidTr="001423CD">
        <w:tc>
          <w:tcPr>
            <w:tcW w:w="913" w:type="dxa"/>
          </w:tcPr>
          <w:p w:rsidR="00127291" w:rsidRPr="0036319D" w:rsidRDefault="00127291" w:rsidP="00465C49">
            <w:pPr>
              <w:pStyle w:val="ConsPlusNormal"/>
              <w:ind w:firstLine="0"/>
              <w:jc w:val="center"/>
              <w:rPr>
                <w:rFonts w:ascii="Times New Roman" w:hAnsi="Times New Roman" w:cs="Times New Roman"/>
              </w:rPr>
            </w:pPr>
            <w:r w:rsidRPr="0036319D">
              <w:rPr>
                <w:rFonts w:ascii="Times New Roman" w:hAnsi="Times New Roman" w:cs="Times New Roman"/>
              </w:rPr>
              <w:t>1</w:t>
            </w:r>
          </w:p>
        </w:tc>
        <w:tc>
          <w:tcPr>
            <w:tcW w:w="1134" w:type="dxa"/>
          </w:tcPr>
          <w:p w:rsidR="00127291" w:rsidRPr="0036319D" w:rsidRDefault="00127291" w:rsidP="00465C49">
            <w:pPr>
              <w:pStyle w:val="ConsPlusNormal"/>
              <w:ind w:firstLine="0"/>
              <w:jc w:val="center"/>
              <w:rPr>
                <w:rFonts w:ascii="Times New Roman" w:hAnsi="Times New Roman" w:cs="Times New Roman"/>
              </w:rPr>
            </w:pPr>
            <w:r w:rsidRPr="0036319D">
              <w:rPr>
                <w:rFonts w:ascii="Times New Roman" w:hAnsi="Times New Roman" w:cs="Times New Roman"/>
              </w:rPr>
              <w:t>2</w:t>
            </w:r>
          </w:p>
        </w:tc>
        <w:tc>
          <w:tcPr>
            <w:tcW w:w="992" w:type="dxa"/>
          </w:tcPr>
          <w:p w:rsidR="00127291" w:rsidRPr="0036319D" w:rsidRDefault="00127291" w:rsidP="00465C49">
            <w:pPr>
              <w:pStyle w:val="ConsPlusNormal"/>
              <w:ind w:hanging="62"/>
              <w:jc w:val="center"/>
              <w:rPr>
                <w:rFonts w:ascii="Times New Roman" w:hAnsi="Times New Roman" w:cs="Times New Roman"/>
              </w:rPr>
            </w:pPr>
            <w:r w:rsidRPr="0036319D">
              <w:rPr>
                <w:rFonts w:ascii="Times New Roman" w:hAnsi="Times New Roman" w:cs="Times New Roman"/>
              </w:rPr>
              <w:t>3</w:t>
            </w:r>
          </w:p>
        </w:tc>
        <w:tc>
          <w:tcPr>
            <w:tcW w:w="992" w:type="dxa"/>
          </w:tcPr>
          <w:p w:rsidR="00127291" w:rsidRPr="0036319D" w:rsidRDefault="00127291" w:rsidP="00465C49">
            <w:pPr>
              <w:pStyle w:val="ConsPlusNormal"/>
              <w:ind w:hanging="62"/>
              <w:jc w:val="center"/>
              <w:rPr>
                <w:rFonts w:ascii="Times New Roman" w:hAnsi="Times New Roman" w:cs="Times New Roman"/>
              </w:rPr>
            </w:pPr>
            <w:r w:rsidRPr="0036319D">
              <w:rPr>
                <w:rFonts w:ascii="Times New Roman" w:hAnsi="Times New Roman" w:cs="Times New Roman"/>
              </w:rPr>
              <w:t>4</w:t>
            </w:r>
          </w:p>
        </w:tc>
        <w:tc>
          <w:tcPr>
            <w:tcW w:w="1134" w:type="dxa"/>
          </w:tcPr>
          <w:p w:rsidR="00127291" w:rsidRPr="0036319D" w:rsidRDefault="00127291" w:rsidP="00465C49">
            <w:pPr>
              <w:pStyle w:val="ConsPlusNormal"/>
              <w:ind w:hanging="62"/>
              <w:jc w:val="center"/>
              <w:rPr>
                <w:rFonts w:ascii="Times New Roman" w:hAnsi="Times New Roman" w:cs="Times New Roman"/>
              </w:rPr>
            </w:pPr>
            <w:r w:rsidRPr="0036319D">
              <w:rPr>
                <w:rFonts w:ascii="Times New Roman" w:hAnsi="Times New Roman" w:cs="Times New Roman"/>
              </w:rPr>
              <w:t>5</w:t>
            </w:r>
          </w:p>
        </w:tc>
        <w:tc>
          <w:tcPr>
            <w:tcW w:w="993" w:type="dxa"/>
          </w:tcPr>
          <w:p w:rsidR="00127291" w:rsidRPr="0036319D" w:rsidRDefault="00127291" w:rsidP="00465C49">
            <w:pPr>
              <w:pStyle w:val="ConsPlusNormal"/>
              <w:ind w:firstLine="0"/>
              <w:jc w:val="center"/>
              <w:rPr>
                <w:rFonts w:ascii="Times New Roman" w:hAnsi="Times New Roman" w:cs="Times New Roman"/>
              </w:rPr>
            </w:pPr>
            <w:r w:rsidRPr="0036319D">
              <w:rPr>
                <w:rFonts w:ascii="Times New Roman" w:hAnsi="Times New Roman" w:cs="Times New Roman"/>
              </w:rPr>
              <w:t>6</w:t>
            </w:r>
          </w:p>
        </w:tc>
        <w:tc>
          <w:tcPr>
            <w:tcW w:w="1134" w:type="dxa"/>
          </w:tcPr>
          <w:p w:rsidR="00127291" w:rsidRPr="0036319D" w:rsidRDefault="00127291" w:rsidP="00465C49">
            <w:pPr>
              <w:pStyle w:val="ConsPlusNormal"/>
              <w:ind w:firstLine="0"/>
              <w:jc w:val="center"/>
              <w:rPr>
                <w:rFonts w:ascii="Times New Roman" w:hAnsi="Times New Roman" w:cs="Times New Roman"/>
              </w:rPr>
            </w:pPr>
            <w:r w:rsidRPr="0036319D">
              <w:rPr>
                <w:rFonts w:ascii="Times New Roman" w:hAnsi="Times New Roman" w:cs="Times New Roman"/>
              </w:rPr>
              <w:t>7</w:t>
            </w:r>
          </w:p>
        </w:tc>
        <w:tc>
          <w:tcPr>
            <w:tcW w:w="992" w:type="dxa"/>
          </w:tcPr>
          <w:p w:rsidR="00127291" w:rsidRPr="0036319D" w:rsidRDefault="00127291" w:rsidP="00465C49">
            <w:pPr>
              <w:pStyle w:val="ConsPlusNormal"/>
              <w:ind w:hanging="62"/>
              <w:jc w:val="center"/>
              <w:rPr>
                <w:rFonts w:ascii="Times New Roman" w:hAnsi="Times New Roman" w:cs="Times New Roman"/>
              </w:rPr>
            </w:pPr>
            <w:r w:rsidRPr="0036319D">
              <w:rPr>
                <w:rFonts w:ascii="Times New Roman" w:hAnsi="Times New Roman" w:cs="Times New Roman"/>
              </w:rPr>
              <w:t>8</w:t>
            </w:r>
          </w:p>
        </w:tc>
        <w:tc>
          <w:tcPr>
            <w:tcW w:w="1134" w:type="dxa"/>
          </w:tcPr>
          <w:p w:rsidR="00127291" w:rsidRPr="0036319D" w:rsidRDefault="00127291" w:rsidP="00465C49">
            <w:pPr>
              <w:pStyle w:val="ConsPlusNormal"/>
              <w:ind w:firstLine="0"/>
              <w:jc w:val="center"/>
              <w:rPr>
                <w:rFonts w:ascii="Times New Roman" w:hAnsi="Times New Roman" w:cs="Times New Roman"/>
              </w:rPr>
            </w:pPr>
            <w:r w:rsidRPr="0036319D">
              <w:rPr>
                <w:rFonts w:ascii="Times New Roman" w:hAnsi="Times New Roman" w:cs="Times New Roman"/>
              </w:rPr>
              <w:t>9</w:t>
            </w:r>
          </w:p>
        </w:tc>
        <w:tc>
          <w:tcPr>
            <w:tcW w:w="850" w:type="dxa"/>
          </w:tcPr>
          <w:p w:rsidR="00127291" w:rsidRPr="0036319D" w:rsidRDefault="00127291" w:rsidP="00465C49">
            <w:pPr>
              <w:pStyle w:val="ConsPlusNormal"/>
              <w:ind w:firstLine="0"/>
              <w:jc w:val="center"/>
              <w:rPr>
                <w:rFonts w:ascii="Times New Roman" w:hAnsi="Times New Roman" w:cs="Times New Roman"/>
              </w:rPr>
            </w:pPr>
            <w:r w:rsidRPr="0036319D">
              <w:rPr>
                <w:rFonts w:ascii="Times New Roman" w:hAnsi="Times New Roman" w:cs="Times New Roman"/>
              </w:rPr>
              <w:t>10</w:t>
            </w:r>
          </w:p>
        </w:tc>
        <w:tc>
          <w:tcPr>
            <w:tcW w:w="993" w:type="dxa"/>
          </w:tcPr>
          <w:p w:rsidR="00127291" w:rsidRPr="0036319D" w:rsidRDefault="00127291" w:rsidP="00465C49">
            <w:pPr>
              <w:pStyle w:val="ConsPlusNormal"/>
              <w:ind w:firstLine="0"/>
              <w:jc w:val="center"/>
              <w:rPr>
                <w:rFonts w:ascii="Times New Roman" w:hAnsi="Times New Roman" w:cs="Times New Roman"/>
              </w:rPr>
            </w:pPr>
            <w:r w:rsidRPr="0036319D">
              <w:rPr>
                <w:rFonts w:ascii="Times New Roman" w:hAnsi="Times New Roman" w:cs="Times New Roman"/>
              </w:rPr>
              <w:t>11</w:t>
            </w:r>
          </w:p>
        </w:tc>
        <w:tc>
          <w:tcPr>
            <w:tcW w:w="1134" w:type="dxa"/>
          </w:tcPr>
          <w:p w:rsidR="00127291" w:rsidRPr="0036319D" w:rsidRDefault="00127291" w:rsidP="00465C49">
            <w:pPr>
              <w:pStyle w:val="ConsPlusNormal"/>
              <w:ind w:firstLine="0"/>
              <w:jc w:val="center"/>
              <w:rPr>
                <w:rFonts w:ascii="Times New Roman" w:hAnsi="Times New Roman" w:cs="Times New Roman"/>
              </w:rPr>
            </w:pPr>
            <w:r w:rsidRPr="0036319D">
              <w:rPr>
                <w:rFonts w:ascii="Times New Roman" w:hAnsi="Times New Roman" w:cs="Times New Roman"/>
              </w:rPr>
              <w:t>12</w:t>
            </w:r>
          </w:p>
        </w:tc>
        <w:tc>
          <w:tcPr>
            <w:tcW w:w="1417" w:type="dxa"/>
          </w:tcPr>
          <w:p w:rsidR="00127291" w:rsidRPr="0036319D" w:rsidRDefault="00127291" w:rsidP="00465C49">
            <w:pPr>
              <w:pStyle w:val="ConsPlusNormal"/>
              <w:ind w:firstLine="0"/>
              <w:jc w:val="center"/>
              <w:rPr>
                <w:rFonts w:ascii="Times New Roman" w:hAnsi="Times New Roman" w:cs="Times New Roman"/>
              </w:rPr>
            </w:pPr>
            <w:r w:rsidRPr="0036319D">
              <w:rPr>
                <w:rFonts w:ascii="Times New Roman" w:hAnsi="Times New Roman" w:cs="Times New Roman"/>
              </w:rPr>
              <w:t>13</w:t>
            </w:r>
          </w:p>
        </w:tc>
        <w:tc>
          <w:tcPr>
            <w:tcW w:w="992" w:type="dxa"/>
          </w:tcPr>
          <w:p w:rsidR="00127291" w:rsidRPr="0036319D" w:rsidRDefault="00127291" w:rsidP="00465C49">
            <w:pPr>
              <w:pStyle w:val="ConsPlusNormal"/>
              <w:ind w:firstLine="0"/>
              <w:jc w:val="center"/>
              <w:rPr>
                <w:rFonts w:ascii="Times New Roman" w:hAnsi="Times New Roman" w:cs="Times New Roman"/>
              </w:rPr>
            </w:pPr>
            <w:r w:rsidRPr="0036319D">
              <w:rPr>
                <w:rFonts w:ascii="Times New Roman" w:hAnsi="Times New Roman" w:cs="Times New Roman"/>
              </w:rPr>
              <w:t>14</w:t>
            </w:r>
          </w:p>
        </w:tc>
        <w:tc>
          <w:tcPr>
            <w:tcW w:w="931" w:type="dxa"/>
          </w:tcPr>
          <w:p w:rsidR="00127291" w:rsidRPr="0036319D" w:rsidRDefault="00127291" w:rsidP="00465C49">
            <w:pPr>
              <w:pStyle w:val="ConsPlusNormal"/>
              <w:ind w:firstLine="0"/>
              <w:jc w:val="center"/>
              <w:rPr>
                <w:rFonts w:ascii="Times New Roman" w:hAnsi="Times New Roman" w:cs="Times New Roman"/>
              </w:rPr>
            </w:pPr>
            <w:r w:rsidRPr="0036319D">
              <w:rPr>
                <w:rFonts w:ascii="Times New Roman" w:hAnsi="Times New Roman" w:cs="Times New Roman"/>
              </w:rPr>
              <w:t>15</w:t>
            </w:r>
          </w:p>
        </w:tc>
      </w:tr>
      <w:tr w:rsidR="00127291" w:rsidRPr="0036319D" w:rsidTr="001423CD">
        <w:tc>
          <w:tcPr>
            <w:tcW w:w="913" w:type="dxa"/>
            <w:vMerge w:val="restart"/>
          </w:tcPr>
          <w:p w:rsidR="00127291" w:rsidRPr="0036319D" w:rsidRDefault="00127291" w:rsidP="00465C49">
            <w:pPr>
              <w:pStyle w:val="ConsPlusNormal"/>
              <w:rPr>
                <w:rFonts w:ascii="Times New Roman" w:hAnsi="Times New Roman" w:cs="Times New Roman"/>
              </w:rPr>
            </w:pPr>
          </w:p>
        </w:tc>
        <w:tc>
          <w:tcPr>
            <w:tcW w:w="1134" w:type="dxa"/>
            <w:vMerge w:val="restart"/>
          </w:tcPr>
          <w:p w:rsidR="00127291" w:rsidRPr="0036319D" w:rsidRDefault="00127291" w:rsidP="00465C49">
            <w:pPr>
              <w:pStyle w:val="ConsPlusNormal"/>
              <w:rPr>
                <w:rFonts w:ascii="Times New Roman" w:hAnsi="Times New Roman" w:cs="Times New Roman"/>
              </w:rPr>
            </w:pPr>
          </w:p>
        </w:tc>
        <w:tc>
          <w:tcPr>
            <w:tcW w:w="992" w:type="dxa"/>
            <w:vMerge w:val="restart"/>
          </w:tcPr>
          <w:p w:rsidR="00127291" w:rsidRPr="0036319D" w:rsidRDefault="00127291" w:rsidP="00465C49">
            <w:pPr>
              <w:pStyle w:val="ConsPlusNormal"/>
              <w:rPr>
                <w:rFonts w:ascii="Times New Roman" w:hAnsi="Times New Roman" w:cs="Times New Roman"/>
              </w:rPr>
            </w:pPr>
          </w:p>
        </w:tc>
        <w:tc>
          <w:tcPr>
            <w:tcW w:w="992" w:type="dxa"/>
            <w:vMerge w:val="restart"/>
          </w:tcPr>
          <w:p w:rsidR="00127291" w:rsidRPr="0036319D" w:rsidRDefault="00127291" w:rsidP="00465C49">
            <w:pPr>
              <w:pStyle w:val="ConsPlusNormal"/>
              <w:rPr>
                <w:rFonts w:ascii="Times New Roman" w:hAnsi="Times New Roman" w:cs="Times New Roman"/>
              </w:rPr>
            </w:pPr>
          </w:p>
        </w:tc>
        <w:tc>
          <w:tcPr>
            <w:tcW w:w="1134" w:type="dxa"/>
            <w:vMerge w:val="restart"/>
          </w:tcPr>
          <w:p w:rsidR="00127291" w:rsidRPr="0036319D" w:rsidRDefault="00127291" w:rsidP="00465C49">
            <w:pPr>
              <w:pStyle w:val="ConsPlusNormal"/>
              <w:rPr>
                <w:rFonts w:ascii="Times New Roman" w:hAnsi="Times New Roman" w:cs="Times New Roman"/>
              </w:rPr>
            </w:pPr>
          </w:p>
        </w:tc>
        <w:tc>
          <w:tcPr>
            <w:tcW w:w="993" w:type="dxa"/>
            <w:vMerge w:val="restart"/>
          </w:tcPr>
          <w:p w:rsidR="00127291" w:rsidRPr="0036319D" w:rsidRDefault="00127291" w:rsidP="00465C49">
            <w:pPr>
              <w:pStyle w:val="ConsPlusNormal"/>
              <w:rPr>
                <w:rFonts w:ascii="Times New Roman" w:hAnsi="Times New Roman" w:cs="Times New Roman"/>
              </w:rPr>
            </w:pPr>
          </w:p>
        </w:tc>
        <w:tc>
          <w:tcPr>
            <w:tcW w:w="1134" w:type="dxa"/>
          </w:tcPr>
          <w:p w:rsidR="00127291" w:rsidRPr="0036319D" w:rsidRDefault="00127291" w:rsidP="00465C49">
            <w:pPr>
              <w:pStyle w:val="ConsPlusNormal"/>
              <w:rPr>
                <w:rFonts w:ascii="Times New Roman" w:hAnsi="Times New Roman" w:cs="Times New Roman"/>
              </w:rPr>
            </w:pPr>
          </w:p>
        </w:tc>
        <w:tc>
          <w:tcPr>
            <w:tcW w:w="992" w:type="dxa"/>
          </w:tcPr>
          <w:p w:rsidR="00127291" w:rsidRPr="0036319D" w:rsidRDefault="00127291" w:rsidP="00465C49">
            <w:pPr>
              <w:pStyle w:val="ConsPlusNormal"/>
              <w:rPr>
                <w:rFonts w:ascii="Times New Roman" w:hAnsi="Times New Roman" w:cs="Times New Roman"/>
              </w:rPr>
            </w:pPr>
          </w:p>
        </w:tc>
        <w:tc>
          <w:tcPr>
            <w:tcW w:w="1134" w:type="dxa"/>
          </w:tcPr>
          <w:p w:rsidR="00127291" w:rsidRPr="0036319D" w:rsidRDefault="00127291" w:rsidP="00465C49">
            <w:pPr>
              <w:pStyle w:val="ConsPlusNormal"/>
              <w:rPr>
                <w:rFonts w:ascii="Times New Roman" w:hAnsi="Times New Roman" w:cs="Times New Roman"/>
              </w:rPr>
            </w:pPr>
          </w:p>
        </w:tc>
        <w:tc>
          <w:tcPr>
            <w:tcW w:w="850" w:type="dxa"/>
          </w:tcPr>
          <w:p w:rsidR="00127291" w:rsidRPr="0036319D" w:rsidRDefault="00127291" w:rsidP="00465C49">
            <w:pPr>
              <w:pStyle w:val="ConsPlusNormal"/>
              <w:rPr>
                <w:rFonts w:ascii="Times New Roman" w:hAnsi="Times New Roman" w:cs="Times New Roman"/>
              </w:rPr>
            </w:pPr>
          </w:p>
        </w:tc>
        <w:tc>
          <w:tcPr>
            <w:tcW w:w="993" w:type="dxa"/>
          </w:tcPr>
          <w:p w:rsidR="00127291" w:rsidRPr="0036319D" w:rsidRDefault="00127291" w:rsidP="00465C49">
            <w:pPr>
              <w:pStyle w:val="ConsPlusNormal"/>
              <w:rPr>
                <w:rFonts w:ascii="Times New Roman" w:hAnsi="Times New Roman" w:cs="Times New Roman"/>
              </w:rPr>
            </w:pPr>
          </w:p>
        </w:tc>
        <w:tc>
          <w:tcPr>
            <w:tcW w:w="1134" w:type="dxa"/>
          </w:tcPr>
          <w:p w:rsidR="00127291" w:rsidRPr="0036319D" w:rsidRDefault="00127291" w:rsidP="00465C49">
            <w:pPr>
              <w:pStyle w:val="ConsPlusNormal"/>
              <w:rPr>
                <w:rFonts w:ascii="Times New Roman" w:hAnsi="Times New Roman" w:cs="Times New Roman"/>
              </w:rPr>
            </w:pPr>
          </w:p>
        </w:tc>
        <w:tc>
          <w:tcPr>
            <w:tcW w:w="1417" w:type="dxa"/>
          </w:tcPr>
          <w:p w:rsidR="00127291" w:rsidRPr="0036319D" w:rsidRDefault="00127291" w:rsidP="00465C49">
            <w:pPr>
              <w:pStyle w:val="ConsPlusNormal"/>
              <w:rPr>
                <w:rFonts w:ascii="Times New Roman" w:hAnsi="Times New Roman" w:cs="Times New Roman"/>
              </w:rPr>
            </w:pPr>
          </w:p>
        </w:tc>
        <w:tc>
          <w:tcPr>
            <w:tcW w:w="992" w:type="dxa"/>
          </w:tcPr>
          <w:p w:rsidR="00127291" w:rsidRPr="0036319D" w:rsidRDefault="00127291" w:rsidP="00465C49">
            <w:pPr>
              <w:pStyle w:val="ConsPlusNormal"/>
              <w:rPr>
                <w:rFonts w:ascii="Times New Roman" w:hAnsi="Times New Roman" w:cs="Times New Roman"/>
              </w:rPr>
            </w:pPr>
          </w:p>
        </w:tc>
        <w:tc>
          <w:tcPr>
            <w:tcW w:w="931" w:type="dxa"/>
          </w:tcPr>
          <w:p w:rsidR="00127291" w:rsidRPr="0036319D" w:rsidRDefault="00127291" w:rsidP="00465C49">
            <w:pPr>
              <w:pStyle w:val="ConsPlusNormal"/>
              <w:rPr>
                <w:rFonts w:ascii="Times New Roman" w:hAnsi="Times New Roman" w:cs="Times New Roman"/>
              </w:rPr>
            </w:pPr>
          </w:p>
        </w:tc>
      </w:tr>
      <w:tr w:rsidR="00127291" w:rsidRPr="0036319D" w:rsidTr="001423CD">
        <w:tc>
          <w:tcPr>
            <w:tcW w:w="913" w:type="dxa"/>
            <w:vMerge/>
          </w:tcPr>
          <w:p w:rsidR="00127291" w:rsidRPr="0036319D" w:rsidRDefault="00127291" w:rsidP="00465C49">
            <w:pPr>
              <w:rPr>
                <w:sz w:val="20"/>
                <w:szCs w:val="20"/>
              </w:rPr>
            </w:pPr>
          </w:p>
        </w:tc>
        <w:tc>
          <w:tcPr>
            <w:tcW w:w="1134" w:type="dxa"/>
            <w:vMerge/>
          </w:tcPr>
          <w:p w:rsidR="00127291" w:rsidRPr="0036319D" w:rsidRDefault="00127291" w:rsidP="00465C49">
            <w:pPr>
              <w:rPr>
                <w:sz w:val="20"/>
                <w:szCs w:val="20"/>
              </w:rPr>
            </w:pPr>
          </w:p>
        </w:tc>
        <w:tc>
          <w:tcPr>
            <w:tcW w:w="992" w:type="dxa"/>
            <w:vMerge/>
          </w:tcPr>
          <w:p w:rsidR="00127291" w:rsidRPr="0036319D" w:rsidRDefault="00127291" w:rsidP="00465C49">
            <w:pPr>
              <w:rPr>
                <w:sz w:val="20"/>
                <w:szCs w:val="20"/>
              </w:rPr>
            </w:pPr>
          </w:p>
        </w:tc>
        <w:tc>
          <w:tcPr>
            <w:tcW w:w="992" w:type="dxa"/>
            <w:vMerge/>
          </w:tcPr>
          <w:p w:rsidR="00127291" w:rsidRPr="0036319D" w:rsidRDefault="00127291" w:rsidP="00465C49">
            <w:pPr>
              <w:rPr>
                <w:sz w:val="20"/>
                <w:szCs w:val="20"/>
              </w:rPr>
            </w:pPr>
          </w:p>
        </w:tc>
        <w:tc>
          <w:tcPr>
            <w:tcW w:w="1134" w:type="dxa"/>
            <w:vMerge/>
          </w:tcPr>
          <w:p w:rsidR="00127291" w:rsidRPr="0036319D" w:rsidRDefault="00127291" w:rsidP="00465C49">
            <w:pPr>
              <w:rPr>
                <w:sz w:val="20"/>
                <w:szCs w:val="20"/>
              </w:rPr>
            </w:pPr>
          </w:p>
        </w:tc>
        <w:tc>
          <w:tcPr>
            <w:tcW w:w="993" w:type="dxa"/>
            <w:vMerge/>
          </w:tcPr>
          <w:p w:rsidR="00127291" w:rsidRPr="0036319D" w:rsidRDefault="00127291" w:rsidP="00465C49">
            <w:pPr>
              <w:rPr>
                <w:sz w:val="20"/>
                <w:szCs w:val="20"/>
              </w:rPr>
            </w:pPr>
          </w:p>
        </w:tc>
        <w:tc>
          <w:tcPr>
            <w:tcW w:w="1134" w:type="dxa"/>
          </w:tcPr>
          <w:p w:rsidR="00127291" w:rsidRPr="0036319D" w:rsidRDefault="00127291" w:rsidP="00465C49">
            <w:pPr>
              <w:pStyle w:val="ConsPlusNormal"/>
              <w:rPr>
                <w:rFonts w:ascii="Times New Roman" w:hAnsi="Times New Roman" w:cs="Times New Roman"/>
              </w:rPr>
            </w:pPr>
          </w:p>
        </w:tc>
        <w:tc>
          <w:tcPr>
            <w:tcW w:w="992" w:type="dxa"/>
          </w:tcPr>
          <w:p w:rsidR="00127291" w:rsidRPr="0036319D" w:rsidRDefault="00127291" w:rsidP="00465C49">
            <w:pPr>
              <w:pStyle w:val="ConsPlusNormal"/>
              <w:rPr>
                <w:rFonts w:ascii="Times New Roman" w:hAnsi="Times New Roman" w:cs="Times New Roman"/>
              </w:rPr>
            </w:pPr>
          </w:p>
        </w:tc>
        <w:tc>
          <w:tcPr>
            <w:tcW w:w="1134" w:type="dxa"/>
          </w:tcPr>
          <w:p w:rsidR="00127291" w:rsidRPr="0036319D" w:rsidRDefault="00127291" w:rsidP="00465C49">
            <w:pPr>
              <w:pStyle w:val="ConsPlusNormal"/>
              <w:rPr>
                <w:rFonts w:ascii="Times New Roman" w:hAnsi="Times New Roman" w:cs="Times New Roman"/>
              </w:rPr>
            </w:pPr>
          </w:p>
        </w:tc>
        <w:tc>
          <w:tcPr>
            <w:tcW w:w="850" w:type="dxa"/>
          </w:tcPr>
          <w:p w:rsidR="00127291" w:rsidRPr="0036319D" w:rsidRDefault="00127291" w:rsidP="00465C49">
            <w:pPr>
              <w:pStyle w:val="ConsPlusNormal"/>
              <w:rPr>
                <w:rFonts w:ascii="Times New Roman" w:hAnsi="Times New Roman" w:cs="Times New Roman"/>
              </w:rPr>
            </w:pPr>
          </w:p>
        </w:tc>
        <w:tc>
          <w:tcPr>
            <w:tcW w:w="993" w:type="dxa"/>
          </w:tcPr>
          <w:p w:rsidR="00127291" w:rsidRPr="0036319D" w:rsidRDefault="00127291" w:rsidP="00465C49">
            <w:pPr>
              <w:pStyle w:val="ConsPlusNormal"/>
              <w:rPr>
                <w:rFonts w:ascii="Times New Roman" w:hAnsi="Times New Roman" w:cs="Times New Roman"/>
              </w:rPr>
            </w:pPr>
          </w:p>
        </w:tc>
        <w:tc>
          <w:tcPr>
            <w:tcW w:w="1134" w:type="dxa"/>
          </w:tcPr>
          <w:p w:rsidR="00127291" w:rsidRPr="0036319D" w:rsidRDefault="00127291" w:rsidP="00465C49">
            <w:pPr>
              <w:pStyle w:val="ConsPlusNormal"/>
              <w:rPr>
                <w:rFonts w:ascii="Times New Roman" w:hAnsi="Times New Roman" w:cs="Times New Roman"/>
              </w:rPr>
            </w:pPr>
          </w:p>
        </w:tc>
        <w:tc>
          <w:tcPr>
            <w:tcW w:w="1417" w:type="dxa"/>
          </w:tcPr>
          <w:p w:rsidR="00127291" w:rsidRPr="0036319D" w:rsidRDefault="00127291" w:rsidP="00465C49">
            <w:pPr>
              <w:pStyle w:val="ConsPlusNormal"/>
              <w:rPr>
                <w:rFonts w:ascii="Times New Roman" w:hAnsi="Times New Roman" w:cs="Times New Roman"/>
              </w:rPr>
            </w:pPr>
          </w:p>
        </w:tc>
        <w:tc>
          <w:tcPr>
            <w:tcW w:w="992" w:type="dxa"/>
          </w:tcPr>
          <w:p w:rsidR="00127291" w:rsidRPr="0036319D" w:rsidRDefault="00127291" w:rsidP="00465C49">
            <w:pPr>
              <w:pStyle w:val="ConsPlusNormal"/>
              <w:rPr>
                <w:rFonts w:ascii="Times New Roman" w:hAnsi="Times New Roman" w:cs="Times New Roman"/>
              </w:rPr>
            </w:pPr>
          </w:p>
        </w:tc>
        <w:tc>
          <w:tcPr>
            <w:tcW w:w="931" w:type="dxa"/>
          </w:tcPr>
          <w:p w:rsidR="00127291" w:rsidRPr="0036319D" w:rsidRDefault="00127291" w:rsidP="00465C49">
            <w:pPr>
              <w:pStyle w:val="ConsPlusNormal"/>
              <w:rPr>
                <w:rFonts w:ascii="Times New Roman" w:hAnsi="Times New Roman" w:cs="Times New Roman"/>
              </w:rPr>
            </w:pPr>
          </w:p>
        </w:tc>
      </w:tr>
      <w:tr w:rsidR="00127291" w:rsidRPr="0036319D" w:rsidTr="001423CD">
        <w:tc>
          <w:tcPr>
            <w:tcW w:w="913" w:type="dxa"/>
          </w:tcPr>
          <w:p w:rsidR="00127291" w:rsidRPr="0036319D" w:rsidRDefault="00127291" w:rsidP="00465C49">
            <w:pPr>
              <w:pStyle w:val="ConsPlusNormal"/>
              <w:rPr>
                <w:rFonts w:ascii="Times New Roman" w:hAnsi="Times New Roman" w:cs="Times New Roman"/>
              </w:rPr>
            </w:pPr>
          </w:p>
        </w:tc>
        <w:tc>
          <w:tcPr>
            <w:tcW w:w="1134" w:type="dxa"/>
          </w:tcPr>
          <w:p w:rsidR="00127291" w:rsidRPr="0036319D" w:rsidRDefault="00127291" w:rsidP="00465C49">
            <w:pPr>
              <w:pStyle w:val="ConsPlusNormal"/>
              <w:rPr>
                <w:rFonts w:ascii="Times New Roman" w:hAnsi="Times New Roman" w:cs="Times New Roman"/>
              </w:rPr>
            </w:pPr>
          </w:p>
        </w:tc>
        <w:tc>
          <w:tcPr>
            <w:tcW w:w="992" w:type="dxa"/>
          </w:tcPr>
          <w:p w:rsidR="00127291" w:rsidRPr="0036319D" w:rsidRDefault="00127291" w:rsidP="00465C49">
            <w:pPr>
              <w:pStyle w:val="ConsPlusNormal"/>
              <w:rPr>
                <w:rFonts w:ascii="Times New Roman" w:hAnsi="Times New Roman" w:cs="Times New Roman"/>
              </w:rPr>
            </w:pPr>
          </w:p>
        </w:tc>
        <w:tc>
          <w:tcPr>
            <w:tcW w:w="992" w:type="dxa"/>
          </w:tcPr>
          <w:p w:rsidR="00127291" w:rsidRPr="0036319D" w:rsidRDefault="00127291" w:rsidP="00465C49">
            <w:pPr>
              <w:pStyle w:val="ConsPlusNormal"/>
              <w:rPr>
                <w:rFonts w:ascii="Times New Roman" w:hAnsi="Times New Roman" w:cs="Times New Roman"/>
              </w:rPr>
            </w:pPr>
          </w:p>
        </w:tc>
        <w:tc>
          <w:tcPr>
            <w:tcW w:w="1134" w:type="dxa"/>
          </w:tcPr>
          <w:p w:rsidR="00127291" w:rsidRPr="0036319D" w:rsidRDefault="00127291" w:rsidP="00465C49">
            <w:pPr>
              <w:pStyle w:val="ConsPlusNormal"/>
              <w:rPr>
                <w:rFonts w:ascii="Times New Roman" w:hAnsi="Times New Roman" w:cs="Times New Roman"/>
              </w:rPr>
            </w:pPr>
          </w:p>
        </w:tc>
        <w:tc>
          <w:tcPr>
            <w:tcW w:w="993" w:type="dxa"/>
          </w:tcPr>
          <w:p w:rsidR="00127291" w:rsidRPr="0036319D" w:rsidRDefault="00127291" w:rsidP="00465C49">
            <w:pPr>
              <w:pStyle w:val="ConsPlusNormal"/>
              <w:rPr>
                <w:rFonts w:ascii="Times New Roman" w:hAnsi="Times New Roman" w:cs="Times New Roman"/>
              </w:rPr>
            </w:pPr>
          </w:p>
        </w:tc>
        <w:tc>
          <w:tcPr>
            <w:tcW w:w="1134" w:type="dxa"/>
          </w:tcPr>
          <w:p w:rsidR="00127291" w:rsidRPr="0036319D" w:rsidRDefault="00127291" w:rsidP="00465C49">
            <w:pPr>
              <w:pStyle w:val="ConsPlusNormal"/>
              <w:rPr>
                <w:rFonts w:ascii="Times New Roman" w:hAnsi="Times New Roman" w:cs="Times New Roman"/>
              </w:rPr>
            </w:pPr>
          </w:p>
        </w:tc>
        <w:tc>
          <w:tcPr>
            <w:tcW w:w="992" w:type="dxa"/>
          </w:tcPr>
          <w:p w:rsidR="00127291" w:rsidRPr="0036319D" w:rsidRDefault="00127291" w:rsidP="00465C49">
            <w:pPr>
              <w:pStyle w:val="ConsPlusNormal"/>
              <w:rPr>
                <w:rFonts w:ascii="Times New Roman" w:hAnsi="Times New Roman" w:cs="Times New Roman"/>
              </w:rPr>
            </w:pPr>
          </w:p>
        </w:tc>
        <w:tc>
          <w:tcPr>
            <w:tcW w:w="1134" w:type="dxa"/>
          </w:tcPr>
          <w:p w:rsidR="00127291" w:rsidRPr="0036319D" w:rsidRDefault="00127291" w:rsidP="00465C49">
            <w:pPr>
              <w:pStyle w:val="ConsPlusNormal"/>
              <w:rPr>
                <w:rFonts w:ascii="Times New Roman" w:hAnsi="Times New Roman" w:cs="Times New Roman"/>
              </w:rPr>
            </w:pPr>
          </w:p>
        </w:tc>
        <w:tc>
          <w:tcPr>
            <w:tcW w:w="850" w:type="dxa"/>
          </w:tcPr>
          <w:p w:rsidR="00127291" w:rsidRPr="0036319D" w:rsidRDefault="00127291" w:rsidP="00465C49">
            <w:pPr>
              <w:pStyle w:val="ConsPlusNormal"/>
              <w:rPr>
                <w:rFonts w:ascii="Times New Roman" w:hAnsi="Times New Roman" w:cs="Times New Roman"/>
              </w:rPr>
            </w:pPr>
          </w:p>
        </w:tc>
        <w:tc>
          <w:tcPr>
            <w:tcW w:w="993" w:type="dxa"/>
          </w:tcPr>
          <w:p w:rsidR="00127291" w:rsidRPr="0036319D" w:rsidRDefault="00127291" w:rsidP="00465C49">
            <w:pPr>
              <w:pStyle w:val="ConsPlusNormal"/>
              <w:rPr>
                <w:rFonts w:ascii="Times New Roman" w:hAnsi="Times New Roman" w:cs="Times New Roman"/>
              </w:rPr>
            </w:pPr>
          </w:p>
        </w:tc>
        <w:tc>
          <w:tcPr>
            <w:tcW w:w="1134" w:type="dxa"/>
          </w:tcPr>
          <w:p w:rsidR="00127291" w:rsidRPr="0036319D" w:rsidRDefault="00127291" w:rsidP="00465C49">
            <w:pPr>
              <w:pStyle w:val="ConsPlusNormal"/>
              <w:rPr>
                <w:rFonts w:ascii="Times New Roman" w:hAnsi="Times New Roman" w:cs="Times New Roman"/>
              </w:rPr>
            </w:pPr>
          </w:p>
        </w:tc>
        <w:tc>
          <w:tcPr>
            <w:tcW w:w="1417" w:type="dxa"/>
          </w:tcPr>
          <w:p w:rsidR="00127291" w:rsidRPr="0036319D" w:rsidRDefault="00127291" w:rsidP="00465C49">
            <w:pPr>
              <w:pStyle w:val="ConsPlusNormal"/>
              <w:rPr>
                <w:rFonts w:ascii="Times New Roman" w:hAnsi="Times New Roman" w:cs="Times New Roman"/>
              </w:rPr>
            </w:pPr>
          </w:p>
        </w:tc>
        <w:tc>
          <w:tcPr>
            <w:tcW w:w="992" w:type="dxa"/>
          </w:tcPr>
          <w:p w:rsidR="00127291" w:rsidRPr="0036319D" w:rsidRDefault="00127291" w:rsidP="00465C49">
            <w:pPr>
              <w:pStyle w:val="ConsPlusNormal"/>
              <w:rPr>
                <w:rFonts w:ascii="Times New Roman" w:hAnsi="Times New Roman" w:cs="Times New Roman"/>
              </w:rPr>
            </w:pPr>
          </w:p>
        </w:tc>
        <w:tc>
          <w:tcPr>
            <w:tcW w:w="931" w:type="dxa"/>
          </w:tcPr>
          <w:p w:rsidR="00127291" w:rsidRPr="0036319D" w:rsidRDefault="00127291" w:rsidP="00465C49">
            <w:pPr>
              <w:pStyle w:val="ConsPlusNormal"/>
              <w:rPr>
                <w:rFonts w:ascii="Times New Roman" w:hAnsi="Times New Roman" w:cs="Times New Roman"/>
              </w:rPr>
            </w:pPr>
          </w:p>
        </w:tc>
      </w:tr>
    </w:tbl>
    <w:p w:rsidR="00127291" w:rsidRPr="0036319D" w:rsidRDefault="00127291" w:rsidP="00127291">
      <w:pPr>
        <w:pStyle w:val="ConsPlusNormal"/>
        <w:jc w:val="right"/>
        <w:rPr>
          <w:rFonts w:ascii="Times New Roman" w:hAnsi="Times New Roman" w:cs="Times New Roman"/>
        </w:rPr>
      </w:pPr>
      <w:r w:rsidRPr="0036319D">
        <w:rPr>
          <w:rFonts w:ascii="Times New Roman" w:hAnsi="Times New Roman" w:cs="Times New Roman"/>
        </w:rPr>
        <w:t>».</w:t>
      </w:r>
    </w:p>
    <w:p w:rsidR="00127291" w:rsidRPr="0036319D" w:rsidRDefault="00127291" w:rsidP="00127291">
      <w:pPr>
        <w:pStyle w:val="ConsPlusNormal"/>
        <w:ind w:firstLine="540"/>
        <w:jc w:val="both"/>
        <w:rPr>
          <w:rFonts w:ascii="Times New Roman" w:hAnsi="Times New Roman" w:cs="Times New Roman"/>
        </w:rPr>
      </w:pPr>
    </w:p>
    <w:p w:rsidR="00127291" w:rsidRPr="0036319D" w:rsidRDefault="00127291" w:rsidP="00127291">
      <w:pPr>
        <w:pStyle w:val="ConsPlusNormal"/>
        <w:ind w:firstLine="540"/>
        <w:jc w:val="both"/>
        <w:rPr>
          <w:rFonts w:ascii="Times New Roman" w:hAnsi="Times New Roman" w:cs="Times New Roman"/>
        </w:rPr>
      </w:pPr>
    </w:p>
    <w:p w:rsidR="00127291" w:rsidRPr="0036319D" w:rsidRDefault="00127291" w:rsidP="00127291">
      <w:pPr>
        <w:pStyle w:val="ConsPlusNormal"/>
        <w:ind w:firstLine="540"/>
        <w:jc w:val="both"/>
        <w:rPr>
          <w:rFonts w:ascii="Times New Roman" w:hAnsi="Times New Roman" w:cs="Times New Roman"/>
        </w:rPr>
      </w:pPr>
    </w:p>
    <w:p w:rsidR="00127291" w:rsidRPr="0036319D" w:rsidRDefault="00127291" w:rsidP="00127291">
      <w:pPr>
        <w:pStyle w:val="ConsPlusNormal"/>
        <w:ind w:firstLine="540"/>
        <w:jc w:val="both"/>
        <w:rPr>
          <w:rFonts w:ascii="Times New Roman" w:hAnsi="Times New Roman" w:cs="Times New Roman"/>
        </w:rPr>
      </w:pPr>
    </w:p>
    <w:p w:rsidR="00127291" w:rsidRPr="0036319D" w:rsidRDefault="00127291" w:rsidP="00127291">
      <w:pPr>
        <w:pStyle w:val="ConsPlusNormal"/>
        <w:ind w:firstLine="540"/>
        <w:jc w:val="both"/>
        <w:rPr>
          <w:rFonts w:ascii="Times New Roman" w:hAnsi="Times New Roman" w:cs="Times New Roman"/>
        </w:rPr>
      </w:pPr>
    </w:p>
    <w:p w:rsidR="00127291" w:rsidRPr="0036319D" w:rsidRDefault="00127291" w:rsidP="00127291">
      <w:pPr>
        <w:pStyle w:val="ConsPlusNormal"/>
        <w:jc w:val="right"/>
        <w:outlineLvl w:val="0"/>
        <w:rPr>
          <w:rFonts w:ascii="Times New Roman" w:hAnsi="Times New Roman" w:cs="Times New Roman"/>
        </w:rPr>
      </w:pPr>
      <w:bookmarkStart w:id="1" w:name="P148"/>
      <w:bookmarkEnd w:id="1"/>
    </w:p>
    <w:p w:rsidR="00127291" w:rsidRPr="0036319D" w:rsidRDefault="00127291" w:rsidP="00127291">
      <w:pPr>
        <w:pStyle w:val="ConsPlusNormal"/>
        <w:jc w:val="right"/>
        <w:outlineLvl w:val="0"/>
        <w:rPr>
          <w:rFonts w:ascii="Times New Roman" w:hAnsi="Times New Roman" w:cs="Times New Roman"/>
        </w:rPr>
      </w:pPr>
    </w:p>
    <w:p w:rsidR="00127291" w:rsidRPr="0036319D" w:rsidRDefault="00127291" w:rsidP="00127291">
      <w:pPr>
        <w:pStyle w:val="ConsPlusNormal"/>
        <w:jc w:val="right"/>
        <w:outlineLvl w:val="0"/>
        <w:rPr>
          <w:rFonts w:ascii="Times New Roman" w:hAnsi="Times New Roman" w:cs="Times New Roman"/>
        </w:rPr>
      </w:pPr>
    </w:p>
    <w:p w:rsidR="00127291" w:rsidRPr="0036319D" w:rsidRDefault="00127291" w:rsidP="00127291">
      <w:pPr>
        <w:pStyle w:val="ConsPlusNormal"/>
        <w:jc w:val="right"/>
        <w:outlineLvl w:val="0"/>
        <w:rPr>
          <w:rFonts w:ascii="Times New Roman" w:hAnsi="Times New Roman" w:cs="Times New Roman"/>
        </w:rPr>
      </w:pPr>
    </w:p>
    <w:p w:rsidR="00127291" w:rsidRPr="0036319D" w:rsidRDefault="00127291" w:rsidP="00127291">
      <w:pPr>
        <w:pStyle w:val="ConsPlusNormal"/>
        <w:jc w:val="right"/>
        <w:outlineLvl w:val="0"/>
        <w:rPr>
          <w:rFonts w:ascii="Times New Roman" w:hAnsi="Times New Roman" w:cs="Times New Roman"/>
        </w:rPr>
      </w:pPr>
    </w:p>
    <w:p w:rsidR="00127291" w:rsidRPr="0036319D" w:rsidRDefault="00127291" w:rsidP="00127291">
      <w:pPr>
        <w:pStyle w:val="ConsPlusNormal"/>
        <w:jc w:val="right"/>
        <w:outlineLvl w:val="0"/>
        <w:rPr>
          <w:rFonts w:ascii="Times New Roman" w:hAnsi="Times New Roman" w:cs="Times New Roman"/>
        </w:rPr>
      </w:pPr>
    </w:p>
    <w:p w:rsidR="00127291" w:rsidRPr="0036319D" w:rsidRDefault="00127291" w:rsidP="00127291">
      <w:pPr>
        <w:pStyle w:val="ConsPlusNormal"/>
        <w:jc w:val="right"/>
        <w:outlineLvl w:val="0"/>
        <w:rPr>
          <w:rFonts w:ascii="Times New Roman" w:hAnsi="Times New Roman" w:cs="Times New Roman"/>
        </w:rPr>
      </w:pPr>
    </w:p>
    <w:p w:rsidR="00127291" w:rsidRPr="0036319D" w:rsidRDefault="00127291" w:rsidP="00127291">
      <w:pPr>
        <w:pStyle w:val="ConsPlusNormal"/>
        <w:jc w:val="right"/>
        <w:outlineLvl w:val="0"/>
        <w:rPr>
          <w:rFonts w:ascii="Times New Roman" w:hAnsi="Times New Roman" w:cs="Times New Roman"/>
        </w:rPr>
      </w:pPr>
    </w:p>
    <w:p w:rsidR="00127291" w:rsidRPr="0036319D" w:rsidRDefault="00127291" w:rsidP="00127291">
      <w:pPr>
        <w:pStyle w:val="ConsPlusNormal"/>
        <w:ind w:left="10773" w:firstLine="0"/>
        <w:jc w:val="center"/>
        <w:outlineLvl w:val="0"/>
        <w:rPr>
          <w:rFonts w:ascii="Times New Roman" w:hAnsi="Times New Roman" w:cs="Times New Roman"/>
        </w:rPr>
      </w:pPr>
      <w:r w:rsidRPr="0036319D">
        <w:rPr>
          <w:rFonts w:ascii="Times New Roman" w:hAnsi="Times New Roman" w:cs="Times New Roman"/>
        </w:rPr>
        <w:t>Приложение № 2</w:t>
      </w:r>
    </w:p>
    <w:p w:rsidR="00127291" w:rsidRPr="0036319D" w:rsidRDefault="00127291" w:rsidP="00127291">
      <w:pPr>
        <w:pStyle w:val="ConsPlusNormal"/>
        <w:ind w:left="10773" w:firstLine="0"/>
        <w:jc w:val="center"/>
        <w:rPr>
          <w:rFonts w:ascii="Times New Roman" w:hAnsi="Times New Roman" w:cs="Times New Roman"/>
        </w:rPr>
      </w:pPr>
      <w:r w:rsidRPr="0036319D">
        <w:rPr>
          <w:rFonts w:ascii="Times New Roman" w:hAnsi="Times New Roman" w:cs="Times New Roman"/>
        </w:rPr>
        <w:t>к постановлению администрации Куйбышевского района</w:t>
      </w:r>
    </w:p>
    <w:p w:rsidR="00127291" w:rsidRPr="0036319D" w:rsidRDefault="00127291" w:rsidP="00127291">
      <w:pPr>
        <w:pStyle w:val="ConsPlusNormal"/>
        <w:ind w:firstLine="10773"/>
        <w:jc w:val="center"/>
        <w:rPr>
          <w:rFonts w:ascii="Times New Roman" w:hAnsi="Times New Roman" w:cs="Times New Roman"/>
        </w:rPr>
      </w:pPr>
      <w:r w:rsidRPr="0036319D">
        <w:rPr>
          <w:rFonts w:ascii="Times New Roman" w:hAnsi="Times New Roman" w:cs="Times New Roman"/>
        </w:rPr>
        <w:t>от 03.12.2019 № 1101</w:t>
      </w:r>
    </w:p>
    <w:p w:rsidR="00127291" w:rsidRPr="0036319D" w:rsidRDefault="00127291" w:rsidP="00127291">
      <w:pPr>
        <w:pStyle w:val="ConsPlusNormal"/>
        <w:rPr>
          <w:rFonts w:ascii="Times New Roman" w:hAnsi="Times New Roman" w:cs="Times New Roman"/>
        </w:rPr>
      </w:pPr>
      <w:r w:rsidRPr="0036319D">
        <w:rPr>
          <w:rFonts w:ascii="Times New Roman" w:hAnsi="Times New Roman" w:cs="Times New Roman"/>
        </w:rPr>
        <w:t xml:space="preserve"> «</w:t>
      </w:r>
    </w:p>
    <w:p w:rsidR="00127291" w:rsidRPr="0036319D" w:rsidRDefault="00127291" w:rsidP="00127291">
      <w:pPr>
        <w:spacing w:after="1"/>
        <w:rPr>
          <w:sz w:val="20"/>
          <w:szCs w:val="20"/>
        </w:rPr>
      </w:pPr>
    </w:p>
    <w:tbl>
      <w:tblPr>
        <w:tblW w:w="15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992"/>
        <w:gridCol w:w="1134"/>
        <w:gridCol w:w="1134"/>
        <w:gridCol w:w="1134"/>
        <w:gridCol w:w="1276"/>
        <w:gridCol w:w="1134"/>
        <w:gridCol w:w="992"/>
        <w:gridCol w:w="993"/>
        <w:gridCol w:w="992"/>
        <w:gridCol w:w="992"/>
        <w:gridCol w:w="851"/>
        <w:gridCol w:w="850"/>
        <w:gridCol w:w="992"/>
        <w:gridCol w:w="1560"/>
      </w:tblGrid>
      <w:tr w:rsidR="00127291" w:rsidRPr="0036319D" w:rsidTr="001423CD">
        <w:tc>
          <w:tcPr>
            <w:tcW w:w="771" w:type="dxa"/>
            <w:vMerge w:val="restart"/>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Уникальный номер реестровой записи &lt;4&gt;</w:t>
            </w:r>
          </w:p>
        </w:tc>
        <w:tc>
          <w:tcPr>
            <w:tcW w:w="3260" w:type="dxa"/>
            <w:gridSpan w:val="3"/>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Показатель, характеризующий содержание работы (по справочникам)</w:t>
            </w:r>
          </w:p>
        </w:tc>
        <w:tc>
          <w:tcPr>
            <w:tcW w:w="2410" w:type="dxa"/>
            <w:gridSpan w:val="2"/>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Показатель, характеризующий условия (формы) выполнения работы (по справочникам)</w:t>
            </w:r>
          </w:p>
        </w:tc>
        <w:tc>
          <w:tcPr>
            <w:tcW w:w="3119" w:type="dxa"/>
            <w:gridSpan w:val="3"/>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Показатель качества работы</w:t>
            </w:r>
          </w:p>
        </w:tc>
        <w:tc>
          <w:tcPr>
            <w:tcW w:w="2835" w:type="dxa"/>
            <w:gridSpan w:val="3"/>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Значение показателя качества работы</w:t>
            </w:r>
          </w:p>
        </w:tc>
        <w:tc>
          <w:tcPr>
            <w:tcW w:w="1842" w:type="dxa"/>
            <w:gridSpan w:val="2"/>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Допустимые (возможные) отклонения от установленных показателей качества работы &lt;6&gt;</w:t>
            </w:r>
          </w:p>
        </w:tc>
        <w:tc>
          <w:tcPr>
            <w:tcW w:w="1560" w:type="dxa"/>
            <w:vMerge w:val="restart"/>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Результаты оценки степени значимости показателя качества работы (в баллах) &lt;6.1&gt;</w:t>
            </w:r>
          </w:p>
        </w:tc>
      </w:tr>
      <w:tr w:rsidR="00127291" w:rsidRPr="0036319D" w:rsidTr="001423CD">
        <w:tc>
          <w:tcPr>
            <w:tcW w:w="771" w:type="dxa"/>
            <w:vMerge/>
          </w:tcPr>
          <w:p w:rsidR="00127291" w:rsidRPr="0036319D" w:rsidRDefault="00127291" w:rsidP="00465C49">
            <w:pPr>
              <w:rPr>
                <w:sz w:val="20"/>
                <w:szCs w:val="20"/>
              </w:rPr>
            </w:pPr>
          </w:p>
        </w:tc>
        <w:tc>
          <w:tcPr>
            <w:tcW w:w="992" w:type="dxa"/>
            <w:vMerge w:val="restart"/>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__________</w:t>
            </w:r>
          </w:p>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(наименование показателя) &lt;4&gt;</w:t>
            </w:r>
          </w:p>
        </w:tc>
        <w:tc>
          <w:tcPr>
            <w:tcW w:w="1134" w:type="dxa"/>
            <w:vMerge w:val="restart"/>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__________</w:t>
            </w:r>
          </w:p>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(наименование показателя) &lt;4&gt;</w:t>
            </w:r>
          </w:p>
        </w:tc>
        <w:tc>
          <w:tcPr>
            <w:tcW w:w="1134" w:type="dxa"/>
            <w:vMerge w:val="restart"/>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__________</w:t>
            </w:r>
          </w:p>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(наименование показателя) &lt;4&gt;</w:t>
            </w:r>
          </w:p>
        </w:tc>
        <w:tc>
          <w:tcPr>
            <w:tcW w:w="1134" w:type="dxa"/>
            <w:vMerge w:val="restart"/>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__________</w:t>
            </w:r>
          </w:p>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(наименование показателя) &lt;4&gt;</w:t>
            </w:r>
          </w:p>
        </w:tc>
        <w:tc>
          <w:tcPr>
            <w:tcW w:w="1276" w:type="dxa"/>
            <w:vMerge w:val="restart"/>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__________</w:t>
            </w:r>
          </w:p>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(наименование показателя) &lt;4&gt;</w:t>
            </w:r>
          </w:p>
        </w:tc>
        <w:tc>
          <w:tcPr>
            <w:tcW w:w="1134" w:type="dxa"/>
            <w:vMerge w:val="restart"/>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__________</w:t>
            </w:r>
          </w:p>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наименование показателя &lt;4&gt;</w:t>
            </w:r>
          </w:p>
        </w:tc>
        <w:tc>
          <w:tcPr>
            <w:tcW w:w="1985" w:type="dxa"/>
            <w:gridSpan w:val="2"/>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единица измерения</w:t>
            </w:r>
          </w:p>
        </w:tc>
        <w:tc>
          <w:tcPr>
            <w:tcW w:w="992" w:type="dxa"/>
            <w:vMerge w:val="restart"/>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20__ год</w:t>
            </w:r>
          </w:p>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(очередной финансовый год)</w:t>
            </w:r>
          </w:p>
        </w:tc>
        <w:tc>
          <w:tcPr>
            <w:tcW w:w="992" w:type="dxa"/>
            <w:vMerge w:val="restart"/>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20__ год</w:t>
            </w:r>
          </w:p>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(1-й год планового периода)</w:t>
            </w:r>
          </w:p>
        </w:tc>
        <w:tc>
          <w:tcPr>
            <w:tcW w:w="851" w:type="dxa"/>
            <w:vMerge w:val="restart"/>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20__ год</w:t>
            </w:r>
          </w:p>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(2-й год планового периода)</w:t>
            </w:r>
          </w:p>
        </w:tc>
        <w:tc>
          <w:tcPr>
            <w:tcW w:w="850" w:type="dxa"/>
            <w:vMerge w:val="restart"/>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в процентах</w:t>
            </w:r>
          </w:p>
        </w:tc>
        <w:tc>
          <w:tcPr>
            <w:tcW w:w="992" w:type="dxa"/>
            <w:vMerge w:val="restart"/>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в абсолютных показателях</w:t>
            </w:r>
          </w:p>
        </w:tc>
        <w:tc>
          <w:tcPr>
            <w:tcW w:w="1560" w:type="dxa"/>
            <w:vMerge/>
          </w:tcPr>
          <w:p w:rsidR="00127291" w:rsidRPr="0036319D" w:rsidRDefault="00127291" w:rsidP="00465C49">
            <w:pPr>
              <w:rPr>
                <w:sz w:val="20"/>
                <w:szCs w:val="20"/>
              </w:rPr>
            </w:pPr>
          </w:p>
        </w:tc>
      </w:tr>
      <w:tr w:rsidR="00127291" w:rsidRPr="0036319D" w:rsidTr="001423CD">
        <w:tc>
          <w:tcPr>
            <w:tcW w:w="771" w:type="dxa"/>
            <w:vMerge/>
          </w:tcPr>
          <w:p w:rsidR="00127291" w:rsidRPr="0036319D" w:rsidRDefault="00127291" w:rsidP="00465C49">
            <w:pPr>
              <w:rPr>
                <w:sz w:val="20"/>
                <w:szCs w:val="20"/>
              </w:rPr>
            </w:pPr>
          </w:p>
        </w:tc>
        <w:tc>
          <w:tcPr>
            <w:tcW w:w="992" w:type="dxa"/>
            <w:vMerge/>
          </w:tcPr>
          <w:p w:rsidR="00127291" w:rsidRPr="0036319D" w:rsidRDefault="00127291" w:rsidP="00465C49">
            <w:pPr>
              <w:rPr>
                <w:sz w:val="20"/>
                <w:szCs w:val="20"/>
              </w:rPr>
            </w:pPr>
          </w:p>
        </w:tc>
        <w:tc>
          <w:tcPr>
            <w:tcW w:w="1134" w:type="dxa"/>
            <w:vMerge/>
          </w:tcPr>
          <w:p w:rsidR="00127291" w:rsidRPr="0036319D" w:rsidRDefault="00127291" w:rsidP="00465C49">
            <w:pPr>
              <w:rPr>
                <w:sz w:val="20"/>
                <w:szCs w:val="20"/>
              </w:rPr>
            </w:pPr>
          </w:p>
        </w:tc>
        <w:tc>
          <w:tcPr>
            <w:tcW w:w="1134" w:type="dxa"/>
            <w:vMerge/>
          </w:tcPr>
          <w:p w:rsidR="00127291" w:rsidRPr="0036319D" w:rsidRDefault="00127291" w:rsidP="00465C49">
            <w:pPr>
              <w:rPr>
                <w:sz w:val="20"/>
                <w:szCs w:val="20"/>
              </w:rPr>
            </w:pPr>
          </w:p>
        </w:tc>
        <w:tc>
          <w:tcPr>
            <w:tcW w:w="1134" w:type="dxa"/>
            <w:vMerge/>
          </w:tcPr>
          <w:p w:rsidR="00127291" w:rsidRPr="0036319D" w:rsidRDefault="00127291" w:rsidP="00465C49">
            <w:pPr>
              <w:rPr>
                <w:sz w:val="20"/>
                <w:szCs w:val="20"/>
              </w:rPr>
            </w:pPr>
          </w:p>
        </w:tc>
        <w:tc>
          <w:tcPr>
            <w:tcW w:w="1276" w:type="dxa"/>
            <w:vMerge/>
          </w:tcPr>
          <w:p w:rsidR="00127291" w:rsidRPr="0036319D" w:rsidRDefault="00127291" w:rsidP="00465C49">
            <w:pPr>
              <w:rPr>
                <w:sz w:val="20"/>
                <w:szCs w:val="20"/>
              </w:rPr>
            </w:pPr>
          </w:p>
        </w:tc>
        <w:tc>
          <w:tcPr>
            <w:tcW w:w="1134" w:type="dxa"/>
            <w:vMerge/>
          </w:tcPr>
          <w:p w:rsidR="00127291" w:rsidRPr="0036319D" w:rsidRDefault="00127291" w:rsidP="00465C49">
            <w:pPr>
              <w:rPr>
                <w:sz w:val="20"/>
                <w:szCs w:val="20"/>
              </w:rPr>
            </w:pPr>
          </w:p>
        </w:tc>
        <w:tc>
          <w:tcPr>
            <w:tcW w:w="992" w:type="dxa"/>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__________</w:t>
            </w:r>
          </w:p>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наименование &lt;4&gt;</w:t>
            </w:r>
          </w:p>
        </w:tc>
        <w:tc>
          <w:tcPr>
            <w:tcW w:w="993" w:type="dxa"/>
          </w:tcPr>
          <w:p w:rsidR="00127291" w:rsidRPr="0036319D" w:rsidRDefault="00127291" w:rsidP="00465C49">
            <w:pPr>
              <w:pStyle w:val="ConsPlusNormal"/>
              <w:ind w:firstLine="0"/>
              <w:rPr>
                <w:rFonts w:ascii="Times New Roman" w:hAnsi="Times New Roman" w:cs="Times New Roman"/>
              </w:rPr>
            </w:pPr>
            <w:r w:rsidRPr="0036319D">
              <w:rPr>
                <w:rFonts w:ascii="Times New Roman" w:hAnsi="Times New Roman" w:cs="Times New Roman"/>
              </w:rPr>
              <w:t xml:space="preserve">код по </w:t>
            </w:r>
            <w:hyperlink r:id="rId42" w:history="1">
              <w:r w:rsidRPr="0036319D">
                <w:rPr>
                  <w:rFonts w:ascii="Times New Roman" w:hAnsi="Times New Roman" w:cs="Times New Roman"/>
                  <w:color w:val="0000FF"/>
                </w:rPr>
                <w:t>ОКЕИ</w:t>
              </w:r>
            </w:hyperlink>
            <w:r w:rsidRPr="0036319D">
              <w:rPr>
                <w:rFonts w:ascii="Times New Roman" w:hAnsi="Times New Roman" w:cs="Times New Roman"/>
              </w:rPr>
              <w:t xml:space="preserve"> &lt;5&gt;</w:t>
            </w:r>
          </w:p>
        </w:tc>
        <w:tc>
          <w:tcPr>
            <w:tcW w:w="992" w:type="dxa"/>
            <w:vMerge/>
          </w:tcPr>
          <w:p w:rsidR="00127291" w:rsidRPr="0036319D" w:rsidRDefault="00127291" w:rsidP="00465C49">
            <w:pPr>
              <w:rPr>
                <w:sz w:val="20"/>
                <w:szCs w:val="20"/>
              </w:rPr>
            </w:pPr>
          </w:p>
        </w:tc>
        <w:tc>
          <w:tcPr>
            <w:tcW w:w="992" w:type="dxa"/>
            <w:vMerge/>
          </w:tcPr>
          <w:p w:rsidR="00127291" w:rsidRPr="0036319D" w:rsidRDefault="00127291" w:rsidP="00465C49">
            <w:pPr>
              <w:rPr>
                <w:sz w:val="20"/>
                <w:szCs w:val="20"/>
              </w:rPr>
            </w:pPr>
          </w:p>
        </w:tc>
        <w:tc>
          <w:tcPr>
            <w:tcW w:w="851" w:type="dxa"/>
            <w:vMerge/>
          </w:tcPr>
          <w:p w:rsidR="00127291" w:rsidRPr="0036319D" w:rsidRDefault="00127291" w:rsidP="00465C49">
            <w:pPr>
              <w:rPr>
                <w:sz w:val="20"/>
                <w:szCs w:val="20"/>
              </w:rPr>
            </w:pPr>
          </w:p>
        </w:tc>
        <w:tc>
          <w:tcPr>
            <w:tcW w:w="850" w:type="dxa"/>
            <w:vMerge/>
          </w:tcPr>
          <w:p w:rsidR="00127291" w:rsidRPr="0036319D" w:rsidRDefault="00127291" w:rsidP="00465C49">
            <w:pPr>
              <w:rPr>
                <w:sz w:val="20"/>
                <w:szCs w:val="20"/>
              </w:rPr>
            </w:pPr>
          </w:p>
        </w:tc>
        <w:tc>
          <w:tcPr>
            <w:tcW w:w="992" w:type="dxa"/>
            <w:vMerge/>
          </w:tcPr>
          <w:p w:rsidR="00127291" w:rsidRPr="0036319D" w:rsidRDefault="00127291" w:rsidP="00465C49">
            <w:pPr>
              <w:rPr>
                <w:sz w:val="20"/>
                <w:szCs w:val="20"/>
              </w:rPr>
            </w:pPr>
          </w:p>
        </w:tc>
        <w:tc>
          <w:tcPr>
            <w:tcW w:w="1560" w:type="dxa"/>
            <w:vMerge/>
          </w:tcPr>
          <w:p w:rsidR="00127291" w:rsidRPr="0036319D" w:rsidRDefault="00127291" w:rsidP="00465C49">
            <w:pPr>
              <w:rPr>
                <w:sz w:val="20"/>
                <w:szCs w:val="20"/>
              </w:rPr>
            </w:pPr>
          </w:p>
        </w:tc>
      </w:tr>
      <w:tr w:rsidR="00127291" w:rsidRPr="0036319D" w:rsidTr="001423CD">
        <w:tc>
          <w:tcPr>
            <w:tcW w:w="771" w:type="dxa"/>
          </w:tcPr>
          <w:p w:rsidR="00127291" w:rsidRPr="0036319D" w:rsidRDefault="00127291" w:rsidP="00465C49">
            <w:pPr>
              <w:pStyle w:val="ConsPlusNormal"/>
              <w:ind w:firstLine="0"/>
              <w:jc w:val="center"/>
              <w:rPr>
                <w:rFonts w:ascii="Times New Roman" w:hAnsi="Times New Roman" w:cs="Times New Roman"/>
              </w:rPr>
            </w:pPr>
            <w:r w:rsidRPr="0036319D">
              <w:rPr>
                <w:rFonts w:ascii="Times New Roman" w:hAnsi="Times New Roman" w:cs="Times New Roman"/>
              </w:rPr>
              <w:t>1</w:t>
            </w:r>
          </w:p>
        </w:tc>
        <w:tc>
          <w:tcPr>
            <w:tcW w:w="992" w:type="dxa"/>
          </w:tcPr>
          <w:p w:rsidR="00127291" w:rsidRPr="0036319D" w:rsidRDefault="00127291" w:rsidP="00465C49">
            <w:pPr>
              <w:pStyle w:val="ConsPlusNormal"/>
              <w:ind w:firstLine="0"/>
              <w:jc w:val="center"/>
              <w:rPr>
                <w:rFonts w:ascii="Times New Roman" w:hAnsi="Times New Roman" w:cs="Times New Roman"/>
              </w:rPr>
            </w:pPr>
            <w:r w:rsidRPr="0036319D">
              <w:rPr>
                <w:rFonts w:ascii="Times New Roman" w:hAnsi="Times New Roman" w:cs="Times New Roman"/>
              </w:rPr>
              <w:t>2</w:t>
            </w:r>
          </w:p>
        </w:tc>
        <w:tc>
          <w:tcPr>
            <w:tcW w:w="1134" w:type="dxa"/>
          </w:tcPr>
          <w:p w:rsidR="00127291" w:rsidRPr="0036319D" w:rsidRDefault="00127291" w:rsidP="00465C49">
            <w:pPr>
              <w:pStyle w:val="ConsPlusNormal"/>
              <w:ind w:firstLine="0"/>
              <w:jc w:val="center"/>
              <w:rPr>
                <w:rFonts w:ascii="Times New Roman" w:hAnsi="Times New Roman" w:cs="Times New Roman"/>
              </w:rPr>
            </w:pPr>
            <w:r w:rsidRPr="0036319D">
              <w:rPr>
                <w:rFonts w:ascii="Times New Roman" w:hAnsi="Times New Roman" w:cs="Times New Roman"/>
              </w:rPr>
              <w:t>3</w:t>
            </w:r>
          </w:p>
        </w:tc>
        <w:tc>
          <w:tcPr>
            <w:tcW w:w="1134" w:type="dxa"/>
          </w:tcPr>
          <w:p w:rsidR="00127291" w:rsidRPr="0036319D" w:rsidRDefault="00127291" w:rsidP="00465C49">
            <w:pPr>
              <w:pStyle w:val="ConsPlusNormal"/>
              <w:ind w:hanging="62"/>
              <w:jc w:val="center"/>
              <w:rPr>
                <w:rFonts w:ascii="Times New Roman" w:hAnsi="Times New Roman" w:cs="Times New Roman"/>
              </w:rPr>
            </w:pPr>
            <w:r w:rsidRPr="0036319D">
              <w:rPr>
                <w:rFonts w:ascii="Times New Roman" w:hAnsi="Times New Roman" w:cs="Times New Roman"/>
              </w:rPr>
              <w:t>4</w:t>
            </w:r>
          </w:p>
        </w:tc>
        <w:tc>
          <w:tcPr>
            <w:tcW w:w="1134" w:type="dxa"/>
          </w:tcPr>
          <w:p w:rsidR="00127291" w:rsidRPr="0036319D" w:rsidRDefault="00127291" w:rsidP="00465C49">
            <w:pPr>
              <w:pStyle w:val="ConsPlusNormal"/>
              <w:ind w:firstLine="0"/>
              <w:jc w:val="center"/>
              <w:rPr>
                <w:rFonts w:ascii="Times New Roman" w:hAnsi="Times New Roman" w:cs="Times New Roman"/>
              </w:rPr>
            </w:pPr>
            <w:r w:rsidRPr="0036319D">
              <w:rPr>
                <w:rFonts w:ascii="Times New Roman" w:hAnsi="Times New Roman" w:cs="Times New Roman"/>
              </w:rPr>
              <w:t>5</w:t>
            </w:r>
          </w:p>
        </w:tc>
        <w:tc>
          <w:tcPr>
            <w:tcW w:w="1276" w:type="dxa"/>
          </w:tcPr>
          <w:p w:rsidR="00127291" w:rsidRPr="0036319D" w:rsidRDefault="00127291" w:rsidP="00465C49">
            <w:pPr>
              <w:pStyle w:val="ConsPlusNormal"/>
              <w:ind w:firstLine="0"/>
              <w:jc w:val="center"/>
              <w:rPr>
                <w:rFonts w:ascii="Times New Roman" w:hAnsi="Times New Roman" w:cs="Times New Roman"/>
              </w:rPr>
            </w:pPr>
            <w:r w:rsidRPr="0036319D">
              <w:rPr>
                <w:rFonts w:ascii="Times New Roman" w:hAnsi="Times New Roman" w:cs="Times New Roman"/>
              </w:rPr>
              <w:t>6</w:t>
            </w:r>
          </w:p>
        </w:tc>
        <w:tc>
          <w:tcPr>
            <w:tcW w:w="1134" w:type="dxa"/>
          </w:tcPr>
          <w:p w:rsidR="00127291" w:rsidRPr="0036319D" w:rsidRDefault="00127291" w:rsidP="00465C49">
            <w:pPr>
              <w:pStyle w:val="ConsPlusNormal"/>
              <w:ind w:firstLine="0"/>
              <w:jc w:val="center"/>
              <w:rPr>
                <w:rFonts w:ascii="Times New Roman" w:hAnsi="Times New Roman" w:cs="Times New Roman"/>
              </w:rPr>
            </w:pPr>
            <w:r w:rsidRPr="0036319D">
              <w:rPr>
                <w:rFonts w:ascii="Times New Roman" w:hAnsi="Times New Roman" w:cs="Times New Roman"/>
              </w:rPr>
              <w:t>7</w:t>
            </w:r>
          </w:p>
        </w:tc>
        <w:tc>
          <w:tcPr>
            <w:tcW w:w="992" w:type="dxa"/>
          </w:tcPr>
          <w:p w:rsidR="00127291" w:rsidRPr="0036319D" w:rsidRDefault="00127291" w:rsidP="00465C49">
            <w:pPr>
              <w:pStyle w:val="ConsPlusNormal"/>
              <w:ind w:firstLine="0"/>
              <w:jc w:val="center"/>
              <w:rPr>
                <w:rFonts w:ascii="Times New Roman" w:hAnsi="Times New Roman" w:cs="Times New Roman"/>
              </w:rPr>
            </w:pPr>
            <w:r w:rsidRPr="0036319D">
              <w:rPr>
                <w:rFonts w:ascii="Times New Roman" w:hAnsi="Times New Roman" w:cs="Times New Roman"/>
              </w:rPr>
              <w:t>8</w:t>
            </w:r>
          </w:p>
        </w:tc>
        <w:tc>
          <w:tcPr>
            <w:tcW w:w="993" w:type="dxa"/>
          </w:tcPr>
          <w:p w:rsidR="00127291" w:rsidRPr="0036319D" w:rsidRDefault="00127291" w:rsidP="00465C49">
            <w:pPr>
              <w:pStyle w:val="ConsPlusNormal"/>
              <w:ind w:firstLine="0"/>
              <w:jc w:val="center"/>
              <w:rPr>
                <w:rFonts w:ascii="Times New Roman" w:hAnsi="Times New Roman" w:cs="Times New Roman"/>
              </w:rPr>
            </w:pPr>
            <w:r w:rsidRPr="0036319D">
              <w:rPr>
                <w:rFonts w:ascii="Times New Roman" w:hAnsi="Times New Roman" w:cs="Times New Roman"/>
              </w:rPr>
              <w:t>9</w:t>
            </w:r>
          </w:p>
        </w:tc>
        <w:tc>
          <w:tcPr>
            <w:tcW w:w="992" w:type="dxa"/>
          </w:tcPr>
          <w:p w:rsidR="00127291" w:rsidRPr="0036319D" w:rsidRDefault="00127291" w:rsidP="00465C49">
            <w:pPr>
              <w:pStyle w:val="ConsPlusNormal"/>
              <w:ind w:firstLine="0"/>
              <w:jc w:val="center"/>
              <w:rPr>
                <w:rFonts w:ascii="Times New Roman" w:hAnsi="Times New Roman" w:cs="Times New Roman"/>
              </w:rPr>
            </w:pPr>
            <w:r w:rsidRPr="0036319D">
              <w:rPr>
                <w:rFonts w:ascii="Times New Roman" w:hAnsi="Times New Roman" w:cs="Times New Roman"/>
              </w:rPr>
              <w:t>10</w:t>
            </w:r>
          </w:p>
        </w:tc>
        <w:tc>
          <w:tcPr>
            <w:tcW w:w="992" w:type="dxa"/>
          </w:tcPr>
          <w:p w:rsidR="00127291" w:rsidRPr="0036319D" w:rsidRDefault="00127291" w:rsidP="00465C49">
            <w:pPr>
              <w:pStyle w:val="ConsPlusNormal"/>
              <w:ind w:firstLine="0"/>
              <w:jc w:val="center"/>
              <w:rPr>
                <w:rFonts w:ascii="Times New Roman" w:hAnsi="Times New Roman" w:cs="Times New Roman"/>
              </w:rPr>
            </w:pPr>
            <w:r w:rsidRPr="0036319D">
              <w:rPr>
                <w:rFonts w:ascii="Times New Roman" w:hAnsi="Times New Roman" w:cs="Times New Roman"/>
              </w:rPr>
              <w:t>11</w:t>
            </w:r>
          </w:p>
        </w:tc>
        <w:tc>
          <w:tcPr>
            <w:tcW w:w="851" w:type="dxa"/>
          </w:tcPr>
          <w:p w:rsidR="00127291" w:rsidRPr="0036319D" w:rsidRDefault="00127291" w:rsidP="00465C49">
            <w:pPr>
              <w:pStyle w:val="ConsPlusNormal"/>
              <w:ind w:firstLine="0"/>
              <w:jc w:val="center"/>
              <w:rPr>
                <w:rFonts w:ascii="Times New Roman" w:hAnsi="Times New Roman" w:cs="Times New Roman"/>
              </w:rPr>
            </w:pPr>
            <w:r w:rsidRPr="0036319D">
              <w:rPr>
                <w:rFonts w:ascii="Times New Roman" w:hAnsi="Times New Roman" w:cs="Times New Roman"/>
              </w:rPr>
              <w:t>12</w:t>
            </w:r>
          </w:p>
        </w:tc>
        <w:tc>
          <w:tcPr>
            <w:tcW w:w="850" w:type="dxa"/>
          </w:tcPr>
          <w:p w:rsidR="00127291" w:rsidRPr="0036319D" w:rsidRDefault="00127291" w:rsidP="00465C49">
            <w:pPr>
              <w:pStyle w:val="ConsPlusNormal"/>
              <w:ind w:firstLine="0"/>
              <w:jc w:val="center"/>
              <w:rPr>
                <w:rFonts w:ascii="Times New Roman" w:hAnsi="Times New Roman" w:cs="Times New Roman"/>
              </w:rPr>
            </w:pPr>
            <w:r w:rsidRPr="0036319D">
              <w:rPr>
                <w:rFonts w:ascii="Times New Roman" w:hAnsi="Times New Roman" w:cs="Times New Roman"/>
              </w:rPr>
              <w:t>13</w:t>
            </w:r>
          </w:p>
        </w:tc>
        <w:tc>
          <w:tcPr>
            <w:tcW w:w="992" w:type="dxa"/>
          </w:tcPr>
          <w:p w:rsidR="00127291" w:rsidRPr="0036319D" w:rsidRDefault="00127291" w:rsidP="00465C49">
            <w:pPr>
              <w:pStyle w:val="ConsPlusNormal"/>
              <w:ind w:firstLine="0"/>
              <w:jc w:val="center"/>
              <w:rPr>
                <w:rFonts w:ascii="Times New Roman" w:hAnsi="Times New Roman" w:cs="Times New Roman"/>
              </w:rPr>
            </w:pPr>
            <w:r w:rsidRPr="0036319D">
              <w:rPr>
                <w:rFonts w:ascii="Times New Roman" w:hAnsi="Times New Roman" w:cs="Times New Roman"/>
              </w:rPr>
              <w:t>14</w:t>
            </w:r>
          </w:p>
        </w:tc>
        <w:tc>
          <w:tcPr>
            <w:tcW w:w="1560" w:type="dxa"/>
          </w:tcPr>
          <w:p w:rsidR="00127291" w:rsidRPr="0036319D" w:rsidRDefault="00127291" w:rsidP="00465C49">
            <w:pPr>
              <w:pStyle w:val="ConsPlusNormal"/>
              <w:ind w:firstLine="0"/>
              <w:jc w:val="center"/>
              <w:rPr>
                <w:rFonts w:ascii="Times New Roman" w:hAnsi="Times New Roman" w:cs="Times New Roman"/>
              </w:rPr>
            </w:pPr>
            <w:r w:rsidRPr="0036319D">
              <w:rPr>
                <w:rFonts w:ascii="Times New Roman" w:hAnsi="Times New Roman" w:cs="Times New Roman"/>
              </w:rPr>
              <w:t>15</w:t>
            </w:r>
          </w:p>
        </w:tc>
      </w:tr>
      <w:tr w:rsidR="00127291" w:rsidRPr="0036319D" w:rsidTr="001423CD">
        <w:tc>
          <w:tcPr>
            <w:tcW w:w="771" w:type="dxa"/>
            <w:vMerge w:val="restart"/>
          </w:tcPr>
          <w:p w:rsidR="00127291" w:rsidRPr="0036319D" w:rsidRDefault="00127291" w:rsidP="00465C49">
            <w:pPr>
              <w:pStyle w:val="ConsPlusNormal"/>
              <w:rPr>
                <w:rFonts w:ascii="Times New Roman" w:hAnsi="Times New Roman" w:cs="Times New Roman"/>
              </w:rPr>
            </w:pPr>
          </w:p>
        </w:tc>
        <w:tc>
          <w:tcPr>
            <w:tcW w:w="992" w:type="dxa"/>
            <w:vMerge w:val="restart"/>
          </w:tcPr>
          <w:p w:rsidR="00127291" w:rsidRPr="0036319D" w:rsidRDefault="00127291" w:rsidP="00465C49">
            <w:pPr>
              <w:pStyle w:val="ConsPlusNormal"/>
              <w:rPr>
                <w:rFonts w:ascii="Times New Roman" w:hAnsi="Times New Roman" w:cs="Times New Roman"/>
              </w:rPr>
            </w:pPr>
          </w:p>
        </w:tc>
        <w:tc>
          <w:tcPr>
            <w:tcW w:w="1134" w:type="dxa"/>
            <w:vMerge w:val="restart"/>
          </w:tcPr>
          <w:p w:rsidR="00127291" w:rsidRPr="0036319D" w:rsidRDefault="00127291" w:rsidP="00465C49">
            <w:pPr>
              <w:pStyle w:val="ConsPlusNormal"/>
              <w:rPr>
                <w:rFonts w:ascii="Times New Roman" w:hAnsi="Times New Roman" w:cs="Times New Roman"/>
              </w:rPr>
            </w:pPr>
          </w:p>
        </w:tc>
        <w:tc>
          <w:tcPr>
            <w:tcW w:w="1134" w:type="dxa"/>
            <w:vMerge w:val="restart"/>
          </w:tcPr>
          <w:p w:rsidR="00127291" w:rsidRPr="0036319D" w:rsidRDefault="00127291" w:rsidP="00465C49">
            <w:pPr>
              <w:pStyle w:val="ConsPlusNormal"/>
              <w:rPr>
                <w:rFonts w:ascii="Times New Roman" w:hAnsi="Times New Roman" w:cs="Times New Roman"/>
              </w:rPr>
            </w:pPr>
          </w:p>
        </w:tc>
        <w:tc>
          <w:tcPr>
            <w:tcW w:w="1134" w:type="dxa"/>
            <w:vMerge w:val="restart"/>
          </w:tcPr>
          <w:p w:rsidR="00127291" w:rsidRPr="0036319D" w:rsidRDefault="00127291" w:rsidP="00465C49">
            <w:pPr>
              <w:pStyle w:val="ConsPlusNormal"/>
              <w:rPr>
                <w:rFonts w:ascii="Times New Roman" w:hAnsi="Times New Roman" w:cs="Times New Roman"/>
              </w:rPr>
            </w:pPr>
          </w:p>
        </w:tc>
        <w:tc>
          <w:tcPr>
            <w:tcW w:w="1276" w:type="dxa"/>
            <w:vMerge w:val="restart"/>
          </w:tcPr>
          <w:p w:rsidR="00127291" w:rsidRPr="0036319D" w:rsidRDefault="00127291" w:rsidP="00465C49">
            <w:pPr>
              <w:pStyle w:val="ConsPlusNormal"/>
              <w:rPr>
                <w:rFonts w:ascii="Times New Roman" w:hAnsi="Times New Roman" w:cs="Times New Roman"/>
              </w:rPr>
            </w:pPr>
          </w:p>
        </w:tc>
        <w:tc>
          <w:tcPr>
            <w:tcW w:w="1134" w:type="dxa"/>
          </w:tcPr>
          <w:p w:rsidR="00127291" w:rsidRPr="0036319D" w:rsidRDefault="00127291" w:rsidP="00465C49">
            <w:pPr>
              <w:pStyle w:val="ConsPlusNormal"/>
              <w:rPr>
                <w:rFonts w:ascii="Times New Roman" w:hAnsi="Times New Roman" w:cs="Times New Roman"/>
              </w:rPr>
            </w:pPr>
          </w:p>
        </w:tc>
        <w:tc>
          <w:tcPr>
            <w:tcW w:w="992" w:type="dxa"/>
          </w:tcPr>
          <w:p w:rsidR="00127291" w:rsidRPr="0036319D" w:rsidRDefault="00127291" w:rsidP="00465C49">
            <w:pPr>
              <w:pStyle w:val="ConsPlusNormal"/>
              <w:rPr>
                <w:rFonts w:ascii="Times New Roman" w:hAnsi="Times New Roman" w:cs="Times New Roman"/>
              </w:rPr>
            </w:pPr>
          </w:p>
        </w:tc>
        <w:tc>
          <w:tcPr>
            <w:tcW w:w="993" w:type="dxa"/>
          </w:tcPr>
          <w:p w:rsidR="00127291" w:rsidRPr="0036319D" w:rsidRDefault="00127291" w:rsidP="00465C49">
            <w:pPr>
              <w:pStyle w:val="ConsPlusNormal"/>
              <w:rPr>
                <w:rFonts w:ascii="Times New Roman" w:hAnsi="Times New Roman" w:cs="Times New Roman"/>
              </w:rPr>
            </w:pPr>
          </w:p>
        </w:tc>
        <w:tc>
          <w:tcPr>
            <w:tcW w:w="992" w:type="dxa"/>
          </w:tcPr>
          <w:p w:rsidR="00127291" w:rsidRPr="0036319D" w:rsidRDefault="00127291" w:rsidP="00465C49">
            <w:pPr>
              <w:pStyle w:val="ConsPlusNormal"/>
              <w:rPr>
                <w:rFonts w:ascii="Times New Roman" w:hAnsi="Times New Roman" w:cs="Times New Roman"/>
              </w:rPr>
            </w:pPr>
          </w:p>
        </w:tc>
        <w:tc>
          <w:tcPr>
            <w:tcW w:w="992" w:type="dxa"/>
          </w:tcPr>
          <w:p w:rsidR="00127291" w:rsidRPr="0036319D" w:rsidRDefault="00127291" w:rsidP="00465C49">
            <w:pPr>
              <w:pStyle w:val="ConsPlusNormal"/>
              <w:rPr>
                <w:rFonts w:ascii="Times New Roman" w:hAnsi="Times New Roman" w:cs="Times New Roman"/>
              </w:rPr>
            </w:pPr>
          </w:p>
        </w:tc>
        <w:tc>
          <w:tcPr>
            <w:tcW w:w="851" w:type="dxa"/>
          </w:tcPr>
          <w:p w:rsidR="00127291" w:rsidRPr="0036319D" w:rsidRDefault="00127291" w:rsidP="00465C49">
            <w:pPr>
              <w:pStyle w:val="ConsPlusNormal"/>
              <w:rPr>
                <w:rFonts w:ascii="Times New Roman" w:hAnsi="Times New Roman" w:cs="Times New Roman"/>
              </w:rPr>
            </w:pPr>
          </w:p>
        </w:tc>
        <w:tc>
          <w:tcPr>
            <w:tcW w:w="850" w:type="dxa"/>
          </w:tcPr>
          <w:p w:rsidR="00127291" w:rsidRPr="0036319D" w:rsidRDefault="00127291" w:rsidP="00465C49">
            <w:pPr>
              <w:pStyle w:val="ConsPlusNormal"/>
              <w:rPr>
                <w:rFonts w:ascii="Times New Roman" w:hAnsi="Times New Roman" w:cs="Times New Roman"/>
              </w:rPr>
            </w:pPr>
          </w:p>
        </w:tc>
        <w:tc>
          <w:tcPr>
            <w:tcW w:w="992" w:type="dxa"/>
          </w:tcPr>
          <w:p w:rsidR="00127291" w:rsidRPr="0036319D" w:rsidRDefault="00127291" w:rsidP="00465C49">
            <w:pPr>
              <w:pStyle w:val="ConsPlusNormal"/>
              <w:rPr>
                <w:rFonts w:ascii="Times New Roman" w:hAnsi="Times New Roman" w:cs="Times New Roman"/>
              </w:rPr>
            </w:pPr>
          </w:p>
        </w:tc>
        <w:tc>
          <w:tcPr>
            <w:tcW w:w="1560" w:type="dxa"/>
          </w:tcPr>
          <w:p w:rsidR="00127291" w:rsidRPr="0036319D" w:rsidRDefault="00127291" w:rsidP="00465C49">
            <w:pPr>
              <w:pStyle w:val="ConsPlusNormal"/>
              <w:rPr>
                <w:rFonts w:ascii="Times New Roman" w:hAnsi="Times New Roman" w:cs="Times New Roman"/>
              </w:rPr>
            </w:pPr>
          </w:p>
        </w:tc>
      </w:tr>
      <w:tr w:rsidR="00127291" w:rsidRPr="0036319D" w:rsidTr="001423CD">
        <w:tc>
          <w:tcPr>
            <w:tcW w:w="771" w:type="dxa"/>
            <w:vMerge/>
          </w:tcPr>
          <w:p w:rsidR="00127291" w:rsidRPr="0036319D" w:rsidRDefault="00127291" w:rsidP="00465C49">
            <w:pPr>
              <w:rPr>
                <w:sz w:val="20"/>
                <w:szCs w:val="20"/>
              </w:rPr>
            </w:pPr>
          </w:p>
        </w:tc>
        <w:tc>
          <w:tcPr>
            <w:tcW w:w="992" w:type="dxa"/>
            <w:vMerge/>
          </w:tcPr>
          <w:p w:rsidR="00127291" w:rsidRPr="0036319D" w:rsidRDefault="00127291" w:rsidP="00465C49">
            <w:pPr>
              <w:rPr>
                <w:sz w:val="20"/>
                <w:szCs w:val="20"/>
              </w:rPr>
            </w:pPr>
          </w:p>
        </w:tc>
        <w:tc>
          <w:tcPr>
            <w:tcW w:w="1134" w:type="dxa"/>
            <w:vMerge/>
          </w:tcPr>
          <w:p w:rsidR="00127291" w:rsidRPr="0036319D" w:rsidRDefault="00127291" w:rsidP="00465C49">
            <w:pPr>
              <w:rPr>
                <w:sz w:val="20"/>
                <w:szCs w:val="20"/>
              </w:rPr>
            </w:pPr>
          </w:p>
        </w:tc>
        <w:tc>
          <w:tcPr>
            <w:tcW w:w="1134" w:type="dxa"/>
            <w:vMerge/>
          </w:tcPr>
          <w:p w:rsidR="00127291" w:rsidRPr="0036319D" w:rsidRDefault="00127291" w:rsidP="00465C49">
            <w:pPr>
              <w:rPr>
                <w:sz w:val="20"/>
                <w:szCs w:val="20"/>
              </w:rPr>
            </w:pPr>
          </w:p>
        </w:tc>
        <w:tc>
          <w:tcPr>
            <w:tcW w:w="1134" w:type="dxa"/>
            <w:vMerge/>
          </w:tcPr>
          <w:p w:rsidR="00127291" w:rsidRPr="0036319D" w:rsidRDefault="00127291" w:rsidP="00465C49">
            <w:pPr>
              <w:rPr>
                <w:sz w:val="20"/>
                <w:szCs w:val="20"/>
              </w:rPr>
            </w:pPr>
          </w:p>
        </w:tc>
        <w:tc>
          <w:tcPr>
            <w:tcW w:w="1276" w:type="dxa"/>
            <w:vMerge/>
          </w:tcPr>
          <w:p w:rsidR="00127291" w:rsidRPr="0036319D" w:rsidRDefault="00127291" w:rsidP="00465C49">
            <w:pPr>
              <w:rPr>
                <w:sz w:val="20"/>
                <w:szCs w:val="20"/>
              </w:rPr>
            </w:pPr>
          </w:p>
        </w:tc>
        <w:tc>
          <w:tcPr>
            <w:tcW w:w="1134" w:type="dxa"/>
          </w:tcPr>
          <w:p w:rsidR="00127291" w:rsidRPr="0036319D" w:rsidRDefault="00127291" w:rsidP="00465C49">
            <w:pPr>
              <w:pStyle w:val="ConsPlusNormal"/>
              <w:rPr>
                <w:rFonts w:ascii="Times New Roman" w:hAnsi="Times New Roman" w:cs="Times New Roman"/>
              </w:rPr>
            </w:pPr>
          </w:p>
        </w:tc>
        <w:tc>
          <w:tcPr>
            <w:tcW w:w="992" w:type="dxa"/>
          </w:tcPr>
          <w:p w:rsidR="00127291" w:rsidRPr="0036319D" w:rsidRDefault="00127291" w:rsidP="00465C49">
            <w:pPr>
              <w:pStyle w:val="ConsPlusNormal"/>
              <w:rPr>
                <w:rFonts w:ascii="Times New Roman" w:hAnsi="Times New Roman" w:cs="Times New Roman"/>
              </w:rPr>
            </w:pPr>
          </w:p>
        </w:tc>
        <w:tc>
          <w:tcPr>
            <w:tcW w:w="993" w:type="dxa"/>
          </w:tcPr>
          <w:p w:rsidR="00127291" w:rsidRPr="0036319D" w:rsidRDefault="00127291" w:rsidP="00465C49">
            <w:pPr>
              <w:pStyle w:val="ConsPlusNormal"/>
              <w:rPr>
                <w:rFonts w:ascii="Times New Roman" w:hAnsi="Times New Roman" w:cs="Times New Roman"/>
              </w:rPr>
            </w:pPr>
          </w:p>
        </w:tc>
        <w:tc>
          <w:tcPr>
            <w:tcW w:w="992" w:type="dxa"/>
          </w:tcPr>
          <w:p w:rsidR="00127291" w:rsidRPr="0036319D" w:rsidRDefault="00127291" w:rsidP="00465C49">
            <w:pPr>
              <w:pStyle w:val="ConsPlusNormal"/>
              <w:rPr>
                <w:rFonts w:ascii="Times New Roman" w:hAnsi="Times New Roman" w:cs="Times New Roman"/>
              </w:rPr>
            </w:pPr>
          </w:p>
        </w:tc>
        <w:tc>
          <w:tcPr>
            <w:tcW w:w="992" w:type="dxa"/>
          </w:tcPr>
          <w:p w:rsidR="00127291" w:rsidRPr="0036319D" w:rsidRDefault="00127291" w:rsidP="00465C49">
            <w:pPr>
              <w:pStyle w:val="ConsPlusNormal"/>
              <w:rPr>
                <w:rFonts w:ascii="Times New Roman" w:hAnsi="Times New Roman" w:cs="Times New Roman"/>
              </w:rPr>
            </w:pPr>
          </w:p>
        </w:tc>
        <w:tc>
          <w:tcPr>
            <w:tcW w:w="851" w:type="dxa"/>
          </w:tcPr>
          <w:p w:rsidR="00127291" w:rsidRPr="0036319D" w:rsidRDefault="00127291" w:rsidP="00465C49">
            <w:pPr>
              <w:pStyle w:val="ConsPlusNormal"/>
              <w:rPr>
                <w:rFonts w:ascii="Times New Roman" w:hAnsi="Times New Roman" w:cs="Times New Roman"/>
              </w:rPr>
            </w:pPr>
          </w:p>
        </w:tc>
        <w:tc>
          <w:tcPr>
            <w:tcW w:w="850" w:type="dxa"/>
          </w:tcPr>
          <w:p w:rsidR="00127291" w:rsidRPr="0036319D" w:rsidRDefault="00127291" w:rsidP="00465C49">
            <w:pPr>
              <w:pStyle w:val="ConsPlusNormal"/>
              <w:rPr>
                <w:rFonts w:ascii="Times New Roman" w:hAnsi="Times New Roman" w:cs="Times New Roman"/>
              </w:rPr>
            </w:pPr>
          </w:p>
        </w:tc>
        <w:tc>
          <w:tcPr>
            <w:tcW w:w="992" w:type="dxa"/>
          </w:tcPr>
          <w:p w:rsidR="00127291" w:rsidRPr="0036319D" w:rsidRDefault="00127291" w:rsidP="00465C49">
            <w:pPr>
              <w:pStyle w:val="ConsPlusNormal"/>
              <w:rPr>
                <w:rFonts w:ascii="Times New Roman" w:hAnsi="Times New Roman" w:cs="Times New Roman"/>
              </w:rPr>
            </w:pPr>
          </w:p>
        </w:tc>
        <w:tc>
          <w:tcPr>
            <w:tcW w:w="1560" w:type="dxa"/>
          </w:tcPr>
          <w:p w:rsidR="00127291" w:rsidRPr="0036319D" w:rsidRDefault="00127291" w:rsidP="00465C49">
            <w:pPr>
              <w:pStyle w:val="ConsPlusNormal"/>
              <w:rPr>
                <w:rFonts w:ascii="Times New Roman" w:hAnsi="Times New Roman" w:cs="Times New Roman"/>
              </w:rPr>
            </w:pPr>
          </w:p>
        </w:tc>
      </w:tr>
      <w:tr w:rsidR="00127291" w:rsidRPr="0036319D" w:rsidTr="001423CD">
        <w:tc>
          <w:tcPr>
            <w:tcW w:w="771" w:type="dxa"/>
          </w:tcPr>
          <w:p w:rsidR="00127291" w:rsidRPr="0036319D" w:rsidRDefault="00127291" w:rsidP="00465C49">
            <w:pPr>
              <w:pStyle w:val="ConsPlusNormal"/>
              <w:rPr>
                <w:rFonts w:ascii="Times New Roman" w:hAnsi="Times New Roman" w:cs="Times New Roman"/>
              </w:rPr>
            </w:pPr>
          </w:p>
        </w:tc>
        <w:tc>
          <w:tcPr>
            <w:tcW w:w="992" w:type="dxa"/>
          </w:tcPr>
          <w:p w:rsidR="00127291" w:rsidRPr="0036319D" w:rsidRDefault="00127291" w:rsidP="00465C49">
            <w:pPr>
              <w:pStyle w:val="ConsPlusNormal"/>
              <w:rPr>
                <w:rFonts w:ascii="Times New Roman" w:hAnsi="Times New Roman" w:cs="Times New Roman"/>
              </w:rPr>
            </w:pPr>
          </w:p>
        </w:tc>
        <w:tc>
          <w:tcPr>
            <w:tcW w:w="1134" w:type="dxa"/>
          </w:tcPr>
          <w:p w:rsidR="00127291" w:rsidRPr="0036319D" w:rsidRDefault="00127291" w:rsidP="00465C49">
            <w:pPr>
              <w:pStyle w:val="ConsPlusNormal"/>
              <w:rPr>
                <w:rFonts w:ascii="Times New Roman" w:hAnsi="Times New Roman" w:cs="Times New Roman"/>
              </w:rPr>
            </w:pPr>
          </w:p>
        </w:tc>
        <w:tc>
          <w:tcPr>
            <w:tcW w:w="1134" w:type="dxa"/>
          </w:tcPr>
          <w:p w:rsidR="00127291" w:rsidRPr="0036319D" w:rsidRDefault="00127291" w:rsidP="00465C49">
            <w:pPr>
              <w:pStyle w:val="ConsPlusNormal"/>
              <w:rPr>
                <w:rFonts w:ascii="Times New Roman" w:hAnsi="Times New Roman" w:cs="Times New Roman"/>
              </w:rPr>
            </w:pPr>
          </w:p>
        </w:tc>
        <w:tc>
          <w:tcPr>
            <w:tcW w:w="1134" w:type="dxa"/>
          </w:tcPr>
          <w:p w:rsidR="00127291" w:rsidRPr="0036319D" w:rsidRDefault="00127291" w:rsidP="00465C49">
            <w:pPr>
              <w:pStyle w:val="ConsPlusNormal"/>
              <w:rPr>
                <w:rFonts w:ascii="Times New Roman" w:hAnsi="Times New Roman" w:cs="Times New Roman"/>
              </w:rPr>
            </w:pPr>
          </w:p>
        </w:tc>
        <w:tc>
          <w:tcPr>
            <w:tcW w:w="1276" w:type="dxa"/>
          </w:tcPr>
          <w:p w:rsidR="00127291" w:rsidRPr="0036319D" w:rsidRDefault="00127291" w:rsidP="00465C49">
            <w:pPr>
              <w:pStyle w:val="ConsPlusNormal"/>
              <w:rPr>
                <w:rFonts w:ascii="Times New Roman" w:hAnsi="Times New Roman" w:cs="Times New Roman"/>
              </w:rPr>
            </w:pPr>
          </w:p>
        </w:tc>
        <w:tc>
          <w:tcPr>
            <w:tcW w:w="1134" w:type="dxa"/>
          </w:tcPr>
          <w:p w:rsidR="00127291" w:rsidRPr="0036319D" w:rsidRDefault="00127291" w:rsidP="00465C49">
            <w:pPr>
              <w:pStyle w:val="ConsPlusNormal"/>
              <w:rPr>
                <w:rFonts w:ascii="Times New Roman" w:hAnsi="Times New Roman" w:cs="Times New Roman"/>
              </w:rPr>
            </w:pPr>
          </w:p>
        </w:tc>
        <w:tc>
          <w:tcPr>
            <w:tcW w:w="992" w:type="dxa"/>
          </w:tcPr>
          <w:p w:rsidR="00127291" w:rsidRPr="0036319D" w:rsidRDefault="00127291" w:rsidP="00465C49">
            <w:pPr>
              <w:pStyle w:val="ConsPlusNormal"/>
              <w:rPr>
                <w:rFonts w:ascii="Times New Roman" w:hAnsi="Times New Roman" w:cs="Times New Roman"/>
              </w:rPr>
            </w:pPr>
          </w:p>
        </w:tc>
        <w:tc>
          <w:tcPr>
            <w:tcW w:w="993" w:type="dxa"/>
          </w:tcPr>
          <w:p w:rsidR="00127291" w:rsidRPr="0036319D" w:rsidRDefault="00127291" w:rsidP="00465C49">
            <w:pPr>
              <w:pStyle w:val="ConsPlusNormal"/>
              <w:rPr>
                <w:rFonts w:ascii="Times New Roman" w:hAnsi="Times New Roman" w:cs="Times New Roman"/>
              </w:rPr>
            </w:pPr>
          </w:p>
        </w:tc>
        <w:tc>
          <w:tcPr>
            <w:tcW w:w="992" w:type="dxa"/>
          </w:tcPr>
          <w:p w:rsidR="00127291" w:rsidRPr="0036319D" w:rsidRDefault="00127291" w:rsidP="00465C49">
            <w:pPr>
              <w:pStyle w:val="ConsPlusNormal"/>
              <w:rPr>
                <w:rFonts w:ascii="Times New Roman" w:hAnsi="Times New Roman" w:cs="Times New Roman"/>
              </w:rPr>
            </w:pPr>
          </w:p>
        </w:tc>
        <w:tc>
          <w:tcPr>
            <w:tcW w:w="992" w:type="dxa"/>
          </w:tcPr>
          <w:p w:rsidR="00127291" w:rsidRPr="0036319D" w:rsidRDefault="00127291" w:rsidP="00465C49">
            <w:pPr>
              <w:pStyle w:val="ConsPlusNormal"/>
              <w:rPr>
                <w:rFonts w:ascii="Times New Roman" w:hAnsi="Times New Roman" w:cs="Times New Roman"/>
              </w:rPr>
            </w:pPr>
          </w:p>
        </w:tc>
        <w:tc>
          <w:tcPr>
            <w:tcW w:w="851" w:type="dxa"/>
          </w:tcPr>
          <w:p w:rsidR="00127291" w:rsidRPr="0036319D" w:rsidRDefault="00127291" w:rsidP="00465C49">
            <w:pPr>
              <w:pStyle w:val="ConsPlusNormal"/>
              <w:rPr>
                <w:rFonts w:ascii="Times New Roman" w:hAnsi="Times New Roman" w:cs="Times New Roman"/>
              </w:rPr>
            </w:pPr>
          </w:p>
        </w:tc>
        <w:tc>
          <w:tcPr>
            <w:tcW w:w="850" w:type="dxa"/>
          </w:tcPr>
          <w:p w:rsidR="00127291" w:rsidRPr="0036319D" w:rsidRDefault="00127291" w:rsidP="00465C49">
            <w:pPr>
              <w:pStyle w:val="ConsPlusNormal"/>
              <w:rPr>
                <w:rFonts w:ascii="Times New Roman" w:hAnsi="Times New Roman" w:cs="Times New Roman"/>
              </w:rPr>
            </w:pPr>
          </w:p>
        </w:tc>
        <w:tc>
          <w:tcPr>
            <w:tcW w:w="992" w:type="dxa"/>
          </w:tcPr>
          <w:p w:rsidR="00127291" w:rsidRPr="0036319D" w:rsidRDefault="00127291" w:rsidP="00465C49">
            <w:pPr>
              <w:pStyle w:val="ConsPlusNormal"/>
              <w:rPr>
                <w:rFonts w:ascii="Times New Roman" w:hAnsi="Times New Roman" w:cs="Times New Roman"/>
              </w:rPr>
            </w:pPr>
          </w:p>
        </w:tc>
        <w:tc>
          <w:tcPr>
            <w:tcW w:w="1560" w:type="dxa"/>
          </w:tcPr>
          <w:p w:rsidR="00127291" w:rsidRPr="0036319D" w:rsidRDefault="00127291" w:rsidP="00465C49">
            <w:pPr>
              <w:pStyle w:val="ConsPlusNormal"/>
              <w:rPr>
                <w:rFonts w:ascii="Times New Roman" w:hAnsi="Times New Roman" w:cs="Times New Roman"/>
              </w:rPr>
            </w:pPr>
          </w:p>
        </w:tc>
      </w:tr>
    </w:tbl>
    <w:p w:rsidR="00127291" w:rsidRPr="0036319D" w:rsidRDefault="00127291" w:rsidP="00127291">
      <w:pPr>
        <w:pStyle w:val="ConsPlusNormal"/>
        <w:jc w:val="right"/>
        <w:rPr>
          <w:rFonts w:ascii="Times New Roman" w:hAnsi="Times New Roman" w:cs="Times New Roman"/>
        </w:rPr>
      </w:pPr>
      <w:r w:rsidRPr="0036319D">
        <w:rPr>
          <w:rFonts w:ascii="Times New Roman" w:hAnsi="Times New Roman" w:cs="Times New Roman"/>
        </w:rPr>
        <w:t xml:space="preserve"> ».</w:t>
      </w:r>
    </w:p>
    <w:p w:rsidR="00127291" w:rsidRPr="0036319D" w:rsidRDefault="00127291" w:rsidP="00127291">
      <w:pPr>
        <w:pStyle w:val="ConsPlusNormal"/>
        <w:ind w:firstLine="540"/>
        <w:jc w:val="both"/>
        <w:rPr>
          <w:rFonts w:ascii="Times New Roman" w:hAnsi="Times New Roman" w:cs="Times New Roman"/>
        </w:rPr>
        <w:sectPr w:rsidR="00127291" w:rsidRPr="0036319D" w:rsidSect="007F6D29">
          <w:type w:val="continuous"/>
          <w:pgSz w:w="16838" w:h="11906" w:orient="landscape"/>
          <w:pgMar w:top="851" w:right="567" w:bottom="1276" w:left="709" w:header="709" w:footer="709" w:gutter="0"/>
          <w:cols w:space="708"/>
          <w:docGrid w:linePitch="360"/>
        </w:sectPr>
      </w:pPr>
    </w:p>
    <w:p w:rsidR="00127291" w:rsidRPr="0036319D" w:rsidRDefault="00127291" w:rsidP="00127291">
      <w:pPr>
        <w:widowControl w:val="0"/>
        <w:shd w:val="clear" w:color="auto" w:fill="FFFFFF"/>
        <w:tabs>
          <w:tab w:val="left" w:pos="994"/>
        </w:tabs>
        <w:autoSpaceDE w:val="0"/>
        <w:autoSpaceDN w:val="0"/>
        <w:adjustRightInd w:val="0"/>
        <w:ind w:left="26"/>
        <w:rPr>
          <w:sz w:val="20"/>
          <w:szCs w:val="20"/>
        </w:rPr>
      </w:pPr>
    </w:p>
    <w:p w:rsidR="00F84C07" w:rsidRPr="0036319D" w:rsidRDefault="00F84C07" w:rsidP="00394318">
      <w:pPr>
        <w:pStyle w:val="10"/>
        <w:jc w:val="center"/>
        <w:rPr>
          <w:sz w:val="20"/>
        </w:rPr>
      </w:pPr>
      <w:r w:rsidRPr="0036319D">
        <w:rPr>
          <w:sz w:val="20"/>
        </w:rPr>
        <w:t>АДМИНИСТРАЦИЯ КУЙБЫШЕВСКОГО РАЙОНА</w:t>
      </w:r>
    </w:p>
    <w:p w:rsidR="00F84C07" w:rsidRPr="0036319D" w:rsidRDefault="00F84C07" w:rsidP="00F84C07">
      <w:pPr>
        <w:ind w:firstLine="720"/>
        <w:jc w:val="center"/>
        <w:rPr>
          <w:sz w:val="20"/>
          <w:szCs w:val="20"/>
        </w:rPr>
      </w:pPr>
    </w:p>
    <w:p w:rsidR="00F84C07" w:rsidRPr="0036319D" w:rsidRDefault="00F84C07" w:rsidP="00394318">
      <w:pPr>
        <w:pStyle w:val="20"/>
        <w:ind w:firstLine="0"/>
        <w:jc w:val="center"/>
        <w:rPr>
          <w:sz w:val="20"/>
        </w:rPr>
      </w:pPr>
      <w:r w:rsidRPr="0036319D">
        <w:rPr>
          <w:sz w:val="20"/>
        </w:rPr>
        <w:t>ПОСТАНОВЛЕНИЕ</w:t>
      </w:r>
    </w:p>
    <w:p w:rsidR="00F84C07" w:rsidRPr="0036319D" w:rsidRDefault="00F84C07" w:rsidP="00394318">
      <w:pPr>
        <w:rPr>
          <w:sz w:val="20"/>
          <w:szCs w:val="20"/>
        </w:rPr>
      </w:pPr>
    </w:p>
    <w:p w:rsidR="00F84C07" w:rsidRPr="0036319D" w:rsidRDefault="00F84C07" w:rsidP="00394318">
      <w:pPr>
        <w:jc w:val="center"/>
        <w:rPr>
          <w:sz w:val="20"/>
          <w:szCs w:val="20"/>
        </w:rPr>
      </w:pPr>
      <w:r w:rsidRPr="0036319D">
        <w:rPr>
          <w:sz w:val="20"/>
          <w:szCs w:val="20"/>
        </w:rPr>
        <w:t>г. Куйбышев</w:t>
      </w:r>
    </w:p>
    <w:p w:rsidR="00F84C07" w:rsidRPr="0036319D" w:rsidRDefault="00F84C07" w:rsidP="00394318">
      <w:pPr>
        <w:jc w:val="center"/>
        <w:rPr>
          <w:sz w:val="20"/>
          <w:szCs w:val="20"/>
        </w:rPr>
      </w:pPr>
      <w:r w:rsidRPr="0036319D">
        <w:rPr>
          <w:sz w:val="20"/>
          <w:szCs w:val="20"/>
        </w:rPr>
        <w:t xml:space="preserve">Новосибирская область </w:t>
      </w:r>
    </w:p>
    <w:p w:rsidR="00F84C07" w:rsidRPr="0036319D" w:rsidRDefault="00F84C07" w:rsidP="00394318">
      <w:pPr>
        <w:jc w:val="center"/>
        <w:rPr>
          <w:sz w:val="20"/>
          <w:szCs w:val="20"/>
        </w:rPr>
      </w:pPr>
    </w:p>
    <w:p w:rsidR="00F84C07" w:rsidRPr="0036319D" w:rsidRDefault="00F84C07" w:rsidP="00394318">
      <w:pPr>
        <w:jc w:val="center"/>
        <w:rPr>
          <w:sz w:val="20"/>
          <w:szCs w:val="20"/>
        </w:rPr>
      </w:pPr>
      <w:r w:rsidRPr="0036319D">
        <w:rPr>
          <w:sz w:val="20"/>
          <w:szCs w:val="20"/>
        </w:rPr>
        <w:t>03.12.2019 № 1110</w:t>
      </w:r>
    </w:p>
    <w:p w:rsidR="00F84C07" w:rsidRPr="0036319D" w:rsidRDefault="00F84C07" w:rsidP="00F84C07">
      <w:pPr>
        <w:ind w:firstLine="720"/>
        <w:jc w:val="center"/>
        <w:rPr>
          <w:sz w:val="20"/>
          <w:szCs w:val="20"/>
        </w:rPr>
      </w:pPr>
    </w:p>
    <w:p w:rsidR="00F84C07" w:rsidRPr="0036319D" w:rsidRDefault="00F84C07" w:rsidP="00F84C07">
      <w:pPr>
        <w:ind w:firstLine="540"/>
        <w:jc w:val="center"/>
        <w:rPr>
          <w:sz w:val="20"/>
          <w:szCs w:val="20"/>
        </w:rPr>
      </w:pPr>
      <w:r w:rsidRPr="0036319D">
        <w:rPr>
          <w:sz w:val="20"/>
          <w:szCs w:val="20"/>
        </w:rPr>
        <w:t>О внесении изменений в устав муниципального казенного учреждения Куйбышевского ра</w:t>
      </w:r>
      <w:r w:rsidRPr="0036319D">
        <w:rPr>
          <w:sz w:val="20"/>
          <w:szCs w:val="20"/>
        </w:rPr>
        <w:t>й</w:t>
      </w:r>
      <w:r w:rsidRPr="0036319D">
        <w:rPr>
          <w:sz w:val="20"/>
          <w:szCs w:val="20"/>
        </w:rPr>
        <w:t>она «Центр гражданской защиты населения»</w:t>
      </w:r>
    </w:p>
    <w:p w:rsidR="00F84C07" w:rsidRPr="0036319D" w:rsidRDefault="00F84C07" w:rsidP="00F84C07">
      <w:pPr>
        <w:ind w:firstLine="540"/>
        <w:jc w:val="both"/>
        <w:rPr>
          <w:sz w:val="20"/>
          <w:szCs w:val="20"/>
        </w:rPr>
      </w:pPr>
    </w:p>
    <w:p w:rsidR="00F84C07" w:rsidRPr="0036319D" w:rsidRDefault="00F84C07" w:rsidP="00F84C07">
      <w:pPr>
        <w:pStyle w:val="20"/>
        <w:ind w:firstLine="709"/>
        <w:jc w:val="both"/>
        <w:rPr>
          <w:sz w:val="20"/>
        </w:rPr>
      </w:pPr>
      <w:r w:rsidRPr="0036319D">
        <w:rPr>
          <w:sz w:val="20"/>
        </w:rPr>
        <w:t>Руководствуясь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администрация Куйбышевского района</w:t>
      </w:r>
    </w:p>
    <w:p w:rsidR="00F84C07" w:rsidRPr="0036319D" w:rsidRDefault="00F84C07" w:rsidP="00F84C07">
      <w:pPr>
        <w:ind w:firstLine="709"/>
        <w:rPr>
          <w:sz w:val="20"/>
          <w:szCs w:val="20"/>
        </w:rPr>
      </w:pPr>
      <w:r w:rsidRPr="0036319D">
        <w:rPr>
          <w:sz w:val="20"/>
          <w:szCs w:val="20"/>
        </w:rPr>
        <w:t>ПОСТАНОВЛЯЕТ:</w:t>
      </w:r>
    </w:p>
    <w:p w:rsidR="00F84C07" w:rsidRPr="0036319D" w:rsidRDefault="00F84C07" w:rsidP="00F84C07">
      <w:pPr>
        <w:tabs>
          <w:tab w:val="left" w:pos="993"/>
        </w:tabs>
        <w:ind w:firstLine="709"/>
        <w:jc w:val="both"/>
        <w:rPr>
          <w:sz w:val="20"/>
          <w:szCs w:val="20"/>
        </w:rPr>
      </w:pPr>
      <w:r w:rsidRPr="0036319D">
        <w:rPr>
          <w:sz w:val="20"/>
          <w:szCs w:val="20"/>
        </w:rPr>
        <w:t xml:space="preserve">1. Внести в устав </w:t>
      </w:r>
      <w:r w:rsidRPr="0036319D">
        <w:rPr>
          <w:color w:val="000000"/>
          <w:sz w:val="20"/>
          <w:szCs w:val="20"/>
        </w:rPr>
        <w:t xml:space="preserve">муниципального </w:t>
      </w:r>
      <w:r w:rsidRPr="0036319D">
        <w:rPr>
          <w:sz w:val="20"/>
          <w:szCs w:val="20"/>
        </w:rPr>
        <w:t>казенного учреждения Куйбышевского ра</w:t>
      </w:r>
      <w:r w:rsidRPr="0036319D">
        <w:rPr>
          <w:sz w:val="20"/>
          <w:szCs w:val="20"/>
        </w:rPr>
        <w:t>й</w:t>
      </w:r>
      <w:r w:rsidRPr="0036319D">
        <w:rPr>
          <w:sz w:val="20"/>
          <w:szCs w:val="20"/>
        </w:rPr>
        <w:t>она «Центр гражданской защиты населения», утвержденный постановлением администрации Куйбышевского района от 03.12.2018 № 1190 изменения согласно приложению.</w:t>
      </w:r>
    </w:p>
    <w:p w:rsidR="00F84C07" w:rsidRPr="0036319D" w:rsidRDefault="00F84C07" w:rsidP="00F84C07">
      <w:pPr>
        <w:tabs>
          <w:tab w:val="left" w:pos="993"/>
        </w:tabs>
        <w:ind w:firstLine="709"/>
        <w:jc w:val="both"/>
        <w:rPr>
          <w:sz w:val="20"/>
          <w:szCs w:val="20"/>
        </w:rPr>
      </w:pPr>
      <w:r w:rsidRPr="0036319D">
        <w:rPr>
          <w:color w:val="000000"/>
          <w:sz w:val="20"/>
          <w:szCs w:val="20"/>
        </w:rPr>
        <w:t xml:space="preserve">2. Директору муниципального </w:t>
      </w:r>
      <w:r w:rsidRPr="0036319D">
        <w:rPr>
          <w:sz w:val="20"/>
          <w:szCs w:val="20"/>
        </w:rPr>
        <w:t>казенного учреждения Куйбышевского ра</w:t>
      </w:r>
      <w:r w:rsidRPr="0036319D">
        <w:rPr>
          <w:sz w:val="20"/>
          <w:szCs w:val="20"/>
        </w:rPr>
        <w:t>й</w:t>
      </w:r>
      <w:r w:rsidRPr="0036319D">
        <w:rPr>
          <w:sz w:val="20"/>
          <w:szCs w:val="20"/>
        </w:rPr>
        <w:t>она «Центр гражданской защиты населения» (</w:t>
      </w:r>
      <w:proofErr w:type="spellStart"/>
      <w:r w:rsidRPr="0036319D">
        <w:rPr>
          <w:sz w:val="20"/>
          <w:szCs w:val="20"/>
        </w:rPr>
        <w:t>Тырышкин</w:t>
      </w:r>
      <w:proofErr w:type="spellEnd"/>
      <w:r w:rsidRPr="0036319D">
        <w:rPr>
          <w:sz w:val="20"/>
          <w:szCs w:val="20"/>
        </w:rPr>
        <w:t xml:space="preserve"> А.И.)</w:t>
      </w:r>
      <w:r w:rsidRPr="0036319D">
        <w:rPr>
          <w:color w:val="000000"/>
          <w:sz w:val="20"/>
          <w:szCs w:val="20"/>
        </w:rPr>
        <w:t xml:space="preserve"> произвести регистрацию изменений в установленном порядке.</w:t>
      </w:r>
    </w:p>
    <w:p w:rsidR="00F84C07" w:rsidRPr="0036319D" w:rsidRDefault="00F84C07" w:rsidP="00F84C07">
      <w:pPr>
        <w:tabs>
          <w:tab w:val="left" w:pos="993"/>
        </w:tabs>
        <w:ind w:firstLine="709"/>
        <w:jc w:val="both"/>
        <w:rPr>
          <w:sz w:val="20"/>
          <w:szCs w:val="20"/>
        </w:rPr>
      </w:pPr>
      <w:r w:rsidRPr="0036319D">
        <w:rPr>
          <w:sz w:val="20"/>
          <w:szCs w:val="20"/>
        </w:rPr>
        <w:t>3. Управлению делами администрации Куйбышевского района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разместить в сети Интернет на официальном сайте администрации Куйбышевского района.</w:t>
      </w:r>
    </w:p>
    <w:p w:rsidR="00F84C07" w:rsidRPr="0036319D" w:rsidRDefault="00F84C07" w:rsidP="00F84C07">
      <w:pPr>
        <w:tabs>
          <w:tab w:val="left" w:pos="993"/>
        </w:tabs>
        <w:ind w:firstLine="709"/>
        <w:jc w:val="both"/>
        <w:rPr>
          <w:sz w:val="20"/>
          <w:szCs w:val="20"/>
        </w:rPr>
      </w:pPr>
      <w:r w:rsidRPr="0036319D">
        <w:rPr>
          <w:sz w:val="20"/>
          <w:szCs w:val="20"/>
        </w:rPr>
        <w:t>4 Контроль за исполнением настоящего постановления оставляю за собой.</w:t>
      </w:r>
    </w:p>
    <w:p w:rsidR="00F84C07" w:rsidRPr="0036319D" w:rsidRDefault="00F84C07" w:rsidP="00F84C07">
      <w:pPr>
        <w:shd w:val="clear" w:color="auto" w:fill="FFFFFF"/>
        <w:ind w:firstLine="709"/>
        <w:jc w:val="both"/>
        <w:rPr>
          <w:sz w:val="20"/>
          <w:szCs w:val="20"/>
        </w:rPr>
      </w:pPr>
    </w:p>
    <w:tbl>
      <w:tblPr>
        <w:tblW w:w="10188" w:type="dxa"/>
        <w:tblLook w:val="01E0" w:firstRow="1" w:lastRow="1" w:firstColumn="1" w:lastColumn="1" w:noHBand="0" w:noVBand="0"/>
      </w:tblPr>
      <w:tblGrid>
        <w:gridCol w:w="4878"/>
        <w:gridCol w:w="5310"/>
      </w:tblGrid>
      <w:tr w:rsidR="00F84C07" w:rsidRPr="0036319D" w:rsidTr="00465C49">
        <w:tc>
          <w:tcPr>
            <w:tcW w:w="4878" w:type="dxa"/>
            <w:vAlign w:val="bottom"/>
          </w:tcPr>
          <w:p w:rsidR="00F84C07" w:rsidRPr="0036319D" w:rsidRDefault="00F84C07" w:rsidP="00465C49">
            <w:pPr>
              <w:rPr>
                <w:sz w:val="20"/>
                <w:szCs w:val="20"/>
              </w:rPr>
            </w:pPr>
            <w:r w:rsidRPr="0036319D">
              <w:rPr>
                <w:sz w:val="20"/>
                <w:szCs w:val="20"/>
              </w:rPr>
              <w:t>Глава Куйбышевского района</w:t>
            </w:r>
          </w:p>
        </w:tc>
        <w:tc>
          <w:tcPr>
            <w:tcW w:w="5310" w:type="dxa"/>
            <w:vAlign w:val="bottom"/>
          </w:tcPr>
          <w:p w:rsidR="00F84C07" w:rsidRPr="0036319D" w:rsidRDefault="00F84C07" w:rsidP="00465C49">
            <w:pPr>
              <w:jc w:val="right"/>
              <w:rPr>
                <w:sz w:val="20"/>
                <w:szCs w:val="20"/>
              </w:rPr>
            </w:pPr>
            <w:r w:rsidRPr="0036319D">
              <w:rPr>
                <w:sz w:val="20"/>
                <w:szCs w:val="20"/>
              </w:rPr>
              <w:t>О.В. Караваев</w:t>
            </w:r>
          </w:p>
        </w:tc>
      </w:tr>
    </w:tbl>
    <w:p w:rsidR="00F84C07" w:rsidRPr="0036319D" w:rsidRDefault="00F84C07" w:rsidP="00F84C07">
      <w:pPr>
        <w:spacing w:line="240" w:lineRule="atLeast"/>
        <w:rPr>
          <w:sz w:val="20"/>
          <w:szCs w:val="20"/>
        </w:rPr>
      </w:pPr>
    </w:p>
    <w:p w:rsidR="00F84C07" w:rsidRPr="0036319D" w:rsidRDefault="00F84C07" w:rsidP="00F84C07">
      <w:pPr>
        <w:ind w:left="4962"/>
        <w:jc w:val="center"/>
        <w:rPr>
          <w:sz w:val="20"/>
          <w:szCs w:val="20"/>
        </w:rPr>
      </w:pPr>
      <w:r w:rsidRPr="0036319D">
        <w:rPr>
          <w:sz w:val="20"/>
          <w:szCs w:val="20"/>
        </w:rPr>
        <w:t>ПРИЛОЖЕНИЕ</w:t>
      </w:r>
    </w:p>
    <w:p w:rsidR="00F84C07" w:rsidRPr="0036319D" w:rsidRDefault="00F84C07" w:rsidP="00F84C07">
      <w:pPr>
        <w:ind w:left="4962"/>
        <w:jc w:val="center"/>
        <w:rPr>
          <w:sz w:val="20"/>
          <w:szCs w:val="20"/>
        </w:rPr>
      </w:pPr>
      <w:r w:rsidRPr="0036319D">
        <w:rPr>
          <w:sz w:val="20"/>
          <w:szCs w:val="20"/>
        </w:rPr>
        <w:t>к постановлению администрации</w:t>
      </w:r>
    </w:p>
    <w:p w:rsidR="00F84C07" w:rsidRPr="0036319D" w:rsidRDefault="00F84C07" w:rsidP="00F84C07">
      <w:pPr>
        <w:ind w:left="4962"/>
        <w:jc w:val="center"/>
        <w:rPr>
          <w:sz w:val="20"/>
          <w:szCs w:val="20"/>
        </w:rPr>
      </w:pPr>
      <w:r w:rsidRPr="0036319D">
        <w:rPr>
          <w:sz w:val="20"/>
          <w:szCs w:val="20"/>
        </w:rPr>
        <w:t>Куйбышевского района</w:t>
      </w:r>
    </w:p>
    <w:p w:rsidR="00F84C07" w:rsidRPr="0036319D" w:rsidRDefault="00F84C07" w:rsidP="00F84C07">
      <w:pPr>
        <w:ind w:left="4962"/>
        <w:jc w:val="center"/>
        <w:rPr>
          <w:sz w:val="20"/>
          <w:szCs w:val="20"/>
        </w:rPr>
      </w:pPr>
      <w:r w:rsidRPr="0036319D">
        <w:rPr>
          <w:sz w:val="20"/>
          <w:szCs w:val="20"/>
        </w:rPr>
        <w:t>от 03.12.2019 № 1110</w:t>
      </w:r>
    </w:p>
    <w:p w:rsidR="00F84C07" w:rsidRPr="0036319D" w:rsidRDefault="00F84C07" w:rsidP="00F84C07">
      <w:pPr>
        <w:spacing w:line="240" w:lineRule="atLeast"/>
        <w:ind w:left="3261"/>
        <w:jc w:val="both"/>
        <w:rPr>
          <w:sz w:val="20"/>
          <w:szCs w:val="20"/>
        </w:rPr>
      </w:pPr>
    </w:p>
    <w:p w:rsidR="00F84C07" w:rsidRPr="0036319D" w:rsidRDefault="00F84C07" w:rsidP="00F84C07">
      <w:pPr>
        <w:spacing w:line="240" w:lineRule="atLeast"/>
        <w:jc w:val="center"/>
        <w:rPr>
          <w:sz w:val="20"/>
          <w:szCs w:val="20"/>
        </w:rPr>
      </w:pPr>
      <w:r w:rsidRPr="0036319D">
        <w:rPr>
          <w:sz w:val="20"/>
          <w:szCs w:val="20"/>
        </w:rPr>
        <w:t>Изменения в устав муниципального казенного учреждения</w:t>
      </w:r>
    </w:p>
    <w:p w:rsidR="00F84C07" w:rsidRPr="0036319D" w:rsidRDefault="00F84C07" w:rsidP="00F84C07">
      <w:pPr>
        <w:spacing w:line="240" w:lineRule="atLeast"/>
        <w:jc w:val="center"/>
        <w:rPr>
          <w:sz w:val="20"/>
          <w:szCs w:val="20"/>
        </w:rPr>
      </w:pPr>
      <w:r w:rsidRPr="0036319D">
        <w:rPr>
          <w:sz w:val="20"/>
          <w:szCs w:val="20"/>
        </w:rPr>
        <w:t>Куйбышевского района «Центр гражданской защиты населения»</w:t>
      </w:r>
    </w:p>
    <w:p w:rsidR="00F84C07" w:rsidRPr="0036319D" w:rsidRDefault="00F84C07" w:rsidP="00F84C07">
      <w:pPr>
        <w:spacing w:line="240" w:lineRule="atLeast"/>
        <w:jc w:val="center"/>
        <w:rPr>
          <w:sz w:val="20"/>
          <w:szCs w:val="20"/>
        </w:rPr>
      </w:pPr>
    </w:p>
    <w:p w:rsidR="00F84C07" w:rsidRPr="0036319D" w:rsidRDefault="00F84C07" w:rsidP="00F84C07">
      <w:pPr>
        <w:spacing w:line="240" w:lineRule="atLeast"/>
        <w:ind w:firstLine="709"/>
        <w:jc w:val="both"/>
        <w:rPr>
          <w:sz w:val="20"/>
          <w:szCs w:val="20"/>
        </w:rPr>
      </w:pPr>
      <w:r w:rsidRPr="0036319D">
        <w:rPr>
          <w:sz w:val="20"/>
          <w:szCs w:val="20"/>
        </w:rPr>
        <w:t>1. Пункт 2.1 устава изложить в следующей редакции:</w:t>
      </w:r>
    </w:p>
    <w:p w:rsidR="00F84C07" w:rsidRPr="0036319D" w:rsidRDefault="00F84C07" w:rsidP="00F84C07">
      <w:pPr>
        <w:spacing w:line="240" w:lineRule="atLeast"/>
        <w:ind w:firstLine="709"/>
        <w:jc w:val="both"/>
        <w:rPr>
          <w:sz w:val="20"/>
          <w:szCs w:val="20"/>
        </w:rPr>
      </w:pPr>
      <w:r w:rsidRPr="0036319D">
        <w:rPr>
          <w:sz w:val="20"/>
          <w:szCs w:val="20"/>
        </w:rPr>
        <w:t>«2.1. Учреждение создано с целью обслуживания муниципальных учреждений, исполнения полномочий органов местного самоуправления по решению вопросов местного значения по повышению готовности администрации и служб Куйбышевского района к реагированию на угрозу или возникновение чрезвычайных ситуаций, эффективности взаимодействия привлекаемых сил и средств районных служб при их совместных действиях по предупреждению и ликвидации чрезвычайных ситуаций (далее - ЧС).».</w:t>
      </w:r>
    </w:p>
    <w:p w:rsidR="00F84C07" w:rsidRPr="0036319D" w:rsidRDefault="00F84C07" w:rsidP="00F84C07">
      <w:pPr>
        <w:spacing w:line="240" w:lineRule="atLeast"/>
        <w:ind w:firstLine="709"/>
        <w:jc w:val="both"/>
        <w:rPr>
          <w:sz w:val="20"/>
          <w:szCs w:val="20"/>
        </w:rPr>
      </w:pPr>
      <w:r w:rsidRPr="0036319D">
        <w:rPr>
          <w:sz w:val="20"/>
          <w:szCs w:val="20"/>
        </w:rPr>
        <w:t>2. Пункт 2.3 устава дополнить абзацами 4 и 5 следующего содержания:</w:t>
      </w:r>
    </w:p>
    <w:p w:rsidR="00F84C07" w:rsidRPr="0036319D" w:rsidRDefault="00F84C07" w:rsidP="00F84C07">
      <w:pPr>
        <w:spacing w:line="240" w:lineRule="atLeast"/>
        <w:ind w:firstLine="709"/>
        <w:jc w:val="both"/>
        <w:rPr>
          <w:sz w:val="20"/>
          <w:szCs w:val="20"/>
        </w:rPr>
      </w:pPr>
      <w:r w:rsidRPr="0036319D">
        <w:rPr>
          <w:sz w:val="20"/>
          <w:szCs w:val="20"/>
        </w:rPr>
        <w:t>«деятельность по чистке и уборке прочая;</w:t>
      </w:r>
    </w:p>
    <w:p w:rsidR="00F84C07" w:rsidRPr="0036319D" w:rsidRDefault="00F84C07" w:rsidP="00F84C07">
      <w:pPr>
        <w:spacing w:line="240" w:lineRule="atLeast"/>
        <w:ind w:firstLine="709"/>
        <w:jc w:val="both"/>
        <w:rPr>
          <w:sz w:val="20"/>
          <w:szCs w:val="20"/>
        </w:rPr>
      </w:pPr>
      <w:r w:rsidRPr="0036319D">
        <w:rPr>
          <w:sz w:val="20"/>
          <w:szCs w:val="20"/>
        </w:rPr>
        <w:t>деятельность по комплексному обслуживанию помещений.».</w:t>
      </w:r>
    </w:p>
    <w:p w:rsidR="00F84C07" w:rsidRPr="0036319D" w:rsidRDefault="00F84C07" w:rsidP="00F84C07">
      <w:pPr>
        <w:spacing w:line="240" w:lineRule="atLeast"/>
        <w:ind w:firstLine="709"/>
        <w:jc w:val="both"/>
        <w:rPr>
          <w:sz w:val="20"/>
          <w:szCs w:val="20"/>
        </w:rPr>
      </w:pPr>
    </w:p>
    <w:p w:rsidR="003B7F0C" w:rsidRPr="0036319D" w:rsidRDefault="003B7F0C" w:rsidP="003B7F0C">
      <w:pPr>
        <w:keepNext/>
        <w:outlineLvl w:val="0"/>
        <w:rPr>
          <w:sz w:val="20"/>
          <w:szCs w:val="20"/>
        </w:rPr>
      </w:pPr>
    </w:p>
    <w:p w:rsidR="003B7F0C" w:rsidRPr="0036319D" w:rsidRDefault="003B7F0C" w:rsidP="003B7F0C">
      <w:pPr>
        <w:keepNext/>
        <w:jc w:val="center"/>
        <w:outlineLvl w:val="0"/>
        <w:rPr>
          <w:sz w:val="20"/>
          <w:szCs w:val="20"/>
        </w:rPr>
      </w:pPr>
      <w:r w:rsidRPr="0036319D">
        <w:rPr>
          <w:sz w:val="20"/>
          <w:szCs w:val="20"/>
        </w:rPr>
        <w:t xml:space="preserve">                                                                                                 </w:t>
      </w:r>
    </w:p>
    <w:p w:rsidR="003B7F0C" w:rsidRPr="0036319D" w:rsidRDefault="003B7F0C" w:rsidP="003B7F0C">
      <w:pPr>
        <w:keepNext/>
        <w:jc w:val="center"/>
        <w:outlineLvl w:val="0"/>
        <w:rPr>
          <w:sz w:val="20"/>
          <w:szCs w:val="20"/>
        </w:rPr>
      </w:pPr>
    </w:p>
    <w:p w:rsidR="003B7F0C" w:rsidRPr="0036319D" w:rsidRDefault="003B7F0C" w:rsidP="003B7F0C">
      <w:pPr>
        <w:keepNext/>
        <w:jc w:val="center"/>
        <w:outlineLvl w:val="0"/>
        <w:rPr>
          <w:sz w:val="20"/>
          <w:szCs w:val="20"/>
        </w:rPr>
      </w:pPr>
    </w:p>
    <w:p w:rsidR="003B7F0C" w:rsidRPr="0036319D" w:rsidRDefault="003B7F0C" w:rsidP="003B7F0C">
      <w:pPr>
        <w:keepNext/>
        <w:jc w:val="right"/>
        <w:outlineLvl w:val="0"/>
        <w:rPr>
          <w:bCs/>
          <w:sz w:val="20"/>
          <w:szCs w:val="20"/>
        </w:rPr>
      </w:pPr>
      <w:r w:rsidRPr="0036319D">
        <w:rPr>
          <w:bCs/>
          <w:sz w:val="20"/>
          <w:szCs w:val="20"/>
        </w:rPr>
        <w:t>ПРОЕКТ ДО 23.12.2019</w:t>
      </w:r>
    </w:p>
    <w:p w:rsidR="003B7F0C" w:rsidRPr="0036319D" w:rsidRDefault="003B7F0C" w:rsidP="003B7F0C">
      <w:pPr>
        <w:keepNext/>
        <w:jc w:val="center"/>
        <w:outlineLvl w:val="0"/>
        <w:rPr>
          <w:sz w:val="20"/>
          <w:szCs w:val="20"/>
        </w:rPr>
      </w:pPr>
    </w:p>
    <w:p w:rsidR="003B7F0C" w:rsidRPr="0036319D" w:rsidRDefault="003B7F0C" w:rsidP="003B7F0C">
      <w:pPr>
        <w:keepNext/>
        <w:ind w:firstLine="709"/>
        <w:jc w:val="center"/>
        <w:outlineLvl w:val="0"/>
        <w:rPr>
          <w:sz w:val="20"/>
          <w:szCs w:val="20"/>
        </w:rPr>
      </w:pPr>
    </w:p>
    <w:p w:rsidR="003B7F0C" w:rsidRPr="0036319D" w:rsidRDefault="003B7F0C" w:rsidP="003B7F0C">
      <w:pPr>
        <w:keepNext/>
        <w:ind w:firstLine="709"/>
        <w:jc w:val="center"/>
        <w:outlineLvl w:val="0"/>
        <w:rPr>
          <w:sz w:val="20"/>
          <w:szCs w:val="20"/>
        </w:rPr>
      </w:pPr>
      <w:r w:rsidRPr="0036319D">
        <w:rPr>
          <w:sz w:val="20"/>
          <w:szCs w:val="20"/>
        </w:rPr>
        <w:t>АДМИНИСТРАЦИЯ КУЙБЫШЕВСКОГО РАЙОНА</w:t>
      </w:r>
    </w:p>
    <w:p w:rsidR="003B7F0C" w:rsidRPr="0036319D" w:rsidRDefault="003B7F0C" w:rsidP="003B7F0C">
      <w:pPr>
        <w:keepNext/>
        <w:ind w:firstLine="709"/>
        <w:jc w:val="center"/>
        <w:outlineLvl w:val="1"/>
        <w:rPr>
          <w:sz w:val="20"/>
          <w:szCs w:val="20"/>
        </w:rPr>
      </w:pPr>
    </w:p>
    <w:p w:rsidR="003B7F0C" w:rsidRPr="0036319D" w:rsidRDefault="003B7F0C" w:rsidP="003B7F0C">
      <w:pPr>
        <w:keepNext/>
        <w:ind w:firstLine="709"/>
        <w:jc w:val="center"/>
        <w:outlineLvl w:val="1"/>
        <w:rPr>
          <w:sz w:val="20"/>
          <w:szCs w:val="20"/>
        </w:rPr>
      </w:pPr>
      <w:r w:rsidRPr="0036319D">
        <w:rPr>
          <w:sz w:val="20"/>
          <w:szCs w:val="20"/>
        </w:rPr>
        <w:t>ПОСТАНОВЛЕНИЕ</w:t>
      </w:r>
    </w:p>
    <w:p w:rsidR="003B7F0C" w:rsidRPr="0036319D" w:rsidRDefault="003B7F0C" w:rsidP="003B7F0C">
      <w:pPr>
        <w:ind w:firstLine="709"/>
        <w:jc w:val="center"/>
        <w:rPr>
          <w:sz w:val="20"/>
          <w:szCs w:val="20"/>
        </w:rPr>
      </w:pPr>
    </w:p>
    <w:p w:rsidR="003B7F0C" w:rsidRPr="0036319D" w:rsidRDefault="003B7F0C" w:rsidP="003B7F0C">
      <w:pPr>
        <w:ind w:firstLine="709"/>
        <w:jc w:val="center"/>
        <w:rPr>
          <w:sz w:val="20"/>
          <w:szCs w:val="20"/>
        </w:rPr>
      </w:pPr>
      <w:r w:rsidRPr="0036319D">
        <w:rPr>
          <w:sz w:val="20"/>
          <w:szCs w:val="20"/>
        </w:rPr>
        <w:t>г. Куйбышев</w:t>
      </w:r>
    </w:p>
    <w:p w:rsidR="003B7F0C" w:rsidRPr="0036319D" w:rsidRDefault="003B7F0C" w:rsidP="003B7F0C">
      <w:pPr>
        <w:ind w:firstLine="709"/>
        <w:jc w:val="center"/>
        <w:rPr>
          <w:sz w:val="20"/>
          <w:szCs w:val="20"/>
        </w:rPr>
      </w:pPr>
      <w:r w:rsidRPr="0036319D">
        <w:rPr>
          <w:sz w:val="20"/>
          <w:szCs w:val="20"/>
        </w:rPr>
        <w:t>Новосибирская область</w:t>
      </w:r>
    </w:p>
    <w:p w:rsidR="003B7F0C" w:rsidRPr="0036319D" w:rsidRDefault="003B7F0C" w:rsidP="003B7F0C">
      <w:pPr>
        <w:ind w:firstLine="709"/>
        <w:jc w:val="center"/>
        <w:rPr>
          <w:sz w:val="20"/>
          <w:szCs w:val="20"/>
        </w:rPr>
      </w:pPr>
    </w:p>
    <w:p w:rsidR="003B7F0C" w:rsidRPr="0036319D" w:rsidRDefault="003B7F0C" w:rsidP="003B7F0C">
      <w:pPr>
        <w:ind w:firstLine="709"/>
        <w:jc w:val="center"/>
        <w:rPr>
          <w:sz w:val="20"/>
          <w:szCs w:val="20"/>
        </w:rPr>
      </w:pPr>
      <w:r w:rsidRPr="0036319D">
        <w:rPr>
          <w:sz w:val="20"/>
          <w:szCs w:val="20"/>
        </w:rPr>
        <w:t>__.__.2019 № ____</w:t>
      </w:r>
    </w:p>
    <w:p w:rsidR="003B7F0C" w:rsidRPr="0036319D" w:rsidRDefault="003B7F0C" w:rsidP="003B7F0C">
      <w:pPr>
        <w:ind w:firstLine="709"/>
        <w:rPr>
          <w:sz w:val="20"/>
          <w:szCs w:val="20"/>
        </w:rPr>
      </w:pPr>
    </w:p>
    <w:p w:rsidR="003B7F0C" w:rsidRPr="0036319D" w:rsidRDefault="003B7F0C" w:rsidP="003B7F0C">
      <w:pPr>
        <w:jc w:val="center"/>
        <w:rPr>
          <w:bCs/>
          <w:sz w:val="20"/>
          <w:szCs w:val="20"/>
        </w:rPr>
      </w:pPr>
      <w:r w:rsidRPr="0036319D">
        <w:rPr>
          <w:sz w:val="20"/>
          <w:szCs w:val="20"/>
        </w:rPr>
        <w:t xml:space="preserve">О внесении изменений в постановление администрации Куйбышевского района 02.07.2019 № 547 «Об утверждении Административного регламента </w:t>
      </w:r>
      <w:r w:rsidRPr="0036319D">
        <w:rPr>
          <w:bCs/>
          <w:sz w:val="20"/>
          <w:szCs w:val="20"/>
        </w:rPr>
        <w:t xml:space="preserve">осуществления муниципального контроля за выполнением единой </w:t>
      </w:r>
      <w:r w:rsidRPr="0036319D">
        <w:rPr>
          <w:bCs/>
          <w:sz w:val="20"/>
          <w:szCs w:val="20"/>
        </w:rPr>
        <w:lastRenderedPageBreak/>
        <w:t>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3B7F0C" w:rsidRPr="0036319D" w:rsidRDefault="003B7F0C" w:rsidP="003B7F0C">
      <w:pPr>
        <w:ind w:firstLine="709"/>
        <w:jc w:val="center"/>
        <w:rPr>
          <w:bCs/>
          <w:sz w:val="20"/>
          <w:szCs w:val="20"/>
        </w:rPr>
      </w:pPr>
    </w:p>
    <w:p w:rsidR="003B7F0C" w:rsidRPr="0036319D" w:rsidRDefault="003B7F0C" w:rsidP="003B7F0C">
      <w:pPr>
        <w:ind w:firstLine="709"/>
        <w:jc w:val="both"/>
        <w:rPr>
          <w:sz w:val="20"/>
          <w:szCs w:val="20"/>
        </w:rPr>
      </w:pPr>
      <w:r w:rsidRPr="0036319D">
        <w:rPr>
          <w:sz w:val="20"/>
          <w:szCs w:val="20"/>
        </w:rPr>
        <w:t>Во исполнение части 4 статьи 7 Федерального закона от 06.10.2003 № 131-ФЗ «Об общих принципах организации местного самоуправления в Российской Федерации», администрация Куйбышевского района</w:t>
      </w:r>
    </w:p>
    <w:p w:rsidR="003B7F0C" w:rsidRPr="0036319D" w:rsidRDefault="003B7F0C" w:rsidP="003B7F0C">
      <w:pPr>
        <w:ind w:firstLine="709"/>
        <w:jc w:val="both"/>
        <w:rPr>
          <w:sz w:val="20"/>
          <w:szCs w:val="20"/>
        </w:rPr>
      </w:pPr>
      <w:r w:rsidRPr="0036319D">
        <w:rPr>
          <w:sz w:val="20"/>
          <w:szCs w:val="20"/>
        </w:rPr>
        <w:t>ПОСТАНОВЛЯЕТ:</w:t>
      </w:r>
    </w:p>
    <w:p w:rsidR="003B7F0C" w:rsidRPr="0036319D" w:rsidRDefault="003B7F0C" w:rsidP="003B7F0C">
      <w:pPr>
        <w:ind w:firstLine="709"/>
        <w:jc w:val="both"/>
        <w:rPr>
          <w:sz w:val="20"/>
          <w:szCs w:val="20"/>
        </w:rPr>
      </w:pPr>
      <w:r w:rsidRPr="0036319D">
        <w:rPr>
          <w:sz w:val="20"/>
          <w:szCs w:val="20"/>
        </w:rPr>
        <w:t xml:space="preserve">1. Внести в Административный регламент </w:t>
      </w:r>
      <w:r w:rsidRPr="0036319D">
        <w:rPr>
          <w:bCs/>
          <w:sz w:val="20"/>
          <w:szCs w:val="20"/>
        </w:rPr>
        <w:t xml:space="preserve">осуществления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утвержденный постановлением администрации Куйбышевского района от </w:t>
      </w:r>
      <w:r w:rsidRPr="0036319D">
        <w:rPr>
          <w:sz w:val="20"/>
          <w:szCs w:val="20"/>
        </w:rPr>
        <w:t>02.07.2019 № 547 (далее – административный регламент)</w:t>
      </w:r>
      <w:r w:rsidRPr="0036319D">
        <w:rPr>
          <w:bCs/>
          <w:sz w:val="20"/>
          <w:szCs w:val="20"/>
        </w:rPr>
        <w:t>, следующие изменения</w:t>
      </w:r>
      <w:r w:rsidRPr="0036319D">
        <w:rPr>
          <w:sz w:val="20"/>
          <w:szCs w:val="20"/>
        </w:rPr>
        <w:t>:</w:t>
      </w:r>
    </w:p>
    <w:p w:rsidR="003B7F0C" w:rsidRPr="0036319D" w:rsidRDefault="003B7F0C" w:rsidP="003B7F0C">
      <w:pPr>
        <w:ind w:firstLine="709"/>
        <w:jc w:val="both"/>
        <w:rPr>
          <w:sz w:val="20"/>
          <w:szCs w:val="20"/>
        </w:rPr>
      </w:pPr>
      <w:r w:rsidRPr="0036319D">
        <w:rPr>
          <w:sz w:val="20"/>
          <w:szCs w:val="20"/>
        </w:rPr>
        <w:t>1) пункт 4 раздела 1 административного регламента изложить в следующей редакции:</w:t>
      </w:r>
    </w:p>
    <w:p w:rsidR="003B7F0C" w:rsidRPr="0036319D" w:rsidRDefault="003B7F0C" w:rsidP="003B7F0C">
      <w:pPr>
        <w:ind w:firstLine="709"/>
        <w:jc w:val="both"/>
        <w:rPr>
          <w:sz w:val="20"/>
          <w:szCs w:val="20"/>
        </w:rPr>
      </w:pPr>
      <w:r w:rsidRPr="0036319D">
        <w:rPr>
          <w:sz w:val="20"/>
          <w:szCs w:val="20"/>
        </w:rPr>
        <w:t>«4. Предметом муниципального контроля является соблюдение единой теплоснабжающей организацией требований к осуществлению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принимаемыми в соответствии с ним иными нормативными правовыми актами Российской Федерации, законами и иными нормативными правовыми актами Новосибирской области (далее – обязательные требования), а также муниципальными правовыми актами Куйбышевского района,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а также систематического наблюдения за исполнением обязательных требований и требований, установленных муниципальными правовыми актами, анализа и прогнозирования состояния исполнения обязательных требований и требований, установленных муниципальными правовыми актами, при осуществлении единой теплоснабжающей организацией своей деятельности.</w:t>
      </w:r>
    </w:p>
    <w:p w:rsidR="003B7F0C" w:rsidRPr="0036319D" w:rsidRDefault="003B7F0C" w:rsidP="003B7F0C">
      <w:pPr>
        <w:ind w:firstLine="709"/>
        <w:jc w:val="both"/>
        <w:rPr>
          <w:sz w:val="20"/>
          <w:szCs w:val="20"/>
        </w:rPr>
      </w:pPr>
      <w:r w:rsidRPr="0036319D">
        <w:rPr>
          <w:sz w:val="20"/>
          <w:szCs w:val="20"/>
        </w:rPr>
        <w:t>Предметом проверки при проведении муниципального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и определенных для нее в схеме теплоснабжения, обязательных требований и требований, установленных муниципальными правовыми актами.»;</w:t>
      </w:r>
    </w:p>
    <w:p w:rsidR="003B7F0C" w:rsidRPr="0036319D" w:rsidRDefault="003B7F0C" w:rsidP="003B7F0C">
      <w:pPr>
        <w:ind w:firstLine="709"/>
        <w:jc w:val="both"/>
        <w:rPr>
          <w:sz w:val="20"/>
          <w:szCs w:val="20"/>
        </w:rPr>
      </w:pPr>
      <w:r w:rsidRPr="0036319D">
        <w:rPr>
          <w:sz w:val="20"/>
          <w:szCs w:val="20"/>
        </w:rPr>
        <w:t>2) пункт 5.2 раздела 1 административного регламента изложить в следующей редакции:</w:t>
      </w:r>
    </w:p>
    <w:p w:rsidR="003B7F0C" w:rsidRPr="0036319D" w:rsidRDefault="003B7F0C" w:rsidP="003B7F0C">
      <w:pPr>
        <w:autoSpaceDE w:val="0"/>
        <w:autoSpaceDN w:val="0"/>
        <w:adjustRightInd w:val="0"/>
        <w:ind w:firstLine="709"/>
        <w:jc w:val="both"/>
        <w:rPr>
          <w:sz w:val="20"/>
          <w:szCs w:val="20"/>
        </w:rPr>
      </w:pPr>
      <w:r w:rsidRPr="0036319D">
        <w:rPr>
          <w:sz w:val="20"/>
          <w:szCs w:val="20"/>
        </w:rPr>
        <w:t>«5.2. При осуществлении муниципального контроля муниципальные инспекторы обязаны:</w:t>
      </w:r>
    </w:p>
    <w:p w:rsidR="003B7F0C" w:rsidRPr="0036319D" w:rsidRDefault="003B7F0C" w:rsidP="003B7F0C">
      <w:pPr>
        <w:autoSpaceDE w:val="0"/>
        <w:autoSpaceDN w:val="0"/>
        <w:adjustRightInd w:val="0"/>
        <w:ind w:firstLine="709"/>
        <w:jc w:val="both"/>
        <w:rPr>
          <w:sz w:val="20"/>
          <w:szCs w:val="20"/>
        </w:rPr>
      </w:pPr>
      <w:r w:rsidRPr="0036319D">
        <w:rPr>
          <w:sz w:val="20"/>
          <w:szCs w:val="2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B7F0C" w:rsidRPr="0036319D" w:rsidRDefault="003B7F0C" w:rsidP="003B7F0C">
      <w:pPr>
        <w:autoSpaceDE w:val="0"/>
        <w:autoSpaceDN w:val="0"/>
        <w:adjustRightInd w:val="0"/>
        <w:ind w:firstLine="709"/>
        <w:jc w:val="both"/>
        <w:rPr>
          <w:sz w:val="20"/>
          <w:szCs w:val="20"/>
        </w:rPr>
      </w:pPr>
      <w:r w:rsidRPr="0036319D">
        <w:rPr>
          <w:sz w:val="20"/>
          <w:szCs w:val="20"/>
        </w:rPr>
        <w:t>2) соблюдать законодательство Российской Федерации, права и законные интересы субъектов проверки;</w:t>
      </w:r>
    </w:p>
    <w:p w:rsidR="003B7F0C" w:rsidRPr="0036319D" w:rsidRDefault="003B7F0C" w:rsidP="003B7F0C">
      <w:pPr>
        <w:autoSpaceDE w:val="0"/>
        <w:autoSpaceDN w:val="0"/>
        <w:adjustRightInd w:val="0"/>
        <w:ind w:firstLine="709"/>
        <w:jc w:val="both"/>
        <w:rPr>
          <w:sz w:val="20"/>
          <w:szCs w:val="20"/>
        </w:rPr>
      </w:pPr>
      <w:r w:rsidRPr="0036319D">
        <w:rPr>
          <w:sz w:val="20"/>
          <w:szCs w:val="20"/>
        </w:rPr>
        <w:t>3) проводить проверку на основании распоряжения Администрации о ее проведении в соответствии с ее назначением;</w:t>
      </w:r>
    </w:p>
    <w:p w:rsidR="003B7F0C" w:rsidRPr="0036319D" w:rsidRDefault="003B7F0C" w:rsidP="003B7F0C">
      <w:pPr>
        <w:autoSpaceDE w:val="0"/>
        <w:autoSpaceDN w:val="0"/>
        <w:adjustRightInd w:val="0"/>
        <w:ind w:firstLine="709"/>
        <w:jc w:val="both"/>
        <w:rPr>
          <w:sz w:val="20"/>
          <w:szCs w:val="20"/>
        </w:rPr>
      </w:pPr>
      <w:r w:rsidRPr="0036319D">
        <w:rPr>
          <w:sz w:val="20"/>
          <w:szCs w:val="2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о проведении проверки и в случае, предусмотренном частью 5 статьи 10 Федеральным законом № 294-ФЗ, копии документа о согласовании проведения проверки;</w:t>
      </w:r>
    </w:p>
    <w:p w:rsidR="003B7F0C" w:rsidRPr="0036319D" w:rsidRDefault="003B7F0C" w:rsidP="003B7F0C">
      <w:pPr>
        <w:autoSpaceDE w:val="0"/>
        <w:autoSpaceDN w:val="0"/>
        <w:adjustRightInd w:val="0"/>
        <w:ind w:firstLine="709"/>
        <w:jc w:val="both"/>
        <w:rPr>
          <w:sz w:val="20"/>
          <w:szCs w:val="20"/>
        </w:rPr>
      </w:pPr>
      <w:r w:rsidRPr="0036319D">
        <w:rPr>
          <w:sz w:val="20"/>
          <w:szCs w:val="20"/>
        </w:rPr>
        <w:t>5) не препятствовать руководителю, иному должностному лицу или уполномоченному представителю субъекта проверки присутствовать при проведении проверки и давать разъяснения по вопросам, относящимся к предмету проверки;</w:t>
      </w:r>
    </w:p>
    <w:p w:rsidR="003B7F0C" w:rsidRPr="0036319D" w:rsidRDefault="003B7F0C" w:rsidP="003B7F0C">
      <w:pPr>
        <w:autoSpaceDE w:val="0"/>
        <w:autoSpaceDN w:val="0"/>
        <w:adjustRightInd w:val="0"/>
        <w:ind w:firstLine="709"/>
        <w:jc w:val="both"/>
        <w:rPr>
          <w:sz w:val="20"/>
          <w:szCs w:val="20"/>
        </w:rPr>
      </w:pPr>
      <w:r w:rsidRPr="0036319D">
        <w:rPr>
          <w:sz w:val="20"/>
          <w:szCs w:val="20"/>
        </w:rPr>
        <w:t>6) предоставлять руководителю, иному должностному лицу или уполномоченному представителю субъекта проверки, присутствующим при проведении проверки, информацию и документы, относящиеся к предмету проверки;</w:t>
      </w:r>
    </w:p>
    <w:p w:rsidR="003B7F0C" w:rsidRPr="0036319D" w:rsidRDefault="003B7F0C" w:rsidP="003B7F0C">
      <w:pPr>
        <w:autoSpaceDE w:val="0"/>
        <w:autoSpaceDN w:val="0"/>
        <w:adjustRightInd w:val="0"/>
        <w:ind w:firstLine="709"/>
        <w:jc w:val="both"/>
        <w:rPr>
          <w:sz w:val="20"/>
          <w:szCs w:val="20"/>
        </w:rPr>
      </w:pPr>
      <w:r w:rsidRPr="0036319D">
        <w:rPr>
          <w:sz w:val="20"/>
          <w:szCs w:val="20"/>
        </w:rPr>
        <w:t>7) знакомить руководителя, иное должностное лицо или уполномоченного представителя субъекта проверки с результатами проверки;</w:t>
      </w:r>
    </w:p>
    <w:p w:rsidR="003B7F0C" w:rsidRPr="0036319D" w:rsidRDefault="003B7F0C" w:rsidP="003B7F0C">
      <w:pPr>
        <w:autoSpaceDE w:val="0"/>
        <w:autoSpaceDN w:val="0"/>
        <w:adjustRightInd w:val="0"/>
        <w:ind w:firstLine="709"/>
        <w:jc w:val="both"/>
        <w:rPr>
          <w:sz w:val="20"/>
          <w:szCs w:val="20"/>
        </w:rPr>
      </w:pPr>
      <w:r w:rsidRPr="0036319D">
        <w:rPr>
          <w:sz w:val="20"/>
          <w:szCs w:val="20"/>
        </w:rPr>
        <w:t>8) знакомить руководителя, иное должностное лицо или уполномоченного представителя субъекта проверки с документами и (или) информацией, полученными в рамках межведомственного информационного взаимодействия;</w:t>
      </w:r>
    </w:p>
    <w:p w:rsidR="003B7F0C" w:rsidRPr="0036319D" w:rsidRDefault="003B7F0C" w:rsidP="003B7F0C">
      <w:pPr>
        <w:autoSpaceDE w:val="0"/>
        <w:autoSpaceDN w:val="0"/>
        <w:adjustRightInd w:val="0"/>
        <w:ind w:firstLine="709"/>
        <w:jc w:val="both"/>
        <w:rPr>
          <w:sz w:val="20"/>
          <w:szCs w:val="20"/>
        </w:rPr>
      </w:pPr>
      <w:r w:rsidRPr="0036319D">
        <w:rPr>
          <w:sz w:val="20"/>
          <w:szCs w:val="2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B7F0C" w:rsidRPr="0036319D" w:rsidRDefault="003B7F0C" w:rsidP="003B7F0C">
      <w:pPr>
        <w:autoSpaceDE w:val="0"/>
        <w:autoSpaceDN w:val="0"/>
        <w:adjustRightInd w:val="0"/>
        <w:ind w:firstLine="709"/>
        <w:jc w:val="both"/>
        <w:rPr>
          <w:sz w:val="20"/>
          <w:szCs w:val="20"/>
        </w:rPr>
      </w:pPr>
      <w:r w:rsidRPr="0036319D">
        <w:rPr>
          <w:sz w:val="20"/>
          <w:szCs w:val="20"/>
        </w:rPr>
        <w:lastRenderedPageBreak/>
        <w:t>10) доказывать обоснованность своих действий при их обжаловании субъектами проверки в порядке, установленном законодательством Российской Федерации;</w:t>
      </w:r>
    </w:p>
    <w:p w:rsidR="003B7F0C" w:rsidRPr="0036319D" w:rsidRDefault="003B7F0C" w:rsidP="003B7F0C">
      <w:pPr>
        <w:autoSpaceDE w:val="0"/>
        <w:autoSpaceDN w:val="0"/>
        <w:adjustRightInd w:val="0"/>
        <w:ind w:firstLine="709"/>
        <w:jc w:val="both"/>
        <w:rPr>
          <w:sz w:val="20"/>
          <w:szCs w:val="20"/>
        </w:rPr>
      </w:pPr>
      <w:r w:rsidRPr="0036319D">
        <w:rPr>
          <w:sz w:val="20"/>
          <w:szCs w:val="20"/>
        </w:rPr>
        <w:t>11) соблюдать сроки проведения проверки, установленные Федеральным законом № 294-ФЗ;</w:t>
      </w:r>
    </w:p>
    <w:p w:rsidR="003B7F0C" w:rsidRPr="0036319D" w:rsidRDefault="003B7F0C" w:rsidP="003B7F0C">
      <w:pPr>
        <w:autoSpaceDE w:val="0"/>
        <w:autoSpaceDN w:val="0"/>
        <w:adjustRightInd w:val="0"/>
        <w:ind w:firstLine="709"/>
        <w:jc w:val="both"/>
        <w:rPr>
          <w:sz w:val="20"/>
          <w:szCs w:val="20"/>
        </w:rPr>
      </w:pPr>
      <w:r w:rsidRPr="0036319D">
        <w:rPr>
          <w:sz w:val="20"/>
          <w:szCs w:val="20"/>
        </w:rPr>
        <w:t>12) не требовать от субъекта проверки документы и иные сведения, представление которых не предусмотрено законодательством Российской Федерации;</w:t>
      </w:r>
    </w:p>
    <w:p w:rsidR="003B7F0C" w:rsidRPr="0036319D" w:rsidRDefault="003B7F0C" w:rsidP="003B7F0C">
      <w:pPr>
        <w:autoSpaceDE w:val="0"/>
        <w:autoSpaceDN w:val="0"/>
        <w:adjustRightInd w:val="0"/>
        <w:ind w:firstLine="709"/>
        <w:jc w:val="both"/>
        <w:rPr>
          <w:sz w:val="20"/>
          <w:szCs w:val="20"/>
        </w:rPr>
      </w:pPr>
      <w:r w:rsidRPr="0036319D">
        <w:rPr>
          <w:sz w:val="20"/>
          <w:szCs w:val="20"/>
        </w:rPr>
        <w:t>13) перед началом проведения выездной проверки по просьбе руководителя, иного должностного лица или уполномоченного представителя субъекта проверки ознакомить их с положениями настоящего административного регламента, в соответствии с которым проводится проверка;</w:t>
      </w:r>
    </w:p>
    <w:p w:rsidR="003B7F0C" w:rsidRPr="0036319D" w:rsidRDefault="003B7F0C" w:rsidP="003B7F0C">
      <w:pPr>
        <w:autoSpaceDE w:val="0"/>
        <w:autoSpaceDN w:val="0"/>
        <w:adjustRightInd w:val="0"/>
        <w:ind w:firstLine="709"/>
        <w:jc w:val="both"/>
        <w:rPr>
          <w:sz w:val="20"/>
          <w:szCs w:val="20"/>
        </w:rPr>
      </w:pPr>
      <w:r w:rsidRPr="0036319D">
        <w:rPr>
          <w:sz w:val="20"/>
          <w:szCs w:val="20"/>
        </w:rPr>
        <w:t>14) осуществлять запись о проведенной проверке в журнале учета проверок в случае его наличия у субъекта проверки.»;</w:t>
      </w:r>
    </w:p>
    <w:p w:rsidR="003B7F0C" w:rsidRPr="0036319D" w:rsidRDefault="003B7F0C" w:rsidP="003B7F0C">
      <w:pPr>
        <w:autoSpaceDE w:val="0"/>
        <w:autoSpaceDN w:val="0"/>
        <w:adjustRightInd w:val="0"/>
        <w:ind w:firstLine="709"/>
        <w:jc w:val="both"/>
        <w:rPr>
          <w:sz w:val="20"/>
          <w:szCs w:val="20"/>
        </w:rPr>
      </w:pPr>
      <w:r w:rsidRPr="0036319D">
        <w:rPr>
          <w:sz w:val="20"/>
          <w:szCs w:val="20"/>
        </w:rPr>
        <w:t>3) пункт 5.3 раздела 1 административного регламента изложить в следующей редакции:</w:t>
      </w:r>
    </w:p>
    <w:p w:rsidR="003B7F0C" w:rsidRPr="0036319D" w:rsidRDefault="003B7F0C" w:rsidP="003B7F0C">
      <w:pPr>
        <w:autoSpaceDE w:val="0"/>
        <w:autoSpaceDN w:val="0"/>
        <w:adjustRightInd w:val="0"/>
        <w:ind w:firstLine="709"/>
        <w:jc w:val="both"/>
        <w:rPr>
          <w:sz w:val="20"/>
          <w:szCs w:val="20"/>
        </w:rPr>
      </w:pPr>
      <w:r w:rsidRPr="0036319D">
        <w:rPr>
          <w:sz w:val="20"/>
          <w:szCs w:val="20"/>
        </w:rPr>
        <w:t>«5.3. При осуществлении муниципального контроля муниципальные инспекторы не вправе:</w:t>
      </w:r>
    </w:p>
    <w:p w:rsidR="003B7F0C" w:rsidRPr="0036319D" w:rsidRDefault="003B7F0C" w:rsidP="003B7F0C">
      <w:pPr>
        <w:autoSpaceDE w:val="0"/>
        <w:autoSpaceDN w:val="0"/>
        <w:adjustRightInd w:val="0"/>
        <w:ind w:firstLine="709"/>
        <w:jc w:val="both"/>
        <w:rPr>
          <w:sz w:val="20"/>
          <w:szCs w:val="20"/>
        </w:rPr>
      </w:pPr>
      <w:r w:rsidRPr="0036319D">
        <w:rPr>
          <w:sz w:val="20"/>
          <w:szCs w:val="2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w:t>
      </w:r>
    </w:p>
    <w:p w:rsidR="003B7F0C" w:rsidRPr="0036319D" w:rsidRDefault="003B7F0C" w:rsidP="003B7F0C">
      <w:pPr>
        <w:autoSpaceDE w:val="0"/>
        <w:autoSpaceDN w:val="0"/>
        <w:adjustRightInd w:val="0"/>
        <w:ind w:firstLine="709"/>
        <w:jc w:val="both"/>
        <w:rPr>
          <w:sz w:val="20"/>
          <w:szCs w:val="20"/>
        </w:rPr>
      </w:pPr>
      <w:r w:rsidRPr="0036319D">
        <w:rPr>
          <w:sz w:val="20"/>
          <w:szCs w:val="20"/>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3B7F0C" w:rsidRPr="0036319D" w:rsidRDefault="003B7F0C" w:rsidP="003B7F0C">
      <w:pPr>
        <w:autoSpaceDE w:val="0"/>
        <w:autoSpaceDN w:val="0"/>
        <w:adjustRightInd w:val="0"/>
        <w:ind w:firstLine="709"/>
        <w:jc w:val="both"/>
        <w:rPr>
          <w:sz w:val="20"/>
          <w:szCs w:val="20"/>
        </w:rPr>
      </w:pPr>
      <w:r w:rsidRPr="0036319D">
        <w:rPr>
          <w:sz w:val="20"/>
          <w:szCs w:val="2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B7F0C" w:rsidRPr="0036319D" w:rsidRDefault="003B7F0C" w:rsidP="003B7F0C">
      <w:pPr>
        <w:autoSpaceDE w:val="0"/>
        <w:autoSpaceDN w:val="0"/>
        <w:adjustRightInd w:val="0"/>
        <w:ind w:firstLine="709"/>
        <w:jc w:val="both"/>
        <w:rPr>
          <w:sz w:val="20"/>
          <w:szCs w:val="20"/>
        </w:rPr>
      </w:pPr>
      <w:r w:rsidRPr="0036319D">
        <w:rPr>
          <w:sz w:val="20"/>
          <w:szCs w:val="20"/>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субъекта проверки, за исключением случая проведения такой проверки по основанию, предусмотренному подпунктом "б" пункта 2 части 2 статьи 10 Федерального закона № 294-ФЗ;</w:t>
      </w:r>
    </w:p>
    <w:p w:rsidR="003B7F0C" w:rsidRPr="0036319D" w:rsidRDefault="003B7F0C" w:rsidP="003B7F0C">
      <w:pPr>
        <w:autoSpaceDE w:val="0"/>
        <w:autoSpaceDN w:val="0"/>
        <w:adjustRightInd w:val="0"/>
        <w:ind w:firstLine="709"/>
        <w:jc w:val="both"/>
        <w:rPr>
          <w:sz w:val="20"/>
          <w:szCs w:val="20"/>
        </w:rPr>
      </w:pPr>
      <w:r w:rsidRPr="0036319D">
        <w:rPr>
          <w:sz w:val="20"/>
          <w:szCs w:val="2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B7F0C" w:rsidRPr="0036319D" w:rsidRDefault="003B7F0C" w:rsidP="003B7F0C">
      <w:pPr>
        <w:autoSpaceDE w:val="0"/>
        <w:autoSpaceDN w:val="0"/>
        <w:adjustRightInd w:val="0"/>
        <w:ind w:firstLine="709"/>
        <w:jc w:val="both"/>
        <w:rPr>
          <w:sz w:val="20"/>
          <w:szCs w:val="20"/>
        </w:rPr>
      </w:pPr>
      <w:r w:rsidRPr="0036319D">
        <w:rPr>
          <w:sz w:val="20"/>
          <w:szCs w:val="2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B7F0C" w:rsidRPr="0036319D" w:rsidRDefault="003B7F0C" w:rsidP="003B7F0C">
      <w:pPr>
        <w:autoSpaceDE w:val="0"/>
        <w:autoSpaceDN w:val="0"/>
        <w:adjustRightInd w:val="0"/>
        <w:ind w:firstLine="709"/>
        <w:jc w:val="both"/>
        <w:rPr>
          <w:sz w:val="20"/>
          <w:szCs w:val="20"/>
        </w:rPr>
      </w:pPr>
      <w:r w:rsidRPr="0036319D">
        <w:rPr>
          <w:sz w:val="20"/>
          <w:szCs w:val="2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B7F0C" w:rsidRPr="0036319D" w:rsidRDefault="003B7F0C" w:rsidP="003B7F0C">
      <w:pPr>
        <w:autoSpaceDE w:val="0"/>
        <w:autoSpaceDN w:val="0"/>
        <w:adjustRightInd w:val="0"/>
        <w:ind w:firstLine="709"/>
        <w:jc w:val="both"/>
        <w:rPr>
          <w:sz w:val="20"/>
          <w:szCs w:val="20"/>
        </w:rPr>
      </w:pPr>
      <w:r w:rsidRPr="0036319D">
        <w:rPr>
          <w:sz w:val="20"/>
          <w:szCs w:val="20"/>
        </w:rPr>
        <w:t>8) превышать установленные сроки проведения проверки;</w:t>
      </w:r>
    </w:p>
    <w:p w:rsidR="003B7F0C" w:rsidRPr="0036319D" w:rsidRDefault="003B7F0C" w:rsidP="003B7F0C">
      <w:pPr>
        <w:autoSpaceDE w:val="0"/>
        <w:autoSpaceDN w:val="0"/>
        <w:adjustRightInd w:val="0"/>
        <w:ind w:firstLine="709"/>
        <w:jc w:val="both"/>
        <w:rPr>
          <w:sz w:val="20"/>
          <w:szCs w:val="20"/>
        </w:rPr>
      </w:pPr>
      <w:r w:rsidRPr="0036319D">
        <w:rPr>
          <w:sz w:val="20"/>
          <w:szCs w:val="20"/>
        </w:rPr>
        <w:t>9) осуществлять выдачу субъекту проверки предписаний или предложений о проведении за их счет мероприятий по контролю;</w:t>
      </w:r>
    </w:p>
    <w:p w:rsidR="003B7F0C" w:rsidRPr="0036319D" w:rsidRDefault="003B7F0C" w:rsidP="003B7F0C">
      <w:pPr>
        <w:autoSpaceDE w:val="0"/>
        <w:autoSpaceDN w:val="0"/>
        <w:adjustRightInd w:val="0"/>
        <w:ind w:firstLine="709"/>
        <w:jc w:val="both"/>
        <w:rPr>
          <w:sz w:val="20"/>
          <w:szCs w:val="20"/>
        </w:rPr>
      </w:pPr>
      <w:r w:rsidRPr="0036319D">
        <w:rPr>
          <w:sz w:val="20"/>
          <w:szCs w:val="20"/>
        </w:rPr>
        <w:t>10) требовать от субъекта проверки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724-р (далее - Перечень);</w:t>
      </w:r>
    </w:p>
    <w:p w:rsidR="003B7F0C" w:rsidRPr="0036319D" w:rsidRDefault="003B7F0C" w:rsidP="003B7F0C">
      <w:pPr>
        <w:autoSpaceDE w:val="0"/>
        <w:autoSpaceDN w:val="0"/>
        <w:adjustRightInd w:val="0"/>
        <w:ind w:firstLine="709"/>
        <w:jc w:val="both"/>
        <w:rPr>
          <w:sz w:val="20"/>
          <w:szCs w:val="20"/>
        </w:rPr>
      </w:pPr>
      <w:r w:rsidRPr="0036319D">
        <w:rPr>
          <w:sz w:val="20"/>
          <w:szCs w:val="20"/>
        </w:rPr>
        <w:t>11) требовать от субъекта проверки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B7F0C" w:rsidRPr="0036319D" w:rsidRDefault="003B7F0C" w:rsidP="003B7F0C">
      <w:pPr>
        <w:autoSpaceDE w:val="0"/>
        <w:autoSpaceDN w:val="0"/>
        <w:adjustRightInd w:val="0"/>
        <w:ind w:firstLine="709"/>
        <w:jc w:val="both"/>
        <w:rPr>
          <w:sz w:val="20"/>
          <w:szCs w:val="20"/>
        </w:rPr>
      </w:pPr>
      <w:r w:rsidRPr="0036319D">
        <w:rPr>
          <w:sz w:val="20"/>
          <w:szCs w:val="20"/>
        </w:rPr>
        <w:t>4) пункт 6.1 раздела 1 административного регламента изложить в следующей редакции:</w:t>
      </w:r>
    </w:p>
    <w:p w:rsidR="003B7F0C" w:rsidRPr="0036319D" w:rsidRDefault="003B7F0C" w:rsidP="003B7F0C">
      <w:pPr>
        <w:autoSpaceDE w:val="0"/>
        <w:autoSpaceDN w:val="0"/>
        <w:adjustRightInd w:val="0"/>
        <w:ind w:firstLine="709"/>
        <w:jc w:val="both"/>
        <w:rPr>
          <w:sz w:val="20"/>
          <w:szCs w:val="20"/>
        </w:rPr>
      </w:pPr>
      <w:r w:rsidRPr="0036319D">
        <w:rPr>
          <w:sz w:val="20"/>
          <w:szCs w:val="20"/>
        </w:rPr>
        <w:t>«6.1. Руководитель, иное должностное лицо или уполномоченный представитель субъекта проверки при проведении проверки имеет право:</w:t>
      </w:r>
    </w:p>
    <w:p w:rsidR="003B7F0C" w:rsidRPr="0036319D" w:rsidRDefault="003B7F0C" w:rsidP="003B7F0C">
      <w:pPr>
        <w:autoSpaceDE w:val="0"/>
        <w:autoSpaceDN w:val="0"/>
        <w:adjustRightInd w:val="0"/>
        <w:ind w:firstLine="709"/>
        <w:jc w:val="both"/>
        <w:rPr>
          <w:sz w:val="20"/>
          <w:szCs w:val="20"/>
        </w:rPr>
      </w:pPr>
      <w:r w:rsidRPr="0036319D">
        <w:rPr>
          <w:sz w:val="20"/>
          <w:szCs w:val="20"/>
        </w:rPr>
        <w:t>1) непосредственно присутствовать при проведении проверки, давать объяснения по вопросам, относящимся к предмету проверки;</w:t>
      </w:r>
    </w:p>
    <w:p w:rsidR="003B7F0C" w:rsidRPr="0036319D" w:rsidRDefault="003B7F0C" w:rsidP="003B7F0C">
      <w:pPr>
        <w:autoSpaceDE w:val="0"/>
        <w:autoSpaceDN w:val="0"/>
        <w:adjustRightInd w:val="0"/>
        <w:ind w:firstLine="709"/>
        <w:jc w:val="both"/>
        <w:rPr>
          <w:sz w:val="20"/>
          <w:szCs w:val="20"/>
        </w:rPr>
      </w:pPr>
      <w:r w:rsidRPr="0036319D">
        <w:rPr>
          <w:sz w:val="20"/>
          <w:szCs w:val="20"/>
        </w:rPr>
        <w:t>2) получать от Администрации, ее должностных лиц информацию, которая относится к предмету проверки и предоставление которой предусмотрено Федеральным законом № 294-ФЗ;</w:t>
      </w:r>
    </w:p>
    <w:p w:rsidR="003B7F0C" w:rsidRPr="0036319D" w:rsidRDefault="003B7F0C" w:rsidP="003B7F0C">
      <w:pPr>
        <w:autoSpaceDE w:val="0"/>
        <w:autoSpaceDN w:val="0"/>
        <w:adjustRightInd w:val="0"/>
        <w:ind w:firstLine="709"/>
        <w:jc w:val="both"/>
        <w:rPr>
          <w:sz w:val="20"/>
          <w:szCs w:val="20"/>
        </w:rPr>
      </w:pPr>
      <w:r w:rsidRPr="0036319D">
        <w:rPr>
          <w:sz w:val="20"/>
          <w:szCs w:val="20"/>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B7F0C" w:rsidRPr="0036319D" w:rsidRDefault="003B7F0C" w:rsidP="003B7F0C">
      <w:pPr>
        <w:autoSpaceDE w:val="0"/>
        <w:autoSpaceDN w:val="0"/>
        <w:adjustRightInd w:val="0"/>
        <w:ind w:firstLine="709"/>
        <w:jc w:val="both"/>
        <w:rPr>
          <w:sz w:val="20"/>
          <w:szCs w:val="20"/>
        </w:rPr>
      </w:pPr>
      <w:r w:rsidRPr="0036319D">
        <w:rPr>
          <w:sz w:val="20"/>
          <w:szCs w:val="20"/>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3B7F0C" w:rsidRPr="0036319D" w:rsidRDefault="003B7F0C" w:rsidP="003B7F0C">
      <w:pPr>
        <w:autoSpaceDE w:val="0"/>
        <w:autoSpaceDN w:val="0"/>
        <w:adjustRightInd w:val="0"/>
        <w:ind w:firstLine="709"/>
        <w:jc w:val="both"/>
        <w:rPr>
          <w:sz w:val="20"/>
          <w:szCs w:val="20"/>
        </w:rPr>
      </w:pPr>
      <w:r w:rsidRPr="0036319D">
        <w:rPr>
          <w:sz w:val="20"/>
          <w:szCs w:val="20"/>
        </w:rPr>
        <w:lastRenderedPageBreak/>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инспекторов;</w:t>
      </w:r>
    </w:p>
    <w:p w:rsidR="003B7F0C" w:rsidRPr="0036319D" w:rsidRDefault="003B7F0C" w:rsidP="003B7F0C">
      <w:pPr>
        <w:autoSpaceDE w:val="0"/>
        <w:autoSpaceDN w:val="0"/>
        <w:adjustRightInd w:val="0"/>
        <w:ind w:firstLine="709"/>
        <w:jc w:val="both"/>
        <w:rPr>
          <w:sz w:val="20"/>
          <w:szCs w:val="20"/>
        </w:rPr>
      </w:pPr>
      <w:r w:rsidRPr="0036319D">
        <w:rPr>
          <w:sz w:val="20"/>
          <w:szCs w:val="20"/>
        </w:rPr>
        <w:t>6) обжаловать действия (бездействие) должностных лиц Администрации, повлекшие за собой нарушение прав субъекта контроля при проведении проверки, в административном и (или) судебном порядке в соответствии с законодательством Российской Федерации;</w:t>
      </w:r>
    </w:p>
    <w:p w:rsidR="003B7F0C" w:rsidRPr="0036319D" w:rsidRDefault="003B7F0C" w:rsidP="003B7F0C">
      <w:pPr>
        <w:autoSpaceDE w:val="0"/>
        <w:autoSpaceDN w:val="0"/>
        <w:adjustRightInd w:val="0"/>
        <w:ind w:firstLine="709"/>
        <w:jc w:val="both"/>
        <w:rPr>
          <w:sz w:val="20"/>
          <w:szCs w:val="20"/>
        </w:rPr>
      </w:pPr>
      <w:r w:rsidRPr="0036319D">
        <w:rPr>
          <w:sz w:val="20"/>
          <w:szCs w:val="2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w:t>
      </w:r>
    </w:p>
    <w:p w:rsidR="003B7F0C" w:rsidRPr="0036319D" w:rsidRDefault="003B7F0C" w:rsidP="003B7F0C">
      <w:pPr>
        <w:autoSpaceDE w:val="0"/>
        <w:autoSpaceDN w:val="0"/>
        <w:adjustRightInd w:val="0"/>
        <w:ind w:firstLine="709"/>
        <w:jc w:val="both"/>
        <w:rPr>
          <w:sz w:val="20"/>
          <w:szCs w:val="20"/>
        </w:rPr>
      </w:pPr>
      <w:r w:rsidRPr="0036319D">
        <w:rPr>
          <w:sz w:val="20"/>
          <w:szCs w:val="20"/>
        </w:rPr>
        <w:t>5) в абзаце двенадцатом пункта 2.1.1 раздела 3 административного регламента слова «(</w:t>
      </w:r>
      <w:hyperlink r:id="rId43" w:history="1">
        <w:r w:rsidRPr="0036319D">
          <w:rPr>
            <w:rStyle w:val="afa"/>
            <w:sz w:val="20"/>
            <w:szCs w:val="20"/>
          </w:rPr>
          <w:t>http://plan.genproc.gov.ru/plan2017/)»</w:t>
        </w:r>
      </w:hyperlink>
      <w:r w:rsidRPr="0036319D">
        <w:rPr>
          <w:sz w:val="20"/>
          <w:szCs w:val="20"/>
        </w:rPr>
        <w:t xml:space="preserve"> исключить;</w:t>
      </w:r>
    </w:p>
    <w:p w:rsidR="003B7F0C" w:rsidRPr="0036319D" w:rsidRDefault="003B7F0C" w:rsidP="003B7F0C">
      <w:pPr>
        <w:autoSpaceDE w:val="0"/>
        <w:autoSpaceDN w:val="0"/>
        <w:adjustRightInd w:val="0"/>
        <w:ind w:firstLine="709"/>
        <w:jc w:val="both"/>
        <w:rPr>
          <w:sz w:val="20"/>
          <w:szCs w:val="20"/>
        </w:rPr>
      </w:pPr>
      <w:r w:rsidRPr="0036319D">
        <w:rPr>
          <w:sz w:val="20"/>
          <w:szCs w:val="20"/>
        </w:rPr>
        <w:t>6) пункт 2.1.2 раздела 3 административного регламента изложить в следующей редакции:</w:t>
      </w:r>
    </w:p>
    <w:p w:rsidR="003B7F0C" w:rsidRPr="0036319D" w:rsidRDefault="003B7F0C" w:rsidP="003B7F0C">
      <w:pPr>
        <w:ind w:firstLine="709"/>
        <w:jc w:val="both"/>
        <w:rPr>
          <w:sz w:val="20"/>
          <w:szCs w:val="20"/>
        </w:rPr>
      </w:pPr>
      <w:r w:rsidRPr="0036319D">
        <w:rPr>
          <w:sz w:val="20"/>
          <w:szCs w:val="20"/>
        </w:rPr>
        <w:t>«2.1.2. Основанием для включения плановой проверки в ежегодный план проведения плановых проверок является истечение одного года со дня:</w:t>
      </w:r>
    </w:p>
    <w:p w:rsidR="003B7F0C" w:rsidRPr="0036319D" w:rsidRDefault="003B7F0C" w:rsidP="003B7F0C">
      <w:pPr>
        <w:ind w:firstLine="709"/>
        <w:jc w:val="both"/>
        <w:rPr>
          <w:sz w:val="20"/>
          <w:szCs w:val="20"/>
        </w:rPr>
      </w:pPr>
      <w:r w:rsidRPr="0036319D">
        <w:rPr>
          <w:sz w:val="20"/>
          <w:szCs w:val="20"/>
        </w:rPr>
        <w:t>1) окончания переходного периода в ценовые зоны теплоснабжения;</w:t>
      </w:r>
    </w:p>
    <w:p w:rsidR="003B7F0C" w:rsidRPr="0036319D" w:rsidRDefault="003B7F0C" w:rsidP="003B7F0C">
      <w:pPr>
        <w:ind w:firstLine="709"/>
        <w:jc w:val="both"/>
        <w:rPr>
          <w:sz w:val="20"/>
          <w:szCs w:val="20"/>
        </w:rPr>
      </w:pPr>
      <w:r w:rsidRPr="0036319D">
        <w:rPr>
          <w:sz w:val="20"/>
          <w:szCs w:val="20"/>
        </w:rPr>
        <w:t>2) окончания проведения последней плановой проверки единой теплоснабжающей организации.</w:t>
      </w:r>
    </w:p>
    <w:p w:rsidR="003B7F0C" w:rsidRPr="0036319D" w:rsidRDefault="003B7F0C" w:rsidP="003B7F0C">
      <w:pPr>
        <w:ind w:firstLine="709"/>
        <w:jc w:val="both"/>
        <w:rPr>
          <w:sz w:val="20"/>
          <w:szCs w:val="20"/>
        </w:rPr>
      </w:pPr>
      <w:r w:rsidRPr="0036319D">
        <w:rPr>
          <w:sz w:val="20"/>
          <w:szCs w:val="20"/>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3B7F0C" w:rsidRPr="0036319D" w:rsidRDefault="003B7F0C" w:rsidP="003B7F0C">
      <w:pPr>
        <w:ind w:firstLine="709"/>
        <w:jc w:val="both"/>
        <w:rPr>
          <w:sz w:val="20"/>
          <w:szCs w:val="20"/>
        </w:rPr>
      </w:pPr>
      <w:r w:rsidRPr="0036319D">
        <w:rPr>
          <w:sz w:val="20"/>
          <w:szCs w:val="20"/>
        </w:rPr>
        <w:t>7) подпункт 2 пункта 2.2.1 раздела 3 административного регламента исключить;</w:t>
      </w:r>
    </w:p>
    <w:p w:rsidR="003B7F0C" w:rsidRPr="0036319D" w:rsidRDefault="003B7F0C" w:rsidP="003B7F0C">
      <w:pPr>
        <w:ind w:firstLine="709"/>
        <w:jc w:val="both"/>
        <w:rPr>
          <w:sz w:val="20"/>
          <w:szCs w:val="20"/>
        </w:rPr>
      </w:pPr>
      <w:r w:rsidRPr="0036319D">
        <w:rPr>
          <w:sz w:val="20"/>
          <w:szCs w:val="20"/>
        </w:rPr>
        <w:t>8) раздел 3 дополнить пунктом следующего содержания:</w:t>
      </w:r>
    </w:p>
    <w:p w:rsidR="003B7F0C" w:rsidRPr="0036319D" w:rsidRDefault="003B7F0C" w:rsidP="003B7F0C">
      <w:pPr>
        <w:ind w:firstLine="709"/>
        <w:jc w:val="both"/>
        <w:rPr>
          <w:sz w:val="20"/>
          <w:szCs w:val="20"/>
        </w:rPr>
      </w:pPr>
      <w:r w:rsidRPr="0036319D">
        <w:rPr>
          <w:sz w:val="20"/>
          <w:szCs w:val="20"/>
        </w:rPr>
        <w:t>«12.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дней с даты получения акта проверки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
    <w:p w:rsidR="003B7F0C" w:rsidRPr="0036319D" w:rsidRDefault="003B7F0C" w:rsidP="008D6473">
      <w:pPr>
        <w:pStyle w:val="af7"/>
        <w:tabs>
          <w:tab w:val="left" w:pos="1843"/>
        </w:tabs>
        <w:spacing w:after="0" w:line="240" w:lineRule="auto"/>
        <w:ind w:left="0" w:firstLine="709"/>
        <w:jc w:val="both"/>
        <w:rPr>
          <w:rFonts w:ascii="Times New Roman" w:hAnsi="Times New Roman" w:cs="Times New Roman"/>
          <w:sz w:val="20"/>
          <w:szCs w:val="20"/>
        </w:rPr>
      </w:pPr>
      <w:r w:rsidRPr="0036319D">
        <w:rPr>
          <w:rFonts w:ascii="Times New Roman" w:hAnsi="Times New Roman" w:cs="Times New Roman"/>
          <w:sz w:val="20"/>
          <w:szCs w:val="20"/>
        </w:rPr>
        <w:t>2. Управлению делами администрации Куйбышевского района (</w:t>
      </w:r>
      <w:proofErr w:type="spellStart"/>
      <w:r w:rsidRPr="0036319D">
        <w:rPr>
          <w:rFonts w:ascii="Times New Roman" w:hAnsi="Times New Roman" w:cs="Times New Roman"/>
          <w:sz w:val="20"/>
          <w:szCs w:val="20"/>
        </w:rPr>
        <w:t>Дирибасова</w:t>
      </w:r>
      <w:proofErr w:type="spellEnd"/>
      <w:r w:rsidRPr="0036319D">
        <w:rPr>
          <w:rFonts w:ascii="Times New Roman" w:hAnsi="Times New Roman" w:cs="Times New Roman"/>
          <w:sz w:val="20"/>
          <w:szCs w:val="20"/>
        </w:rPr>
        <w:t xml:space="preserve">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района в телекоммуникационной сети «Интернет» в установленном порядке.</w:t>
      </w:r>
    </w:p>
    <w:p w:rsidR="003B7F0C" w:rsidRPr="0036319D" w:rsidRDefault="003B7F0C" w:rsidP="008D6473">
      <w:pPr>
        <w:pStyle w:val="af7"/>
        <w:spacing w:after="0" w:line="240" w:lineRule="auto"/>
        <w:ind w:left="0" w:firstLine="709"/>
        <w:jc w:val="both"/>
        <w:rPr>
          <w:rFonts w:ascii="Times New Roman" w:hAnsi="Times New Roman" w:cs="Times New Roman"/>
          <w:sz w:val="20"/>
          <w:szCs w:val="20"/>
        </w:rPr>
      </w:pPr>
      <w:r w:rsidRPr="0036319D">
        <w:rPr>
          <w:rFonts w:ascii="Times New Roman" w:hAnsi="Times New Roman" w:cs="Times New Roman"/>
          <w:sz w:val="20"/>
          <w:szCs w:val="20"/>
        </w:rPr>
        <w:t>3. Контроль за исполнением постановления оставляю за собой.</w:t>
      </w:r>
    </w:p>
    <w:p w:rsidR="003B7F0C" w:rsidRPr="0036319D" w:rsidRDefault="003B7F0C" w:rsidP="003B7F0C">
      <w:pPr>
        <w:jc w:val="both"/>
        <w:rPr>
          <w:sz w:val="20"/>
          <w:szCs w:val="20"/>
        </w:rPr>
      </w:pPr>
      <w:r w:rsidRPr="0036319D">
        <w:rPr>
          <w:sz w:val="20"/>
          <w:szCs w:val="20"/>
        </w:rPr>
        <w:t>Глава Куйбышевского района</w:t>
      </w:r>
      <w:r w:rsidRPr="0036319D">
        <w:rPr>
          <w:sz w:val="20"/>
          <w:szCs w:val="20"/>
        </w:rPr>
        <w:tab/>
      </w:r>
      <w:r w:rsidRPr="0036319D">
        <w:rPr>
          <w:sz w:val="20"/>
          <w:szCs w:val="20"/>
        </w:rPr>
        <w:tab/>
        <w:t xml:space="preserve">                                               </w:t>
      </w:r>
      <w:r w:rsidR="00ED5B3E" w:rsidRPr="0036319D">
        <w:rPr>
          <w:sz w:val="20"/>
          <w:szCs w:val="20"/>
        </w:rPr>
        <w:t xml:space="preserve">                                                   </w:t>
      </w:r>
      <w:r w:rsidRPr="0036319D">
        <w:rPr>
          <w:sz w:val="20"/>
          <w:szCs w:val="20"/>
        </w:rPr>
        <w:t>О.В. Караваев</w:t>
      </w:r>
    </w:p>
    <w:p w:rsidR="003B7F0C" w:rsidRPr="0036319D" w:rsidRDefault="003B7F0C" w:rsidP="003B7F0C">
      <w:pPr>
        <w:jc w:val="both"/>
        <w:rPr>
          <w:sz w:val="20"/>
          <w:szCs w:val="20"/>
        </w:rPr>
      </w:pPr>
    </w:p>
    <w:p w:rsidR="003B7F0C" w:rsidRPr="0036319D" w:rsidRDefault="003B7F0C" w:rsidP="003B7F0C">
      <w:pPr>
        <w:jc w:val="both"/>
        <w:rPr>
          <w:sz w:val="20"/>
          <w:szCs w:val="20"/>
        </w:rPr>
      </w:pPr>
    </w:p>
    <w:p w:rsidR="003B7F0C" w:rsidRPr="0036319D" w:rsidRDefault="003B7F0C" w:rsidP="003B7F0C">
      <w:pPr>
        <w:jc w:val="both"/>
        <w:rPr>
          <w:sz w:val="20"/>
          <w:szCs w:val="20"/>
        </w:rPr>
      </w:pPr>
    </w:p>
    <w:p w:rsidR="00ED5B3E" w:rsidRPr="0036319D" w:rsidRDefault="00ED5B3E" w:rsidP="00ED5B3E">
      <w:pPr>
        <w:ind w:firstLine="709"/>
        <w:jc w:val="both"/>
        <w:rPr>
          <w:rStyle w:val="FontStyle15"/>
          <w:sz w:val="20"/>
          <w:szCs w:val="20"/>
        </w:rPr>
      </w:pPr>
    </w:p>
    <w:p w:rsidR="00ED5B3E" w:rsidRPr="0036319D" w:rsidRDefault="00ED5B3E" w:rsidP="00ED5B3E">
      <w:pPr>
        <w:spacing w:after="160" w:line="259" w:lineRule="auto"/>
        <w:rPr>
          <w:sz w:val="20"/>
          <w:szCs w:val="20"/>
        </w:rPr>
      </w:pPr>
    </w:p>
    <w:p w:rsidR="00ED5B3E" w:rsidRPr="0036319D" w:rsidRDefault="00ED5B3E" w:rsidP="00ED5B3E">
      <w:pPr>
        <w:jc w:val="center"/>
        <w:rPr>
          <w:sz w:val="20"/>
          <w:szCs w:val="20"/>
        </w:rPr>
      </w:pPr>
    </w:p>
    <w:p w:rsidR="003B7F0C" w:rsidRPr="0036319D" w:rsidRDefault="003B7F0C" w:rsidP="003B7F0C">
      <w:pPr>
        <w:jc w:val="both"/>
        <w:rPr>
          <w:sz w:val="20"/>
          <w:szCs w:val="20"/>
        </w:rPr>
      </w:pPr>
    </w:p>
    <w:p w:rsidR="003B7F0C" w:rsidRPr="0036319D" w:rsidRDefault="003B7F0C" w:rsidP="003B7F0C">
      <w:pPr>
        <w:jc w:val="both"/>
        <w:rPr>
          <w:sz w:val="20"/>
          <w:szCs w:val="20"/>
        </w:rPr>
      </w:pPr>
    </w:p>
    <w:p w:rsidR="003B7F0C" w:rsidRPr="0036319D" w:rsidRDefault="003B7F0C" w:rsidP="003B7F0C">
      <w:pPr>
        <w:jc w:val="both"/>
        <w:rPr>
          <w:sz w:val="20"/>
          <w:szCs w:val="20"/>
        </w:rPr>
      </w:pPr>
    </w:p>
    <w:p w:rsidR="003B7F0C" w:rsidRPr="0036319D" w:rsidRDefault="003B7F0C" w:rsidP="003B7F0C">
      <w:pPr>
        <w:jc w:val="both"/>
        <w:rPr>
          <w:sz w:val="20"/>
          <w:szCs w:val="20"/>
        </w:rPr>
      </w:pPr>
    </w:p>
    <w:p w:rsidR="003B7F0C" w:rsidRPr="0036319D" w:rsidRDefault="003B7F0C" w:rsidP="003B7F0C">
      <w:pPr>
        <w:jc w:val="both"/>
        <w:rPr>
          <w:sz w:val="20"/>
          <w:szCs w:val="20"/>
        </w:rPr>
      </w:pPr>
    </w:p>
    <w:p w:rsidR="003B7F0C" w:rsidRPr="0036319D" w:rsidRDefault="003B7F0C" w:rsidP="003B7F0C">
      <w:pPr>
        <w:jc w:val="both"/>
        <w:rPr>
          <w:sz w:val="20"/>
          <w:szCs w:val="20"/>
        </w:rPr>
      </w:pPr>
    </w:p>
    <w:p w:rsidR="003B7F0C" w:rsidRPr="0036319D" w:rsidRDefault="003B7F0C" w:rsidP="003B7F0C">
      <w:pPr>
        <w:autoSpaceDE w:val="0"/>
        <w:autoSpaceDN w:val="0"/>
        <w:adjustRightInd w:val="0"/>
        <w:jc w:val="both"/>
        <w:rPr>
          <w:sz w:val="20"/>
          <w:szCs w:val="20"/>
        </w:rPr>
      </w:pPr>
    </w:p>
    <w:p w:rsidR="003B7F0C" w:rsidRPr="0036319D" w:rsidRDefault="003B7F0C" w:rsidP="003B7F0C">
      <w:pPr>
        <w:keepNext/>
        <w:jc w:val="right"/>
        <w:outlineLvl w:val="0"/>
        <w:rPr>
          <w:sz w:val="20"/>
          <w:szCs w:val="20"/>
        </w:rPr>
      </w:pPr>
    </w:p>
    <w:p w:rsidR="003B7F0C" w:rsidRPr="0036319D" w:rsidRDefault="003B7F0C" w:rsidP="003B7F0C">
      <w:pPr>
        <w:keepNext/>
        <w:jc w:val="right"/>
        <w:outlineLvl w:val="0"/>
        <w:rPr>
          <w:sz w:val="20"/>
          <w:szCs w:val="20"/>
        </w:rPr>
      </w:pPr>
    </w:p>
    <w:p w:rsidR="003B7F0C" w:rsidRPr="0036319D" w:rsidRDefault="003B7F0C" w:rsidP="003B7F0C">
      <w:pPr>
        <w:keepNext/>
        <w:jc w:val="right"/>
        <w:outlineLvl w:val="0"/>
        <w:rPr>
          <w:sz w:val="20"/>
          <w:szCs w:val="20"/>
        </w:rPr>
      </w:pPr>
    </w:p>
    <w:p w:rsidR="003B7F0C" w:rsidRPr="0036319D" w:rsidRDefault="003B7F0C" w:rsidP="003B7F0C">
      <w:pPr>
        <w:rPr>
          <w:sz w:val="20"/>
          <w:szCs w:val="20"/>
        </w:rPr>
      </w:pPr>
    </w:p>
    <w:p w:rsidR="00F84C07" w:rsidRPr="0036319D" w:rsidRDefault="00F84C07" w:rsidP="00F84C07">
      <w:pPr>
        <w:spacing w:line="240" w:lineRule="atLeast"/>
        <w:ind w:firstLine="709"/>
        <w:jc w:val="both"/>
        <w:rPr>
          <w:sz w:val="20"/>
          <w:szCs w:val="20"/>
        </w:rPr>
      </w:pPr>
    </w:p>
    <w:p w:rsidR="00F84C07" w:rsidRPr="0036319D" w:rsidRDefault="00F84C07" w:rsidP="00F84C07">
      <w:pPr>
        <w:spacing w:line="240" w:lineRule="atLeast"/>
        <w:ind w:firstLine="709"/>
        <w:jc w:val="center"/>
        <w:rPr>
          <w:sz w:val="20"/>
          <w:szCs w:val="20"/>
        </w:rPr>
      </w:pPr>
    </w:p>
    <w:p w:rsidR="007449BD" w:rsidRPr="0036319D" w:rsidRDefault="007449BD" w:rsidP="00F84C07">
      <w:pPr>
        <w:spacing w:line="240" w:lineRule="atLeast"/>
        <w:ind w:firstLine="709"/>
        <w:jc w:val="center"/>
        <w:rPr>
          <w:sz w:val="20"/>
          <w:szCs w:val="20"/>
        </w:rPr>
      </w:pPr>
    </w:p>
    <w:p w:rsidR="00465C49" w:rsidRPr="0036319D" w:rsidRDefault="00465C49" w:rsidP="00F84C07">
      <w:pPr>
        <w:spacing w:line="240" w:lineRule="atLeast"/>
        <w:ind w:firstLine="709"/>
        <w:jc w:val="center"/>
        <w:rPr>
          <w:sz w:val="20"/>
          <w:szCs w:val="20"/>
        </w:rPr>
      </w:pPr>
    </w:p>
    <w:p w:rsidR="00465C49" w:rsidRPr="0036319D" w:rsidRDefault="00465C49" w:rsidP="00F84C07">
      <w:pPr>
        <w:spacing w:line="240" w:lineRule="atLeast"/>
        <w:ind w:firstLine="709"/>
        <w:jc w:val="center"/>
        <w:rPr>
          <w:sz w:val="20"/>
          <w:szCs w:val="20"/>
        </w:rPr>
      </w:pPr>
    </w:p>
    <w:p w:rsidR="00465C49" w:rsidRPr="0036319D" w:rsidRDefault="00465C49" w:rsidP="00F84C07">
      <w:pPr>
        <w:spacing w:line="240" w:lineRule="atLeast"/>
        <w:ind w:firstLine="709"/>
        <w:jc w:val="center"/>
        <w:rPr>
          <w:sz w:val="20"/>
          <w:szCs w:val="20"/>
        </w:rPr>
      </w:pPr>
    </w:p>
    <w:p w:rsidR="00465C49" w:rsidRPr="0036319D" w:rsidRDefault="00465C49" w:rsidP="00F84C07">
      <w:pPr>
        <w:spacing w:line="240" w:lineRule="atLeast"/>
        <w:ind w:firstLine="709"/>
        <w:jc w:val="center"/>
        <w:rPr>
          <w:sz w:val="20"/>
          <w:szCs w:val="20"/>
        </w:rPr>
      </w:pPr>
    </w:p>
    <w:p w:rsidR="00465C49" w:rsidRPr="0036319D" w:rsidRDefault="00465C49" w:rsidP="00F84C07">
      <w:pPr>
        <w:spacing w:line="240" w:lineRule="atLeast"/>
        <w:ind w:firstLine="709"/>
        <w:jc w:val="center"/>
        <w:rPr>
          <w:sz w:val="20"/>
          <w:szCs w:val="20"/>
        </w:rPr>
      </w:pPr>
    </w:p>
    <w:p w:rsidR="00465C49" w:rsidRPr="0036319D" w:rsidRDefault="00465C49" w:rsidP="00F84C07">
      <w:pPr>
        <w:spacing w:line="240" w:lineRule="atLeast"/>
        <w:ind w:firstLine="709"/>
        <w:jc w:val="center"/>
        <w:rPr>
          <w:sz w:val="20"/>
          <w:szCs w:val="20"/>
        </w:rPr>
      </w:pPr>
    </w:p>
    <w:p w:rsidR="00465C49" w:rsidRPr="0036319D" w:rsidRDefault="00465C49" w:rsidP="00F84C07">
      <w:pPr>
        <w:spacing w:line="240" w:lineRule="atLeast"/>
        <w:ind w:firstLine="709"/>
        <w:jc w:val="center"/>
        <w:rPr>
          <w:sz w:val="20"/>
          <w:szCs w:val="20"/>
        </w:rPr>
      </w:pPr>
    </w:p>
    <w:p w:rsidR="00465C49" w:rsidRPr="0036319D" w:rsidRDefault="00465C49" w:rsidP="00F84C07">
      <w:pPr>
        <w:spacing w:line="240" w:lineRule="atLeast"/>
        <w:ind w:firstLine="709"/>
        <w:jc w:val="center"/>
        <w:rPr>
          <w:sz w:val="20"/>
          <w:szCs w:val="20"/>
        </w:rPr>
      </w:pPr>
    </w:p>
    <w:p w:rsidR="00465C49" w:rsidRPr="0036319D" w:rsidRDefault="00465C49" w:rsidP="00F84C07">
      <w:pPr>
        <w:spacing w:line="240" w:lineRule="atLeast"/>
        <w:ind w:firstLine="709"/>
        <w:jc w:val="center"/>
        <w:rPr>
          <w:sz w:val="20"/>
          <w:szCs w:val="20"/>
        </w:rPr>
      </w:pPr>
    </w:p>
    <w:p w:rsidR="00465C49" w:rsidRPr="0036319D" w:rsidRDefault="00465C49" w:rsidP="00F84C07">
      <w:pPr>
        <w:spacing w:line="240" w:lineRule="atLeast"/>
        <w:ind w:firstLine="709"/>
        <w:jc w:val="center"/>
        <w:rPr>
          <w:sz w:val="20"/>
          <w:szCs w:val="20"/>
        </w:rPr>
      </w:pPr>
    </w:p>
    <w:p w:rsidR="00465C49" w:rsidRPr="0036319D" w:rsidRDefault="00465C49" w:rsidP="00F84C07">
      <w:pPr>
        <w:spacing w:line="240" w:lineRule="atLeast"/>
        <w:ind w:firstLine="709"/>
        <w:jc w:val="center"/>
        <w:rPr>
          <w:sz w:val="20"/>
          <w:szCs w:val="20"/>
        </w:rPr>
      </w:pPr>
    </w:p>
    <w:p w:rsidR="00465C49" w:rsidRPr="0036319D" w:rsidRDefault="00465C49" w:rsidP="00F84C07">
      <w:pPr>
        <w:spacing w:line="240" w:lineRule="atLeast"/>
        <w:ind w:firstLine="709"/>
        <w:jc w:val="center"/>
        <w:rPr>
          <w:sz w:val="20"/>
          <w:szCs w:val="20"/>
        </w:rPr>
      </w:pPr>
    </w:p>
    <w:p w:rsidR="00465C49" w:rsidRPr="0036319D" w:rsidRDefault="00465C49" w:rsidP="00F84C07">
      <w:pPr>
        <w:spacing w:line="240" w:lineRule="atLeast"/>
        <w:ind w:firstLine="709"/>
        <w:jc w:val="center"/>
        <w:rPr>
          <w:sz w:val="20"/>
          <w:szCs w:val="20"/>
        </w:rPr>
      </w:pPr>
    </w:p>
    <w:p w:rsidR="00465C49" w:rsidRPr="0036319D" w:rsidRDefault="00465C49" w:rsidP="00F84C07">
      <w:pPr>
        <w:spacing w:line="240" w:lineRule="atLeast"/>
        <w:ind w:firstLine="709"/>
        <w:jc w:val="center"/>
        <w:rPr>
          <w:sz w:val="20"/>
          <w:szCs w:val="20"/>
        </w:rPr>
      </w:pPr>
    </w:p>
    <w:p w:rsidR="00465C49" w:rsidRPr="0036319D" w:rsidRDefault="00465C49" w:rsidP="00F84C07">
      <w:pPr>
        <w:spacing w:line="240" w:lineRule="atLeast"/>
        <w:ind w:firstLine="709"/>
        <w:jc w:val="center"/>
        <w:rPr>
          <w:sz w:val="20"/>
          <w:szCs w:val="20"/>
        </w:rPr>
      </w:pPr>
    </w:p>
    <w:p w:rsidR="00465C49" w:rsidRPr="0036319D" w:rsidRDefault="00465C49" w:rsidP="00F84C07">
      <w:pPr>
        <w:spacing w:line="240" w:lineRule="atLeast"/>
        <w:ind w:firstLine="709"/>
        <w:jc w:val="center"/>
        <w:rPr>
          <w:sz w:val="20"/>
          <w:szCs w:val="20"/>
        </w:rPr>
      </w:pPr>
    </w:p>
    <w:p w:rsidR="00465C49" w:rsidRPr="0036319D" w:rsidRDefault="00465C49" w:rsidP="00F84C07">
      <w:pPr>
        <w:spacing w:line="240" w:lineRule="atLeast"/>
        <w:ind w:firstLine="709"/>
        <w:jc w:val="center"/>
        <w:rPr>
          <w:sz w:val="20"/>
          <w:szCs w:val="20"/>
        </w:rPr>
      </w:pPr>
    </w:p>
    <w:p w:rsidR="00465C49" w:rsidRPr="0036319D" w:rsidRDefault="00465C49" w:rsidP="00F84C07">
      <w:pPr>
        <w:spacing w:line="240" w:lineRule="atLeast"/>
        <w:ind w:firstLine="709"/>
        <w:jc w:val="center"/>
        <w:rPr>
          <w:sz w:val="20"/>
          <w:szCs w:val="20"/>
        </w:rPr>
      </w:pPr>
    </w:p>
    <w:p w:rsidR="00465C49" w:rsidRPr="0036319D" w:rsidRDefault="00465C49" w:rsidP="00F84C07">
      <w:pPr>
        <w:spacing w:line="240" w:lineRule="atLeast"/>
        <w:ind w:firstLine="709"/>
        <w:jc w:val="center"/>
        <w:rPr>
          <w:sz w:val="20"/>
          <w:szCs w:val="20"/>
        </w:rPr>
      </w:pPr>
    </w:p>
    <w:p w:rsidR="00465C49" w:rsidRPr="0036319D" w:rsidRDefault="00465C49" w:rsidP="00F84C07">
      <w:pPr>
        <w:spacing w:line="240" w:lineRule="atLeast"/>
        <w:ind w:firstLine="709"/>
        <w:jc w:val="center"/>
        <w:rPr>
          <w:sz w:val="20"/>
          <w:szCs w:val="20"/>
        </w:rPr>
      </w:pPr>
    </w:p>
    <w:p w:rsidR="00465C49" w:rsidRPr="0036319D" w:rsidRDefault="00465C49" w:rsidP="00F84C07">
      <w:pPr>
        <w:spacing w:line="240" w:lineRule="atLeast"/>
        <w:ind w:firstLine="709"/>
        <w:jc w:val="center"/>
        <w:rPr>
          <w:sz w:val="20"/>
          <w:szCs w:val="20"/>
        </w:rPr>
      </w:pPr>
    </w:p>
    <w:p w:rsidR="00465C49" w:rsidRPr="0036319D" w:rsidRDefault="00465C49" w:rsidP="00F84C07">
      <w:pPr>
        <w:spacing w:line="240" w:lineRule="atLeast"/>
        <w:ind w:firstLine="709"/>
        <w:jc w:val="center"/>
        <w:rPr>
          <w:sz w:val="20"/>
          <w:szCs w:val="20"/>
        </w:rPr>
      </w:pPr>
    </w:p>
    <w:p w:rsidR="00465C49" w:rsidRPr="0036319D" w:rsidRDefault="00465C49" w:rsidP="00F84C07">
      <w:pPr>
        <w:spacing w:line="240" w:lineRule="atLeast"/>
        <w:ind w:firstLine="709"/>
        <w:jc w:val="center"/>
        <w:rPr>
          <w:sz w:val="20"/>
          <w:szCs w:val="20"/>
        </w:rPr>
      </w:pPr>
    </w:p>
    <w:p w:rsidR="00465C49" w:rsidRPr="0036319D" w:rsidRDefault="00465C49" w:rsidP="00F84C07">
      <w:pPr>
        <w:spacing w:line="240" w:lineRule="atLeast"/>
        <w:ind w:firstLine="709"/>
        <w:jc w:val="center"/>
        <w:rPr>
          <w:sz w:val="20"/>
          <w:szCs w:val="20"/>
        </w:rPr>
      </w:pPr>
    </w:p>
    <w:p w:rsidR="00465C49" w:rsidRPr="0036319D" w:rsidRDefault="00465C49" w:rsidP="00F84C07">
      <w:pPr>
        <w:spacing w:line="240" w:lineRule="atLeast"/>
        <w:ind w:firstLine="709"/>
        <w:jc w:val="center"/>
        <w:rPr>
          <w:sz w:val="20"/>
          <w:szCs w:val="20"/>
        </w:rPr>
      </w:pPr>
    </w:p>
    <w:p w:rsidR="00465C49" w:rsidRPr="0036319D" w:rsidRDefault="00465C49" w:rsidP="00F84C07">
      <w:pPr>
        <w:spacing w:line="240" w:lineRule="atLeast"/>
        <w:ind w:firstLine="709"/>
        <w:jc w:val="center"/>
        <w:rPr>
          <w:sz w:val="20"/>
          <w:szCs w:val="20"/>
        </w:rPr>
      </w:pPr>
    </w:p>
    <w:p w:rsidR="00465C49" w:rsidRPr="0036319D" w:rsidRDefault="00465C49" w:rsidP="00F84C07">
      <w:pPr>
        <w:spacing w:line="240" w:lineRule="atLeast"/>
        <w:ind w:firstLine="709"/>
        <w:jc w:val="center"/>
        <w:rPr>
          <w:sz w:val="20"/>
          <w:szCs w:val="20"/>
        </w:rPr>
      </w:pPr>
    </w:p>
    <w:p w:rsidR="001144B7" w:rsidRPr="0036319D" w:rsidRDefault="00B955EE" w:rsidP="00EB2CF7">
      <w:pPr>
        <w:jc w:val="center"/>
        <w:rPr>
          <w:color w:val="000000" w:themeColor="text1"/>
          <w:sz w:val="20"/>
          <w:szCs w:val="20"/>
        </w:rPr>
      </w:pPr>
      <w:r w:rsidRPr="0036319D">
        <w:rPr>
          <w:color w:val="000000" w:themeColor="text1"/>
          <w:sz w:val="20"/>
          <w:szCs w:val="20"/>
        </w:rPr>
        <w:t>Р</w:t>
      </w:r>
      <w:r w:rsidR="001144B7" w:rsidRPr="0036319D">
        <w:rPr>
          <w:color w:val="000000" w:themeColor="text1"/>
          <w:sz w:val="20"/>
          <w:szCs w:val="20"/>
        </w:rPr>
        <w:t>едакционный совет:</w:t>
      </w:r>
    </w:p>
    <w:p w:rsidR="001144B7" w:rsidRPr="0036319D" w:rsidRDefault="001144B7" w:rsidP="00EB2CF7">
      <w:pPr>
        <w:jc w:val="center"/>
        <w:rPr>
          <w:color w:val="000000" w:themeColor="text1"/>
          <w:sz w:val="20"/>
          <w:szCs w:val="20"/>
        </w:rPr>
      </w:pPr>
    </w:p>
    <w:p w:rsidR="001144B7" w:rsidRPr="0036319D" w:rsidRDefault="002F1091" w:rsidP="00EB2CF7">
      <w:pPr>
        <w:jc w:val="center"/>
        <w:rPr>
          <w:color w:val="000000" w:themeColor="text1"/>
          <w:sz w:val="20"/>
          <w:szCs w:val="20"/>
        </w:rPr>
      </w:pPr>
      <w:proofErr w:type="spellStart"/>
      <w:r w:rsidRPr="0036319D">
        <w:rPr>
          <w:color w:val="000000" w:themeColor="text1"/>
          <w:sz w:val="20"/>
          <w:szCs w:val="20"/>
        </w:rPr>
        <w:t>Дирибасова</w:t>
      </w:r>
      <w:proofErr w:type="spellEnd"/>
      <w:r w:rsidRPr="0036319D">
        <w:rPr>
          <w:color w:val="000000" w:themeColor="text1"/>
          <w:sz w:val="20"/>
          <w:szCs w:val="20"/>
        </w:rPr>
        <w:t xml:space="preserve"> Т.О.</w:t>
      </w:r>
    </w:p>
    <w:p w:rsidR="001144B7" w:rsidRPr="0036319D" w:rsidRDefault="001144B7" w:rsidP="00EB2CF7">
      <w:pPr>
        <w:jc w:val="center"/>
        <w:rPr>
          <w:color w:val="000000" w:themeColor="text1"/>
          <w:sz w:val="20"/>
          <w:szCs w:val="20"/>
        </w:rPr>
      </w:pPr>
      <w:r w:rsidRPr="0036319D">
        <w:rPr>
          <w:color w:val="000000" w:themeColor="text1"/>
          <w:sz w:val="20"/>
          <w:szCs w:val="20"/>
        </w:rPr>
        <w:t>(председатель редакционного совета)</w:t>
      </w:r>
    </w:p>
    <w:p w:rsidR="001144B7" w:rsidRPr="0036319D" w:rsidRDefault="001144B7" w:rsidP="00EB2CF7">
      <w:pPr>
        <w:jc w:val="center"/>
        <w:rPr>
          <w:color w:val="000000" w:themeColor="text1"/>
          <w:sz w:val="20"/>
          <w:szCs w:val="20"/>
        </w:rPr>
      </w:pPr>
    </w:p>
    <w:p w:rsidR="001144B7" w:rsidRPr="0036319D" w:rsidRDefault="00FF7AE3" w:rsidP="00EB2CF7">
      <w:pPr>
        <w:jc w:val="center"/>
        <w:rPr>
          <w:color w:val="000000" w:themeColor="text1"/>
          <w:sz w:val="20"/>
          <w:szCs w:val="20"/>
        </w:rPr>
      </w:pPr>
      <w:proofErr w:type="spellStart"/>
      <w:r w:rsidRPr="0036319D">
        <w:rPr>
          <w:color w:val="000000" w:themeColor="text1"/>
          <w:sz w:val="20"/>
          <w:szCs w:val="20"/>
        </w:rPr>
        <w:t>Булюктов</w:t>
      </w:r>
      <w:proofErr w:type="spellEnd"/>
      <w:r w:rsidRPr="0036319D">
        <w:rPr>
          <w:color w:val="000000" w:themeColor="text1"/>
          <w:sz w:val="20"/>
          <w:szCs w:val="20"/>
        </w:rPr>
        <w:t xml:space="preserve"> Р.В.</w:t>
      </w:r>
    </w:p>
    <w:p w:rsidR="001144B7" w:rsidRPr="0036319D" w:rsidRDefault="001144B7" w:rsidP="00EB2CF7">
      <w:pPr>
        <w:jc w:val="center"/>
        <w:rPr>
          <w:color w:val="000000" w:themeColor="text1"/>
          <w:sz w:val="20"/>
          <w:szCs w:val="20"/>
        </w:rPr>
      </w:pPr>
      <w:r w:rsidRPr="0036319D">
        <w:rPr>
          <w:color w:val="000000" w:themeColor="text1"/>
          <w:sz w:val="20"/>
          <w:szCs w:val="20"/>
        </w:rPr>
        <w:t>(заместитель председателя редакционного совета)</w:t>
      </w:r>
    </w:p>
    <w:p w:rsidR="001144B7" w:rsidRPr="0036319D" w:rsidRDefault="001144B7" w:rsidP="00EB2CF7">
      <w:pPr>
        <w:jc w:val="center"/>
        <w:rPr>
          <w:color w:val="000000" w:themeColor="text1"/>
          <w:sz w:val="20"/>
          <w:szCs w:val="20"/>
        </w:rPr>
      </w:pPr>
    </w:p>
    <w:p w:rsidR="001144B7" w:rsidRPr="0036319D" w:rsidRDefault="001144B7" w:rsidP="00EB2CF7">
      <w:pPr>
        <w:jc w:val="center"/>
        <w:rPr>
          <w:color w:val="000000" w:themeColor="text1"/>
          <w:sz w:val="20"/>
          <w:szCs w:val="20"/>
        </w:rPr>
      </w:pPr>
      <w:r w:rsidRPr="0036319D">
        <w:rPr>
          <w:color w:val="000000" w:themeColor="text1"/>
          <w:sz w:val="20"/>
          <w:szCs w:val="20"/>
        </w:rPr>
        <w:t>Василенко О.А.</w:t>
      </w:r>
    </w:p>
    <w:p w:rsidR="001144B7" w:rsidRPr="0036319D" w:rsidRDefault="001144B7" w:rsidP="00EB2CF7">
      <w:pPr>
        <w:jc w:val="center"/>
        <w:rPr>
          <w:color w:val="000000" w:themeColor="text1"/>
          <w:sz w:val="20"/>
          <w:szCs w:val="20"/>
        </w:rPr>
      </w:pPr>
      <w:r w:rsidRPr="0036319D">
        <w:rPr>
          <w:color w:val="000000" w:themeColor="text1"/>
          <w:sz w:val="20"/>
          <w:szCs w:val="20"/>
        </w:rPr>
        <w:t>(секретарь редакционного совета)</w:t>
      </w:r>
    </w:p>
    <w:p w:rsidR="00430CFA" w:rsidRPr="0036319D" w:rsidRDefault="00430CFA" w:rsidP="00EB2CF7">
      <w:pPr>
        <w:jc w:val="center"/>
        <w:rPr>
          <w:color w:val="000000" w:themeColor="text1"/>
          <w:sz w:val="20"/>
          <w:szCs w:val="20"/>
        </w:rPr>
      </w:pPr>
    </w:p>
    <w:p w:rsidR="003D79E4" w:rsidRPr="0036319D" w:rsidRDefault="003D79E4" w:rsidP="00EB2CF7">
      <w:pPr>
        <w:jc w:val="center"/>
        <w:rPr>
          <w:color w:val="000000" w:themeColor="text1"/>
          <w:sz w:val="20"/>
          <w:szCs w:val="20"/>
        </w:rPr>
      </w:pPr>
      <w:proofErr w:type="spellStart"/>
      <w:r w:rsidRPr="0036319D">
        <w:rPr>
          <w:color w:val="000000" w:themeColor="text1"/>
          <w:sz w:val="20"/>
          <w:szCs w:val="20"/>
        </w:rPr>
        <w:t>Абдрахманова</w:t>
      </w:r>
      <w:proofErr w:type="spellEnd"/>
      <w:r w:rsidRPr="0036319D">
        <w:rPr>
          <w:color w:val="000000" w:themeColor="text1"/>
          <w:sz w:val="20"/>
          <w:szCs w:val="20"/>
        </w:rPr>
        <w:t xml:space="preserve"> И.Н.</w:t>
      </w:r>
    </w:p>
    <w:p w:rsidR="001144B7" w:rsidRPr="0036319D" w:rsidRDefault="001144B7" w:rsidP="00EB2CF7">
      <w:pPr>
        <w:jc w:val="center"/>
        <w:rPr>
          <w:color w:val="000000" w:themeColor="text1"/>
          <w:sz w:val="20"/>
          <w:szCs w:val="20"/>
        </w:rPr>
      </w:pPr>
      <w:proofErr w:type="spellStart"/>
      <w:r w:rsidRPr="0036319D">
        <w:rPr>
          <w:color w:val="000000" w:themeColor="text1"/>
          <w:sz w:val="20"/>
          <w:szCs w:val="20"/>
        </w:rPr>
        <w:t>Мусатов</w:t>
      </w:r>
      <w:proofErr w:type="spellEnd"/>
      <w:r w:rsidRPr="0036319D">
        <w:rPr>
          <w:color w:val="000000" w:themeColor="text1"/>
          <w:sz w:val="20"/>
          <w:szCs w:val="20"/>
        </w:rPr>
        <w:t xml:space="preserve"> А.М.</w:t>
      </w:r>
    </w:p>
    <w:p w:rsidR="001144B7" w:rsidRPr="0036319D" w:rsidRDefault="001144B7" w:rsidP="00EB2CF7">
      <w:pPr>
        <w:jc w:val="center"/>
        <w:rPr>
          <w:color w:val="000000" w:themeColor="text1"/>
          <w:sz w:val="20"/>
          <w:szCs w:val="20"/>
        </w:rPr>
      </w:pPr>
      <w:proofErr w:type="spellStart"/>
      <w:r w:rsidRPr="0036319D">
        <w:rPr>
          <w:color w:val="000000" w:themeColor="text1"/>
          <w:sz w:val="20"/>
          <w:szCs w:val="20"/>
        </w:rPr>
        <w:t>Максиманова</w:t>
      </w:r>
      <w:proofErr w:type="spellEnd"/>
      <w:r w:rsidRPr="0036319D">
        <w:rPr>
          <w:color w:val="000000" w:themeColor="text1"/>
          <w:sz w:val="20"/>
          <w:szCs w:val="20"/>
        </w:rPr>
        <w:t xml:space="preserve"> Т.В.</w:t>
      </w:r>
    </w:p>
    <w:p w:rsidR="00C71973" w:rsidRPr="0036319D" w:rsidRDefault="00C71973" w:rsidP="00EB2CF7">
      <w:pPr>
        <w:jc w:val="center"/>
        <w:rPr>
          <w:color w:val="000000" w:themeColor="text1"/>
          <w:sz w:val="20"/>
          <w:szCs w:val="20"/>
        </w:rPr>
      </w:pPr>
      <w:r w:rsidRPr="0036319D">
        <w:rPr>
          <w:color w:val="000000" w:themeColor="text1"/>
          <w:sz w:val="20"/>
          <w:szCs w:val="20"/>
        </w:rPr>
        <w:t>Орлова Л.В.</w:t>
      </w:r>
    </w:p>
    <w:p w:rsidR="00CF4504" w:rsidRPr="0036319D" w:rsidRDefault="00CF4504" w:rsidP="00EB2CF7">
      <w:pPr>
        <w:jc w:val="center"/>
        <w:rPr>
          <w:color w:val="000000" w:themeColor="text1"/>
          <w:sz w:val="20"/>
          <w:szCs w:val="20"/>
        </w:rPr>
      </w:pPr>
      <w:r w:rsidRPr="0036319D">
        <w:rPr>
          <w:color w:val="000000" w:themeColor="text1"/>
          <w:sz w:val="20"/>
          <w:szCs w:val="20"/>
        </w:rPr>
        <w:t>Остапенко Ю.А.</w:t>
      </w:r>
    </w:p>
    <w:p w:rsidR="001144B7" w:rsidRPr="0036319D" w:rsidRDefault="001144B7" w:rsidP="00EB2CF7">
      <w:pPr>
        <w:jc w:val="center"/>
        <w:rPr>
          <w:color w:val="000000" w:themeColor="text1"/>
          <w:sz w:val="20"/>
          <w:szCs w:val="20"/>
        </w:rPr>
      </w:pPr>
      <w:r w:rsidRPr="0036319D">
        <w:rPr>
          <w:color w:val="000000" w:themeColor="text1"/>
          <w:sz w:val="20"/>
          <w:szCs w:val="20"/>
        </w:rPr>
        <w:t>Попова М.А.</w:t>
      </w:r>
    </w:p>
    <w:p w:rsidR="001144B7" w:rsidRPr="0036319D" w:rsidRDefault="001144B7" w:rsidP="00EB2CF7">
      <w:pPr>
        <w:jc w:val="center"/>
        <w:rPr>
          <w:color w:val="000000" w:themeColor="text1"/>
          <w:sz w:val="20"/>
          <w:szCs w:val="20"/>
        </w:rPr>
      </w:pPr>
    </w:p>
    <w:p w:rsidR="001144B7" w:rsidRPr="0036319D" w:rsidRDefault="001144B7" w:rsidP="00EB2CF7">
      <w:pPr>
        <w:jc w:val="center"/>
        <w:rPr>
          <w:color w:val="000000" w:themeColor="text1"/>
          <w:sz w:val="20"/>
          <w:szCs w:val="20"/>
        </w:rPr>
      </w:pPr>
    </w:p>
    <w:p w:rsidR="001144B7" w:rsidRPr="0036319D" w:rsidRDefault="001144B7" w:rsidP="00EB2CF7">
      <w:pPr>
        <w:jc w:val="center"/>
        <w:rPr>
          <w:color w:val="000000" w:themeColor="text1"/>
          <w:sz w:val="20"/>
          <w:szCs w:val="20"/>
        </w:rPr>
      </w:pPr>
    </w:p>
    <w:p w:rsidR="001144B7" w:rsidRPr="0036319D" w:rsidRDefault="001144B7" w:rsidP="00EB2CF7">
      <w:pPr>
        <w:jc w:val="center"/>
        <w:rPr>
          <w:color w:val="000000" w:themeColor="text1"/>
          <w:sz w:val="20"/>
          <w:szCs w:val="20"/>
        </w:rPr>
      </w:pPr>
    </w:p>
    <w:p w:rsidR="001144B7" w:rsidRPr="0036319D" w:rsidRDefault="001144B7" w:rsidP="00EB2CF7">
      <w:pPr>
        <w:jc w:val="center"/>
        <w:rPr>
          <w:color w:val="000000" w:themeColor="text1"/>
          <w:sz w:val="20"/>
          <w:szCs w:val="20"/>
        </w:rPr>
      </w:pPr>
      <w:r w:rsidRPr="0036319D">
        <w:rPr>
          <w:color w:val="000000" w:themeColor="text1"/>
          <w:sz w:val="20"/>
          <w:szCs w:val="20"/>
        </w:rPr>
        <w:t>Адрес издателя:</w:t>
      </w:r>
    </w:p>
    <w:p w:rsidR="001144B7" w:rsidRPr="0036319D" w:rsidRDefault="001144B7" w:rsidP="00EB2CF7">
      <w:pPr>
        <w:jc w:val="center"/>
        <w:rPr>
          <w:color w:val="000000" w:themeColor="text1"/>
          <w:sz w:val="20"/>
          <w:szCs w:val="20"/>
        </w:rPr>
      </w:pPr>
    </w:p>
    <w:p w:rsidR="001144B7" w:rsidRPr="0036319D" w:rsidRDefault="001144B7" w:rsidP="00EB2CF7">
      <w:pPr>
        <w:jc w:val="center"/>
        <w:rPr>
          <w:color w:val="000000" w:themeColor="text1"/>
          <w:sz w:val="20"/>
          <w:szCs w:val="20"/>
        </w:rPr>
      </w:pPr>
      <w:r w:rsidRPr="0036319D">
        <w:rPr>
          <w:color w:val="000000" w:themeColor="text1"/>
          <w:sz w:val="20"/>
          <w:szCs w:val="20"/>
        </w:rPr>
        <w:t xml:space="preserve">632387 город Куйбышев, ул. </w:t>
      </w:r>
      <w:proofErr w:type="spellStart"/>
      <w:r w:rsidRPr="0036319D">
        <w:rPr>
          <w:color w:val="000000" w:themeColor="text1"/>
          <w:sz w:val="20"/>
          <w:szCs w:val="20"/>
        </w:rPr>
        <w:t>Краскома</w:t>
      </w:r>
      <w:proofErr w:type="spellEnd"/>
      <w:r w:rsidRPr="0036319D">
        <w:rPr>
          <w:color w:val="000000" w:themeColor="text1"/>
          <w:sz w:val="20"/>
          <w:szCs w:val="20"/>
        </w:rPr>
        <w:t>, 37</w:t>
      </w:r>
    </w:p>
    <w:p w:rsidR="001144B7" w:rsidRPr="0036319D" w:rsidRDefault="001144B7" w:rsidP="00EB2CF7">
      <w:pPr>
        <w:jc w:val="center"/>
        <w:rPr>
          <w:color w:val="000000" w:themeColor="text1"/>
          <w:sz w:val="20"/>
          <w:szCs w:val="20"/>
        </w:rPr>
      </w:pPr>
      <w:r w:rsidRPr="0036319D">
        <w:rPr>
          <w:color w:val="000000" w:themeColor="text1"/>
          <w:sz w:val="20"/>
          <w:szCs w:val="20"/>
        </w:rPr>
        <w:t>Тел. 50-789, факс 50-798</w:t>
      </w:r>
    </w:p>
    <w:p w:rsidR="001144B7" w:rsidRPr="0036319D" w:rsidRDefault="001144B7" w:rsidP="00EB2CF7">
      <w:pPr>
        <w:jc w:val="center"/>
        <w:rPr>
          <w:color w:val="000000" w:themeColor="text1"/>
          <w:sz w:val="20"/>
          <w:szCs w:val="20"/>
        </w:rPr>
      </w:pPr>
      <w:proofErr w:type="gramStart"/>
      <w:r w:rsidRPr="0036319D">
        <w:rPr>
          <w:color w:val="000000" w:themeColor="text1"/>
          <w:sz w:val="20"/>
          <w:szCs w:val="20"/>
          <w:lang w:val="en-US"/>
        </w:rPr>
        <w:t>e</w:t>
      </w:r>
      <w:r w:rsidRPr="0036319D">
        <w:rPr>
          <w:color w:val="000000" w:themeColor="text1"/>
          <w:sz w:val="20"/>
          <w:szCs w:val="20"/>
        </w:rPr>
        <w:t>-</w:t>
      </w:r>
      <w:r w:rsidRPr="0036319D">
        <w:rPr>
          <w:color w:val="000000" w:themeColor="text1"/>
          <w:sz w:val="20"/>
          <w:szCs w:val="20"/>
          <w:lang w:val="en-US"/>
        </w:rPr>
        <w:t>mail</w:t>
      </w:r>
      <w:proofErr w:type="gramEnd"/>
      <w:r w:rsidRPr="0036319D">
        <w:rPr>
          <w:color w:val="000000" w:themeColor="text1"/>
          <w:sz w:val="20"/>
          <w:szCs w:val="20"/>
        </w:rPr>
        <w:t xml:space="preserve">: </w:t>
      </w:r>
      <w:proofErr w:type="spellStart"/>
      <w:r w:rsidRPr="0036319D">
        <w:rPr>
          <w:color w:val="000000" w:themeColor="text1"/>
          <w:sz w:val="20"/>
          <w:szCs w:val="20"/>
          <w:lang w:val="en-US"/>
        </w:rPr>
        <w:t>kainsk</w:t>
      </w:r>
      <w:proofErr w:type="spellEnd"/>
      <w:r w:rsidRPr="0036319D">
        <w:rPr>
          <w:color w:val="000000" w:themeColor="text1"/>
          <w:sz w:val="20"/>
          <w:szCs w:val="20"/>
        </w:rPr>
        <w:t>@</w:t>
      </w:r>
      <w:proofErr w:type="spellStart"/>
      <w:r w:rsidRPr="0036319D">
        <w:rPr>
          <w:color w:val="000000" w:themeColor="text1"/>
          <w:sz w:val="20"/>
          <w:szCs w:val="20"/>
          <w:lang w:val="en-US"/>
        </w:rPr>
        <w:t>nso</w:t>
      </w:r>
      <w:proofErr w:type="spellEnd"/>
      <w:r w:rsidRPr="0036319D">
        <w:rPr>
          <w:color w:val="000000" w:themeColor="text1"/>
          <w:sz w:val="20"/>
          <w:szCs w:val="20"/>
        </w:rPr>
        <w:t>.</w:t>
      </w:r>
      <w:proofErr w:type="spellStart"/>
      <w:r w:rsidRPr="0036319D">
        <w:rPr>
          <w:color w:val="000000" w:themeColor="text1"/>
          <w:sz w:val="20"/>
          <w:szCs w:val="20"/>
          <w:lang w:val="en-US"/>
        </w:rPr>
        <w:t>ru</w:t>
      </w:r>
      <w:proofErr w:type="spellEnd"/>
    </w:p>
    <w:p w:rsidR="001144B7" w:rsidRPr="0036319D" w:rsidRDefault="001144B7" w:rsidP="00EB2CF7">
      <w:pPr>
        <w:jc w:val="center"/>
        <w:rPr>
          <w:color w:val="000000" w:themeColor="text1"/>
          <w:sz w:val="20"/>
          <w:szCs w:val="20"/>
        </w:rPr>
      </w:pPr>
    </w:p>
    <w:p w:rsidR="001144B7" w:rsidRPr="0036319D" w:rsidRDefault="001144B7" w:rsidP="00EB2CF7">
      <w:pPr>
        <w:jc w:val="center"/>
        <w:rPr>
          <w:color w:val="000000" w:themeColor="text1"/>
          <w:sz w:val="20"/>
          <w:szCs w:val="20"/>
        </w:rPr>
      </w:pPr>
    </w:p>
    <w:p w:rsidR="001144B7" w:rsidRPr="0036319D" w:rsidRDefault="001144B7" w:rsidP="00EB2CF7">
      <w:pPr>
        <w:jc w:val="center"/>
        <w:rPr>
          <w:color w:val="000000" w:themeColor="text1"/>
          <w:sz w:val="20"/>
          <w:szCs w:val="20"/>
        </w:rPr>
      </w:pPr>
    </w:p>
    <w:p w:rsidR="00620F9D" w:rsidRPr="0036319D" w:rsidRDefault="001144B7" w:rsidP="00EB2CF7">
      <w:pPr>
        <w:jc w:val="center"/>
        <w:rPr>
          <w:color w:val="000000" w:themeColor="text1"/>
          <w:sz w:val="20"/>
          <w:szCs w:val="20"/>
        </w:rPr>
      </w:pPr>
      <w:r w:rsidRPr="0036319D">
        <w:rPr>
          <w:color w:val="000000" w:themeColor="text1"/>
          <w:sz w:val="20"/>
          <w:szCs w:val="20"/>
        </w:rPr>
        <w:t>Тираж 25 экземпляров</w:t>
      </w:r>
    </w:p>
    <w:p w:rsidR="00620F9D" w:rsidRPr="0036319D" w:rsidRDefault="00620F9D" w:rsidP="00EB2CF7">
      <w:pPr>
        <w:jc w:val="center"/>
        <w:rPr>
          <w:sz w:val="20"/>
          <w:szCs w:val="20"/>
        </w:rPr>
      </w:pPr>
    </w:p>
    <w:p w:rsidR="00620F9D" w:rsidRPr="0036319D" w:rsidRDefault="00620F9D" w:rsidP="00EB2CF7">
      <w:pPr>
        <w:jc w:val="center"/>
        <w:rPr>
          <w:sz w:val="20"/>
          <w:szCs w:val="20"/>
        </w:rPr>
      </w:pPr>
    </w:p>
    <w:p w:rsidR="00620F9D" w:rsidRPr="0036319D" w:rsidRDefault="00620F9D" w:rsidP="00EB2CF7">
      <w:pPr>
        <w:jc w:val="center"/>
        <w:rPr>
          <w:sz w:val="20"/>
          <w:szCs w:val="20"/>
        </w:rPr>
      </w:pPr>
    </w:p>
    <w:p w:rsidR="00620F9D" w:rsidRPr="0036319D" w:rsidRDefault="00620F9D" w:rsidP="00EB2CF7">
      <w:pPr>
        <w:jc w:val="center"/>
        <w:rPr>
          <w:sz w:val="20"/>
          <w:szCs w:val="20"/>
        </w:rPr>
      </w:pPr>
    </w:p>
    <w:p w:rsidR="001144B7" w:rsidRPr="0036319D" w:rsidRDefault="00620F9D" w:rsidP="00EB2CF7">
      <w:pPr>
        <w:tabs>
          <w:tab w:val="left" w:pos="8698"/>
        </w:tabs>
        <w:jc w:val="both"/>
        <w:rPr>
          <w:sz w:val="20"/>
          <w:szCs w:val="20"/>
        </w:rPr>
      </w:pPr>
      <w:r w:rsidRPr="0036319D">
        <w:rPr>
          <w:sz w:val="20"/>
          <w:szCs w:val="20"/>
        </w:rPr>
        <w:tab/>
      </w:r>
    </w:p>
    <w:sectPr w:rsidR="001144B7" w:rsidRPr="0036319D" w:rsidSect="007F6D29">
      <w:type w:val="continuous"/>
      <w:pgSz w:w="11906" w:h="16838"/>
      <w:pgMar w:top="709" w:right="851"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7CA" w:rsidRDefault="00C477CA" w:rsidP="00225EB9">
      <w:r>
        <w:separator/>
      </w:r>
    </w:p>
  </w:endnote>
  <w:endnote w:type="continuationSeparator" w:id="0">
    <w:p w:rsidR="00C477CA" w:rsidRDefault="00C477CA"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046029" w:usb3="00000000" w:csb0="0000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Raavi">
    <w:panose1 w:val="020B0502040204020203"/>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609008"/>
      <w:docPartObj>
        <w:docPartGallery w:val="Page Numbers (Bottom of Page)"/>
        <w:docPartUnique/>
      </w:docPartObj>
    </w:sdtPr>
    <w:sdtContent>
      <w:p w:rsidR="00465C49" w:rsidRDefault="00465C49">
        <w:pPr>
          <w:pStyle w:val="aff3"/>
          <w:jc w:val="center"/>
        </w:pPr>
        <w:r>
          <w:fldChar w:fldCharType="begin"/>
        </w:r>
        <w:r>
          <w:instrText>PAGE   \* MERGEFORMAT</w:instrText>
        </w:r>
        <w:r>
          <w:fldChar w:fldCharType="separate"/>
        </w:r>
        <w:r w:rsidR="00811215">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7CA" w:rsidRDefault="00C477CA" w:rsidP="00225EB9">
      <w:r>
        <w:separator/>
      </w:r>
    </w:p>
  </w:footnote>
  <w:footnote w:type="continuationSeparator" w:id="0">
    <w:p w:rsidR="00C477CA" w:rsidRDefault="00C477CA"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040826B4"/>
    <w:lvl w:ilvl="0">
      <w:numFmt w:val="bullet"/>
      <w:lvlText w:val="*"/>
      <w:lvlJc w:val="left"/>
      <w:pPr>
        <w:ind w:left="0" w:firstLine="0"/>
      </w:pPr>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8" w15:restartNumberingAfterBreak="0">
    <w:nsid w:val="18800AEC"/>
    <w:multiLevelType w:val="hybridMultilevel"/>
    <w:tmpl w:val="C854CF64"/>
    <w:lvl w:ilvl="0" w:tplc="3A0C4F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22D75906"/>
    <w:multiLevelType w:val="hybridMultilevel"/>
    <w:tmpl w:val="442A7594"/>
    <w:lvl w:ilvl="0" w:tplc="4BE4D5E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1"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2"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3"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5" w15:restartNumberingAfterBreak="0">
    <w:nsid w:val="3D645BA9"/>
    <w:multiLevelType w:val="hybridMultilevel"/>
    <w:tmpl w:val="D49E5534"/>
    <w:lvl w:ilvl="0" w:tplc="E84AFA4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F892FA7"/>
    <w:multiLevelType w:val="hybridMultilevel"/>
    <w:tmpl w:val="2B641A3A"/>
    <w:lvl w:ilvl="0" w:tplc="EE7E17D2">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426C7D02"/>
    <w:multiLevelType w:val="hybridMultilevel"/>
    <w:tmpl w:val="A8B018F8"/>
    <w:lvl w:ilvl="0" w:tplc="E77C1EF2">
      <w:start w:val="1"/>
      <w:numFmt w:val="decimal"/>
      <w:lvlText w:val="%1)"/>
      <w:lvlJc w:val="left"/>
      <w:pPr>
        <w:ind w:left="2110" w:hanging="1140"/>
      </w:pPr>
      <w:rPr>
        <w:rFonts w:hint="default"/>
      </w:rPr>
    </w:lvl>
    <w:lvl w:ilvl="1" w:tplc="04190019" w:tentative="1">
      <w:start w:val="1"/>
      <w:numFmt w:val="lowerLetter"/>
      <w:lvlText w:val="%2."/>
      <w:lvlJc w:val="left"/>
      <w:pPr>
        <w:ind w:left="2050" w:hanging="360"/>
      </w:pPr>
    </w:lvl>
    <w:lvl w:ilvl="2" w:tplc="0419001B" w:tentative="1">
      <w:start w:val="1"/>
      <w:numFmt w:val="lowerRoman"/>
      <w:lvlText w:val="%3."/>
      <w:lvlJc w:val="right"/>
      <w:pPr>
        <w:ind w:left="2770" w:hanging="180"/>
      </w:pPr>
    </w:lvl>
    <w:lvl w:ilvl="3" w:tplc="0419000F" w:tentative="1">
      <w:start w:val="1"/>
      <w:numFmt w:val="decimal"/>
      <w:lvlText w:val="%4."/>
      <w:lvlJc w:val="left"/>
      <w:pPr>
        <w:ind w:left="3490" w:hanging="360"/>
      </w:pPr>
    </w:lvl>
    <w:lvl w:ilvl="4" w:tplc="04190019" w:tentative="1">
      <w:start w:val="1"/>
      <w:numFmt w:val="lowerLetter"/>
      <w:lvlText w:val="%5."/>
      <w:lvlJc w:val="left"/>
      <w:pPr>
        <w:ind w:left="4210" w:hanging="360"/>
      </w:pPr>
    </w:lvl>
    <w:lvl w:ilvl="5" w:tplc="0419001B" w:tentative="1">
      <w:start w:val="1"/>
      <w:numFmt w:val="lowerRoman"/>
      <w:lvlText w:val="%6."/>
      <w:lvlJc w:val="right"/>
      <w:pPr>
        <w:ind w:left="4930" w:hanging="180"/>
      </w:pPr>
    </w:lvl>
    <w:lvl w:ilvl="6" w:tplc="0419000F" w:tentative="1">
      <w:start w:val="1"/>
      <w:numFmt w:val="decimal"/>
      <w:lvlText w:val="%7."/>
      <w:lvlJc w:val="left"/>
      <w:pPr>
        <w:ind w:left="5650" w:hanging="360"/>
      </w:pPr>
    </w:lvl>
    <w:lvl w:ilvl="7" w:tplc="04190019" w:tentative="1">
      <w:start w:val="1"/>
      <w:numFmt w:val="lowerLetter"/>
      <w:lvlText w:val="%8."/>
      <w:lvlJc w:val="left"/>
      <w:pPr>
        <w:ind w:left="6370" w:hanging="360"/>
      </w:pPr>
    </w:lvl>
    <w:lvl w:ilvl="8" w:tplc="0419001B" w:tentative="1">
      <w:start w:val="1"/>
      <w:numFmt w:val="lowerRoman"/>
      <w:lvlText w:val="%9."/>
      <w:lvlJc w:val="right"/>
      <w:pPr>
        <w:ind w:left="7090" w:hanging="180"/>
      </w:pPr>
    </w:lvl>
  </w:abstractNum>
  <w:abstractNum w:abstractNumId="18"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9"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49A158A1"/>
    <w:multiLevelType w:val="singleLevel"/>
    <w:tmpl w:val="C5422088"/>
    <w:lvl w:ilvl="0">
      <w:start w:val="1"/>
      <w:numFmt w:val="decimal"/>
      <w:lvlText w:val="%1."/>
      <w:legacy w:legacy="1" w:legacySpace="0" w:legacyIndent="350"/>
      <w:lvlJc w:val="left"/>
      <w:rPr>
        <w:rFonts w:ascii="Times New Roman" w:hAnsi="Times New Roman" w:cs="Times New Roman" w:hint="default"/>
      </w:rPr>
    </w:lvl>
  </w:abstractNum>
  <w:abstractNum w:abstractNumId="22"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3" w15:restartNumberingAfterBreak="0">
    <w:nsid w:val="4ED333DA"/>
    <w:multiLevelType w:val="hybridMultilevel"/>
    <w:tmpl w:val="04D840F0"/>
    <w:lvl w:ilvl="0" w:tplc="DB18B8B4">
      <w:start w:val="1"/>
      <w:numFmt w:val="bullet"/>
      <w:lvlText w:val=""/>
      <w:lvlJc w:val="left"/>
      <w:pPr>
        <w:tabs>
          <w:tab w:val="num" w:pos="720"/>
        </w:tabs>
        <w:ind w:left="720" w:firstLine="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0563223"/>
    <w:multiLevelType w:val="multilevel"/>
    <w:tmpl w:val="84169FB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D766F8"/>
    <w:multiLevelType w:val="multilevel"/>
    <w:tmpl w:val="B636D06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8"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9"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7"/>
  </w:num>
  <w:num w:numId="2">
    <w:abstractNumId w:val="1"/>
  </w:num>
  <w:num w:numId="3">
    <w:abstractNumId w:val="0"/>
  </w:num>
  <w:num w:numId="4">
    <w:abstractNumId w:val="22"/>
  </w:num>
  <w:num w:numId="5">
    <w:abstractNumId w:val="13"/>
  </w:num>
  <w:num w:numId="6">
    <w:abstractNumId w:val="20"/>
  </w:num>
  <w:num w:numId="7">
    <w:abstractNumId w:val="31"/>
  </w:num>
  <w:num w:numId="8">
    <w:abstractNumId w:val="25"/>
  </w:num>
  <w:num w:numId="9">
    <w:abstractNumId w:val="10"/>
  </w:num>
  <w:num w:numId="10">
    <w:abstractNumId w:val="27"/>
  </w:num>
  <w:num w:numId="11">
    <w:abstractNumId w:val="5"/>
  </w:num>
  <w:num w:numId="12">
    <w:abstractNumId w:val="14"/>
  </w:num>
  <w:num w:numId="13">
    <w:abstractNumId w:val="18"/>
  </w:num>
  <w:num w:numId="14">
    <w:abstractNumId w:val="12"/>
  </w:num>
  <w:num w:numId="15">
    <w:abstractNumId w:val="28"/>
  </w:num>
  <w:num w:numId="16">
    <w:abstractNumId w:val="29"/>
  </w:num>
  <w:num w:numId="17">
    <w:abstractNumId w:val="11"/>
  </w:num>
  <w:num w:numId="18">
    <w:abstractNumId w:val="19"/>
  </w:num>
  <w:num w:numId="19">
    <w:abstractNumId w:val="6"/>
  </w:num>
  <w:num w:numId="20">
    <w:abstractNumId w:val="16"/>
  </w:num>
  <w:num w:numId="21">
    <w:abstractNumId w:val="24"/>
  </w:num>
  <w:num w:numId="22">
    <w:abstractNumId w:val="23"/>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9"/>
  </w:num>
  <w:num w:numId="26">
    <w:abstractNumId w:val="2"/>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lvl w:ilvl="0">
        <w:numFmt w:val="bullet"/>
        <w:lvlText w:val="-"/>
        <w:legacy w:legacy="1" w:legacySpace="0" w:legacyIndent="163"/>
        <w:lvlJc w:val="left"/>
        <w:rPr>
          <w:rFonts w:ascii="Times New Roman" w:hAnsi="Times New Roman" w:hint="default"/>
        </w:rPr>
      </w:lvl>
    </w:lvlOverride>
  </w:num>
  <w:num w:numId="29">
    <w:abstractNumId w:val="21"/>
    <w:lvlOverride w:ilvl="0">
      <w:startOverride w:val="1"/>
    </w:lvlOverride>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113C5"/>
    <w:rsid w:val="00011F2A"/>
    <w:rsid w:val="00012C37"/>
    <w:rsid w:val="00014CDA"/>
    <w:rsid w:val="00016AC6"/>
    <w:rsid w:val="00022D4B"/>
    <w:rsid w:val="0002613D"/>
    <w:rsid w:val="00031DDB"/>
    <w:rsid w:val="00031FA0"/>
    <w:rsid w:val="00032B6C"/>
    <w:rsid w:val="0003383B"/>
    <w:rsid w:val="00034799"/>
    <w:rsid w:val="0003670F"/>
    <w:rsid w:val="000431E8"/>
    <w:rsid w:val="0004440F"/>
    <w:rsid w:val="00044AA1"/>
    <w:rsid w:val="00047FF3"/>
    <w:rsid w:val="00050BD8"/>
    <w:rsid w:val="00053A0F"/>
    <w:rsid w:val="000545DC"/>
    <w:rsid w:val="00055A57"/>
    <w:rsid w:val="00056C8B"/>
    <w:rsid w:val="00060379"/>
    <w:rsid w:val="000611E8"/>
    <w:rsid w:val="00061C6F"/>
    <w:rsid w:val="0006271B"/>
    <w:rsid w:val="00062B2D"/>
    <w:rsid w:val="00062E55"/>
    <w:rsid w:val="000630DE"/>
    <w:rsid w:val="00063A60"/>
    <w:rsid w:val="00064908"/>
    <w:rsid w:val="00066013"/>
    <w:rsid w:val="00067164"/>
    <w:rsid w:val="000671C6"/>
    <w:rsid w:val="00067AA7"/>
    <w:rsid w:val="00067AA8"/>
    <w:rsid w:val="0007097E"/>
    <w:rsid w:val="00070B2D"/>
    <w:rsid w:val="00071AD9"/>
    <w:rsid w:val="00073826"/>
    <w:rsid w:val="00073DA6"/>
    <w:rsid w:val="00077AAD"/>
    <w:rsid w:val="00081660"/>
    <w:rsid w:val="0008220F"/>
    <w:rsid w:val="00082AED"/>
    <w:rsid w:val="00082C38"/>
    <w:rsid w:val="0008311A"/>
    <w:rsid w:val="00083897"/>
    <w:rsid w:val="00083AAB"/>
    <w:rsid w:val="000843F7"/>
    <w:rsid w:val="0009048C"/>
    <w:rsid w:val="00093E25"/>
    <w:rsid w:val="00093F99"/>
    <w:rsid w:val="000960AD"/>
    <w:rsid w:val="00096ADF"/>
    <w:rsid w:val="00096E53"/>
    <w:rsid w:val="000A147F"/>
    <w:rsid w:val="000A1A38"/>
    <w:rsid w:val="000A2193"/>
    <w:rsid w:val="000A24C4"/>
    <w:rsid w:val="000A4069"/>
    <w:rsid w:val="000A4D29"/>
    <w:rsid w:val="000A5286"/>
    <w:rsid w:val="000A5DCF"/>
    <w:rsid w:val="000A77D3"/>
    <w:rsid w:val="000B20C8"/>
    <w:rsid w:val="000B24B7"/>
    <w:rsid w:val="000B27FB"/>
    <w:rsid w:val="000B2F5F"/>
    <w:rsid w:val="000B381C"/>
    <w:rsid w:val="000B4526"/>
    <w:rsid w:val="000B7207"/>
    <w:rsid w:val="000B757B"/>
    <w:rsid w:val="000C11F5"/>
    <w:rsid w:val="000C4308"/>
    <w:rsid w:val="000C4317"/>
    <w:rsid w:val="000C4898"/>
    <w:rsid w:val="000C4E05"/>
    <w:rsid w:val="000C4FCE"/>
    <w:rsid w:val="000C645E"/>
    <w:rsid w:val="000C682B"/>
    <w:rsid w:val="000C6A3C"/>
    <w:rsid w:val="000C7FC7"/>
    <w:rsid w:val="000D00BB"/>
    <w:rsid w:val="000D0C92"/>
    <w:rsid w:val="000D26B7"/>
    <w:rsid w:val="000D395B"/>
    <w:rsid w:val="000D448D"/>
    <w:rsid w:val="000D4B0E"/>
    <w:rsid w:val="000D518D"/>
    <w:rsid w:val="000E0779"/>
    <w:rsid w:val="000E0A3D"/>
    <w:rsid w:val="000E0CFE"/>
    <w:rsid w:val="000E2F83"/>
    <w:rsid w:val="000E5A12"/>
    <w:rsid w:val="000E7955"/>
    <w:rsid w:val="000F2085"/>
    <w:rsid w:val="000F3F63"/>
    <w:rsid w:val="000F53A2"/>
    <w:rsid w:val="000F558D"/>
    <w:rsid w:val="000F6718"/>
    <w:rsid w:val="000F709B"/>
    <w:rsid w:val="000F7C07"/>
    <w:rsid w:val="00102B2A"/>
    <w:rsid w:val="00102C25"/>
    <w:rsid w:val="00102D3D"/>
    <w:rsid w:val="0010392C"/>
    <w:rsid w:val="00104973"/>
    <w:rsid w:val="00104FC4"/>
    <w:rsid w:val="00105DBA"/>
    <w:rsid w:val="00105EAA"/>
    <w:rsid w:val="0011125B"/>
    <w:rsid w:val="00111C56"/>
    <w:rsid w:val="00113F5E"/>
    <w:rsid w:val="001144B7"/>
    <w:rsid w:val="00114B79"/>
    <w:rsid w:val="001156F4"/>
    <w:rsid w:val="00117712"/>
    <w:rsid w:val="00120062"/>
    <w:rsid w:val="00120E32"/>
    <w:rsid w:val="001220F3"/>
    <w:rsid w:val="0012297F"/>
    <w:rsid w:val="00122D62"/>
    <w:rsid w:val="001232EE"/>
    <w:rsid w:val="00123ED1"/>
    <w:rsid w:val="00126786"/>
    <w:rsid w:val="00127291"/>
    <w:rsid w:val="0012731F"/>
    <w:rsid w:val="00127CE2"/>
    <w:rsid w:val="001328A9"/>
    <w:rsid w:val="0013621E"/>
    <w:rsid w:val="001374AB"/>
    <w:rsid w:val="0014106F"/>
    <w:rsid w:val="001423CD"/>
    <w:rsid w:val="00142685"/>
    <w:rsid w:val="001426B7"/>
    <w:rsid w:val="00142D2C"/>
    <w:rsid w:val="00143FDC"/>
    <w:rsid w:val="00144490"/>
    <w:rsid w:val="00145693"/>
    <w:rsid w:val="00146ACD"/>
    <w:rsid w:val="00147B2F"/>
    <w:rsid w:val="00150342"/>
    <w:rsid w:val="00152332"/>
    <w:rsid w:val="00153705"/>
    <w:rsid w:val="0015388A"/>
    <w:rsid w:val="00156494"/>
    <w:rsid w:val="00157D42"/>
    <w:rsid w:val="001630FA"/>
    <w:rsid w:val="0016384C"/>
    <w:rsid w:val="00165D7F"/>
    <w:rsid w:val="001667A4"/>
    <w:rsid w:val="00167299"/>
    <w:rsid w:val="0017267D"/>
    <w:rsid w:val="00172FC6"/>
    <w:rsid w:val="00177C6B"/>
    <w:rsid w:val="00181B6F"/>
    <w:rsid w:val="00184FA7"/>
    <w:rsid w:val="00186A90"/>
    <w:rsid w:val="00187615"/>
    <w:rsid w:val="00187DBD"/>
    <w:rsid w:val="00190289"/>
    <w:rsid w:val="0019043B"/>
    <w:rsid w:val="00191124"/>
    <w:rsid w:val="001914A5"/>
    <w:rsid w:val="00191743"/>
    <w:rsid w:val="00193BF1"/>
    <w:rsid w:val="0019455A"/>
    <w:rsid w:val="00194AFF"/>
    <w:rsid w:val="001955EE"/>
    <w:rsid w:val="00196155"/>
    <w:rsid w:val="001A2327"/>
    <w:rsid w:val="001A2A6B"/>
    <w:rsid w:val="001A4AF9"/>
    <w:rsid w:val="001A50F3"/>
    <w:rsid w:val="001A5224"/>
    <w:rsid w:val="001A647E"/>
    <w:rsid w:val="001B16D6"/>
    <w:rsid w:val="001B1DC8"/>
    <w:rsid w:val="001B38A4"/>
    <w:rsid w:val="001B4A24"/>
    <w:rsid w:val="001B4FE3"/>
    <w:rsid w:val="001B5759"/>
    <w:rsid w:val="001B723C"/>
    <w:rsid w:val="001B7F4D"/>
    <w:rsid w:val="001C04FF"/>
    <w:rsid w:val="001C0AC2"/>
    <w:rsid w:val="001C3A0F"/>
    <w:rsid w:val="001C3AC6"/>
    <w:rsid w:val="001C5591"/>
    <w:rsid w:val="001C679D"/>
    <w:rsid w:val="001D09FF"/>
    <w:rsid w:val="001D0B1E"/>
    <w:rsid w:val="001D0C0D"/>
    <w:rsid w:val="001D5366"/>
    <w:rsid w:val="001D605E"/>
    <w:rsid w:val="001D769D"/>
    <w:rsid w:val="001D7926"/>
    <w:rsid w:val="001D798E"/>
    <w:rsid w:val="001E352C"/>
    <w:rsid w:val="001E581F"/>
    <w:rsid w:val="001E5C08"/>
    <w:rsid w:val="001E6287"/>
    <w:rsid w:val="001F05E2"/>
    <w:rsid w:val="001F0FF5"/>
    <w:rsid w:val="001F1571"/>
    <w:rsid w:val="001F1F8B"/>
    <w:rsid w:val="001F508A"/>
    <w:rsid w:val="001F575F"/>
    <w:rsid w:val="001F5B89"/>
    <w:rsid w:val="001F5EE5"/>
    <w:rsid w:val="001F64D7"/>
    <w:rsid w:val="001F696D"/>
    <w:rsid w:val="002001B1"/>
    <w:rsid w:val="00201DD7"/>
    <w:rsid w:val="002116F6"/>
    <w:rsid w:val="0021189D"/>
    <w:rsid w:val="00211B30"/>
    <w:rsid w:val="00212CEE"/>
    <w:rsid w:val="00214BA4"/>
    <w:rsid w:val="00215A4A"/>
    <w:rsid w:val="00216D7F"/>
    <w:rsid w:val="00221D0D"/>
    <w:rsid w:val="002233C3"/>
    <w:rsid w:val="002240B1"/>
    <w:rsid w:val="002245D1"/>
    <w:rsid w:val="00225891"/>
    <w:rsid w:val="00225EB9"/>
    <w:rsid w:val="002314A3"/>
    <w:rsid w:val="00231A64"/>
    <w:rsid w:val="002327E9"/>
    <w:rsid w:val="00232835"/>
    <w:rsid w:val="00232D22"/>
    <w:rsid w:val="00232D50"/>
    <w:rsid w:val="00233291"/>
    <w:rsid w:val="002413FB"/>
    <w:rsid w:val="002458DA"/>
    <w:rsid w:val="0024718B"/>
    <w:rsid w:val="002524FF"/>
    <w:rsid w:val="00252605"/>
    <w:rsid w:val="00252910"/>
    <w:rsid w:val="0025293C"/>
    <w:rsid w:val="002567A9"/>
    <w:rsid w:val="00261700"/>
    <w:rsid w:val="00262422"/>
    <w:rsid w:val="0026354A"/>
    <w:rsid w:val="00264129"/>
    <w:rsid w:val="002641FE"/>
    <w:rsid w:val="00264DA0"/>
    <w:rsid w:val="00265B74"/>
    <w:rsid w:val="0026624F"/>
    <w:rsid w:val="0027049F"/>
    <w:rsid w:val="00270706"/>
    <w:rsid w:val="002763A9"/>
    <w:rsid w:val="00277C88"/>
    <w:rsid w:val="00277D45"/>
    <w:rsid w:val="002803CF"/>
    <w:rsid w:val="00280816"/>
    <w:rsid w:val="0028111B"/>
    <w:rsid w:val="00282E62"/>
    <w:rsid w:val="002831E5"/>
    <w:rsid w:val="00283324"/>
    <w:rsid w:val="002846B1"/>
    <w:rsid w:val="00284BC6"/>
    <w:rsid w:val="002859E2"/>
    <w:rsid w:val="00285DB5"/>
    <w:rsid w:val="00285E27"/>
    <w:rsid w:val="00286802"/>
    <w:rsid w:val="00287E30"/>
    <w:rsid w:val="00292368"/>
    <w:rsid w:val="00293B78"/>
    <w:rsid w:val="00297178"/>
    <w:rsid w:val="00297CF2"/>
    <w:rsid w:val="002A1190"/>
    <w:rsid w:val="002A38A1"/>
    <w:rsid w:val="002A4768"/>
    <w:rsid w:val="002A50D0"/>
    <w:rsid w:val="002A5295"/>
    <w:rsid w:val="002A5C03"/>
    <w:rsid w:val="002A615A"/>
    <w:rsid w:val="002A77E5"/>
    <w:rsid w:val="002B019F"/>
    <w:rsid w:val="002B0DE0"/>
    <w:rsid w:val="002B1181"/>
    <w:rsid w:val="002B1C69"/>
    <w:rsid w:val="002B3769"/>
    <w:rsid w:val="002B6959"/>
    <w:rsid w:val="002B7555"/>
    <w:rsid w:val="002C2266"/>
    <w:rsid w:val="002C2BE0"/>
    <w:rsid w:val="002C2C05"/>
    <w:rsid w:val="002C3F09"/>
    <w:rsid w:val="002C562F"/>
    <w:rsid w:val="002C6CC1"/>
    <w:rsid w:val="002C7624"/>
    <w:rsid w:val="002D0259"/>
    <w:rsid w:val="002D1823"/>
    <w:rsid w:val="002D1DD2"/>
    <w:rsid w:val="002D26DC"/>
    <w:rsid w:val="002D2EF4"/>
    <w:rsid w:val="002D3FAC"/>
    <w:rsid w:val="002D4C8C"/>
    <w:rsid w:val="002E0BE6"/>
    <w:rsid w:val="002E0FDB"/>
    <w:rsid w:val="002E12CB"/>
    <w:rsid w:val="002E1D0C"/>
    <w:rsid w:val="002E363A"/>
    <w:rsid w:val="002F1091"/>
    <w:rsid w:val="002F116D"/>
    <w:rsid w:val="002F6ED8"/>
    <w:rsid w:val="0030001D"/>
    <w:rsid w:val="003008C8"/>
    <w:rsid w:val="00302206"/>
    <w:rsid w:val="0030277B"/>
    <w:rsid w:val="00302C78"/>
    <w:rsid w:val="003030D2"/>
    <w:rsid w:val="00303449"/>
    <w:rsid w:val="00303F84"/>
    <w:rsid w:val="0030465B"/>
    <w:rsid w:val="00304CC5"/>
    <w:rsid w:val="00306BA3"/>
    <w:rsid w:val="00310B8D"/>
    <w:rsid w:val="00313F57"/>
    <w:rsid w:val="00314EE4"/>
    <w:rsid w:val="0031500E"/>
    <w:rsid w:val="00321DA1"/>
    <w:rsid w:val="00326AC3"/>
    <w:rsid w:val="00326BB0"/>
    <w:rsid w:val="003271B0"/>
    <w:rsid w:val="00327FF3"/>
    <w:rsid w:val="00330D58"/>
    <w:rsid w:val="00330ED7"/>
    <w:rsid w:val="00331C28"/>
    <w:rsid w:val="003331F2"/>
    <w:rsid w:val="00334573"/>
    <w:rsid w:val="00334978"/>
    <w:rsid w:val="003352BD"/>
    <w:rsid w:val="003355C2"/>
    <w:rsid w:val="00341DB4"/>
    <w:rsid w:val="00341EE3"/>
    <w:rsid w:val="00343DEA"/>
    <w:rsid w:val="003448A2"/>
    <w:rsid w:val="00346F36"/>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319D"/>
    <w:rsid w:val="003667E5"/>
    <w:rsid w:val="00370609"/>
    <w:rsid w:val="00370DAD"/>
    <w:rsid w:val="0037161B"/>
    <w:rsid w:val="00376018"/>
    <w:rsid w:val="0037671B"/>
    <w:rsid w:val="0037698E"/>
    <w:rsid w:val="00376B24"/>
    <w:rsid w:val="00376DCD"/>
    <w:rsid w:val="00381FC1"/>
    <w:rsid w:val="00383C59"/>
    <w:rsid w:val="00383CD8"/>
    <w:rsid w:val="00383DDD"/>
    <w:rsid w:val="00390849"/>
    <w:rsid w:val="00394188"/>
    <w:rsid w:val="00394318"/>
    <w:rsid w:val="00395912"/>
    <w:rsid w:val="00397070"/>
    <w:rsid w:val="00397330"/>
    <w:rsid w:val="003A0389"/>
    <w:rsid w:val="003A59D1"/>
    <w:rsid w:val="003A5B97"/>
    <w:rsid w:val="003A610D"/>
    <w:rsid w:val="003A7472"/>
    <w:rsid w:val="003A7581"/>
    <w:rsid w:val="003A7701"/>
    <w:rsid w:val="003A7F69"/>
    <w:rsid w:val="003A7F6D"/>
    <w:rsid w:val="003B0D49"/>
    <w:rsid w:val="003B24BE"/>
    <w:rsid w:val="003B39B5"/>
    <w:rsid w:val="003B402D"/>
    <w:rsid w:val="003B4395"/>
    <w:rsid w:val="003B45FB"/>
    <w:rsid w:val="003B6381"/>
    <w:rsid w:val="003B7F0C"/>
    <w:rsid w:val="003C1456"/>
    <w:rsid w:val="003C2F3E"/>
    <w:rsid w:val="003C502E"/>
    <w:rsid w:val="003C6324"/>
    <w:rsid w:val="003C77ED"/>
    <w:rsid w:val="003D0662"/>
    <w:rsid w:val="003D3F4A"/>
    <w:rsid w:val="003D5C5B"/>
    <w:rsid w:val="003D79E4"/>
    <w:rsid w:val="003E0BD2"/>
    <w:rsid w:val="003E2F96"/>
    <w:rsid w:val="003E3459"/>
    <w:rsid w:val="003E385C"/>
    <w:rsid w:val="003E3DB7"/>
    <w:rsid w:val="003E3F23"/>
    <w:rsid w:val="003E408C"/>
    <w:rsid w:val="003E7219"/>
    <w:rsid w:val="003E7F03"/>
    <w:rsid w:val="003F0853"/>
    <w:rsid w:val="003F1BDB"/>
    <w:rsid w:val="003F36F3"/>
    <w:rsid w:val="003F3A13"/>
    <w:rsid w:val="003F4B0B"/>
    <w:rsid w:val="003F6E84"/>
    <w:rsid w:val="003F7EB0"/>
    <w:rsid w:val="004007A7"/>
    <w:rsid w:val="0040265A"/>
    <w:rsid w:val="00403215"/>
    <w:rsid w:val="00403DF1"/>
    <w:rsid w:val="004051ED"/>
    <w:rsid w:val="004055DB"/>
    <w:rsid w:val="004056A2"/>
    <w:rsid w:val="0041251D"/>
    <w:rsid w:val="004127A6"/>
    <w:rsid w:val="004149FB"/>
    <w:rsid w:val="004170F2"/>
    <w:rsid w:val="0042058C"/>
    <w:rsid w:val="00420777"/>
    <w:rsid w:val="0042078A"/>
    <w:rsid w:val="00422446"/>
    <w:rsid w:val="00422A8F"/>
    <w:rsid w:val="00423978"/>
    <w:rsid w:val="00425C5C"/>
    <w:rsid w:val="00426744"/>
    <w:rsid w:val="00426FEA"/>
    <w:rsid w:val="00427E6B"/>
    <w:rsid w:val="00430208"/>
    <w:rsid w:val="004306CC"/>
    <w:rsid w:val="00430CFA"/>
    <w:rsid w:val="004316EF"/>
    <w:rsid w:val="00432087"/>
    <w:rsid w:val="00436CA3"/>
    <w:rsid w:val="00437D6F"/>
    <w:rsid w:val="00437FD3"/>
    <w:rsid w:val="00440BBB"/>
    <w:rsid w:val="0044254D"/>
    <w:rsid w:val="00442944"/>
    <w:rsid w:val="00444278"/>
    <w:rsid w:val="00444668"/>
    <w:rsid w:val="004457F2"/>
    <w:rsid w:val="00445926"/>
    <w:rsid w:val="00446A5E"/>
    <w:rsid w:val="004534A9"/>
    <w:rsid w:val="00455535"/>
    <w:rsid w:val="00455608"/>
    <w:rsid w:val="00455721"/>
    <w:rsid w:val="00456624"/>
    <w:rsid w:val="004567EC"/>
    <w:rsid w:val="004616BF"/>
    <w:rsid w:val="00461A1F"/>
    <w:rsid w:val="00465C49"/>
    <w:rsid w:val="00466B48"/>
    <w:rsid w:val="004717C0"/>
    <w:rsid w:val="00474EEE"/>
    <w:rsid w:val="00475239"/>
    <w:rsid w:val="00475BB7"/>
    <w:rsid w:val="00481258"/>
    <w:rsid w:val="00484152"/>
    <w:rsid w:val="00484D7A"/>
    <w:rsid w:val="004850AE"/>
    <w:rsid w:val="00486862"/>
    <w:rsid w:val="00486C65"/>
    <w:rsid w:val="0048707E"/>
    <w:rsid w:val="004941CA"/>
    <w:rsid w:val="00494E76"/>
    <w:rsid w:val="00495D85"/>
    <w:rsid w:val="0049606C"/>
    <w:rsid w:val="004974EE"/>
    <w:rsid w:val="004A0282"/>
    <w:rsid w:val="004A08AA"/>
    <w:rsid w:val="004A28AC"/>
    <w:rsid w:val="004A4D20"/>
    <w:rsid w:val="004B0DA9"/>
    <w:rsid w:val="004B11E1"/>
    <w:rsid w:val="004B1B13"/>
    <w:rsid w:val="004B3B1F"/>
    <w:rsid w:val="004B4CA4"/>
    <w:rsid w:val="004B654D"/>
    <w:rsid w:val="004B7722"/>
    <w:rsid w:val="004C04C9"/>
    <w:rsid w:val="004C101D"/>
    <w:rsid w:val="004C1605"/>
    <w:rsid w:val="004C2CE8"/>
    <w:rsid w:val="004C405A"/>
    <w:rsid w:val="004C4F90"/>
    <w:rsid w:val="004C5CE1"/>
    <w:rsid w:val="004C7AE5"/>
    <w:rsid w:val="004D32B9"/>
    <w:rsid w:val="004D4248"/>
    <w:rsid w:val="004D5F2C"/>
    <w:rsid w:val="004D7BFA"/>
    <w:rsid w:val="004E1701"/>
    <w:rsid w:val="004E192A"/>
    <w:rsid w:val="004E1D3F"/>
    <w:rsid w:val="004E37C4"/>
    <w:rsid w:val="004E3C98"/>
    <w:rsid w:val="004E4EC4"/>
    <w:rsid w:val="004E57B7"/>
    <w:rsid w:val="004E59F4"/>
    <w:rsid w:val="004E73C9"/>
    <w:rsid w:val="004E74AC"/>
    <w:rsid w:val="004F0424"/>
    <w:rsid w:val="004F2DCF"/>
    <w:rsid w:val="004F2FDC"/>
    <w:rsid w:val="004F5558"/>
    <w:rsid w:val="004F607D"/>
    <w:rsid w:val="004F6B47"/>
    <w:rsid w:val="004F72E1"/>
    <w:rsid w:val="00502557"/>
    <w:rsid w:val="005029C0"/>
    <w:rsid w:val="00510204"/>
    <w:rsid w:val="005138F6"/>
    <w:rsid w:val="0051405E"/>
    <w:rsid w:val="0051430E"/>
    <w:rsid w:val="005155E8"/>
    <w:rsid w:val="00515899"/>
    <w:rsid w:val="00515F62"/>
    <w:rsid w:val="005168B6"/>
    <w:rsid w:val="00517EA4"/>
    <w:rsid w:val="00522BE0"/>
    <w:rsid w:val="00523007"/>
    <w:rsid w:val="0052425F"/>
    <w:rsid w:val="00526BC8"/>
    <w:rsid w:val="005277DC"/>
    <w:rsid w:val="0052793E"/>
    <w:rsid w:val="00527BE7"/>
    <w:rsid w:val="0053007C"/>
    <w:rsid w:val="0053263D"/>
    <w:rsid w:val="00532664"/>
    <w:rsid w:val="00532ED3"/>
    <w:rsid w:val="0053338F"/>
    <w:rsid w:val="00535387"/>
    <w:rsid w:val="0053618D"/>
    <w:rsid w:val="00536219"/>
    <w:rsid w:val="0053779F"/>
    <w:rsid w:val="005408F6"/>
    <w:rsid w:val="00544826"/>
    <w:rsid w:val="00545CAD"/>
    <w:rsid w:val="00546B5E"/>
    <w:rsid w:val="00547B63"/>
    <w:rsid w:val="005506F0"/>
    <w:rsid w:val="005516F3"/>
    <w:rsid w:val="00552703"/>
    <w:rsid w:val="00552E75"/>
    <w:rsid w:val="00553FAF"/>
    <w:rsid w:val="00554BE7"/>
    <w:rsid w:val="00555165"/>
    <w:rsid w:val="00556426"/>
    <w:rsid w:val="00556CE1"/>
    <w:rsid w:val="00556F5D"/>
    <w:rsid w:val="00557935"/>
    <w:rsid w:val="00560C97"/>
    <w:rsid w:val="005639F0"/>
    <w:rsid w:val="00564565"/>
    <w:rsid w:val="00564F67"/>
    <w:rsid w:val="005656A8"/>
    <w:rsid w:val="0057114A"/>
    <w:rsid w:val="00571A98"/>
    <w:rsid w:val="00575F6C"/>
    <w:rsid w:val="005814D9"/>
    <w:rsid w:val="005814EC"/>
    <w:rsid w:val="005820AC"/>
    <w:rsid w:val="0058244A"/>
    <w:rsid w:val="00583BF6"/>
    <w:rsid w:val="005850C8"/>
    <w:rsid w:val="00585E17"/>
    <w:rsid w:val="00586667"/>
    <w:rsid w:val="005917DC"/>
    <w:rsid w:val="00592C6E"/>
    <w:rsid w:val="00592ED9"/>
    <w:rsid w:val="005930F8"/>
    <w:rsid w:val="00594007"/>
    <w:rsid w:val="005A0033"/>
    <w:rsid w:val="005A14B9"/>
    <w:rsid w:val="005A234F"/>
    <w:rsid w:val="005A2925"/>
    <w:rsid w:val="005A35D8"/>
    <w:rsid w:val="005A69C4"/>
    <w:rsid w:val="005A6B77"/>
    <w:rsid w:val="005A7F92"/>
    <w:rsid w:val="005B02F6"/>
    <w:rsid w:val="005B1D92"/>
    <w:rsid w:val="005B2658"/>
    <w:rsid w:val="005B3100"/>
    <w:rsid w:val="005B35C7"/>
    <w:rsid w:val="005B3C14"/>
    <w:rsid w:val="005B4193"/>
    <w:rsid w:val="005B796B"/>
    <w:rsid w:val="005C0F29"/>
    <w:rsid w:val="005C56FD"/>
    <w:rsid w:val="005C5F2A"/>
    <w:rsid w:val="005C661B"/>
    <w:rsid w:val="005C6DAD"/>
    <w:rsid w:val="005C7DE7"/>
    <w:rsid w:val="005D0562"/>
    <w:rsid w:val="005D0B1D"/>
    <w:rsid w:val="005D3DFD"/>
    <w:rsid w:val="005D407E"/>
    <w:rsid w:val="005D634B"/>
    <w:rsid w:val="005D76B9"/>
    <w:rsid w:val="005E0172"/>
    <w:rsid w:val="005E1DC5"/>
    <w:rsid w:val="005E543A"/>
    <w:rsid w:val="005E5E7B"/>
    <w:rsid w:val="005E5EE3"/>
    <w:rsid w:val="005E6995"/>
    <w:rsid w:val="005F12E5"/>
    <w:rsid w:val="005F26AF"/>
    <w:rsid w:val="005F3341"/>
    <w:rsid w:val="005F3612"/>
    <w:rsid w:val="005F36FB"/>
    <w:rsid w:val="005F3734"/>
    <w:rsid w:val="005F5AA9"/>
    <w:rsid w:val="005F7632"/>
    <w:rsid w:val="00600D37"/>
    <w:rsid w:val="00600ED9"/>
    <w:rsid w:val="00600F3A"/>
    <w:rsid w:val="00600F5A"/>
    <w:rsid w:val="00601266"/>
    <w:rsid w:val="00603A07"/>
    <w:rsid w:val="00603E57"/>
    <w:rsid w:val="006045B4"/>
    <w:rsid w:val="00606612"/>
    <w:rsid w:val="00611017"/>
    <w:rsid w:val="00611A92"/>
    <w:rsid w:val="0061358D"/>
    <w:rsid w:val="00613BB0"/>
    <w:rsid w:val="0061410F"/>
    <w:rsid w:val="006143B4"/>
    <w:rsid w:val="006165E2"/>
    <w:rsid w:val="006168E3"/>
    <w:rsid w:val="006204CA"/>
    <w:rsid w:val="00620F9D"/>
    <w:rsid w:val="00624BB4"/>
    <w:rsid w:val="006278FB"/>
    <w:rsid w:val="0063103B"/>
    <w:rsid w:val="006337EF"/>
    <w:rsid w:val="00635389"/>
    <w:rsid w:val="00635CA9"/>
    <w:rsid w:val="00636059"/>
    <w:rsid w:val="00636965"/>
    <w:rsid w:val="006375A6"/>
    <w:rsid w:val="00640F07"/>
    <w:rsid w:val="00641EC7"/>
    <w:rsid w:val="006432FC"/>
    <w:rsid w:val="00643A23"/>
    <w:rsid w:val="0064690E"/>
    <w:rsid w:val="00647076"/>
    <w:rsid w:val="00652883"/>
    <w:rsid w:val="00655916"/>
    <w:rsid w:val="00656EBC"/>
    <w:rsid w:val="00657B6C"/>
    <w:rsid w:val="00657F97"/>
    <w:rsid w:val="00660BC6"/>
    <w:rsid w:val="00660D57"/>
    <w:rsid w:val="00661DAD"/>
    <w:rsid w:val="00662A7D"/>
    <w:rsid w:val="006631E0"/>
    <w:rsid w:val="00663456"/>
    <w:rsid w:val="00664343"/>
    <w:rsid w:val="006654B2"/>
    <w:rsid w:val="0066634B"/>
    <w:rsid w:val="00666C60"/>
    <w:rsid w:val="006724D9"/>
    <w:rsid w:val="00673ACE"/>
    <w:rsid w:val="00673BBF"/>
    <w:rsid w:val="00680AEA"/>
    <w:rsid w:val="006810EC"/>
    <w:rsid w:val="006836BA"/>
    <w:rsid w:val="0068541D"/>
    <w:rsid w:val="006858DF"/>
    <w:rsid w:val="00686556"/>
    <w:rsid w:val="006869A7"/>
    <w:rsid w:val="006872F2"/>
    <w:rsid w:val="00687C22"/>
    <w:rsid w:val="00690A15"/>
    <w:rsid w:val="00690B99"/>
    <w:rsid w:val="0069130E"/>
    <w:rsid w:val="00693320"/>
    <w:rsid w:val="00697A01"/>
    <w:rsid w:val="006A217E"/>
    <w:rsid w:val="006A6E24"/>
    <w:rsid w:val="006A74D7"/>
    <w:rsid w:val="006B071E"/>
    <w:rsid w:val="006B1304"/>
    <w:rsid w:val="006B1825"/>
    <w:rsid w:val="006B25FB"/>
    <w:rsid w:val="006B3B5E"/>
    <w:rsid w:val="006B45AB"/>
    <w:rsid w:val="006B55E4"/>
    <w:rsid w:val="006B57DB"/>
    <w:rsid w:val="006C0B8E"/>
    <w:rsid w:val="006C2064"/>
    <w:rsid w:val="006C30CD"/>
    <w:rsid w:val="006C441E"/>
    <w:rsid w:val="006D03DA"/>
    <w:rsid w:val="006D1D06"/>
    <w:rsid w:val="006D25FF"/>
    <w:rsid w:val="006D585D"/>
    <w:rsid w:val="006D5FB0"/>
    <w:rsid w:val="006E0839"/>
    <w:rsid w:val="006E2690"/>
    <w:rsid w:val="006E2FFF"/>
    <w:rsid w:val="006E431D"/>
    <w:rsid w:val="006E74FA"/>
    <w:rsid w:val="006E7CF8"/>
    <w:rsid w:val="006F073A"/>
    <w:rsid w:val="006F0C27"/>
    <w:rsid w:val="006F57AA"/>
    <w:rsid w:val="006F6D48"/>
    <w:rsid w:val="00700371"/>
    <w:rsid w:val="00701629"/>
    <w:rsid w:val="00701EBB"/>
    <w:rsid w:val="00703A96"/>
    <w:rsid w:val="0070424E"/>
    <w:rsid w:val="007053AA"/>
    <w:rsid w:val="007056EF"/>
    <w:rsid w:val="007112C0"/>
    <w:rsid w:val="007153F7"/>
    <w:rsid w:val="00715707"/>
    <w:rsid w:val="00715FDF"/>
    <w:rsid w:val="007164A5"/>
    <w:rsid w:val="00716ACD"/>
    <w:rsid w:val="00717539"/>
    <w:rsid w:val="00722A7D"/>
    <w:rsid w:val="00722E8A"/>
    <w:rsid w:val="00723064"/>
    <w:rsid w:val="00723A2A"/>
    <w:rsid w:val="00723BA0"/>
    <w:rsid w:val="007242BC"/>
    <w:rsid w:val="007259F5"/>
    <w:rsid w:val="007265E4"/>
    <w:rsid w:val="00727FE9"/>
    <w:rsid w:val="007305AF"/>
    <w:rsid w:val="007331C7"/>
    <w:rsid w:val="00741B6E"/>
    <w:rsid w:val="00743C20"/>
    <w:rsid w:val="007448EE"/>
    <w:rsid w:val="007449BD"/>
    <w:rsid w:val="00744CE4"/>
    <w:rsid w:val="007450D5"/>
    <w:rsid w:val="007511F3"/>
    <w:rsid w:val="00752585"/>
    <w:rsid w:val="00760076"/>
    <w:rsid w:val="0076062B"/>
    <w:rsid w:val="00761E78"/>
    <w:rsid w:val="00763681"/>
    <w:rsid w:val="007651C1"/>
    <w:rsid w:val="007666D7"/>
    <w:rsid w:val="0077075B"/>
    <w:rsid w:val="00775C7E"/>
    <w:rsid w:val="007767A0"/>
    <w:rsid w:val="007817E6"/>
    <w:rsid w:val="007852D5"/>
    <w:rsid w:val="00786BBB"/>
    <w:rsid w:val="00793940"/>
    <w:rsid w:val="00794C04"/>
    <w:rsid w:val="0079504E"/>
    <w:rsid w:val="007968BA"/>
    <w:rsid w:val="00796F1A"/>
    <w:rsid w:val="00797078"/>
    <w:rsid w:val="007A1C76"/>
    <w:rsid w:val="007A23B9"/>
    <w:rsid w:val="007A2FF2"/>
    <w:rsid w:val="007A4629"/>
    <w:rsid w:val="007A5D92"/>
    <w:rsid w:val="007A601F"/>
    <w:rsid w:val="007A67FD"/>
    <w:rsid w:val="007A72FF"/>
    <w:rsid w:val="007B147E"/>
    <w:rsid w:val="007B18D5"/>
    <w:rsid w:val="007B41E6"/>
    <w:rsid w:val="007B47F0"/>
    <w:rsid w:val="007B57AA"/>
    <w:rsid w:val="007B5CA9"/>
    <w:rsid w:val="007B635F"/>
    <w:rsid w:val="007B7485"/>
    <w:rsid w:val="007B74BD"/>
    <w:rsid w:val="007C084A"/>
    <w:rsid w:val="007C1890"/>
    <w:rsid w:val="007C2755"/>
    <w:rsid w:val="007C2CB1"/>
    <w:rsid w:val="007C3D95"/>
    <w:rsid w:val="007C78CB"/>
    <w:rsid w:val="007D0540"/>
    <w:rsid w:val="007D0E64"/>
    <w:rsid w:val="007D1B13"/>
    <w:rsid w:val="007D3CB7"/>
    <w:rsid w:val="007D3E67"/>
    <w:rsid w:val="007D5D4D"/>
    <w:rsid w:val="007D6019"/>
    <w:rsid w:val="007D602C"/>
    <w:rsid w:val="007D61EC"/>
    <w:rsid w:val="007D6E5D"/>
    <w:rsid w:val="007D6EC2"/>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E16"/>
    <w:rsid w:val="007F4CD5"/>
    <w:rsid w:val="007F51B2"/>
    <w:rsid w:val="007F625D"/>
    <w:rsid w:val="007F6D29"/>
    <w:rsid w:val="007F6EDE"/>
    <w:rsid w:val="007F7C7A"/>
    <w:rsid w:val="0080162B"/>
    <w:rsid w:val="008018B4"/>
    <w:rsid w:val="008028D7"/>
    <w:rsid w:val="00802AD4"/>
    <w:rsid w:val="008041FC"/>
    <w:rsid w:val="00804D85"/>
    <w:rsid w:val="00805863"/>
    <w:rsid w:val="00806FFF"/>
    <w:rsid w:val="008079E8"/>
    <w:rsid w:val="00807E46"/>
    <w:rsid w:val="00811215"/>
    <w:rsid w:val="00811B9E"/>
    <w:rsid w:val="00812987"/>
    <w:rsid w:val="008147A6"/>
    <w:rsid w:val="00815356"/>
    <w:rsid w:val="008200B8"/>
    <w:rsid w:val="00820804"/>
    <w:rsid w:val="008215EF"/>
    <w:rsid w:val="008228ED"/>
    <w:rsid w:val="00822BFD"/>
    <w:rsid w:val="00822F6C"/>
    <w:rsid w:val="008233DA"/>
    <w:rsid w:val="00824863"/>
    <w:rsid w:val="00824CC8"/>
    <w:rsid w:val="00824F6D"/>
    <w:rsid w:val="0082570D"/>
    <w:rsid w:val="008264E6"/>
    <w:rsid w:val="00826545"/>
    <w:rsid w:val="00827CB0"/>
    <w:rsid w:val="00830DEF"/>
    <w:rsid w:val="00831504"/>
    <w:rsid w:val="00831FD7"/>
    <w:rsid w:val="0083207A"/>
    <w:rsid w:val="008371A7"/>
    <w:rsid w:val="00840B94"/>
    <w:rsid w:val="008421AD"/>
    <w:rsid w:val="0084507C"/>
    <w:rsid w:val="008457C4"/>
    <w:rsid w:val="008471E2"/>
    <w:rsid w:val="008502C6"/>
    <w:rsid w:val="00852EC2"/>
    <w:rsid w:val="008536A7"/>
    <w:rsid w:val="00854132"/>
    <w:rsid w:val="008548CA"/>
    <w:rsid w:val="00854C02"/>
    <w:rsid w:val="00856680"/>
    <w:rsid w:val="0085704F"/>
    <w:rsid w:val="008571C8"/>
    <w:rsid w:val="00857B2F"/>
    <w:rsid w:val="008605D7"/>
    <w:rsid w:val="0086082B"/>
    <w:rsid w:val="008638DA"/>
    <w:rsid w:val="008643B1"/>
    <w:rsid w:val="008702BE"/>
    <w:rsid w:val="00871418"/>
    <w:rsid w:val="00871644"/>
    <w:rsid w:val="008759C6"/>
    <w:rsid w:val="00876C48"/>
    <w:rsid w:val="00877692"/>
    <w:rsid w:val="00877F44"/>
    <w:rsid w:val="00880030"/>
    <w:rsid w:val="0088191E"/>
    <w:rsid w:val="00882538"/>
    <w:rsid w:val="00882E3A"/>
    <w:rsid w:val="0088340A"/>
    <w:rsid w:val="00884730"/>
    <w:rsid w:val="00885B13"/>
    <w:rsid w:val="008905E3"/>
    <w:rsid w:val="00893C09"/>
    <w:rsid w:val="00893E1D"/>
    <w:rsid w:val="00895622"/>
    <w:rsid w:val="00896AC0"/>
    <w:rsid w:val="008A1904"/>
    <w:rsid w:val="008A1D5A"/>
    <w:rsid w:val="008A26BF"/>
    <w:rsid w:val="008A2A11"/>
    <w:rsid w:val="008A2C7F"/>
    <w:rsid w:val="008A3BA8"/>
    <w:rsid w:val="008A3D7F"/>
    <w:rsid w:val="008A5EAF"/>
    <w:rsid w:val="008B1B5B"/>
    <w:rsid w:val="008B2693"/>
    <w:rsid w:val="008B40AF"/>
    <w:rsid w:val="008B5CDF"/>
    <w:rsid w:val="008B6147"/>
    <w:rsid w:val="008B6C42"/>
    <w:rsid w:val="008B71F0"/>
    <w:rsid w:val="008C0F04"/>
    <w:rsid w:val="008C1887"/>
    <w:rsid w:val="008C28D8"/>
    <w:rsid w:val="008C3345"/>
    <w:rsid w:val="008C3ACF"/>
    <w:rsid w:val="008C4773"/>
    <w:rsid w:val="008C5D2A"/>
    <w:rsid w:val="008C6516"/>
    <w:rsid w:val="008C713E"/>
    <w:rsid w:val="008C768E"/>
    <w:rsid w:val="008C785D"/>
    <w:rsid w:val="008D1DD9"/>
    <w:rsid w:val="008D51DF"/>
    <w:rsid w:val="008D6124"/>
    <w:rsid w:val="008D6473"/>
    <w:rsid w:val="008E0ADB"/>
    <w:rsid w:val="008E0FCE"/>
    <w:rsid w:val="008E20D3"/>
    <w:rsid w:val="008E20DB"/>
    <w:rsid w:val="008E270B"/>
    <w:rsid w:val="008E2D9B"/>
    <w:rsid w:val="008E3320"/>
    <w:rsid w:val="008E3D99"/>
    <w:rsid w:val="008F016B"/>
    <w:rsid w:val="008F14F7"/>
    <w:rsid w:val="008F5E72"/>
    <w:rsid w:val="008F6708"/>
    <w:rsid w:val="008F7B83"/>
    <w:rsid w:val="009003F5"/>
    <w:rsid w:val="00900904"/>
    <w:rsid w:val="0090287A"/>
    <w:rsid w:val="00902CF4"/>
    <w:rsid w:val="009047B6"/>
    <w:rsid w:val="00904A0B"/>
    <w:rsid w:val="00906C0F"/>
    <w:rsid w:val="009071AF"/>
    <w:rsid w:val="009073A8"/>
    <w:rsid w:val="00910A00"/>
    <w:rsid w:val="00910BC9"/>
    <w:rsid w:val="00911352"/>
    <w:rsid w:val="009119B2"/>
    <w:rsid w:val="009137B6"/>
    <w:rsid w:val="00913EDA"/>
    <w:rsid w:val="00914A03"/>
    <w:rsid w:val="00914B58"/>
    <w:rsid w:val="00915F5C"/>
    <w:rsid w:val="00916C4C"/>
    <w:rsid w:val="00916C80"/>
    <w:rsid w:val="00917882"/>
    <w:rsid w:val="00917FA4"/>
    <w:rsid w:val="00920DC5"/>
    <w:rsid w:val="00921607"/>
    <w:rsid w:val="00922D7C"/>
    <w:rsid w:val="009245A2"/>
    <w:rsid w:val="009248AC"/>
    <w:rsid w:val="00926273"/>
    <w:rsid w:val="00927D04"/>
    <w:rsid w:val="00930A11"/>
    <w:rsid w:val="00932399"/>
    <w:rsid w:val="00933A80"/>
    <w:rsid w:val="00933D94"/>
    <w:rsid w:val="00934526"/>
    <w:rsid w:val="00935B47"/>
    <w:rsid w:val="00937A74"/>
    <w:rsid w:val="00937F8C"/>
    <w:rsid w:val="0094126E"/>
    <w:rsid w:val="00942549"/>
    <w:rsid w:val="0094260D"/>
    <w:rsid w:val="009440DB"/>
    <w:rsid w:val="00944D8B"/>
    <w:rsid w:val="00945E1C"/>
    <w:rsid w:val="00951087"/>
    <w:rsid w:val="0095188D"/>
    <w:rsid w:val="00951B78"/>
    <w:rsid w:val="00953A8F"/>
    <w:rsid w:val="00953DC9"/>
    <w:rsid w:val="009561F2"/>
    <w:rsid w:val="00956464"/>
    <w:rsid w:val="0095662B"/>
    <w:rsid w:val="00956D4E"/>
    <w:rsid w:val="00956FB6"/>
    <w:rsid w:val="009607C7"/>
    <w:rsid w:val="00961B70"/>
    <w:rsid w:val="0096275D"/>
    <w:rsid w:val="009629FC"/>
    <w:rsid w:val="009643B2"/>
    <w:rsid w:val="00967F30"/>
    <w:rsid w:val="00970DB9"/>
    <w:rsid w:val="00970F36"/>
    <w:rsid w:val="009714F8"/>
    <w:rsid w:val="00971926"/>
    <w:rsid w:val="00971954"/>
    <w:rsid w:val="00971AE5"/>
    <w:rsid w:val="009725E1"/>
    <w:rsid w:val="00976B38"/>
    <w:rsid w:val="009819F0"/>
    <w:rsid w:val="009826AA"/>
    <w:rsid w:val="00985510"/>
    <w:rsid w:val="00986DBD"/>
    <w:rsid w:val="009919B3"/>
    <w:rsid w:val="009928FD"/>
    <w:rsid w:val="00993663"/>
    <w:rsid w:val="00996555"/>
    <w:rsid w:val="00997E16"/>
    <w:rsid w:val="009A0653"/>
    <w:rsid w:val="009A1729"/>
    <w:rsid w:val="009A299B"/>
    <w:rsid w:val="009A488E"/>
    <w:rsid w:val="009A6D47"/>
    <w:rsid w:val="009A74E9"/>
    <w:rsid w:val="009A7B5B"/>
    <w:rsid w:val="009B0FDB"/>
    <w:rsid w:val="009B24DC"/>
    <w:rsid w:val="009B60D0"/>
    <w:rsid w:val="009C1656"/>
    <w:rsid w:val="009C2D80"/>
    <w:rsid w:val="009C3EE1"/>
    <w:rsid w:val="009C4BBB"/>
    <w:rsid w:val="009C6D24"/>
    <w:rsid w:val="009C6EDA"/>
    <w:rsid w:val="009C7C6B"/>
    <w:rsid w:val="009D1331"/>
    <w:rsid w:val="009D1BD5"/>
    <w:rsid w:val="009D242C"/>
    <w:rsid w:val="009D3F6D"/>
    <w:rsid w:val="009D74BD"/>
    <w:rsid w:val="009D7A53"/>
    <w:rsid w:val="009E0247"/>
    <w:rsid w:val="009E14C4"/>
    <w:rsid w:val="009E38EB"/>
    <w:rsid w:val="009E3E90"/>
    <w:rsid w:val="009E4345"/>
    <w:rsid w:val="009E5BFE"/>
    <w:rsid w:val="009E7535"/>
    <w:rsid w:val="009F0BA0"/>
    <w:rsid w:val="009F0FF4"/>
    <w:rsid w:val="009F3255"/>
    <w:rsid w:val="009F4B93"/>
    <w:rsid w:val="009F4E67"/>
    <w:rsid w:val="009F5191"/>
    <w:rsid w:val="009F5568"/>
    <w:rsid w:val="009F7264"/>
    <w:rsid w:val="00A0599C"/>
    <w:rsid w:val="00A06916"/>
    <w:rsid w:val="00A10571"/>
    <w:rsid w:val="00A116BA"/>
    <w:rsid w:val="00A11AED"/>
    <w:rsid w:val="00A1257D"/>
    <w:rsid w:val="00A134C7"/>
    <w:rsid w:val="00A158AF"/>
    <w:rsid w:val="00A16A91"/>
    <w:rsid w:val="00A20AEC"/>
    <w:rsid w:val="00A2281B"/>
    <w:rsid w:val="00A23FB4"/>
    <w:rsid w:val="00A2496A"/>
    <w:rsid w:val="00A24DD0"/>
    <w:rsid w:val="00A255E7"/>
    <w:rsid w:val="00A2656B"/>
    <w:rsid w:val="00A267F9"/>
    <w:rsid w:val="00A26A71"/>
    <w:rsid w:val="00A26CC9"/>
    <w:rsid w:val="00A27C08"/>
    <w:rsid w:val="00A32BB5"/>
    <w:rsid w:val="00A34371"/>
    <w:rsid w:val="00A34EAB"/>
    <w:rsid w:val="00A358CD"/>
    <w:rsid w:val="00A3635E"/>
    <w:rsid w:val="00A4231D"/>
    <w:rsid w:val="00A43104"/>
    <w:rsid w:val="00A43158"/>
    <w:rsid w:val="00A43E11"/>
    <w:rsid w:val="00A43F04"/>
    <w:rsid w:val="00A46856"/>
    <w:rsid w:val="00A46992"/>
    <w:rsid w:val="00A46A7B"/>
    <w:rsid w:val="00A46FFB"/>
    <w:rsid w:val="00A508E9"/>
    <w:rsid w:val="00A520B9"/>
    <w:rsid w:val="00A5259A"/>
    <w:rsid w:val="00A531D5"/>
    <w:rsid w:val="00A54322"/>
    <w:rsid w:val="00A54A22"/>
    <w:rsid w:val="00A6070D"/>
    <w:rsid w:val="00A63EE2"/>
    <w:rsid w:val="00A65C0B"/>
    <w:rsid w:val="00A67929"/>
    <w:rsid w:val="00A708AA"/>
    <w:rsid w:val="00A722A8"/>
    <w:rsid w:val="00A7279B"/>
    <w:rsid w:val="00A7681C"/>
    <w:rsid w:val="00A828AB"/>
    <w:rsid w:val="00A858AD"/>
    <w:rsid w:val="00A86529"/>
    <w:rsid w:val="00A8724A"/>
    <w:rsid w:val="00A8740A"/>
    <w:rsid w:val="00A87756"/>
    <w:rsid w:val="00A8779E"/>
    <w:rsid w:val="00A90425"/>
    <w:rsid w:val="00A9187B"/>
    <w:rsid w:val="00A9258E"/>
    <w:rsid w:val="00A9331F"/>
    <w:rsid w:val="00A9340C"/>
    <w:rsid w:val="00A955B6"/>
    <w:rsid w:val="00A959C8"/>
    <w:rsid w:val="00AA00EF"/>
    <w:rsid w:val="00AA07FB"/>
    <w:rsid w:val="00AA2963"/>
    <w:rsid w:val="00AA4968"/>
    <w:rsid w:val="00AA4C81"/>
    <w:rsid w:val="00AA4CC1"/>
    <w:rsid w:val="00AA5800"/>
    <w:rsid w:val="00AA59B2"/>
    <w:rsid w:val="00AA66CE"/>
    <w:rsid w:val="00AB0AF4"/>
    <w:rsid w:val="00AB4211"/>
    <w:rsid w:val="00AB45B8"/>
    <w:rsid w:val="00AB5921"/>
    <w:rsid w:val="00AC009B"/>
    <w:rsid w:val="00AC20F2"/>
    <w:rsid w:val="00AC2A06"/>
    <w:rsid w:val="00AC33FF"/>
    <w:rsid w:val="00AC4AE8"/>
    <w:rsid w:val="00AC5484"/>
    <w:rsid w:val="00AC6641"/>
    <w:rsid w:val="00AC679F"/>
    <w:rsid w:val="00AC711E"/>
    <w:rsid w:val="00AC7D6D"/>
    <w:rsid w:val="00AD07EC"/>
    <w:rsid w:val="00AD081D"/>
    <w:rsid w:val="00AD23EF"/>
    <w:rsid w:val="00AD6DBC"/>
    <w:rsid w:val="00AD7307"/>
    <w:rsid w:val="00AE051D"/>
    <w:rsid w:val="00AE4ED1"/>
    <w:rsid w:val="00AE5E13"/>
    <w:rsid w:val="00AE659E"/>
    <w:rsid w:val="00AF0057"/>
    <w:rsid w:val="00AF133C"/>
    <w:rsid w:val="00AF14DD"/>
    <w:rsid w:val="00AF2754"/>
    <w:rsid w:val="00AF45CF"/>
    <w:rsid w:val="00AF5CFE"/>
    <w:rsid w:val="00AF7BFD"/>
    <w:rsid w:val="00B00774"/>
    <w:rsid w:val="00B00F9F"/>
    <w:rsid w:val="00B04552"/>
    <w:rsid w:val="00B061BE"/>
    <w:rsid w:val="00B068FA"/>
    <w:rsid w:val="00B1170D"/>
    <w:rsid w:val="00B12584"/>
    <w:rsid w:val="00B14873"/>
    <w:rsid w:val="00B1673B"/>
    <w:rsid w:val="00B1778F"/>
    <w:rsid w:val="00B21166"/>
    <w:rsid w:val="00B21878"/>
    <w:rsid w:val="00B2204A"/>
    <w:rsid w:val="00B220B0"/>
    <w:rsid w:val="00B23110"/>
    <w:rsid w:val="00B2395E"/>
    <w:rsid w:val="00B23C24"/>
    <w:rsid w:val="00B24025"/>
    <w:rsid w:val="00B24504"/>
    <w:rsid w:val="00B253D9"/>
    <w:rsid w:val="00B26961"/>
    <w:rsid w:val="00B27D00"/>
    <w:rsid w:val="00B30B0C"/>
    <w:rsid w:val="00B340F9"/>
    <w:rsid w:val="00B356AC"/>
    <w:rsid w:val="00B36D7B"/>
    <w:rsid w:val="00B445E8"/>
    <w:rsid w:val="00B45F4F"/>
    <w:rsid w:val="00B46A3C"/>
    <w:rsid w:val="00B505B3"/>
    <w:rsid w:val="00B5193A"/>
    <w:rsid w:val="00B519AC"/>
    <w:rsid w:val="00B51B07"/>
    <w:rsid w:val="00B521B2"/>
    <w:rsid w:val="00B55F45"/>
    <w:rsid w:val="00B601DE"/>
    <w:rsid w:val="00B6154E"/>
    <w:rsid w:val="00B6175F"/>
    <w:rsid w:val="00B61C6F"/>
    <w:rsid w:val="00B62170"/>
    <w:rsid w:val="00B62C1C"/>
    <w:rsid w:val="00B64190"/>
    <w:rsid w:val="00B64D7B"/>
    <w:rsid w:val="00B65C7A"/>
    <w:rsid w:val="00B6648A"/>
    <w:rsid w:val="00B668E2"/>
    <w:rsid w:val="00B71953"/>
    <w:rsid w:val="00B71E22"/>
    <w:rsid w:val="00B732B0"/>
    <w:rsid w:val="00B73A74"/>
    <w:rsid w:val="00B8070F"/>
    <w:rsid w:val="00B80B3F"/>
    <w:rsid w:val="00B8265E"/>
    <w:rsid w:val="00B82940"/>
    <w:rsid w:val="00B82BCE"/>
    <w:rsid w:val="00B8383E"/>
    <w:rsid w:val="00B83A21"/>
    <w:rsid w:val="00B84DF0"/>
    <w:rsid w:val="00B8561B"/>
    <w:rsid w:val="00B85D8E"/>
    <w:rsid w:val="00B90D1C"/>
    <w:rsid w:val="00B90DB5"/>
    <w:rsid w:val="00B93826"/>
    <w:rsid w:val="00B947B3"/>
    <w:rsid w:val="00B94CE3"/>
    <w:rsid w:val="00B955EE"/>
    <w:rsid w:val="00B96A18"/>
    <w:rsid w:val="00BA2AAD"/>
    <w:rsid w:val="00BA326C"/>
    <w:rsid w:val="00BA3A81"/>
    <w:rsid w:val="00BA47F9"/>
    <w:rsid w:val="00BA4FB8"/>
    <w:rsid w:val="00BA5134"/>
    <w:rsid w:val="00BA58DC"/>
    <w:rsid w:val="00BA65FC"/>
    <w:rsid w:val="00BA6D2C"/>
    <w:rsid w:val="00BB1817"/>
    <w:rsid w:val="00BB4B3A"/>
    <w:rsid w:val="00BB603B"/>
    <w:rsid w:val="00BB7425"/>
    <w:rsid w:val="00BB7ADD"/>
    <w:rsid w:val="00BC09FE"/>
    <w:rsid w:val="00BC1578"/>
    <w:rsid w:val="00BC2079"/>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2462"/>
    <w:rsid w:val="00BE314B"/>
    <w:rsid w:val="00BE4672"/>
    <w:rsid w:val="00BE52E2"/>
    <w:rsid w:val="00BE7C19"/>
    <w:rsid w:val="00BF1229"/>
    <w:rsid w:val="00BF2103"/>
    <w:rsid w:val="00BF2E8F"/>
    <w:rsid w:val="00BF3E20"/>
    <w:rsid w:val="00BF4C9C"/>
    <w:rsid w:val="00BF556C"/>
    <w:rsid w:val="00BF66A5"/>
    <w:rsid w:val="00BF76A4"/>
    <w:rsid w:val="00C00B55"/>
    <w:rsid w:val="00C013EA"/>
    <w:rsid w:val="00C015F9"/>
    <w:rsid w:val="00C01F51"/>
    <w:rsid w:val="00C025B0"/>
    <w:rsid w:val="00C03AF2"/>
    <w:rsid w:val="00C05A66"/>
    <w:rsid w:val="00C1139E"/>
    <w:rsid w:val="00C13B04"/>
    <w:rsid w:val="00C15819"/>
    <w:rsid w:val="00C16123"/>
    <w:rsid w:val="00C17D9D"/>
    <w:rsid w:val="00C21BA0"/>
    <w:rsid w:val="00C21CBE"/>
    <w:rsid w:val="00C240CB"/>
    <w:rsid w:val="00C25878"/>
    <w:rsid w:val="00C2622F"/>
    <w:rsid w:val="00C26957"/>
    <w:rsid w:val="00C33F87"/>
    <w:rsid w:val="00C353C1"/>
    <w:rsid w:val="00C35789"/>
    <w:rsid w:val="00C368A5"/>
    <w:rsid w:val="00C40AB1"/>
    <w:rsid w:val="00C40CEB"/>
    <w:rsid w:val="00C43956"/>
    <w:rsid w:val="00C46F84"/>
    <w:rsid w:val="00C475AD"/>
    <w:rsid w:val="00C477CA"/>
    <w:rsid w:val="00C50D5D"/>
    <w:rsid w:val="00C50E3A"/>
    <w:rsid w:val="00C530B3"/>
    <w:rsid w:val="00C5378C"/>
    <w:rsid w:val="00C53E12"/>
    <w:rsid w:val="00C54079"/>
    <w:rsid w:val="00C5525D"/>
    <w:rsid w:val="00C603F5"/>
    <w:rsid w:val="00C714C0"/>
    <w:rsid w:val="00C71973"/>
    <w:rsid w:val="00C71F70"/>
    <w:rsid w:val="00C72108"/>
    <w:rsid w:val="00C723AA"/>
    <w:rsid w:val="00C72F05"/>
    <w:rsid w:val="00C739C7"/>
    <w:rsid w:val="00C76256"/>
    <w:rsid w:val="00C76A39"/>
    <w:rsid w:val="00C8187D"/>
    <w:rsid w:val="00C82173"/>
    <w:rsid w:val="00C822E2"/>
    <w:rsid w:val="00C8448F"/>
    <w:rsid w:val="00C85DF2"/>
    <w:rsid w:val="00C8632E"/>
    <w:rsid w:val="00C868D4"/>
    <w:rsid w:val="00C872FA"/>
    <w:rsid w:val="00C8779D"/>
    <w:rsid w:val="00C879C4"/>
    <w:rsid w:val="00C92676"/>
    <w:rsid w:val="00C93705"/>
    <w:rsid w:val="00C95142"/>
    <w:rsid w:val="00CA0710"/>
    <w:rsid w:val="00CA09F0"/>
    <w:rsid w:val="00CA1856"/>
    <w:rsid w:val="00CA1871"/>
    <w:rsid w:val="00CA205E"/>
    <w:rsid w:val="00CA55F7"/>
    <w:rsid w:val="00CA599A"/>
    <w:rsid w:val="00CA6C79"/>
    <w:rsid w:val="00CB0528"/>
    <w:rsid w:val="00CB16A8"/>
    <w:rsid w:val="00CB1FEB"/>
    <w:rsid w:val="00CB429E"/>
    <w:rsid w:val="00CB4E14"/>
    <w:rsid w:val="00CB4FCA"/>
    <w:rsid w:val="00CC5BCB"/>
    <w:rsid w:val="00CD094E"/>
    <w:rsid w:val="00CD0A11"/>
    <w:rsid w:val="00CD16D2"/>
    <w:rsid w:val="00CD32F4"/>
    <w:rsid w:val="00CD5BC1"/>
    <w:rsid w:val="00CE082C"/>
    <w:rsid w:val="00CE2212"/>
    <w:rsid w:val="00CE2AEB"/>
    <w:rsid w:val="00CE3434"/>
    <w:rsid w:val="00CE3F30"/>
    <w:rsid w:val="00CE4FBB"/>
    <w:rsid w:val="00CE51A0"/>
    <w:rsid w:val="00CE54E5"/>
    <w:rsid w:val="00CE55B6"/>
    <w:rsid w:val="00CE58C6"/>
    <w:rsid w:val="00CE7BE1"/>
    <w:rsid w:val="00CE7F1F"/>
    <w:rsid w:val="00CF09BD"/>
    <w:rsid w:val="00CF2100"/>
    <w:rsid w:val="00CF3C5C"/>
    <w:rsid w:val="00CF4504"/>
    <w:rsid w:val="00CF473D"/>
    <w:rsid w:val="00D02044"/>
    <w:rsid w:val="00D02243"/>
    <w:rsid w:val="00D033DC"/>
    <w:rsid w:val="00D04320"/>
    <w:rsid w:val="00D04845"/>
    <w:rsid w:val="00D04DD8"/>
    <w:rsid w:val="00D0501C"/>
    <w:rsid w:val="00D10628"/>
    <w:rsid w:val="00D107EA"/>
    <w:rsid w:val="00D114FB"/>
    <w:rsid w:val="00D11886"/>
    <w:rsid w:val="00D11F9E"/>
    <w:rsid w:val="00D12BB7"/>
    <w:rsid w:val="00D16277"/>
    <w:rsid w:val="00D16396"/>
    <w:rsid w:val="00D1750D"/>
    <w:rsid w:val="00D20CE6"/>
    <w:rsid w:val="00D244D4"/>
    <w:rsid w:val="00D2479C"/>
    <w:rsid w:val="00D24C55"/>
    <w:rsid w:val="00D27A55"/>
    <w:rsid w:val="00D27C14"/>
    <w:rsid w:val="00D30338"/>
    <w:rsid w:val="00D32AB2"/>
    <w:rsid w:val="00D4189E"/>
    <w:rsid w:val="00D41E5C"/>
    <w:rsid w:val="00D44981"/>
    <w:rsid w:val="00D450D1"/>
    <w:rsid w:val="00D47A16"/>
    <w:rsid w:val="00D47DB8"/>
    <w:rsid w:val="00D47EC3"/>
    <w:rsid w:val="00D509D6"/>
    <w:rsid w:val="00D523B3"/>
    <w:rsid w:val="00D538FE"/>
    <w:rsid w:val="00D5502E"/>
    <w:rsid w:val="00D560AB"/>
    <w:rsid w:val="00D566CC"/>
    <w:rsid w:val="00D619AE"/>
    <w:rsid w:val="00D62BD9"/>
    <w:rsid w:val="00D62F6A"/>
    <w:rsid w:val="00D63D9A"/>
    <w:rsid w:val="00D65184"/>
    <w:rsid w:val="00D67292"/>
    <w:rsid w:val="00D70DB0"/>
    <w:rsid w:val="00D7243D"/>
    <w:rsid w:val="00D7474C"/>
    <w:rsid w:val="00D74C5D"/>
    <w:rsid w:val="00D754BE"/>
    <w:rsid w:val="00D80330"/>
    <w:rsid w:val="00D805BF"/>
    <w:rsid w:val="00D80D3E"/>
    <w:rsid w:val="00D827DB"/>
    <w:rsid w:val="00D84AB1"/>
    <w:rsid w:val="00D84D73"/>
    <w:rsid w:val="00D85F62"/>
    <w:rsid w:val="00D8610D"/>
    <w:rsid w:val="00D90AC4"/>
    <w:rsid w:val="00D93186"/>
    <w:rsid w:val="00D93448"/>
    <w:rsid w:val="00D96B2F"/>
    <w:rsid w:val="00D97371"/>
    <w:rsid w:val="00D97B36"/>
    <w:rsid w:val="00DA0652"/>
    <w:rsid w:val="00DA095B"/>
    <w:rsid w:val="00DA23B7"/>
    <w:rsid w:val="00DA623B"/>
    <w:rsid w:val="00DA6988"/>
    <w:rsid w:val="00DB03CA"/>
    <w:rsid w:val="00DB0E2A"/>
    <w:rsid w:val="00DB17AD"/>
    <w:rsid w:val="00DB290A"/>
    <w:rsid w:val="00DB2EDC"/>
    <w:rsid w:val="00DB4083"/>
    <w:rsid w:val="00DB48F8"/>
    <w:rsid w:val="00DB7CBF"/>
    <w:rsid w:val="00DC1035"/>
    <w:rsid w:val="00DC1359"/>
    <w:rsid w:val="00DC20FA"/>
    <w:rsid w:val="00DC25A3"/>
    <w:rsid w:val="00DC3885"/>
    <w:rsid w:val="00DC5292"/>
    <w:rsid w:val="00DD1BB1"/>
    <w:rsid w:val="00DD21F4"/>
    <w:rsid w:val="00DD5071"/>
    <w:rsid w:val="00DE0756"/>
    <w:rsid w:val="00DE4A7C"/>
    <w:rsid w:val="00DE4D28"/>
    <w:rsid w:val="00DE5055"/>
    <w:rsid w:val="00DE5356"/>
    <w:rsid w:val="00DE56BF"/>
    <w:rsid w:val="00DE6A7E"/>
    <w:rsid w:val="00DF14ED"/>
    <w:rsid w:val="00DF1561"/>
    <w:rsid w:val="00DF1850"/>
    <w:rsid w:val="00DF18D1"/>
    <w:rsid w:val="00DF1A93"/>
    <w:rsid w:val="00DF4A67"/>
    <w:rsid w:val="00DF5F4E"/>
    <w:rsid w:val="00DF76EF"/>
    <w:rsid w:val="00E00EB0"/>
    <w:rsid w:val="00E0235D"/>
    <w:rsid w:val="00E03B4B"/>
    <w:rsid w:val="00E043C2"/>
    <w:rsid w:val="00E04E00"/>
    <w:rsid w:val="00E07F9D"/>
    <w:rsid w:val="00E1001D"/>
    <w:rsid w:val="00E106C0"/>
    <w:rsid w:val="00E12EA6"/>
    <w:rsid w:val="00E12FB1"/>
    <w:rsid w:val="00E13EBB"/>
    <w:rsid w:val="00E13EDE"/>
    <w:rsid w:val="00E14D6A"/>
    <w:rsid w:val="00E15147"/>
    <w:rsid w:val="00E15BF5"/>
    <w:rsid w:val="00E15CC9"/>
    <w:rsid w:val="00E210CB"/>
    <w:rsid w:val="00E22784"/>
    <w:rsid w:val="00E234F0"/>
    <w:rsid w:val="00E255B7"/>
    <w:rsid w:val="00E2673C"/>
    <w:rsid w:val="00E26AE1"/>
    <w:rsid w:val="00E31257"/>
    <w:rsid w:val="00E31A6D"/>
    <w:rsid w:val="00E31D3E"/>
    <w:rsid w:val="00E357B7"/>
    <w:rsid w:val="00E371B4"/>
    <w:rsid w:val="00E40361"/>
    <w:rsid w:val="00E41984"/>
    <w:rsid w:val="00E429D4"/>
    <w:rsid w:val="00E4569C"/>
    <w:rsid w:val="00E45D3D"/>
    <w:rsid w:val="00E54875"/>
    <w:rsid w:val="00E54ADC"/>
    <w:rsid w:val="00E550E0"/>
    <w:rsid w:val="00E5542F"/>
    <w:rsid w:val="00E55903"/>
    <w:rsid w:val="00E567EE"/>
    <w:rsid w:val="00E57A75"/>
    <w:rsid w:val="00E62C71"/>
    <w:rsid w:val="00E67877"/>
    <w:rsid w:val="00E71259"/>
    <w:rsid w:val="00E72078"/>
    <w:rsid w:val="00E72449"/>
    <w:rsid w:val="00E727DD"/>
    <w:rsid w:val="00E731C8"/>
    <w:rsid w:val="00E73F6D"/>
    <w:rsid w:val="00E74EE0"/>
    <w:rsid w:val="00E750F8"/>
    <w:rsid w:val="00E76969"/>
    <w:rsid w:val="00E76A8E"/>
    <w:rsid w:val="00E82A41"/>
    <w:rsid w:val="00E835A2"/>
    <w:rsid w:val="00E84BDF"/>
    <w:rsid w:val="00E84D09"/>
    <w:rsid w:val="00E86E44"/>
    <w:rsid w:val="00E86FD0"/>
    <w:rsid w:val="00E87BAE"/>
    <w:rsid w:val="00E91CF3"/>
    <w:rsid w:val="00EA0430"/>
    <w:rsid w:val="00EA3897"/>
    <w:rsid w:val="00EA3E2D"/>
    <w:rsid w:val="00EA42EB"/>
    <w:rsid w:val="00EA6201"/>
    <w:rsid w:val="00EB108B"/>
    <w:rsid w:val="00EB19A3"/>
    <w:rsid w:val="00EB2726"/>
    <w:rsid w:val="00EB2A63"/>
    <w:rsid w:val="00EB2CF7"/>
    <w:rsid w:val="00EB69EB"/>
    <w:rsid w:val="00EB7010"/>
    <w:rsid w:val="00EC171B"/>
    <w:rsid w:val="00EC2D1E"/>
    <w:rsid w:val="00EC44F7"/>
    <w:rsid w:val="00EC5602"/>
    <w:rsid w:val="00EC6264"/>
    <w:rsid w:val="00EC709C"/>
    <w:rsid w:val="00ED0760"/>
    <w:rsid w:val="00ED0A5F"/>
    <w:rsid w:val="00ED11F9"/>
    <w:rsid w:val="00ED14A9"/>
    <w:rsid w:val="00ED359B"/>
    <w:rsid w:val="00ED4137"/>
    <w:rsid w:val="00ED5B3E"/>
    <w:rsid w:val="00ED61DE"/>
    <w:rsid w:val="00ED7F68"/>
    <w:rsid w:val="00EE1FDF"/>
    <w:rsid w:val="00EE2011"/>
    <w:rsid w:val="00EE4449"/>
    <w:rsid w:val="00EE45D0"/>
    <w:rsid w:val="00EE59E2"/>
    <w:rsid w:val="00EE67CB"/>
    <w:rsid w:val="00EE6E56"/>
    <w:rsid w:val="00EE76F5"/>
    <w:rsid w:val="00EF17B3"/>
    <w:rsid w:val="00EF4E15"/>
    <w:rsid w:val="00EF508C"/>
    <w:rsid w:val="00EF5F47"/>
    <w:rsid w:val="00F028F1"/>
    <w:rsid w:val="00F02B0E"/>
    <w:rsid w:val="00F03A6E"/>
    <w:rsid w:val="00F10885"/>
    <w:rsid w:val="00F11726"/>
    <w:rsid w:val="00F12E6F"/>
    <w:rsid w:val="00F13B3F"/>
    <w:rsid w:val="00F13DA6"/>
    <w:rsid w:val="00F142FF"/>
    <w:rsid w:val="00F14AD5"/>
    <w:rsid w:val="00F17128"/>
    <w:rsid w:val="00F17386"/>
    <w:rsid w:val="00F20C08"/>
    <w:rsid w:val="00F213F3"/>
    <w:rsid w:val="00F22195"/>
    <w:rsid w:val="00F22DC8"/>
    <w:rsid w:val="00F24E3A"/>
    <w:rsid w:val="00F25120"/>
    <w:rsid w:val="00F25488"/>
    <w:rsid w:val="00F25538"/>
    <w:rsid w:val="00F26156"/>
    <w:rsid w:val="00F26636"/>
    <w:rsid w:val="00F31AA8"/>
    <w:rsid w:val="00F32C62"/>
    <w:rsid w:val="00F32D8A"/>
    <w:rsid w:val="00F33F1C"/>
    <w:rsid w:val="00F34A8C"/>
    <w:rsid w:val="00F34B9B"/>
    <w:rsid w:val="00F35EF4"/>
    <w:rsid w:val="00F4009B"/>
    <w:rsid w:val="00F464C3"/>
    <w:rsid w:val="00F502C8"/>
    <w:rsid w:val="00F502CB"/>
    <w:rsid w:val="00F53350"/>
    <w:rsid w:val="00F56201"/>
    <w:rsid w:val="00F60022"/>
    <w:rsid w:val="00F612E7"/>
    <w:rsid w:val="00F612FB"/>
    <w:rsid w:val="00F624BE"/>
    <w:rsid w:val="00F66112"/>
    <w:rsid w:val="00F67067"/>
    <w:rsid w:val="00F67AAA"/>
    <w:rsid w:val="00F71099"/>
    <w:rsid w:val="00F71701"/>
    <w:rsid w:val="00F72ADB"/>
    <w:rsid w:val="00F73D07"/>
    <w:rsid w:val="00F75125"/>
    <w:rsid w:val="00F7549B"/>
    <w:rsid w:val="00F75C22"/>
    <w:rsid w:val="00F76B51"/>
    <w:rsid w:val="00F772E0"/>
    <w:rsid w:val="00F77413"/>
    <w:rsid w:val="00F80863"/>
    <w:rsid w:val="00F8086E"/>
    <w:rsid w:val="00F81464"/>
    <w:rsid w:val="00F825F0"/>
    <w:rsid w:val="00F84C07"/>
    <w:rsid w:val="00F84D47"/>
    <w:rsid w:val="00F85418"/>
    <w:rsid w:val="00F85805"/>
    <w:rsid w:val="00F86C8C"/>
    <w:rsid w:val="00F87040"/>
    <w:rsid w:val="00F912D3"/>
    <w:rsid w:val="00F91BB6"/>
    <w:rsid w:val="00F92107"/>
    <w:rsid w:val="00F924DC"/>
    <w:rsid w:val="00F92917"/>
    <w:rsid w:val="00F92A84"/>
    <w:rsid w:val="00F948D3"/>
    <w:rsid w:val="00F94FFB"/>
    <w:rsid w:val="00F9646A"/>
    <w:rsid w:val="00FA1B6E"/>
    <w:rsid w:val="00FA266D"/>
    <w:rsid w:val="00FA688E"/>
    <w:rsid w:val="00FA7801"/>
    <w:rsid w:val="00FA790A"/>
    <w:rsid w:val="00FA7FEF"/>
    <w:rsid w:val="00FB0B27"/>
    <w:rsid w:val="00FB17D0"/>
    <w:rsid w:val="00FB20B1"/>
    <w:rsid w:val="00FB2D57"/>
    <w:rsid w:val="00FB392F"/>
    <w:rsid w:val="00FB5791"/>
    <w:rsid w:val="00FB6298"/>
    <w:rsid w:val="00FB703A"/>
    <w:rsid w:val="00FC062D"/>
    <w:rsid w:val="00FC0AE1"/>
    <w:rsid w:val="00FC1B44"/>
    <w:rsid w:val="00FC1EE4"/>
    <w:rsid w:val="00FC30F3"/>
    <w:rsid w:val="00FC3BAE"/>
    <w:rsid w:val="00FC4202"/>
    <w:rsid w:val="00FC4233"/>
    <w:rsid w:val="00FC42DB"/>
    <w:rsid w:val="00FC4D7D"/>
    <w:rsid w:val="00FC668B"/>
    <w:rsid w:val="00FC6F8B"/>
    <w:rsid w:val="00FC791D"/>
    <w:rsid w:val="00FD0066"/>
    <w:rsid w:val="00FD0F09"/>
    <w:rsid w:val="00FD3175"/>
    <w:rsid w:val="00FD3520"/>
    <w:rsid w:val="00FD45ED"/>
    <w:rsid w:val="00FD71D1"/>
    <w:rsid w:val="00FE00FF"/>
    <w:rsid w:val="00FE543D"/>
    <w:rsid w:val="00FF13DB"/>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uiPriority w:val="9"/>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uiPriority w:val="9"/>
    <w:qFormat/>
    <w:rsid w:val="00D80330"/>
    <w:pPr>
      <w:keepNext/>
      <w:outlineLvl w:val="3"/>
    </w:pPr>
    <w:rPr>
      <w:rFonts w:ascii="Calibri" w:hAnsi="Calibri"/>
      <w:b/>
      <w:bCs/>
      <w:sz w:val="28"/>
      <w:szCs w:val="28"/>
    </w:rPr>
  </w:style>
  <w:style w:type="paragraph" w:styleId="5">
    <w:name w:val="heading 5"/>
    <w:basedOn w:val="af1"/>
    <w:next w:val="af1"/>
    <w:link w:val="50"/>
    <w:uiPriority w:val="9"/>
    <w:qFormat/>
    <w:rsid w:val="00D80330"/>
    <w:pPr>
      <w:keepNext/>
      <w:jc w:val="center"/>
      <w:outlineLvl w:val="4"/>
    </w:pPr>
    <w:rPr>
      <w:rFonts w:ascii="Calibri" w:hAnsi="Calibri"/>
      <w:b/>
      <w:bCs/>
      <w:i/>
      <w:iCs/>
      <w:sz w:val="26"/>
      <w:szCs w:val="26"/>
    </w:rPr>
  </w:style>
  <w:style w:type="paragraph" w:styleId="6">
    <w:name w:val="heading 6"/>
    <w:basedOn w:val="af1"/>
    <w:next w:val="af1"/>
    <w:link w:val="60"/>
    <w:uiPriority w:val="9"/>
    <w:qFormat/>
    <w:rsid w:val="00D80330"/>
    <w:pPr>
      <w:keepNext/>
      <w:jc w:val="both"/>
      <w:outlineLvl w:val="5"/>
    </w:pPr>
    <w:rPr>
      <w:rFonts w:ascii="Calibri" w:hAnsi="Calibri"/>
      <w:b/>
      <w:bCs/>
      <w:sz w:val="20"/>
      <w:szCs w:val="20"/>
    </w:rPr>
  </w:style>
  <w:style w:type="paragraph" w:styleId="7">
    <w:name w:val="heading 7"/>
    <w:basedOn w:val="af1"/>
    <w:next w:val="af1"/>
    <w:link w:val="70"/>
    <w:uiPriority w:val="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uiPriority w:val="9"/>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uiPriority w:val="9"/>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uiPriority w:val="9"/>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uiPriority w:val="5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uiPriority w:val="2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uiPriority w:val="35"/>
    <w:qFormat/>
    <w:rsid w:val="00D80330"/>
    <w:pPr>
      <w:ind w:right="-1" w:firstLine="709"/>
      <w:jc w:val="both"/>
    </w:pPr>
    <w:rPr>
      <w:b/>
      <w:bCs/>
      <w:sz w:val="20"/>
      <w:szCs w:val="20"/>
    </w:rPr>
  </w:style>
  <w:style w:type="paragraph" w:styleId="afff1">
    <w:name w:val="Title"/>
    <w:basedOn w:val="af1"/>
    <w:link w:val="afff2"/>
    <w:uiPriority w:val="10"/>
    <w:qFormat/>
    <w:rsid w:val="00D80330"/>
    <w:pPr>
      <w:jc w:val="center"/>
    </w:pPr>
    <w:rPr>
      <w:rFonts w:ascii="Cambria" w:hAnsi="Cambria"/>
      <w:b/>
      <w:bCs/>
      <w:kern w:val="28"/>
      <w:sz w:val="32"/>
      <w:szCs w:val="32"/>
    </w:rPr>
  </w:style>
  <w:style w:type="character" w:customStyle="1" w:styleId="afff2">
    <w:name w:val="Название Знак"/>
    <w:basedOn w:val="af2"/>
    <w:link w:val="afff1"/>
    <w:uiPriority w:val="10"/>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uiPriority w:val="99"/>
    <w:locked/>
    <w:rsid w:val="00D80330"/>
    <w:rPr>
      <w:i/>
      <w:iCs/>
      <w:sz w:val="18"/>
      <w:szCs w:val="18"/>
      <w:shd w:val="clear" w:color="auto" w:fill="FFFFFF"/>
    </w:rPr>
  </w:style>
  <w:style w:type="paragraph" w:customStyle="1" w:styleId="33">
    <w:name w:val="Основной текст (3)"/>
    <w:basedOn w:val="af1"/>
    <w:link w:val="32"/>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uiPriority w:val="99"/>
    <w:locked/>
    <w:rsid w:val="00D80330"/>
    <w:rPr>
      <w:b/>
      <w:bCs/>
      <w:shd w:val="clear" w:color="auto" w:fill="FFFFFF"/>
    </w:rPr>
  </w:style>
  <w:style w:type="paragraph" w:customStyle="1" w:styleId="42">
    <w:name w:val="Основной текст (4)"/>
    <w:basedOn w:val="af1"/>
    <w:link w:val="41"/>
    <w:uiPriority w:val="99"/>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uiPriority w:val="99"/>
    <w:rsid w:val="007F625D"/>
    <w:pPr>
      <w:spacing w:after="120"/>
    </w:pPr>
    <w:rPr>
      <w:sz w:val="16"/>
      <w:szCs w:val="16"/>
    </w:rPr>
  </w:style>
  <w:style w:type="character" w:customStyle="1" w:styleId="37">
    <w:name w:val="Основной текст 3 Знак"/>
    <w:basedOn w:val="af2"/>
    <w:link w:val="36"/>
    <w:uiPriority w:val="99"/>
    <w:rsid w:val="007F625D"/>
    <w:rPr>
      <w:rFonts w:ascii="Times New Roman" w:eastAsia="Times New Roman" w:hAnsi="Times New Roman" w:cs="Times New Roman"/>
      <w:sz w:val="16"/>
      <w:szCs w:val="16"/>
      <w:lang w:eastAsia="ru-RU"/>
    </w:rPr>
  </w:style>
  <w:style w:type="paragraph" w:customStyle="1" w:styleId="ConsPlusCell">
    <w:name w:val="ConsPlusCell"/>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semiHidden/>
    <w:unhideWhenUsed/>
    <w:rsid w:val="00B64190"/>
  </w:style>
  <w:style w:type="paragraph" w:customStyle="1" w:styleId="1a">
    <w:name w:val="заголовок 1"/>
    <w:basedOn w:val="af1"/>
    <w:next w:val="af1"/>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uiPriority w:val="99"/>
    <w:rsid w:val="00EB2726"/>
    <w:pPr>
      <w:spacing w:after="120"/>
      <w:ind w:left="283"/>
    </w:pPr>
    <w:rPr>
      <w:sz w:val="16"/>
      <w:szCs w:val="16"/>
    </w:rPr>
  </w:style>
  <w:style w:type="character" w:customStyle="1" w:styleId="3b">
    <w:name w:val="Основной текст с отступом 3 Знак"/>
    <w:basedOn w:val="af2"/>
    <w:link w:val="3a"/>
    <w:uiPriority w:val="99"/>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rsid w:val="0084507C"/>
    <w:rPr>
      <w:sz w:val="20"/>
      <w:szCs w:val="20"/>
    </w:rPr>
  </w:style>
  <w:style w:type="character" w:customStyle="1" w:styleId="afffff0">
    <w:name w:val="Текст концевой сноски Знак"/>
    <w:basedOn w:val="af2"/>
    <w:link w:val="afffff"/>
    <w:rsid w:val="0084507C"/>
    <w:rPr>
      <w:rFonts w:ascii="Times New Roman" w:eastAsia="Times New Roman" w:hAnsi="Times New Roman" w:cs="Times New Roman"/>
      <w:sz w:val="20"/>
      <w:szCs w:val="20"/>
      <w:lang w:eastAsia="ru-RU"/>
    </w:rPr>
  </w:style>
  <w:style w:type="character" w:styleId="afffff1">
    <w:name w:val="endnote reference"/>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аголовок"/>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4">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a">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b">
    <w:name w:val="Основной шрифт абзаца1"/>
    <w:rsid w:val="008C0F04"/>
  </w:style>
  <w:style w:type="character" w:customStyle="1" w:styleId="afffff5">
    <w:name w:val="Символ сноски"/>
    <w:rsid w:val="008C0F04"/>
    <w:rPr>
      <w:vertAlign w:val="superscript"/>
    </w:rPr>
  </w:style>
  <w:style w:type="character" w:customStyle="1" w:styleId="1fc">
    <w:name w:val="Знак сноски1"/>
    <w:rsid w:val="008C0F04"/>
    <w:rPr>
      <w:vertAlign w:val="superscript"/>
    </w:rPr>
  </w:style>
  <w:style w:type="character" w:styleId="afffff6">
    <w:name w:val="line number"/>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d">
    <w:name w:val="Название объекта1"/>
    <w:basedOn w:val="af1"/>
    <w:rsid w:val="008C0F04"/>
    <w:pPr>
      <w:suppressLineNumbers/>
      <w:suppressAutoHyphens/>
      <w:spacing w:before="120" w:after="120"/>
    </w:pPr>
    <w:rPr>
      <w:rFonts w:cs="Mangal"/>
      <w:i/>
      <w:iCs/>
      <w:lang w:eastAsia="zh-CN"/>
    </w:rPr>
  </w:style>
  <w:style w:type="paragraph" w:customStyle="1" w:styleId="afffff7">
    <w:name w:val="Содержимое таблицы"/>
    <w:basedOn w:val="af1"/>
    <w:rsid w:val="008C0F04"/>
    <w:pPr>
      <w:suppressLineNumbers/>
      <w:suppressAutoHyphens/>
    </w:pPr>
    <w:rPr>
      <w:lang w:eastAsia="zh-CN"/>
    </w:rPr>
  </w:style>
  <w:style w:type="paragraph" w:customStyle="1" w:styleId="afffff8">
    <w:name w:val="Заголовок таблицы"/>
    <w:basedOn w:val="afffff7"/>
    <w:rsid w:val="008C0F04"/>
    <w:pPr>
      <w:jc w:val="center"/>
    </w:pPr>
    <w:rPr>
      <w:b/>
      <w:bCs/>
    </w:rPr>
  </w:style>
  <w:style w:type="paragraph" w:customStyle="1" w:styleId="afffff9">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a">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uiPriority w:val="99"/>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b">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c">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d">
    <w:name w:val="Body Text First Indent"/>
    <w:basedOn w:val="af5"/>
    <w:link w:val="afffffe"/>
    <w:rsid w:val="00B30B0C"/>
    <w:pPr>
      <w:spacing w:after="120"/>
      <w:ind w:firstLine="210"/>
      <w:jc w:val="left"/>
    </w:pPr>
    <w:rPr>
      <w:b w:val="0"/>
      <w:bCs w:val="0"/>
      <w:sz w:val="24"/>
    </w:rPr>
  </w:style>
  <w:style w:type="character" w:customStyle="1" w:styleId="afffffe">
    <w:name w:val="Красная строка Знак"/>
    <w:basedOn w:val="af6"/>
    <w:link w:val="afffffd"/>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f">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0">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Таб1"/>
    <w:basedOn w:val="af1"/>
    <w:link w:val="1Char"/>
    <w:qFormat/>
    <w:rsid w:val="002B7555"/>
    <w:pPr>
      <w:jc w:val="both"/>
    </w:pPr>
    <w:rPr>
      <w:sz w:val="28"/>
      <w:lang w:eastAsia="en-US"/>
    </w:rPr>
  </w:style>
  <w:style w:type="character" w:customStyle="1" w:styleId="1Char">
    <w:name w:val="Таб1 Char"/>
    <w:link w:val="1fe"/>
    <w:rsid w:val="002B7555"/>
    <w:rPr>
      <w:rFonts w:ascii="Times New Roman" w:eastAsia="Times New Roman" w:hAnsi="Times New Roman" w:cs="Times New Roman"/>
      <w:sz w:val="28"/>
      <w:szCs w:val="24"/>
    </w:rPr>
  </w:style>
  <w:style w:type="paragraph" w:customStyle="1" w:styleId="affffff1">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2">
    <w:name w:val="Осн.текст Знак"/>
    <w:link w:val="affffff3"/>
    <w:locked/>
    <w:rsid w:val="00B71E22"/>
    <w:rPr>
      <w:rFonts w:ascii="Arial" w:hAnsi="Arial" w:cs="Arial"/>
    </w:rPr>
  </w:style>
  <w:style w:type="paragraph" w:customStyle="1" w:styleId="affffff3">
    <w:name w:val="Осн.текст"/>
    <w:basedOn w:val="af1"/>
    <w:link w:val="affffff2"/>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4">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5">
    <w:name w:val="Обычный ~ Марк Знак"/>
    <w:link w:val="affffff6"/>
    <w:locked/>
    <w:rsid w:val="00B71E22"/>
    <w:rPr>
      <w:rFonts w:ascii="Cambria" w:eastAsia="Calibri" w:hAnsi="Cambria"/>
      <w:sz w:val="24"/>
      <w:szCs w:val="24"/>
    </w:rPr>
  </w:style>
  <w:style w:type="paragraph" w:customStyle="1" w:styleId="affffff6">
    <w:name w:val="Обычный ~ Марк"/>
    <w:basedOn w:val="af1"/>
    <w:link w:val="affffff5"/>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
    <w:name w:val="toc 1"/>
    <w:basedOn w:val="af1"/>
    <w:next w:val="af1"/>
    <w:link w:val="1ff0"/>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1">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uiPriority w:val="99"/>
    <w:semiHidden/>
    <w:rsid w:val="00B71E22"/>
    <w:pPr>
      <w:spacing w:before="100" w:beforeAutospacing="1" w:after="100" w:afterAutospacing="1"/>
    </w:pPr>
    <w:rPr>
      <w:rFonts w:eastAsia="Calibri"/>
    </w:rPr>
  </w:style>
  <w:style w:type="character" w:styleId="affffff8">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9">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a">
    <w:name w:val="Цветовое выделение"/>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b">
    <w:name w:val="Номер"/>
    <w:basedOn w:val="af1"/>
    <w:rsid w:val="00B71E22"/>
    <w:pPr>
      <w:jc w:val="center"/>
    </w:pPr>
    <w:rPr>
      <w:sz w:val="28"/>
      <w:szCs w:val="20"/>
    </w:rPr>
  </w:style>
  <w:style w:type="character" w:customStyle="1" w:styleId="affffffc">
    <w:name w:val="Знак Знак"/>
    <w:rsid w:val="00B71E22"/>
    <w:rPr>
      <w:sz w:val="16"/>
      <w:szCs w:val="16"/>
      <w:lang w:val="ru-RU" w:eastAsia="ru-RU" w:bidi="ar-SA"/>
    </w:rPr>
  </w:style>
  <w:style w:type="paragraph" w:customStyle="1" w:styleId="affffffd">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2">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3">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4">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e">
    <w:name w:val="основной"/>
    <w:basedOn w:val="af1"/>
    <w:rsid w:val="00B71E22"/>
    <w:pPr>
      <w:ind w:firstLine="567"/>
      <w:jc w:val="both"/>
    </w:pPr>
    <w:rPr>
      <w:sz w:val="28"/>
      <w:szCs w:val="20"/>
    </w:rPr>
  </w:style>
  <w:style w:type="paragraph" w:customStyle="1" w:styleId="afffffff">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0">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1">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
    <w:link w:val="aff6"/>
    <w:uiPriority w:val="1"/>
    <w:locked/>
    <w:rsid w:val="00B71E22"/>
    <w:rPr>
      <w:rFonts w:ascii="Calibri" w:eastAsia="Calibri" w:hAnsi="Calibri" w:cs="Times New Roman"/>
    </w:rPr>
  </w:style>
  <w:style w:type="paragraph" w:customStyle="1" w:styleId="1ff5">
    <w:name w:val="Дата1"/>
    <w:basedOn w:val="af1"/>
    <w:rsid w:val="00B71E22"/>
    <w:pPr>
      <w:spacing w:before="100" w:beforeAutospacing="1" w:after="100" w:afterAutospacing="1"/>
    </w:pPr>
  </w:style>
  <w:style w:type="character" w:customStyle="1" w:styleId="1ff6">
    <w:name w:val="Заголовок Знак1"/>
    <w:uiPriority w:val="10"/>
    <w:rsid w:val="00B71E22"/>
    <w:rPr>
      <w:rFonts w:ascii="Cambria" w:eastAsia="Times New Roman" w:hAnsi="Cambria" w:cs="Times New Roman"/>
      <w:spacing w:val="-10"/>
      <w:kern w:val="28"/>
      <w:sz w:val="56"/>
      <w:szCs w:val="56"/>
    </w:rPr>
  </w:style>
  <w:style w:type="character" w:styleId="afffffff2">
    <w:name w:val="Subtle Reference"/>
    <w:uiPriority w:val="31"/>
    <w:qFormat/>
    <w:rsid w:val="00B71E22"/>
    <w:rPr>
      <w:smallCaps/>
      <w:color w:val="C0504D"/>
      <w:u w:val="single"/>
    </w:rPr>
  </w:style>
  <w:style w:type="character" w:styleId="afffffff3">
    <w:name w:val="Intense Reference"/>
    <w:uiPriority w:val="32"/>
    <w:qFormat/>
    <w:rsid w:val="00B71E22"/>
    <w:rPr>
      <w:b/>
      <w:bCs/>
      <w:smallCaps/>
      <w:color w:val="C0504D"/>
      <w:spacing w:val="5"/>
      <w:u w:val="single"/>
    </w:rPr>
  </w:style>
  <w:style w:type="character" w:styleId="afffffff4">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7">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8">
    <w:name w:val="Тема примечания Знак1"/>
    <w:basedOn w:val="1ff7"/>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5">
    <w:name w:val="Document Map"/>
    <w:basedOn w:val="af1"/>
    <w:link w:val="afffffff6"/>
    <w:semiHidden/>
    <w:rsid w:val="004D7BFA"/>
    <w:pPr>
      <w:shd w:val="clear" w:color="auto" w:fill="000080"/>
    </w:pPr>
    <w:rPr>
      <w:rFonts w:ascii="Tahoma" w:hAnsi="Tahoma" w:cs="Tahoma"/>
      <w:sz w:val="20"/>
      <w:szCs w:val="20"/>
      <w:lang w:val="en-US"/>
    </w:rPr>
  </w:style>
  <w:style w:type="character" w:customStyle="1" w:styleId="afffffff6">
    <w:name w:val="Схема документа Знак"/>
    <w:basedOn w:val="af2"/>
    <w:link w:val="afffffff5"/>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9">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7">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8">
    <w:name w:val="_ТЕКСТ"/>
    <w:basedOn w:val="af1"/>
    <w:link w:val="afffffff9"/>
    <w:qFormat/>
    <w:rsid w:val="00701EBB"/>
    <w:pPr>
      <w:spacing w:line="360" w:lineRule="auto"/>
      <w:ind w:firstLine="709"/>
      <w:jc w:val="both"/>
    </w:pPr>
    <w:rPr>
      <w:rFonts w:ascii="Arial" w:hAnsi="Arial"/>
      <w:lang w:eastAsia="en-US"/>
    </w:rPr>
  </w:style>
  <w:style w:type="character" w:customStyle="1" w:styleId="afffffff9">
    <w:name w:val="_ТЕКСТ Знак"/>
    <w:link w:val="afffffff8"/>
    <w:locked/>
    <w:rsid w:val="00701EBB"/>
    <w:rPr>
      <w:rFonts w:ascii="Arial" w:eastAsia="Times New Roman" w:hAnsi="Arial" w:cs="Times New Roman"/>
      <w:sz w:val="24"/>
      <w:szCs w:val="24"/>
    </w:rPr>
  </w:style>
  <w:style w:type="paragraph" w:customStyle="1" w:styleId="afffffffa">
    <w:name w:val="текст примечания"/>
    <w:basedOn w:val="af1"/>
    <w:rsid w:val="00701EBB"/>
  </w:style>
  <w:style w:type="character" w:customStyle="1" w:styleId="2f9">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8"/>
    <w:link w:val="afffffffb"/>
    <w:qFormat/>
    <w:rsid w:val="00701EBB"/>
    <w:pPr>
      <w:numPr>
        <w:numId w:val="1"/>
      </w:numPr>
    </w:pPr>
  </w:style>
  <w:style w:type="character" w:customStyle="1" w:styleId="afffffffb">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a">
    <w:name w:val="index 1"/>
    <w:basedOn w:val="IndexBase"/>
    <w:autoRedefine/>
    <w:semiHidden/>
    <w:rsid w:val="00701EBB"/>
  </w:style>
  <w:style w:type="paragraph" w:styleId="2fa">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c">
    <w:name w:val="index heading"/>
    <w:basedOn w:val="HeadingBase"/>
    <w:next w:val="1ffa"/>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b">
    <w:name w:val="List 2"/>
    <w:basedOn w:val="afffff4"/>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4"/>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4"/>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4"/>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basedOn w:val="afffff4"/>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c"/>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d">
    <w:name w:val="List Continue"/>
    <w:basedOn w:val="afffff4"/>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d">
    <w:name w:val="List Continue 2"/>
    <w:basedOn w:val="afffffffd"/>
    <w:rsid w:val="00701EBB"/>
    <w:pPr>
      <w:ind w:left="2160"/>
    </w:pPr>
  </w:style>
  <w:style w:type="paragraph" w:styleId="3f4">
    <w:name w:val="List Continue 3"/>
    <w:basedOn w:val="afffffffd"/>
    <w:rsid w:val="00701EBB"/>
    <w:pPr>
      <w:ind w:left="2520"/>
    </w:pPr>
  </w:style>
  <w:style w:type="paragraph" w:styleId="4b">
    <w:name w:val="List Continue 4"/>
    <w:basedOn w:val="afffffffd"/>
    <w:rsid w:val="00701EBB"/>
    <w:pPr>
      <w:ind w:left="2880"/>
    </w:pPr>
  </w:style>
  <w:style w:type="paragraph" w:styleId="57">
    <w:name w:val="List Continue 5"/>
    <w:basedOn w:val="afffffffd"/>
    <w:rsid w:val="00701EBB"/>
    <w:pPr>
      <w:ind w:left="3240"/>
    </w:pPr>
  </w:style>
  <w:style w:type="paragraph" w:styleId="afffffffe">
    <w:name w:val="List Number"/>
    <w:basedOn w:val="afffff4"/>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e">
    <w:name w:val="List Number 2"/>
    <w:basedOn w:val="afffffffe"/>
    <w:rsid w:val="00701EBB"/>
    <w:pPr>
      <w:tabs>
        <w:tab w:val="clear" w:pos="360"/>
      </w:tabs>
    </w:pPr>
  </w:style>
  <w:style w:type="paragraph" w:styleId="3f5">
    <w:name w:val="List Number 3"/>
    <w:basedOn w:val="afffffffe"/>
    <w:rsid w:val="00701EBB"/>
    <w:pPr>
      <w:tabs>
        <w:tab w:val="clear" w:pos="360"/>
      </w:tabs>
    </w:pPr>
  </w:style>
  <w:style w:type="paragraph" w:styleId="4c">
    <w:name w:val="List Number 4"/>
    <w:basedOn w:val="afffffffe"/>
    <w:rsid w:val="00701EBB"/>
    <w:pPr>
      <w:tabs>
        <w:tab w:val="clear" w:pos="360"/>
      </w:tabs>
    </w:pPr>
  </w:style>
  <w:style w:type="paragraph" w:styleId="58">
    <w:name w:val="List Number 5"/>
    <w:basedOn w:val="afffffffe"/>
    <w:rsid w:val="00701EBB"/>
    <w:pPr>
      <w:tabs>
        <w:tab w:val="clear" w:pos="360"/>
      </w:tabs>
    </w:pPr>
  </w:style>
  <w:style w:type="paragraph" w:styleId="affffffff">
    <w:name w:val="Message Header"/>
    <w:basedOn w:val="af5"/>
    <w:link w:val="affffffff0"/>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0">
    <w:name w:val="Шапка Знак"/>
    <w:basedOn w:val="af2"/>
    <w:link w:val="affffffff"/>
    <w:rsid w:val="00701EBB"/>
    <w:rPr>
      <w:rFonts w:ascii="Arial" w:eastAsia="Times New Roman" w:hAnsi="Arial" w:cs="Arial"/>
    </w:rPr>
  </w:style>
  <w:style w:type="paragraph" w:styleId="affffffff1">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2">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3">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4">
    <w:name w:val="toa heading"/>
    <w:basedOn w:val="af1"/>
    <w:next w:val="affffffff2"/>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b">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5">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6">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7">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c">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8">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9">
    <w:name w:val="Note Heading"/>
    <w:basedOn w:val="af1"/>
    <w:next w:val="af1"/>
    <w:link w:val="affffffffa"/>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a">
    <w:name w:val="Заголовок записки Знак"/>
    <w:basedOn w:val="af2"/>
    <w:link w:val="affffffff9"/>
    <w:rsid w:val="00701EBB"/>
    <w:rPr>
      <w:rFonts w:ascii="Arial" w:eastAsia="Times New Roman" w:hAnsi="Arial" w:cs="Arial"/>
      <w:spacing w:val="-5"/>
      <w:sz w:val="20"/>
      <w:szCs w:val="20"/>
      <w:lang w:val="en-US"/>
    </w:rPr>
  </w:style>
  <w:style w:type="character" w:customStyle="1" w:styleId="1ffc">
    <w:name w:val="Слабое выделение1"/>
    <w:aliases w:val="обычный"/>
    <w:rsid w:val="00701EBB"/>
    <w:rPr>
      <w:rFonts w:ascii="Arial" w:hAnsi="Arial" w:cs="Arial"/>
      <w:color w:val="auto"/>
      <w:sz w:val="24"/>
      <w:szCs w:val="24"/>
    </w:rPr>
  </w:style>
  <w:style w:type="paragraph" w:customStyle="1" w:styleId="2ff0">
    <w:name w:val="Обычный 2"/>
    <w:basedOn w:val="af1"/>
    <w:rsid w:val="00701EBB"/>
    <w:rPr>
      <w:rFonts w:ascii="Arial" w:hAnsi="Arial" w:cs="Arial"/>
    </w:rPr>
  </w:style>
  <w:style w:type="table" w:styleId="1ffd">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b">
    <w:name w:val="Основной текст записки"/>
    <w:basedOn w:val="af1"/>
    <w:link w:val="affffffffc"/>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c">
    <w:name w:val="Основной текст записки Знак"/>
    <w:link w:val="affffffffb"/>
    <w:locked/>
    <w:rsid w:val="00701EBB"/>
    <w:rPr>
      <w:rFonts w:ascii="Times New Roman CYR" w:eastAsia="Times New Roman" w:hAnsi="Times New Roman CYR" w:cs="Times New Roman CYR"/>
      <w:b/>
      <w:bCs/>
      <w:sz w:val="24"/>
      <w:szCs w:val="24"/>
      <w:lang w:eastAsia="ru-RU"/>
    </w:rPr>
  </w:style>
  <w:style w:type="paragraph" w:customStyle="1" w:styleId="1ffe">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d">
    <w:name w:val="ВАЖНАЯ МЫСЛЬ"/>
    <w:basedOn w:val="affffffffb"/>
    <w:next w:val="affffffffb"/>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e">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f">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0">
    <w:name w:val="::: осн"/>
    <w:basedOn w:val="afffffffff"/>
    <w:autoRedefine/>
    <w:semiHidden/>
    <w:rsid w:val="00701EBB"/>
    <w:pPr>
      <w:ind w:left="567"/>
    </w:pPr>
  </w:style>
  <w:style w:type="paragraph" w:customStyle="1" w:styleId="1fff">
    <w:name w:val="1"/>
    <w:basedOn w:val="af1"/>
    <w:autoRedefine/>
    <w:semiHidden/>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1">
    <w:name w:val="Заголовок приложения"/>
    <w:basedOn w:val="affffffffb"/>
    <w:next w:val="affffffffb"/>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2">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3">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3"/>
    <w:autoRedefine/>
    <w:semiHidden/>
    <w:rsid w:val="00701EBB"/>
    <w:pPr>
      <w:numPr>
        <w:ilvl w:val="2"/>
        <w:numId w:val="11"/>
      </w:numPr>
      <w:tabs>
        <w:tab w:val="clear" w:pos="720"/>
        <w:tab w:val="num" w:pos="360"/>
      </w:tabs>
      <w:ind w:left="360" w:hanging="360"/>
    </w:pPr>
  </w:style>
  <w:style w:type="paragraph" w:customStyle="1" w:styleId="afffffffff4">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5">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6">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7">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8">
    <w:name w:val="нумирация глав в ПЗ"/>
    <w:basedOn w:val="aa"/>
    <w:autoRedefine/>
    <w:semiHidden/>
    <w:rsid w:val="00701EBB"/>
    <w:pPr>
      <w:numPr>
        <w:numId w:val="0"/>
      </w:numPr>
    </w:pPr>
  </w:style>
  <w:style w:type="character" w:customStyle="1" w:styleId="1ff0">
    <w:name w:val="Оглавление 1 Знак"/>
    <w:link w:val="1ff"/>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9">
    <w:name w:val="Оглавление ПЗ_приложения"/>
    <w:basedOn w:val="1ff"/>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a">
    <w:name w:val="Основная (важная) мысль"/>
    <w:basedOn w:val="affffffffb"/>
    <w:next w:val="affffffffb"/>
    <w:link w:val="afffffffffb"/>
    <w:autoRedefine/>
    <w:rsid w:val="00701EBB"/>
    <w:pPr>
      <w:ind w:firstLine="851"/>
      <w:jc w:val="both"/>
    </w:pPr>
    <w:rPr>
      <w:rFonts w:ascii="Arial" w:hAnsi="Arial" w:cs="Arial"/>
    </w:rPr>
  </w:style>
  <w:style w:type="character" w:customStyle="1" w:styleId="afffffffffb">
    <w:name w:val="Основная (важная) мысль Знак Знак"/>
    <w:link w:val="afffffffffa"/>
    <w:locked/>
    <w:rsid w:val="00701EBB"/>
    <w:rPr>
      <w:rFonts w:ascii="Arial" w:eastAsia="Times New Roman" w:hAnsi="Arial" w:cs="Arial"/>
      <w:b/>
      <w:bCs/>
      <w:sz w:val="24"/>
      <w:szCs w:val="24"/>
      <w:lang w:eastAsia="ru-RU"/>
    </w:rPr>
  </w:style>
  <w:style w:type="paragraph" w:customStyle="1" w:styleId="afffffffffc">
    <w:name w:val="Основная(важная) мысль"/>
    <w:basedOn w:val="affffffffb"/>
    <w:next w:val="affffffffb"/>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d">
    <w:name w:val="ПодДокумент"/>
    <w:basedOn w:val="af1"/>
    <w:semiHidden/>
    <w:rsid w:val="00701EBB"/>
    <w:pPr>
      <w:jc w:val="both"/>
    </w:pPr>
    <w:rPr>
      <w:rFonts w:ascii="Arial" w:hAnsi="Arial" w:cs="Arial"/>
      <w:color w:val="808080"/>
      <w:lang w:val="en-US"/>
    </w:rPr>
  </w:style>
  <w:style w:type="paragraph" w:customStyle="1" w:styleId="afffffffffe">
    <w:name w:val="прил в ПЗ"/>
    <w:basedOn w:val="5"/>
    <w:next w:val="affffffffb"/>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f">
    <w:name w:val="прилБ"/>
    <w:basedOn w:val="af"/>
    <w:next w:val="affffffffb"/>
    <w:autoRedefine/>
    <w:rsid w:val="00701EBB"/>
    <w:pPr>
      <w:numPr>
        <w:ilvl w:val="0"/>
        <w:numId w:val="0"/>
      </w:numPr>
    </w:pPr>
  </w:style>
  <w:style w:type="paragraph" w:customStyle="1" w:styleId="1fff0">
    <w:name w:val="прилБ1"/>
    <w:next w:val="affffffffb"/>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1">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1">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2">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0">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1">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2">
    <w:name w:val="Содержание"/>
    <w:basedOn w:val="1ff"/>
    <w:next w:val="affffffffb"/>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e"/>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
    <w:next w:val="affffffffb"/>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2">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3">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4">
    <w:name w:val="macro"/>
    <w:link w:val="affffffffff5"/>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5">
    <w:name w:val="Текст макроса Знак"/>
    <w:basedOn w:val="af2"/>
    <w:link w:val="affffffffff4"/>
    <w:semiHidden/>
    <w:rsid w:val="00701EBB"/>
    <w:rPr>
      <w:rFonts w:ascii="Courier New" w:eastAsia="Times New Roman" w:hAnsi="Courier New" w:cs="Courier New"/>
      <w:sz w:val="20"/>
      <w:szCs w:val="20"/>
      <w:lang w:eastAsia="ru-RU"/>
    </w:rPr>
  </w:style>
  <w:style w:type="paragraph" w:customStyle="1" w:styleId="affffffffff6">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7">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8">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9">
    <w:name w:val="Х осн"/>
    <w:basedOn w:val="afffffffff"/>
    <w:autoRedefine/>
    <w:semiHidden/>
    <w:rsid w:val="00701EBB"/>
    <w:pPr>
      <w:ind w:left="600"/>
    </w:pPr>
  </w:style>
  <w:style w:type="paragraph" w:customStyle="1" w:styleId="affffffffffa">
    <w:name w:val="ЧАСТЬ ПОДРАЗДЕЛА"/>
    <w:basedOn w:val="affffffffb"/>
    <w:next w:val="affffffffb"/>
    <w:autoRedefine/>
    <w:rsid w:val="00701EBB"/>
    <w:pPr>
      <w:ind w:firstLine="851"/>
      <w:jc w:val="both"/>
    </w:pPr>
    <w:rPr>
      <w:rFonts w:ascii="Arial" w:hAnsi="Arial" w:cs="Arial"/>
      <w:b w:val="0"/>
      <w:bCs w:val="0"/>
      <w:i/>
      <w:iCs/>
      <w:u w:val="single"/>
    </w:rPr>
  </w:style>
  <w:style w:type="paragraph" w:customStyle="1" w:styleId="affffffffffb">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3">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4">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3">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4">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5">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5">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c">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6">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d">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6">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e">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f">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0">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1">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2BDC3C8B0B7ECFD6D4A86369585600A1F6C100D228D38F050F9CB19B7D3F96C599F79C3F6327B19A9BAB575i0D" TargetMode="External"/><Relationship Id="rId18" Type="http://schemas.openxmlformats.org/officeDocument/2006/relationships/hyperlink" Target="consultantplus://offline/ref=292543B57927148FB9D22529A911B7CBC4880D0D5C6AE99DA2039AD3B4FAF688BB3732E22071DDB7p2MDC" TargetMode="External"/><Relationship Id="rId26" Type="http://schemas.openxmlformats.org/officeDocument/2006/relationships/image" Target="media/image10.emf"/><Relationship Id="rId39" Type="http://schemas.openxmlformats.org/officeDocument/2006/relationships/hyperlink" Target="consultantplus://offline/ref=6A483D437AE262CAC1A43CD3D9A86BF5F01A71E46EB7589335F7FFEFB5DA4BADD4F7826C526E805ABE31E2A2EAF16FC7F18EE808ECA4556986477DCDs7x2H" TargetMode="External"/><Relationship Id="rId21" Type="http://schemas.openxmlformats.org/officeDocument/2006/relationships/image" Target="media/image6.emf"/><Relationship Id="rId34" Type="http://schemas.openxmlformats.org/officeDocument/2006/relationships/hyperlink" Target="consultantplus://offline/ref=6A483D437AE262CAC1A43CD3D9A86BF5F01A71E46EB7589335F7FFEFB5DA4BADD4F7826C526E805ABE31E6A2E0F16FC7F18EE808ECA4556986477DCDs7x2H" TargetMode="External"/><Relationship Id="rId42" Type="http://schemas.openxmlformats.org/officeDocument/2006/relationships/hyperlink" Target="consultantplus://offline/ref=6A483D437AE262CAC1A422DECFC435FCFA112BEF6ABE55C36FA3F9B8EA8A4DF886B7DC351022935ABE2FE4A5E2sFx3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92543B57927148FB9D22529A911B7CBCC8B0E005667B497AA5A96D1B3F5A99FBC7E3EE32073D0pBMCC" TargetMode="External"/><Relationship Id="rId29" Type="http://schemas.openxmlformats.org/officeDocument/2006/relationships/hyperlink" Target="consultantplus://offline/ref=6A483D437AE262CAC1A43CD3D9A86BF5F01A71E46EB7589335F7FFEFB5DA4BADD4F7826C526E805ABE31E6A7E4F16FC7F18EE808ECA4556986477DCDs7x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vetdepkura@mail.ru" TargetMode="External"/><Relationship Id="rId24" Type="http://schemas.openxmlformats.org/officeDocument/2006/relationships/hyperlink" Target="consultantplus://offline/ref=19C04FE5D1DC4E5E9D0689F71000DD382E6FAD73B3F2EB2F0FCC09C625B540B1F26D85FBF56EA4ZCK" TargetMode="External"/><Relationship Id="rId32" Type="http://schemas.openxmlformats.org/officeDocument/2006/relationships/hyperlink" Target="consultantplus://offline/ref=6A483D437AE262CAC1A43CD3D9A86BF5F01A71E46EB7589335F7FFEFB5DA4BADD4F7826C526E805ABE31E6A2E0F16FC7F18EE808ECA4556986477DCDs7x2H" TargetMode="External"/><Relationship Id="rId37" Type="http://schemas.openxmlformats.org/officeDocument/2006/relationships/hyperlink" Target="consultantplus://offline/ref=6A483D437AE262CAC1A43CD3D9A86BF5F01A71E46EB7589335F7FFEFB5DA4BADD4F7826C526E805ABE31E3A5E3F16FC7F18EE808ECA4556986477DCDs7x2H"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C4B1A580BE11F6ED8EA9FDAD3CD433B1E27A6B3740C51731915C37A433489F4A3813FCD39B690UDW8K" TargetMode="External"/><Relationship Id="rId23" Type="http://schemas.openxmlformats.org/officeDocument/2006/relationships/image" Target="media/image8.emf"/><Relationship Id="rId28" Type="http://schemas.openxmlformats.org/officeDocument/2006/relationships/image" Target="media/image12.emf"/><Relationship Id="rId36" Type="http://schemas.openxmlformats.org/officeDocument/2006/relationships/hyperlink" Target="consultantplus://offline/ref=6A483D437AE262CAC1A43CD3D9A86BF5F01A71E46EB7589335F7FFEFB5DA4BADD4F7826C526E805ABE31E2A2EAF16FC7F18EE808ECA4556986477DCDs7x2H" TargetMode="External"/><Relationship Id="rId10" Type="http://schemas.openxmlformats.org/officeDocument/2006/relationships/image" Target="media/image3.emf"/><Relationship Id="rId19" Type="http://schemas.openxmlformats.org/officeDocument/2006/relationships/image" Target="media/image4.emf"/><Relationship Id="rId31" Type="http://schemas.openxmlformats.org/officeDocument/2006/relationships/hyperlink" Target="consultantplus://offline/ref=6A483D437AE262CAC1A43CD3D9A86BF5F01A71E46EB7589335F7FFEFB5DA4BADD4F7826C526E805ABE31E6A7E5F16FC7F18EE808ECA4556986477DCDs7x2H"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consultantplus://offline/ref=E2BDC3C8B0B7ECFD6D4A862096E93E0314674E082F8A32A404A69044E0DAF33B1ED02084B13A77iAD" TargetMode="External"/><Relationship Id="rId22" Type="http://schemas.openxmlformats.org/officeDocument/2006/relationships/image" Target="media/image7.emf"/><Relationship Id="rId27" Type="http://schemas.openxmlformats.org/officeDocument/2006/relationships/image" Target="media/image11.emf"/><Relationship Id="rId30" Type="http://schemas.openxmlformats.org/officeDocument/2006/relationships/image" Target="media/image13.wmf"/><Relationship Id="rId35" Type="http://schemas.openxmlformats.org/officeDocument/2006/relationships/hyperlink" Target="consultantplus://offline/ref=6A483D437AE262CAC1A43CD3D9A86BF5F01A71E46EB7589335F7FFEFB5DA4BADD4F7826C526E805ABE31E2A1EBF16FC7F18EE808ECA4556986477DCDs7x2H" TargetMode="External"/><Relationship Id="rId43" Type="http://schemas.openxmlformats.org/officeDocument/2006/relationships/hyperlink" Target="http://plan.genproc.gov.ru/plan2017/)"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kuibyshev.nso.ru" TargetMode="External"/><Relationship Id="rId17" Type="http://schemas.openxmlformats.org/officeDocument/2006/relationships/hyperlink" Target="consultantplus://offline/ref=292543B57927148FB9D22529A911B7CBC4880D0D5C6AE99DA2039AD3B4FAF688BB3732E02177pDM2C" TargetMode="External"/><Relationship Id="rId25" Type="http://schemas.openxmlformats.org/officeDocument/2006/relationships/image" Target="media/image9.emf"/><Relationship Id="rId33" Type="http://schemas.openxmlformats.org/officeDocument/2006/relationships/hyperlink" Target="consultantplus://offline/ref=6A483D437AE262CAC1A43CD3D9A86BF5F01A71E46EB7589335F7FFEFB5DA4BADD4F7826C526E805ABE31E6A2E7F16FC7F18EE808ECA4556986477DCDs7x2H" TargetMode="External"/><Relationship Id="rId38" Type="http://schemas.openxmlformats.org/officeDocument/2006/relationships/hyperlink" Target="consultantplus://offline/ref=6A483D437AE262CAC1A43CD3D9A86BF5F01A71E46EB7589335F7FFEFB5DA4BADD4F7826C526E805ABE31E0A5E7F16FC7F18EE808ECA4556986477DCDs7x2H" TargetMode="External"/><Relationship Id="rId20" Type="http://schemas.openxmlformats.org/officeDocument/2006/relationships/image" Target="media/image5.emf"/><Relationship Id="rId41" Type="http://schemas.openxmlformats.org/officeDocument/2006/relationships/hyperlink" Target="consultantplus://offline/ref=6A483D437AE262CAC1A422DECFC435FCFA112BEF6ABE55C36FA3F9B8EA8A4DF886B7DC351022935ABE2FE4A5E2sFx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759A8-BFE4-4770-AEE4-DDAE80B96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2823</TotalTime>
  <Pages>184</Pages>
  <Words>70450</Words>
  <Characters>401565</Characters>
  <Application>Microsoft Office Word</Application>
  <DocSecurity>0</DocSecurity>
  <Lines>3346</Lines>
  <Paragraphs>942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478</cp:revision>
  <cp:lastPrinted>2019-11-19T02:34:00Z</cp:lastPrinted>
  <dcterms:created xsi:type="dcterms:W3CDTF">2018-11-27T00:26:00Z</dcterms:created>
  <dcterms:modified xsi:type="dcterms:W3CDTF">2019-12-09T09:34:00Z</dcterms:modified>
</cp:coreProperties>
</file>