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1316A2" w14:textId="77777777" w:rsidR="006674B9" w:rsidRPr="00384FE6" w:rsidRDefault="006674B9" w:rsidP="00384FE6">
      <w:pPr>
        <w:tabs>
          <w:tab w:val="left" w:pos="284"/>
        </w:tabs>
        <w:jc w:val="center"/>
        <w:rPr>
          <w:rFonts w:eastAsia="Calibri"/>
          <w:sz w:val="20"/>
          <w:szCs w:val="20"/>
        </w:rPr>
      </w:pPr>
      <w:r w:rsidRPr="00384FE6">
        <w:rPr>
          <w:rFonts w:eastAsia="Calibri"/>
          <w:sz w:val="20"/>
          <w:szCs w:val="20"/>
        </w:rPr>
        <w:t>СОДЕРЖАНИЕ</w:t>
      </w:r>
    </w:p>
    <w:p w14:paraId="4C3DB9FC" w14:textId="77777777" w:rsidR="00370A4E" w:rsidRPr="00384FE6" w:rsidRDefault="00370A4E" w:rsidP="00384FE6">
      <w:pPr>
        <w:tabs>
          <w:tab w:val="left" w:pos="284"/>
        </w:tabs>
        <w:jc w:val="center"/>
        <w:rPr>
          <w:rFonts w:eastAsia="Calibri"/>
          <w:sz w:val="20"/>
          <w:szCs w:val="20"/>
        </w:rPr>
      </w:pPr>
    </w:p>
    <w:p w14:paraId="7714D0CF" w14:textId="4744653F" w:rsidR="00370A4E" w:rsidRPr="00384FE6" w:rsidRDefault="00370A4E" w:rsidP="00384FE6">
      <w:pPr>
        <w:tabs>
          <w:tab w:val="left" w:pos="284"/>
        </w:tabs>
        <w:jc w:val="both"/>
        <w:rPr>
          <w:rFonts w:eastAsia="Calibri"/>
          <w:sz w:val="20"/>
          <w:szCs w:val="20"/>
        </w:rPr>
      </w:pPr>
      <w:r w:rsidRPr="00384FE6">
        <w:rPr>
          <w:rFonts w:eastAsia="Calibri"/>
          <w:sz w:val="20"/>
          <w:szCs w:val="20"/>
        </w:rPr>
        <w:t>I. РЕШЕНИЯ СОВЕТА ДЕПУТАТОВ КУЙБЫШЕВСКОГО МУНИЦИПАЛЬНОГО РАЙОНА НОВОСИБИРСКОЙ ОБЛАСТИ....................................</w:t>
      </w:r>
      <w:r w:rsidR="00B90599" w:rsidRPr="00384FE6">
        <w:rPr>
          <w:rFonts w:eastAsia="Calibri"/>
          <w:sz w:val="20"/>
          <w:szCs w:val="20"/>
        </w:rPr>
        <w:t>...........................</w:t>
      </w:r>
      <w:r w:rsidRPr="00384FE6">
        <w:rPr>
          <w:rFonts w:eastAsia="Calibri"/>
          <w:sz w:val="20"/>
          <w:szCs w:val="20"/>
        </w:rPr>
        <w:t>........................................................................................</w:t>
      </w:r>
      <w:r w:rsidR="004366EC">
        <w:rPr>
          <w:rFonts w:eastAsia="Calibri"/>
          <w:sz w:val="20"/>
          <w:szCs w:val="20"/>
        </w:rPr>
        <w:t>.....</w:t>
      </w:r>
      <w:r w:rsidRPr="00384FE6">
        <w:rPr>
          <w:rFonts w:eastAsia="Calibri"/>
          <w:sz w:val="20"/>
          <w:szCs w:val="20"/>
        </w:rPr>
        <w:t>...................стр. 4</w:t>
      </w:r>
    </w:p>
    <w:p w14:paraId="15E049D2" w14:textId="77777777" w:rsidR="00370A4E" w:rsidRPr="00384FE6" w:rsidRDefault="00370A4E" w:rsidP="00384FE6">
      <w:pPr>
        <w:tabs>
          <w:tab w:val="left" w:pos="284"/>
        </w:tabs>
        <w:jc w:val="both"/>
        <w:rPr>
          <w:sz w:val="20"/>
          <w:szCs w:val="20"/>
        </w:rPr>
      </w:pPr>
    </w:p>
    <w:p w14:paraId="749B945A" w14:textId="02BA7C6F" w:rsidR="00370A4E" w:rsidRPr="00384FE6" w:rsidRDefault="00370A4E" w:rsidP="00384FE6">
      <w:pPr>
        <w:tabs>
          <w:tab w:val="left" w:pos="284"/>
        </w:tabs>
        <w:jc w:val="both"/>
        <w:rPr>
          <w:rFonts w:eastAsia="Calibri"/>
          <w:sz w:val="20"/>
          <w:szCs w:val="20"/>
        </w:rPr>
      </w:pPr>
      <w:r w:rsidRPr="00384FE6">
        <w:rPr>
          <w:sz w:val="20"/>
          <w:szCs w:val="20"/>
        </w:rPr>
        <w:t xml:space="preserve">Рекомендации публичных слушаний по проекту решения </w:t>
      </w:r>
      <w:proofErr w:type="spellStart"/>
      <w:r w:rsidRPr="00384FE6">
        <w:rPr>
          <w:sz w:val="20"/>
          <w:szCs w:val="20"/>
        </w:rPr>
        <w:t>Cовета</w:t>
      </w:r>
      <w:proofErr w:type="spellEnd"/>
      <w:r w:rsidRPr="00384FE6">
        <w:rPr>
          <w:sz w:val="20"/>
          <w:szCs w:val="20"/>
        </w:rPr>
        <w:t xml:space="preserve"> депутатов Куйбышевского муниципального района Новосибирской области «О бюджете Куйбышевского муниципального района Новосибирской области на 2023 год и плановый период 2024 и 2025 годов» от 07.12</w:t>
      </w:r>
      <w:r w:rsidR="00B90599" w:rsidRPr="00384FE6">
        <w:rPr>
          <w:sz w:val="20"/>
          <w:szCs w:val="20"/>
        </w:rPr>
        <w:t>.2022………………………………………………</w:t>
      </w:r>
      <w:r w:rsidR="004366EC">
        <w:rPr>
          <w:sz w:val="20"/>
          <w:szCs w:val="20"/>
        </w:rPr>
        <w:t>……………</w:t>
      </w:r>
      <w:proofErr w:type="gramStart"/>
      <w:r w:rsidR="004366EC">
        <w:rPr>
          <w:sz w:val="20"/>
          <w:szCs w:val="20"/>
        </w:rPr>
        <w:t>…….</w:t>
      </w:r>
      <w:proofErr w:type="gramEnd"/>
      <w:r w:rsidR="00B90599" w:rsidRPr="00384FE6">
        <w:rPr>
          <w:sz w:val="20"/>
          <w:szCs w:val="20"/>
        </w:rPr>
        <w:t>…...</w:t>
      </w:r>
      <w:r w:rsidRPr="00384FE6">
        <w:rPr>
          <w:sz w:val="20"/>
          <w:szCs w:val="20"/>
        </w:rPr>
        <w:t>стр.4</w:t>
      </w:r>
    </w:p>
    <w:p w14:paraId="0F9723FB" w14:textId="77777777" w:rsidR="00370A4E" w:rsidRPr="00384FE6" w:rsidRDefault="00370A4E" w:rsidP="00384FE6">
      <w:pPr>
        <w:tabs>
          <w:tab w:val="left" w:pos="284"/>
        </w:tabs>
        <w:jc w:val="both"/>
        <w:rPr>
          <w:rFonts w:eastAsia="Calibri"/>
          <w:sz w:val="20"/>
          <w:szCs w:val="20"/>
        </w:rPr>
      </w:pPr>
    </w:p>
    <w:p w14:paraId="0B3E71D4" w14:textId="736D80F8" w:rsidR="00C8792F" w:rsidRPr="00384FE6" w:rsidRDefault="00C8792F" w:rsidP="00384FE6">
      <w:pPr>
        <w:tabs>
          <w:tab w:val="left" w:pos="284"/>
        </w:tabs>
        <w:jc w:val="both"/>
        <w:rPr>
          <w:rFonts w:eastAsia="Calibri"/>
          <w:sz w:val="20"/>
          <w:szCs w:val="20"/>
        </w:rPr>
      </w:pPr>
      <w:r w:rsidRPr="00384FE6">
        <w:rPr>
          <w:rFonts w:eastAsia="Calibri"/>
          <w:sz w:val="20"/>
          <w:szCs w:val="20"/>
        </w:rPr>
        <w:t>Распоряжение от 12.12.2022 № 14-р - О созыве двадцать четвертой сессии Совета депутатов Куйбышевского муниципального района Новосибирской области четвертого созыва……………………………………</w:t>
      </w:r>
      <w:r w:rsidR="00384FE6" w:rsidRPr="00384FE6">
        <w:rPr>
          <w:rFonts w:eastAsia="Calibri"/>
          <w:sz w:val="20"/>
          <w:szCs w:val="20"/>
        </w:rPr>
        <w:t>……</w:t>
      </w:r>
      <w:proofErr w:type="gramStart"/>
      <w:r w:rsidR="00384FE6" w:rsidRPr="00384FE6">
        <w:rPr>
          <w:rFonts w:eastAsia="Calibri"/>
          <w:sz w:val="20"/>
          <w:szCs w:val="20"/>
        </w:rPr>
        <w:t>…</w:t>
      </w:r>
      <w:r w:rsidR="004366EC">
        <w:rPr>
          <w:rFonts w:eastAsia="Calibri"/>
          <w:sz w:val="20"/>
          <w:szCs w:val="20"/>
        </w:rPr>
        <w:t>….</w:t>
      </w:r>
      <w:proofErr w:type="gramEnd"/>
      <w:r w:rsidR="004366EC">
        <w:rPr>
          <w:rFonts w:eastAsia="Calibri"/>
          <w:sz w:val="20"/>
          <w:szCs w:val="20"/>
        </w:rPr>
        <w:t>.</w:t>
      </w:r>
      <w:r w:rsidR="00384FE6" w:rsidRPr="00384FE6">
        <w:rPr>
          <w:rFonts w:eastAsia="Calibri"/>
          <w:sz w:val="20"/>
          <w:szCs w:val="20"/>
        </w:rPr>
        <w:t>…</w:t>
      </w:r>
      <w:r w:rsidRPr="00384FE6">
        <w:rPr>
          <w:rFonts w:eastAsia="Calibri"/>
          <w:sz w:val="20"/>
          <w:szCs w:val="20"/>
        </w:rPr>
        <w:t>.стр.</w:t>
      </w:r>
      <w:r w:rsidR="00384FE6" w:rsidRPr="00384FE6">
        <w:rPr>
          <w:rFonts w:eastAsia="Calibri"/>
          <w:sz w:val="20"/>
          <w:szCs w:val="20"/>
        </w:rPr>
        <w:t>4</w:t>
      </w:r>
    </w:p>
    <w:p w14:paraId="75A176F4" w14:textId="77777777" w:rsidR="00C8792F" w:rsidRPr="00384FE6" w:rsidRDefault="00C8792F" w:rsidP="00384FE6">
      <w:pPr>
        <w:tabs>
          <w:tab w:val="left" w:pos="284"/>
        </w:tabs>
        <w:jc w:val="both"/>
        <w:rPr>
          <w:rFonts w:eastAsia="Calibri"/>
          <w:sz w:val="20"/>
          <w:szCs w:val="20"/>
        </w:rPr>
      </w:pPr>
    </w:p>
    <w:p w14:paraId="2D22DB41" w14:textId="4AF9A98C" w:rsidR="006674B9" w:rsidRPr="00384FE6" w:rsidRDefault="00370A4E" w:rsidP="00384FE6">
      <w:pPr>
        <w:jc w:val="both"/>
        <w:rPr>
          <w:rFonts w:eastAsia="Calibri"/>
          <w:sz w:val="20"/>
          <w:szCs w:val="20"/>
        </w:rPr>
      </w:pPr>
      <w:r w:rsidRPr="00384FE6">
        <w:rPr>
          <w:rFonts w:eastAsia="Calibri"/>
          <w:sz w:val="20"/>
          <w:szCs w:val="20"/>
          <w:lang w:val="en-US"/>
        </w:rPr>
        <w:t>I</w:t>
      </w:r>
      <w:r w:rsidR="006674B9" w:rsidRPr="00384FE6">
        <w:rPr>
          <w:rFonts w:eastAsia="Calibri"/>
          <w:sz w:val="20"/>
          <w:szCs w:val="20"/>
          <w:lang w:val="en-US"/>
        </w:rPr>
        <w:t>I</w:t>
      </w:r>
      <w:r w:rsidR="006674B9" w:rsidRPr="00384FE6">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6156D3" w:rsidRPr="00384FE6">
        <w:rPr>
          <w:rFonts w:eastAsia="Calibri"/>
          <w:sz w:val="20"/>
          <w:szCs w:val="20"/>
        </w:rPr>
        <w:t>....................................................</w:t>
      </w:r>
      <w:r w:rsidR="00384FE6" w:rsidRPr="00384FE6">
        <w:rPr>
          <w:rFonts w:eastAsia="Calibri"/>
          <w:sz w:val="20"/>
          <w:szCs w:val="20"/>
        </w:rPr>
        <w:t>..........</w:t>
      </w:r>
      <w:r w:rsidR="004366EC">
        <w:rPr>
          <w:rFonts w:eastAsia="Calibri"/>
          <w:sz w:val="20"/>
          <w:szCs w:val="20"/>
        </w:rPr>
        <w:t>.....</w:t>
      </w:r>
      <w:r w:rsidR="00384FE6" w:rsidRPr="00384FE6">
        <w:rPr>
          <w:rFonts w:eastAsia="Calibri"/>
          <w:sz w:val="20"/>
          <w:szCs w:val="20"/>
        </w:rPr>
        <w:t>..стр.5</w:t>
      </w:r>
    </w:p>
    <w:p w14:paraId="3E3147A0" w14:textId="77777777" w:rsidR="006156D3" w:rsidRPr="00384FE6" w:rsidRDefault="006156D3" w:rsidP="00384FE6">
      <w:pPr>
        <w:ind w:right="-1"/>
        <w:jc w:val="both"/>
        <w:rPr>
          <w:rFonts w:eastAsia="Calibri"/>
          <w:sz w:val="20"/>
          <w:szCs w:val="20"/>
        </w:rPr>
      </w:pPr>
    </w:p>
    <w:p w14:paraId="788E1630" w14:textId="47A50000" w:rsidR="00B90599" w:rsidRPr="00384FE6" w:rsidRDefault="00B90599" w:rsidP="00384FE6">
      <w:pPr>
        <w:ind w:right="-1"/>
        <w:jc w:val="both"/>
        <w:rPr>
          <w:sz w:val="20"/>
          <w:szCs w:val="20"/>
        </w:rPr>
      </w:pPr>
      <w:r w:rsidRPr="00384FE6">
        <w:rPr>
          <w:sz w:val="20"/>
          <w:szCs w:val="20"/>
        </w:rPr>
        <w:t>Постановление от 30.09.2022 № 775 -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w:t>
      </w:r>
      <w:r w:rsidR="00384FE6" w:rsidRPr="00384FE6">
        <w:rPr>
          <w:sz w:val="20"/>
          <w:szCs w:val="20"/>
        </w:rPr>
        <w:t>………</w:t>
      </w:r>
      <w:proofErr w:type="gramStart"/>
      <w:r w:rsidR="00384FE6" w:rsidRPr="00384FE6">
        <w:rPr>
          <w:sz w:val="20"/>
          <w:szCs w:val="20"/>
        </w:rPr>
        <w:t>…</w:t>
      </w:r>
      <w:r w:rsidR="004366EC">
        <w:rPr>
          <w:sz w:val="20"/>
          <w:szCs w:val="20"/>
        </w:rPr>
        <w:t>….</w:t>
      </w:r>
      <w:proofErr w:type="gramEnd"/>
      <w:r w:rsidR="004366EC">
        <w:rPr>
          <w:sz w:val="20"/>
          <w:szCs w:val="20"/>
        </w:rPr>
        <w:t>.</w:t>
      </w:r>
      <w:r w:rsidRPr="00384FE6">
        <w:rPr>
          <w:sz w:val="20"/>
          <w:szCs w:val="20"/>
        </w:rPr>
        <w:t>стр.</w:t>
      </w:r>
      <w:r w:rsidR="00384FE6" w:rsidRPr="00384FE6">
        <w:rPr>
          <w:sz w:val="20"/>
          <w:szCs w:val="20"/>
        </w:rPr>
        <w:t>5</w:t>
      </w:r>
    </w:p>
    <w:p w14:paraId="60E5819D" w14:textId="77777777" w:rsidR="00B90599" w:rsidRPr="00384FE6" w:rsidRDefault="00B90599" w:rsidP="00384FE6">
      <w:pPr>
        <w:ind w:right="-1"/>
        <w:jc w:val="both"/>
        <w:rPr>
          <w:sz w:val="20"/>
          <w:szCs w:val="20"/>
        </w:rPr>
      </w:pPr>
    </w:p>
    <w:p w14:paraId="7DF61FFA" w14:textId="1CFB78B7" w:rsidR="00B90599" w:rsidRPr="00384FE6" w:rsidRDefault="00B90599" w:rsidP="00384FE6">
      <w:pPr>
        <w:ind w:right="-1"/>
        <w:jc w:val="both"/>
        <w:rPr>
          <w:sz w:val="20"/>
          <w:szCs w:val="20"/>
        </w:rPr>
      </w:pPr>
      <w:r w:rsidRPr="00384FE6">
        <w:rPr>
          <w:sz w:val="20"/>
          <w:szCs w:val="20"/>
        </w:rPr>
        <w:t>Постановление от 11.10.2022 № 808 - Об утверждении типовых форм документов, обязательных для осуществления деятельности администрации Куйбышевского района в отношении обработки персональных данных………</w:t>
      </w:r>
      <w:r w:rsidR="00384FE6">
        <w:rPr>
          <w:sz w:val="20"/>
          <w:szCs w:val="20"/>
        </w:rPr>
        <w:t>…………………………………………………………………………………………………………</w:t>
      </w:r>
      <w:proofErr w:type="gramStart"/>
      <w:r w:rsidR="00384FE6">
        <w:rPr>
          <w:sz w:val="20"/>
          <w:szCs w:val="20"/>
        </w:rPr>
        <w:t>…</w:t>
      </w:r>
      <w:r w:rsidR="004366EC">
        <w:rPr>
          <w:sz w:val="20"/>
          <w:szCs w:val="20"/>
        </w:rPr>
        <w:t>….</w:t>
      </w:r>
      <w:proofErr w:type="gramEnd"/>
      <w:r w:rsidR="004366EC">
        <w:rPr>
          <w:sz w:val="20"/>
          <w:szCs w:val="20"/>
        </w:rPr>
        <w:t>.</w:t>
      </w:r>
      <w:r w:rsidRPr="00384FE6">
        <w:rPr>
          <w:sz w:val="20"/>
          <w:szCs w:val="20"/>
        </w:rPr>
        <w:t>стр.</w:t>
      </w:r>
      <w:r w:rsidR="00384FE6">
        <w:rPr>
          <w:sz w:val="20"/>
          <w:szCs w:val="20"/>
        </w:rPr>
        <w:t>8</w:t>
      </w:r>
    </w:p>
    <w:p w14:paraId="5FAA5B18" w14:textId="77777777" w:rsidR="00B90599" w:rsidRPr="00384FE6" w:rsidRDefault="00B90599" w:rsidP="00384FE6">
      <w:pPr>
        <w:ind w:right="-1"/>
        <w:jc w:val="both"/>
        <w:rPr>
          <w:sz w:val="20"/>
          <w:szCs w:val="20"/>
        </w:rPr>
      </w:pPr>
    </w:p>
    <w:p w14:paraId="6635B36D" w14:textId="4E120346" w:rsidR="00B90599" w:rsidRPr="00384FE6" w:rsidRDefault="00B90599" w:rsidP="00384FE6">
      <w:pPr>
        <w:ind w:right="-1"/>
        <w:jc w:val="both"/>
        <w:rPr>
          <w:sz w:val="20"/>
          <w:szCs w:val="20"/>
        </w:rPr>
      </w:pPr>
      <w:r w:rsidRPr="00384FE6">
        <w:rPr>
          <w:sz w:val="20"/>
          <w:szCs w:val="20"/>
        </w:rPr>
        <w:t>Постановление от 06.12.2022 № 948 - Об утверждении Правил использования водных объектов общего пользования, расположенных на территории Куйбышевского района Новосибирской области, для личных и бытовых нужд…</w:t>
      </w:r>
      <w:r w:rsidR="00F22E2E">
        <w:rPr>
          <w:sz w:val="20"/>
          <w:szCs w:val="20"/>
        </w:rPr>
        <w:t>………………………………………………………………………………………………………</w:t>
      </w:r>
      <w:r w:rsidR="004366EC">
        <w:rPr>
          <w:sz w:val="20"/>
          <w:szCs w:val="20"/>
        </w:rPr>
        <w:t>………………</w:t>
      </w:r>
      <w:r w:rsidRPr="00384FE6">
        <w:rPr>
          <w:sz w:val="20"/>
          <w:szCs w:val="20"/>
        </w:rPr>
        <w:t>стр.</w:t>
      </w:r>
      <w:r w:rsidR="00465B55">
        <w:rPr>
          <w:sz w:val="20"/>
          <w:szCs w:val="20"/>
        </w:rPr>
        <w:t>12</w:t>
      </w:r>
    </w:p>
    <w:p w14:paraId="2575999D" w14:textId="77777777" w:rsidR="00B90599" w:rsidRPr="00384FE6" w:rsidRDefault="00B90599" w:rsidP="00384FE6">
      <w:pPr>
        <w:ind w:right="-1"/>
        <w:jc w:val="both"/>
        <w:rPr>
          <w:sz w:val="20"/>
          <w:szCs w:val="20"/>
        </w:rPr>
      </w:pPr>
    </w:p>
    <w:p w14:paraId="3531554F" w14:textId="5D20B0DB" w:rsidR="00B90599" w:rsidRPr="00384FE6" w:rsidRDefault="00B90599" w:rsidP="00384FE6">
      <w:pPr>
        <w:ind w:right="-1"/>
        <w:jc w:val="both"/>
        <w:rPr>
          <w:sz w:val="20"/>
          <w:szCs w:val="20"/>
        </w:rPr>
      </w:pPr>
      <w:r w:rsidRPr="00384FE6">
        <w:rPr>
          <w:sz w:val="20"/>
          <w:szCs w:val="20"/>
        </w:rPr>
        <w:t>Постановление от 09.12.2022 № 956 -  Об утверждении муниципальной программы «Развитие системы образования Куйбышевского муниципального района Новосибирск</w:t>
      </w:r>
      <w:r w:rsidR="00D472A9" w:rsidRPr="00384FE6">
        <w:rPr>
          <w:sz w:val="20"/>
          <w:szCs w:val="20"/>
        </w:rPr>
        <w:t>ой области на 2023-</w:t>
      </w:r>
      <w:r w:rsidRPr="00384FE6">
        <w:rPr>
          <w:sz w:val="20"/>
          <w:szCs w:val="20"/>
        </w:rPr>
        <w:t xml:space="preserve">2025 </w:t>
      </w:r>
      <w:proofErr w:type="gramStart"/>
      <w:r w:rsidRPr="00384FE6">
        <w:rPr>
          <w:sz w:val="20"/>
          <w:szCs w:val="20"/>
        </w:rPr>
        <w:t>годы»…</w:t>
      </w:r>
      <w:proofErr w:type="gramEnd"/>
      <w:r w:rsidRPr="00384FE6">
        <w:rPr>
          <w:sz w:val="20"/>
          <w:szCs w:val="20"/>
        </w:rPr>
        <w:t>……………………</w:t>
      </w:r>
      <w:r w:rsidR="00F22E2E">
        <w:rPr>
          <w:sz w:val="20"/>
          <w:szCs w:val="20"/>
        </w:rPr>
        <w:t>…</w:t>
      </w:r>
      <w:r w:rsidR="004366EC">
        <w:rPr>
          <w:sz w:val="20"/>
          <w:szCs w:val="20"/>
        </w:rPr>
        <w:t>......</w:t>
      </w:r>
      <w:r w:rsidRPr="00384FE6">
        <w:rPr>
          <w:sz w:val="20"/>
          <w:szCs w:val="20"/>
        </w:rPr>
        <w:t>стр.</w:t>
      </w:r>
      <w:r w:rsidR="00717616">
        <w:rPr>
          <w:sz w:val="20"/>
          <w:szCs w:val="20"/>
        </w:rPr>
        <w:t>15</w:t>
      </w:r>
    </w:p>
    <w:p w14:paraId="77F18D13" w14:textId="77777777" w:rsidR="00A42C77" w:rsidRPr="00384FE6" w:rsidRDefault="00A42C77" w:rsidP="00384FE6">
      <w:pPr>
        <w:ind w:right="-1"/>
        <w:jc w:val="both"/>
        <w:rPr>
          <w:sz w:val="20"/>
          <w:szCs w:val="20"/>
        </w:rPr>
      </w:pPr>
    </w:p>
    <w:p w14:paraId="1AADEDAD" w14:textId="2D796A83" w:rsidR="00485B28" w:rsidRPr="00384FE6" w:rsidRDefault="00370A4E" w:rsidP="00384FE6">
      <w:pPr>
        <w:tabs>
          <w:tab w:val="left" w:pos="5146"/>
        </w:tabs>
        <w:jc w:val="both"/>
        <w:rPr>
          <w:rFonts w:eastAsia="Calibri"/>
          <w:sz w:val="20"/>
          <w:szCs w:val="20"/>
        </w:rPr>
      </w:pPr>
      <w:r w:rsidRPr="00384FE6">
        <w:rPr>
          <w:rFonts w:eastAsia="Calibri"/>
          <w:sz w:val="20"/>
          <w:szCs w:val="20"/>
          <w:lang w:val="en-US"/>
        </w:rPr>
        <w:t>I</w:t>
      </w:r>
      <w:r w:rsidR="00485B28" w:rsidRPr="00384FE6">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r w:rsidR="006156D3" w:rsidRPr="00384FE6">
        <w:rPr>
          <w:rFonts w:eastAsia="Calibri"/>
          <w:sz w:val="20"/>
          <w:szCs w:val="20"/>
        </w:rPr>
        <w:t>................</w:t>
      </w:r>
      <w:r w:rsidR="004366EC">
        <w:rPr>
          <w:rFonts w:eastAsia="Calibri"/>
          <w:sz w:val="20"/>
          <w:szCs w:val="20"/>
        </w:rPr>
        <w:t>...................</w:t>
      </w:r>
      <w:r w:rsidR="009169F6">
        <w:rPr>
          <w:rFonts w:eastAsia="Calibri"/>
          <w:sz w:val="20"/>
          <w:szCs w:val="20"/>
        </w:rPr>
        <w:t>стр.58</w:t>
      </w:r>
    </w:p>
    <w:p w14:paraId="78AD74BC" w14:textId="77777777" w:rsidR="006674B9" w:rsidRPr="00384FE6" w:rsidRDefault="006674B9" w:rsidP="00384FE6">
      <w:pPr>
        <w:tabs>
          <w:tab w:val="left" w:pos="5146"/>
        </w:tabs>
        <w:jc w:val="center"/>
        <w:rPr>
          <w:rFonts w:eastAsia="Calibri"/>
          <w:sz w:val="20"/>
          <w:szCs w:val="20"/>
        </w:rPr>
      </w:pPr>
    </w:p>
    <w:p w14:paraId="6997EC10" w14:textId="340D4A4B" w:rsidR="00B90599" w:rsidRPr="00384FE6" w:rsidRDefault="00B90599" w:rsidP="00384FE6">
      <w:pPr>
        <w:ind w:right="-1"/>
        <w:jc w:val="both"/>
        <w:rPr>
          <w:sz w:val="20"/>
          <w:szCs w:val="20"/>
        </w:rPr>
      </w:pPr>
      <w:r w:rsidRPr="00384FE6">
        <w:rPr>
          <w:sz w:val="20"/>
          <w:szCs w:val="20"/>
        </w:rPr>
        <w:t xml:space="preserve">Заключение </w:t>
      </w:r>
      <w:r w:rsidRPr="00384FE6">
        <w:rPr>
          <w:sz w:val="20"/>
          <w:szCs w:val="20"/>
          <w:lang w:val="en-US"/>
        </w:rPr>
        <w:t>o</w:t>
      </w:r>
      <w:r w:rsidRPr="00384FE6">
        <w:rPr>
          <w:sz w:val="20"/>
          <w:szCs w:val="20"/>
        </w:rPr>
        <w:t xml:space="preserve"> результатах общественных обсуждений по проекту внесения изменений в Правила землепользования и застройки Октябрьского сельсовета Куйбышевского района Новосибирской области и по проекту внесения изменений в Генеральный план Октябрьского сельсовета Куйбышевского района Новосибирской области………</w:t>
      </w:r>
      <w:r w:rsidR="004366EC">
        <w:rPr>
          <w:sz w:val="20"/>
          <w:szCs w:val="20"/>
        </w:rPr>
        <w:t>…………...</w:t>
      </w:r>
      <w:r w:rsidRPr="00384FE6">
        <w:rPr>
          <w:sz w:val="20"/>
          <w:szCs w:val="20"/>
        </w:rPr>
        <w:t>стр.</w:t>
      </w:r>
      <w:r w:rsidR="009169F6">
        <w:rPr>
          <w:sz w:val="20"/>
          <w:szCs w:val="20"/>
        </w:rPr>
        <w:t>58</w:t>
      </w:r>
      <w:bookmarkStart w:id="0" w:name="_GoBack"/>
      <w:bookmarkEnd w:id="0"/>
    </w:p>
    <w:p w14:paraId="73E44A05" w14:textId="77777777" w:rsidR="006674B9" w:rsidRPr="00384FE6" w:rsidRDefault="006674B9" w:rsidP="00384FE6">
      <w:pPr>
        <w:rPr>
          <w:sz w:val="20"/>
          <w:szCs w:val="20"/>
        </w:rPr>
      </w:pPr>
    </w:p>
    <w:p w14:paraId="17F88C24" w14:textId="77777777" w:rsidR="006674B9" w:rsidRPr="00384FE6" w:rsidRDefault="006674B9" w:rsidP="00384FE6">
      <w:pPr>
        <w:rPr>
          <w:sz w:val="20"/>
          <w:szCs w:val="20"/>
        </w:rPr>
      </w:pPr>
    </w:p>
    <w:p w14:paraId="35251154" w14:textId="77777777" w:rsidR="006674B9" w:rsidRPr="00384FE6" w:rsidRDefault="006674B9" w:rsidP="00384FE6">
      <w:pPr>
        <w:rPr>
          <w:sz w:val="20"/>
          <w:szCs w:val="20"/>
        </w:rPr>
      </w:pPr>
    </w:p>
    <w:p w14:paraId="6A168B98" w14:textId="77777777" w:rsidR="006674B9" w:rsidRPr="00384FE6" w:rsidRDefault="006674B9" w:rsidP="00384FE6">
      <w:pPr>
        <w:rPr>
          <w:sz w:val="20"/>
          <w:szCs w:val="20"/>
        </w:rPr>
      </w:pPr>
    </w:p>
    <w:p w14:paraId="7DF63C61" w14:textId="77777777" w:rsidR="006674B9" w:rsidRPr="00384FE6" w:rsidRDefault="006674B9" w:rsidP="00384FE6">
      <w:pPr>
        <w:rPr>
          <w:sz w:val="20"/>
          <w:szCs w:val="20"/>
        </w:rPr>
      </w:pPr>
    </w:p>
    <w:p w14:paraId="6A77403C" w14:textId="77777777" w:rsidR="006674B9" w:rsidRPr="00384FE6" w:rsidRDefault="006674B9" w:rsidP="00384FE6">
      <w:pPr>
        <w:rPr>
          <w:sz w:val="20"/>
          <w:szCs w:val="20"/>
        </w:rPr>
      </w:pPr>
    </w:p>
    <w:p w14:paraId="7BE82652" w14:textId="77777777" w:rsidR="006674B9" w:rsidRPr="00384FE6" w:rsidRDefault="006674B9" w:rsidP="00384FE6">
      <w:pPr>
        <w:rPr>
          <w:sz w:val="20"/>
          <w:szCs w:val="20"/>
        </w:rPr>
      </w:pPr>
    </w:p>
    <w:p w14:paraId="1413008B" w14:textId="77777777" w:rsidR="006674B9" w:rsidRPr="00384FE6" w:rsidRDefault="006674B9" w:rsidP="00384FE6">
      <w:pPr>
        <w:rPr>
          <w:sz w:val="20"/>
          <w:szCs w:val="20"/>
        </w:rPr>
      </w:pPr>
    </w:p>
    <w:p w14:paraId="38088593" w14:textId="77777777" w:rsidR="006674B9" w:rsidRPr="00384FE6" w:rsidRDefault="006674B9" w:rsidP="00384FE6">
      <w:pPr>
        <w:rPr>
          <w:sz w:val="20"/>
          <w:szCs w:val="20"/>
        </w:rPr>
      </w:pPr>
    </w:p>
    <w:p w14:paraId="39F93145" w14:textId="77777777" w:rsidR="006674B9" w:rsidRPr="00384FE6" w:rsidRDefault="006674B9" w:rsidP="00384FE6">
      <w:pPr>
        <w:rPr>
          <w:sz w:val="20"/>
          <w:szCs w:val="20"/>
        </w:rPr>
      </w:pPr>
    </w:p>
    <w:p w14:paraId="27E3E7E1" w14:textId="77777777" w:rsidR="006674B9" w:rsidRPr="00384FE6" w:rsidRDefault="006674B9" w:rsidP="00384FE6">
      <w:pPr>
        <w:rPr>
          <w:sz w:val="20"/>
          <w:szCs w:val="20"/>
        </w:rPr>
      </w:pPr>
    </w:p>
    <w:p w14:paraId="6D4364F9" w14:textId="77777777" w:rsidR="006674B9" w:rsidRPr="00384FE6" w:rsidRDefault="006674B9" w:rsidP="00384FE6">
      <w:pPr>
        <w:rPr>
          <w:sz w:val="20"/>
          <w:szCs w:val="20"/>
        </w:rPr>
      </w:pPr>
    </w:p>
    <w:p w14:paraId="4D85942D" w14:textId="77777777" w:rsidR="006674B9" w:rsidRPr="00384FE6" w:rsidRDefault="006674B9" w:rsidP="00384FE6">
      <w:pPr>
        <w:rPr>
          <w:sz w:val="20"/>
          <w:szCs w:val="20"/>
        </w:rPr>
      </w:pPr>
    </w:p>
    <w:p w14:paraId="0F429DE3" w14:textId="77777777" w:rsidR="00531BC8" w:rsidRPr="00384FE6" w:rsidRDefault="00531BC8" w:rsidP="00384FE6">
      <w:pPr>
        <w:rPr>
          <w:sz w:val="20"/>
          <w:szCs w:val="20"/>
        </w:rPr>
      </w:pPr>
    </w:p>
    <w:p w14:paraId="09AFB82D" w14:textId="77777777" w:rsidR="00531BC8" w:rsidRPr="00384FE6" w:rsidRDefault="00531BC8" w:rsidP="00384FE6">
      <w:pPr>
        <w:rPr>
          <w:sz w:val="20"/>
          <w:szCs w:val="20"/>
        </w:rPr>
      </w:pPr>
    </w:p>
    <w:p w14:paraId="35395E5B" w14:textId="77777777" w:rsidR="00531BC8" w:rsidRPr="00384FE6" w:rsidRDefault="00531BC8" w:rsidP="00384FE6">
      <w:pPr>
        <w:rPr>
          <w:sz w:val="20"/>
          <w:szCs w:val="20"/>
        </w:rPr>
      </w:pPr>
    </w:p>
    <w:p w14:paraId="74E591E3" w14:textId="77777777" w:rsidR="00531BC8" w:rsidRPr="00384FE6" w:rsidRDefault="00531BC8" w:rsidP="00384FE6">
      <w:pPr>
        <w:rPr>
          <w:sz w:val="20"/>
          <w:szCs w:val="20"/>
        </w:rPr>
      </w:pPr>
    </w:p>
    <w:p w14:paraId="261AA096" w14:textId="77777777" w:rsidR="00531BC8" w:rsidRPr="00384FE6" w:rsidRDefault="00531BC8" w:rsidP="00384FE6">
      <w:pPr>
        <w:rPr>
          <w:sz w:val="20"/>
          <w:szCs w:val="20"/>
        </w:rPr>
      </w:pPr>
    </w:p>
    <w:p w14:paraId="668F5C5A" w14:textId="77777777" w:rsidR="00531BC8" w:rsidRPr="00384FE6" w:rsidRDefault="00531BC8" w:rsidP="00384FE6">
      <w:pPr>
        <w:rPr>
          <w:sz w:val="20"/>
          <w:szCs w:val="20"/>
        </w:rPr>
      </w:pPr>
    </w:p>
    <w:p w14:paraId="24D6DBF0" w14:textId="77777777" w:rsidR="00531BC8" w:rsidRPr="00384FE6" w:rsidRDefault="00531BC8" w:rsidP="00384FE6">
      <w:pPr>
        <w:rPr>
          <w:sz w:val="20"/>
          <w:szCs w:val="20"/>
        </w:rPr>
      </w:pPr>
    </w:p>
    <w:p w14:paraId="61C04799" w14:textId="77777777" w:rsidR="00531BC8" w:rsidRPr="00384FE6" w:rsidRDefault="00531BC8" w:rsidP="00384FE6">
      <w:pPr>
        <w:rPr>
          <w:sz w:val="20"/>
          <w:szCs w:val="20"/>
        </w:rPr>
      </w:pPr>
    </w:p>
    <w:p w14:paraId="2887A860" w14:textId="77777777" w:rsidR="00531BC8" w:rsidRPr="00384FE6" w:rsidRDefault="00531BC8" w:rsidP="00384FE6">
      <w:pPr>
        <w:rPr>
          <w:sz w:val="20"/>
          <w:szCs w:val="20"/>
        </w:rPr>
      </w:pPr>
    </w:p>
    <w:p w14:paraId="77534503" w14:textId="77777777" w:rsidR="00531BC8" w:rsidRPr="00384FE6" w:rsidRDefault="00531BC8" w:rsidP="00384FE6">
      <w:pPr>
        <w:rPr>
          <w:sz w:val="20"/>
          <w:szCs w:val="20"/>
        </w:rPr>
      </w:pPr>
    </w:p>
    <w:p w14:paraId="508B71A2" w14:textId="77777777" w:rsidR="00531BC8" w:rsidRDefault="00531BC8" w:rsidP="00384FE6">
      <w:pPr>
        <w:rPr>
          <w:sz w:val="20"/>
          <w:szCs w:val="20"/>
        </w:rPr>
      </w:pPr>
    </w:p>
    <w:p w14:paraId="0C83781C" w14:textId="77777777" w:rsidR="004366EC" w:rsidRDefault="004366EC" w:rsidP="00384FE6">
      <w:pPr>
        <w:rPr>
          <w:sz w:val="20"/>
          <w:szCs w:val="20"/>
        </w:rPr>
      </w:pPr>
    </w:p>
    <w:p w14:paraId="2AA374E2" w14:textId="77777777" w:rsidR="004366EC" w:rsidRDefault="004366EC" w:rsidP="00384FE6">
      <w:pPr>
        <w:rPr>
          <w:sz w:val="20"/>
          <w:szCs w:val="20"/>
        </w:rPr>
      </w:pPr>
    </w:p>
    <w:p w14:paraId="5BC7CA1B" w14:textId="77777777" w:rsidR="004366EC" w:rsidRDefault="004366EC" w:rsidP="00384FE6">
      <w:pPr>
        <w:rPr>
          <w:sz w:val="20"/>
          <w:szCs w:val="20"/>
        </w:rPr>
      </w:pPr>
    </w:p>
    <w:p w14:paraId="1AA15D01" w14:textId="77777777" w:rsidR="004366EC" w:rsidRPr="00384FE6" w:rsidRDefault="004366EC" w:rsidP="00384FE6">
      <w:pPr>
        <w:rPr>
          <w:sz w:val="20"/>
          <w:szCs w:val="20"/>
        </w:rPr>
      </w:pPr>
    </w:p>
    <w:p w14:paraId="10934346" w14:textId="77777777" w:rsidR="00531BC8" w:rsidRPr="00384FE6" w:rsidRDefault="00531BC8" w:rsidP="00384FE6">
      <w:pPr>
        <w:rPr>
          <w:sz w:val="20"/>
          <w:szCs w:val="20"/>
        </w:rPr>
      </w:pPr>
    </w:p>
    <w:p w14:paraId="314656D8" w14:textId="389EA102" w:rsidR="00A42C77" w:rsidRPr="00384FE6" w:rsidRDefault="00370A4E" w:rsidP="00384FE6">
      <w:pPr>
        <w:jc w:val="center"/>
        <w:rPr>
          <w:sz w:val="20"/>
          <w:szCs w:val="20"/>
        </w:rPr>
      </w:pPr>
      <w:r w:rsidRPr="00384FE6">
        <w:rPr>
          <w:rFonts w:eastAsia="Calibri"/>
          <w:sz w:val="20"/>
          <w:szCs w:val="20"/>
        </w:rPr>
        <w:lastRenderedPageBreak/>
        <w:t>I. РЕШЕНИЯ СОВЕТА ДЕПУТАТОВ КУЙБЫШЕВСКОГО МУНИЦИПАЛЬНОГО РАЙОНА НОВОСИБИРСКОЙ ОБЛАСТИ</w:t>
      </w:r>
    </w:p>
    <w:p w14:paraId="727E7149" w14:textId="77777777" w:rsidR="00A42C77" w:rsidRPr="00384FE6" w:rsidRDefault="00A42C77" w:rsidP="00384FE6">
      <w:pPr>
        <w:rPr>
          <w:sz w:val="20"/>
          <w:szCs w:val="20"/>
        </w:rPr>
      </w:pPr>
    </w:p>
    <w:p w14:paraId="77CCEF08" w14:textId="77777777" w:rsidR="00A42C77" w:rsidRPr="00384FE6" w:rsidRDefault="00A42C77" w:rsidP="00384FE6">
      <w:pPr>
        <w:rPr>
          <w:sz w:val="20"/>
          <w:szCs w:val="20"/>
        </w:rPr>
      </w:pPr>
    </w:p>
    <w:p w14:paraId="483EFEBD" w14:textId="77777777" w:rsidR="00D472A9" w:rsidRPr="00384FE6" w:rsidRDefault="00D472A9" w:rsidP="00384FE6">
      <w:pPr>
        <w:rPr>
          <w:sz w:val="20"/>
          <w:szCs w:val="20"/>
        </w:rPr>
      </w:pPr>
    </w:p>
    <w:p w14:paraId="0D832279" w14:textId="77777777" w:rsidR="00370A4E" w:rsidRPr="00384FE6" w:rsidRDefault="00370A4E" w:rsidP="00384FE6">
      <w:pPr>
        <w:jc w:val="center"/>
        <w:rPr>
          <w:sz w:val="20"/>
          <w:szCs w:val="20"/>
        </w:rPr>
      </w:pPr>
      <w:r w:rsidRPr="00384FE6">
        <w:rPr>
          <w:sz w:val="20"/>
          <w:szCs w:val="20"/>
        </w:rPr>
        <w:t>РЕКОМЕНДАЦИИ</w:t>
      </w:r>
    </w:p>
    <w:p w14:paraId="7ACE24CA" w14:textId="77777777" w:rsidR="00370A4E" w:rsidRPr="00384FE6" w:rsidRDefault="00370A4E" w:rsidP="00384FE6">
      <w:pPr>
        <w:jc w:val="center"/>
        <w:rPr>
          <w:sz w:val="20"/>
          <w:szCs w:val="20"/>
        </w:rPr>
      </w:pPr>
    </w:p>
    <w:p w14:paraId="5166595C" w14:textId="77777777" w:rsidR="00370A4E" w:rsidRPr="00384FE6" w:rsidRDefault="00370A4E" w:rsidP="00384FE6">
      <w:pPr>
        <w:jc w:val="center"/>
        <w:rPr>
          <w:sz w:val="20"/>
          <w:szCs w:val="20"/>
        </w:rPr>
      </w:pPr>
      <w:r w:rsidRPr="00384FE6">
        <w:rPr>
          <w:sz w:val="20"/>
          <w:szCs w:val="20"/>
        </w:rPr>
        <w:t xml:space="preserve">ПУБЛИЧНЫХ СЛУШАНИЙ ПО ПРОЕКТУ РЕШЕНИЯ СОВЕТА ДЕПУТАТОВ КУЙБЫШЕВСКОГО МУНИЦИПАЛЬНОГО РАЙОНА </w:t>
      </w:r>
    </w:p>
    <w:p w14:paraId="5E7F018D" w14:textId="77777777" w:rsidR="00370A4E" w:rsidRPr="00384FE6" w:rsidRDefault="00370A4E" w:rsidP="00384FE6">
      <w:pPr>
        <w:jc w:val="center"/>
        <w:rPr>
          <w:sz w:val="20"/>
          <w:szCs w:val="20"/>
        </w:rPr>
      </w:pPr>
      <w:r w:rsidRPr="00384FE6">
        <w:rPr>
          <w:sz w:val="20"/>
          <w:szCs w:val="20"/>
        </w:rPr>
        <w:t>НОВОСИБИРСКОЛЙ ОБЛАСТИ</w:t>
      </w:r>
    </w:p>
    <w:p w14:paraId="496B63FA" w14:textId="77777777" w:rsidR="00370A4E" w:rsidRPr="00384FE6" w:rsidRDefault="00370A4E" w:rsidP="00384FE6">
      <w:pPr>
        <w:pStyle w:val="ConsPlusTitle"/>
        <w:widowControl/>
        <w:jc w:val="center"/>
        <w:rPr>
          <w:rFonts w:ascii="Times New Roman" w:hAnsi="Times New Roman" w:cs="Times New Roman"/>
          <w:b w:val="0"/>
          <w:bCs w:val="0"/>
          <w:sz w:val="20"/>
          <w:szCs w:val="20"/>
        </w:rPr>
      </w:pPr>
      <w:r w:rsidRPr="00384FE6">
        <w:rPr>
          <w:rFonts w:ascii="Times New Roman" w:hAnsi="Times New Roman" w:cs="Times New Roman"/>
          <w:b w:val="0"/>
          <w:bCs w:val="0"/>
          <w:sz w:val="20"/>
          <w:szCs w:val="20"/>
        </w:rPr>
        <w:t>«О бюджете Куйбышевского муниципального района Новосибирской области</w:t>
      </w:r>
    </w:p>
    <w:p w14:paraId="37E73AEC" w14:textId="77777777" w:rsidR="00370A4E" w:rsidRPr="00384FE6" w:rsidRDefault="00370A4E" w:rsidP="00384FE6">
      <w:pPr>
        <w:pStyle w:val="ConsPlusTitle"/>
        <w:widowControl/>
        <w:jc w:val="center"/>
        <w:rPr>
          <w:rFonts w:ascii="Times New Roman" w:hAnsi="Times New Roman" w:cs="Times New Roman"/>
          <w:b w:val="0"/>
          <w:bCs w:val="0"/>
          <w:sz w:val="20"/>
          <w:szCs w:val="20"/>
        </w:rPr>
      </w:pPr>
      <w:r w:rsidRPr="00384FE6">
        <w:rPr>
          <w:rFonts w:ascii="Times New Roman" w:hAnsi="Times New Roman" w:cs="Times New Roman"/>
          <w:b w:val="0"/>
          <w:bCs w:val="0"/>
          <w:sz w:val="20"/>
          <w:szCs w:val="20"/>
        </w:rPr>
        <w:t xml:space="preserve"> на 2023 год и плановый период 2024 и 2025 годов»</w:t>
      </w:r>
    </w:p>
    <w:p w14:paraId="03A84428" w14:textId="77777777" w:rsidR="00370A4E" w:rsidRPr="00384FE6" w:rsidRDefault="00370A4E" w:rsidP="00384FE6">
      <w:pPr>
        <w:ind w:firstLine="540"/>
        <w:rPr>
          <w:sz w:val="20"/>
          <w:szCs w:val="20"/>
        </w:rPr>
      </w:pPr>
    </w:p>
    <w:p w14:paraId="694B676E" w14:textId="77777777" w:rsidR="00370A4E" w:rsidRPr="00384FE6" w:rsidRDefault="00370A4E" w:rsidP="00384FE6">
      <w:pPr>
        <w:tabs>
          <w:tab w:val="left" w:pos="9465"/>
        </w:tabs>
        <w:jc w:val="center"/>
        <w:rPr>
          <w:sz w:val="20"/>
          <w:szCs w:val="20"/>
        </w:rPr>
      </w:pPr>
    </w:p>
    <w:p w14:paraId="0CCBC9F2" w14:textId="54BA9199" w:rsidR="00370A4E" w:rsidRPr="00384FE6" w:rsidRDefault="00370A4E" w:rsidP="00384FE6">
      <w:pPr>
        <w:tabs>
          <w:tab w:val="left" w:pos="9465"/>
        </w:tabs>
        <w:rPr>
          <w:i/>
          <w:sz w:val="20"/>
          <w:szCs w:val="20"/>
        </w:rPr>
      </w:pPr>
      <w:r w:rsidRPr="00384FE6">
        <w:rPr>
          <w:sz w:val="20"/>
          <w:szCs w:val="20"/>
        </w:rPr>
        <w:t xml:space="preserve"> </w:t>
      </w:r>
      <w:r w:rsidRPr="00384FE6">
        <w:rPr>
          <w:i/>
          <w:sz w:val="20"/>
          <w:szCs w:val="20"/>
        </w:rPr>
        <w:t xml:space="preserve">г. Куйбышев                                                                                 </w:t>
      </w:r>
      <w:r w:rsidR="00D472A9" w:rsidRPr="00384FE6">
        <w:rPr>
          <w:i/>
          <w:sz w:val="20"/>
          <w:szCs w:val="20"/>
        </w:rPr>
        <w:t xml:space="preserve">                                                                  </w:t>
      </w:r>
      <w:r w:rsidRPr="00384FE6">
        <w:rPr>
          <w:i/>
          <w:sz w:val="20"/>
          <w:szCs w:val="20"/>
        </w:rPr>
        <w:t xml:space="preserve">        07.12.2022г.</w:t>
      </w:r>
    </w:p>
    <w:p w14:paraId="010EFA5F" w14:textId="14708A9A" w:rsidR="00370A4E" w:rsidRPr="00384FE6" w:rsidRDefault="00370A4E" w:rsidP="00384FE6">
      <w:pPr>
        <w:rPr>
          <w:i/>
          <w:sz w:val="20"/>
          <w:szCs w:val="20"/>
        </w:rPr>
      </w:pPr>
      <w:r w:rsidRPr="00384FE6">
        <w:rPr>
          <w:i/>
          <w:sz w:val="20"/>
          <w:szCs w:val="20"/>
        </w:rPr>
        <w:t xml:space="preserve">                                                                                    </w:t>
      </w:r>
      <w:r w:rsidR="00D472A9" w:rsidRPr="00384FE6">
        <w:rPr>
          <w:i/>
          <w:sz w:val="20"/>
          <w:szCs w:val="20"/>
        </w:rPr>
        <w:t xml:space="preserve">                                                                   </w:t>
      </w:r>
      <w:r w:rsidRPr="00384FE6">
        <w:rPr>
          <w:i/>
          <w:sz w:val="20"/>
          <w:szCs w:val="20"/>
        </w:rPr>
        <w:t xml:space="preserve">                              11-00 час.</w:t>
      </w:r>
    </w:p>
    <w:p w14:paraId="5C1D6057" w14:textId="77777777" w:rsidR="00370A4E" w:rsidRPr="00384FE6" w:rsidRDefault="00370A4E" w:rsidP="00384FE6">
      <w:pPr>
        <w:jc w:val="both"/>
        <w:rPr>
          <w:sz w:val="20"/>
          <w:szCs w:val="20"/>
        </w:rPr>
      </w:pPr>
    </w:p>
    <w:p w14:paraId="6E05DF8A" w14:textId="77777777" w:rsidR="00370A4E" w:rsidRPr="00384FE6" w:rsidRDefault="00370A4E" w:rsidP="00384FE6">
      <w:pPr>
        <w:ind w:firstLine="709"/>
        <w:jc w:val="both"/>
        <w:rPr>
          <w:sz w:val="20"/>
          <w:szCs w:val="20"/>
        </w:rPr>
      </w:pPr>
      <w:r w:rsidRPr="00384FE6">
        <w:rPr>
          <w:sz w:val="20"/>
          <w:szCs w:val="20"/>
        </w:rPr>
        <w:t xml:space="preserve">        Публичные слушания по проекту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2023 год и плановый период 2024 и 2025 годов»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725DAD96" w14:textId="77777777" w:rsidR="00370A4E" w:rsidRPr="00384FE6" w:rsidRDefault="00370A4E" w:rsidP="00384FE6">
      <w:pPr>
        <w:ind w:firstLine="540"/>
        <w:jc w:val="both"/>
        <w:rPr>
          <w:sz w:val="20"/>
          <w:szCs w:val="20"/>
        </w:rPr>
      </w:pPr>
      <w:r w:rsidRPr="00384FE6">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0ED94875" w14:textId="77777777" w:rsidR="00370A4E" w:rsidRPr="00384FE6" w:rsidRDefault="00370A4E" w:rsidP="00384FE6">
      <w:pPr>
        <w:ind w:firstLine="540"/>
        <w:jc w:val="both"/>
        <w:rPr>
          <w:sz w:val="20"/>
          <w:szCs w:val="20"/>
        </w:rPr>
      </w:pPr>
      <w:r w:rsidRPr="00384FE6">
        <w:rPr>
          <w:sz w:val="20"/>
          <w:szCs w:val="20"/>
        </w:rPr>
        <w:t>Исходя из анализа рассмотренных вопросов, участники публичных слушаний считают целесообразным:</w:t>
      </w:r>
    </w:p>
    <w:p w14:paraId="40BD78CF" w14:textId="77777777" w:rsidR="00370A4E" w:rsidRPr="00384FE6" w:rsidRDefault="00370A4E" w:rsidP="00384FE6">
      <w:pPr>
        <w:numPr>
          <w:ilvl w:val="0"/>
          <w:numId w:val="20"/>
        </w:numPr>
        <w:tabs>
          <w:tab w:val="num" w:pos="0"/>
          <w:tab w:val="left" w:pos="900"/>
        </w:tabs>
        <w:ind w:left="0" w:firstLine="540"/>
        <w:jc w:val="both"/>
        <w:rPr>
          <w:sz w:val="20"/>
          <w:szCs w:val="20"/>
        </w:rPr>
      </w:pPr>
      <w:r w:rsidRPr="00384FE6">
        <w:rPr>
          <w:sz w:val="20"/>
          <w:szCs w:val="20"/>
        </w:rPr>
        <w:t>Проект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2023 год и плановый период 2024 и 2025 годов» вынести на рассмотрение 24-й сессии Совета депутатов Куйбышевского муниципального района Новосибирской области (четвертого созыва) и рекомендовать к принятию.</w:t>
      </w:r>
    </w:p>
    <w:p w14:paraId="3FD081E7" w14:textId="77777777" w:rsidR="00370A4E" w:rsidRPr="00384FE6" w:rsidRDefault="00370A4E" w:rsidP="00384FE6">
      <w:pPr>
        <w:numPr>
          <w:ilvl w:val="0"/>
          <w:numId w:val="20"/>
        </w:numPr>
        <w:tabs>
          <w:tab w:val="num" w:pos="0"/>
          <w:tab w:val="left" w:pos="900"/>
        </w:tabs>
        <w:ind w:left="0" w:firstLine="540"/>
        <w:jc w:val="both"/>
        <w:rPr>
          <w:sz w:val="20"/>
          <w:szCs w:val="20"/>
        </w:rPr>
      </w:pPr>
      <w:r w:rsidRPr="00384FE6">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5B6CC32" w14:textId="77777777" w:rsidR="00370A4E" w:rsidRPr="00384FE6" w:rsidRDefault="00370A4E" w:rsidP="00384FE6">
      <w:pPr>
        <w:tabs>
          <w:tab w:val="left" w:pos="900"/>
        </w:tabs>
        <w:ind w:left="540"/>
        <w:jc w:val="both"/>
        <w:rPr>
          <w:sz w:val="20"/>
          <w:szCs w:val="20"/>
        </w:rPr>
      </w:pPr>
    </w:p>
    <w:p w14:paraId="30C4805E" w14:textId="77777777" w:rsidR="00370A4E" w:rsidRPr="00384FE6" w:rsidRDefault="00370A4E" w:rsidP="00384FE6">
      <w:pPr>
        <w:tabs>
          <w:tab w:val="left" w:pos="900"/>
        </w:tabs>
        <w:jc w:val="both"/>
        <w:rPr>
          <w:sz w:val="20"/>
          <w:szCs w:val="20"/>
        </w:rPr>
      </w:pPr>
      <w:r w:rsidRPr="00384FE6">
        <w:rPr>
          <w:sz w:val="20"/>
          <w:szCs w:val="20"/>
        </w:rPr>
        <w:t xml:space="preserve">Председатель Совета депутатов Куйбышевского </w:t>
      </w:r>
    </w:p>
    <w:p w14:paraId="7D7D66B1" w14:textId="3C81FEA0" w:rsidR="00370A4E" w:rsidRPr="00384FE6" w:rsidRDefault="00370A4E" w:rsidP="00384FE6">
      <w:pPr>
        <w:tabs>
          <w:tab w:val="left" w:pos="900"/>
        </w:tabs>
        <w:jc w:val="both"/>
        <w:rPr>
          <w:sz w:val="20"/>
          <w:szCs w:val="20"/>
        </w:rPr>
      </w:pPr>
      <w:r w:rsidRPr="00384FE6">
        <w:rPr>
          <w:sz w:val="20"/>
          <w:szCs w:val="20"/>
        </w:rPr>
        <w:t xml:space="preserve">муниципального района Новосибирской области                               </w:t>
      </w:r>
      <w:r w:rsidR="00D472A9" w:rsidRPr="00384FE6">
        <w:rPr>
          <w:sz w:val="20"/>
          <w:szCs w:val="20"/>
        </w:rPr>
        <w:t xml:space="preserve">                                                      </w:t>
      </w:r>
      <w:r w:rsidRPr="00384FE6">
        <w:rPr>
          <w:sz w:val="20"/>
          <w:szCs w:val="20"/>
        </w:rPr>
        <w:t xml:space="preserve">     Р.В. </w:t>
      </w:r>
      <w:proofErr w:type="spellStart"/>
      <w:r w:rsidRPr="00384FE6">
        <w:rPr>
          <w:sz w:val="20"/>
          <w:szCs w:val="20"/>
        </w:rPr>
        <w:t>Булюктов</w:t>
      </w:r>
      <w:proofErr w:type="spellEnd"/>
    </w:p>
    <w:p w14:paraId="4ED99E9E" w14:textId="77777777" w:rsidR="00370A4E" w:rsidRPr="00384FE6" w:rsidRDefault="00370A4E" w:rsidP="00384FE6">
      <w:pPr>
        <w:tabs>
          <w:tab w:val="left" w:pos="900"/>
        </w:tabs>
        <w:jc w:val="both"/>
        <w:rPr>
          <w:sz w:val="20"/>
          <w:szCs w:val="20"/>
        </w:rPr>
      </w:pPr>
    </w:p>
    <w:p w14:paraId="59B3FA23" w14:textId="6212214E" w:rsidR="00370A4E" w:rsidRPr="00384FE6" w:rsidRDefault="00370A4E" w:rsidP="00384FE6">
      <w:pPr>
        <w:tabs>
          <w:tab w:val="left" w:pos="900"/>
        </w:tabs>
        <w:jc w:val="both"/>
        <w:rPr>
          <w:sz w:val="20"/>
          <w:szCs w:val="20"/>
        </w:rPr>
      </w:pPr>
      <w:r w:rsidRPr="00384FE6">
        <w:rPr>
          <w:sz w:val="20"/>
          <w:szCs w:val="20"/>
        </w:rPr>
        <w:t xml:space="preserve">Секретарь                                                                                                 </w:t>
      </w:r>
      <w:r w:rsidR="00D472A9" w:rsidRPr="00384FE6">
        <w:rPr>
          <w:sz w:val="20"/>
          <w:szCs w:val="20"/>
        </w:rPr>
        <w:t xml:space="preserve">                                                      </w:t>
      </w:r>
      <w:r w:rsidRPr="00384FE6">
        <w:rPr>
          <w:sz w:val="20"/>
          <w:szCs w:val="20"/>
        </w:rPr>
        <w:t xml:space="preserve">   М.М. </w:t>
      </w:r>
      <w:proofErr w:type="spellStart"/>
      <w:r w:rsidRPr="00384FE6">
        <w:rPr>
          <w:sz w:val="20"/>
          <w:szCs w:val="20"/>
        </w:rPr>
        <w:t>Куцепина</w:t>
      </w:r>
      <w:proofErr w:type="spellEnd"/>
    </w:p>
    <w:p w14:paraId="00573435" w14:textId="77777777" w:rsidR="00370A4E" w:rsidRPr="00384FE6" w:rsidRDefault="00370A4E" w:rsidP="00384FE6">
      <w:pPr>
        <w:jc w:val="center"/>
        <w:rPr>
          <w:rFonts w:eastAsia="Calibri"/>
          <w:sz w:val="20"/>
          <w:szCs w:val="20"/>
        </w:rPr>
      </w:pPr>
    </w:p>
    <w:p w14:paraId="2C7A7FAA" w14:textId="77777777" w:rsidR="00370A4E" w:rsidRPr="00384FE6" w:rsidRDefault="00370A4E" w:rsidP="00384FE6">
      <w:pPr>
        <w:jc w:val="center"/>
        <w:rPr>
          <w:rFonts w:eastAsia="Calibri"/>
          <w:sz w:val="20"/>
          <w:szCs w:val="20"/>
        </w:rPr>
      </w:pPr>
    </w:p>
    <w:p w14:paraId="72806F41" w14:textId="77777777" w:rsidR="00370A4E" w:rsidRPr="00384FE6" w:rsidRDefault="00370A4E" w:rsidP="00384FE6">
      <w:pPr>
        <w:jc w:val="center"/>
        <w:rPr>
          <w:rFonts w:eastAsia="Calibri"/>
          <w:sz w:val="20"/>
          <w:szCs w:val="20"/>
        </w:rPr>
      </w:pPr>
    </w:p>
    <w:p w14:paraId="5018264D" w14:textId="77777777" w:rsidR="004D5962" w:rsidRPr="00384FE6" w:rsidRDefault="004D5962" w:rsidP="00384FE6">
      <w:pPr>
        <w:pStyle w:val="10"/>
        <w:jc w:val="center"/>
        <w:rPr>
          <w:sz w:val="20"/>
        </w:rPr>
      </w:pPr>
      <w:r w:rsidRPr="00384FE6">
        <w:rPr>
          <w:sz w:val="20"/>
        </w:rPr>
        <w:t xml:space="preserve">СОВЕТ ДЕПУТАТОВ </w:t>
      </w:r>
    </w:p>
    <w:p w14:paraId="49824657" w14:textId="77777777" w:rsidR="004D5962" w:rsidRPr="00384FE6" w:rsidRDefault="004D5962" w:rsidP="00384FE6">
      <w:pPr>
        <w:pStyle w:val="10"/>
        <w:jc w:val="center"/>
        <w:rPr>
          <w:sz w:val="20"/>
        </w:rPr>
      </w:pPr>
      <w:r w:rsidRPr="00384FE6">
        <w:rPr>
          <w:sz w:val="20"/>
        </w:rPr>
        <w:t>КУЙБЫШЕВСКОГО МУНИЦИПАЛЬНОГО РАЙОНА</w:t>
      </w:r>
    </w:p>
    <w:p w14:paraId="25D166CD" w14:textId="77777777" w:rsidR="004D5962" w:rsidRPr="00384FE6" w:rsidRDefault="004D5962" w:rsidP="00384FE6">
      <w:pPr>
        <w:jc w:val="center"/>
        <w:rPr>
          <w:bCs/>
          <w:sz w:val="20"/>
          <w:szCs w:val="20"/>
        </w:rPr>
      </w:pPr>
      <w:r w:rsidRPr="00384FE6">
        <w:rPr>
          <w:bCs/>
          <w:sz w:val="20"/>
          <w:szCs w:val="20"/>
        </w:rPr>
        <w:t>НОВОСИБИРСКОЙ ОБЛАСТИ</w:t>
      </w:r>
    </w:p>
    <w:p w14:paraId="6D618F3A" w14:textId="77777777" w:rsidR="004D5962" w:rsidRPr="00384FE6" w:rsidRDefault="004D5962" w:rsidP="00384FE6">
      <w:pPr>
        <w:rPr>
          <w:sz w:val="20"/>
          <w:szCs w:val="20"/>
        </w:rPr>
      </w:pPr>
    </w:p>
    <w:p w14:paraId="52C08C38" w14:textId="77777777" w:rsidR="004D5962" w:rsidRPr="00384FE6" w:rsidRDefault="004D5962" w:rsidP="00384FE6">
      <w:pPr>
        <w:pStyle w:val="20"/>
        <w:ind w:firstLine="0"/>
        <w:jc w:val="center"/>
        <w:rPr>
          <w:sz w:val="20"/>
        </w:rPr>
      </w:pPr>
      <w:r w:rsidRPr="00384FE6">
        <w:rPr>
          <w:sz w:val="20"/>
        </w:rPr>
        <w:t>РАСПОРЯЖЕНИЕ</w:t>
      </w:r>
    </w:p>
    <w:p w14:paraId="3FD02CC4" w14:textId="77777777" w:rsidR="004D5962" w:rsidRPr="00384FE6" w:rsidRDefault="004D5962" w:rsidP="00384FE6">
      <w:pPr>
        <w:jc w:val="center"/>
        <w:rPr>
          <w:sz w:val="20"/>
          <w:szCs w:val="20"/>
        </w:rPr>
      </w:pPr>
    </w:p>
    <w:p w14:paraId="30522EAD" w14:textId="77777777" w:rsidR="004D5962" w:rsidRPr="00384FE6" w:rsidRDefault="004D5962" w:rsidP="00384FE6">
      <w:pPr>
        <w:jc w:val="center"/>
        <w:rPr>
          <w:sz w:val="20"/>
          <w:szCs w:val="20"/>
        </w:rPr>
      </w:pPr>
      <w:r w:rsidRPr="00384FE6">
        <w:rPr>
          <w:sz w:val="20"/>
          <w:szCs w:val="20"/>
        </w:rPr>
        <w:t>г. Куйбышев</w:t>
      </w:r>
    </w:p>
    <w:p w14:paraId="5BD563A9" w14:textId="77777777" w:rsidR="004D5962" w:rsidRPr="00384FE6" w:rsidRDefault="004D5962" w:rsidP="00384FE6">
      <w:pPr>
        <w:pStyle w:val="30"/>
        <w:rPr>
          <w:b w:val="0"/>
          <w:sz w:val="20"/>
        </w:rPr>
      </w:pPr>
      <w:r w:rsidRPr="00384FE6">
        <w:rPr>
          <w:b w:val="0"/>
          <w:sz w:val="20"/>
        </w:rPr>
        <w:t>Новосибирская область</w:t>
      </w:r>
    </w:p>
    <w:p w14:paraId="245D28CE" w14:textId="77777777" w:rsidR="004D5962" w:rsidRPr="00384FE6" w:rsidRDefault="004D5962" w:rsidP="00384FE6">
      <w:pPr>
        <w:jc w:val="center"/>
        <w:rPr>
          <w:sz w:val="20"/>
          <w:szCs w:val="20"/>
        </w:rPr>
      </w:pPr>
    </w:p>
    <w:p w14:paraId="24F33B95" w14:textId="77777777" w:rsidR="004D5962" w:rsidRPr="00384FE6" w:rsidRDefault="004D5962" w:rsidP="00384FE6">
      <w:pPr>
        <w:jc w:val="center"/>
        <w:rPr>
          <w:sz w:val="20"/>
          <w:szCs w:val="20"/>
        </w:rPr>
      </w:pPr>
      <w:r w:rsidRPr="00384FE6">
        <w:rPr>
          <w:sz w:val="20"/>
          <w:szCs w:val="20"/>
        </w:rPr>
        <w:t>12.12.2022 № 14-р</w:t>
      </w:r>
    </w:p>
    <w:p w14:paraId="22418751" w14:textId="77777777" w:rsidR="004D5962" w:rsidRPr="00384FE6" w:rsidRDefault="004D5962" w:rsidP="00384FE6">
      <w:pPr>
        <w:rPr>
          <w:sz w:val="20"/>
          <w:szCs w:val="20"/>
        </w:rPr>
      </w:pPr>
    </w:p>
    <w:p w14:paraId="46F0ED24" w14:textId="77777777" w:rsidR="004D5962" w:rsidRPr="00384FE6" w:rsidRDefault="004D5962" w:rsidP="00384FE6">
      <w:pPr>
        <w:jc w:val="center"/>
        <w:rPr>
          <w:sz w:val="20"/>
          <w:szCs w:val="20"/>
        </w:rPr>
      </w:pPr>
      <w:r w:rsidRPr="00384FE6">
        <w:rPr>
          <w:sz w:val="20"/>
          <w:szCs w:val="20"/>
        </w:rPr>
        <w:t xml:space="preserve">О созыве двадцать четвертой сессии Совета депутатов </w:t>
      </w:r>
      <w:bookmarkStart w:id="1" w:name="_Hlk57292376"/>
      <w:r w:rsidRPr="00384FE6">
        <w:rPr>
          <w:sz w:val="20"/>
          <w:szCs w:val="20"/>
        </w:rPr>
        <w:t xml:space="preserve">Куйбышевского муниципального района Новосибирской области </w:t>
      </w:r>
      <w:bookmarkEnd w:id="1"/>
      <w:r w:rsidRPr="00384FE6">
        <w:rPr>
          <w:sz w:val="20"/>
          <w:szCs w:val="20"/>
        </w:rPr>
        <w:t>четвертого созыва</w:t>
      </w:r>
    </w:p>
    <w:p w14:paraId="23C65931" w14:textId="77777777" w:rsidR="004D5962" w:rsidRPr="00384FE6" w:rsidRDefault="004D5962" w:rsidP="00384FE6">
      <w:pPr>
        <w:jc w:val="both"/>
        <w:rPr>
          <w:sz w:val="20"/>
          <w:szCs w:val="20"/>
        </w:rPr>
      </w:pPr>
    </w:p>
    <w:p w14:paraId="0B5881D9" w14:textId="77777777" w:rsidR="004D5962" w:rsidRPr="00384FE6" w:rsidRDefault="004D5962" w:rsidP="00384FE6">
      <w:pPr>
        <w:tabs>
          <w:tab w:val="left" w:pos="1134"/>
          <w:tab w:val="left" w:pos="6379"/>
        </w:tabs>
        <w:ind w:firstLine="567"/>
        <w:jc w:val="both"/>
        <w:rPr>
          <w:sz w:val="20"/>
          <w:szCs w:val="20"/>
        </w:rPr>
      </w:pPr>
      <w:r w:rsidRPr="00384FE6">
        <w:rPr>
          <w:sz w:val="20"/>
          <w:szCs w:val="20"/>
        </w:rPr>
        <w:t>Созвать двадцать четвертую сессию Совета депутатов Куйбышевского муниципального района Новосибирской области четвертого созыва 22 декабря 2022</w:t>
      </w:r>
      <w:r w:rsidRPr="00384FE6">
        <w:rPr>
          <w:bCs/>
          <w:sz w:val="20"/>
          <w:szCs w:val="20"/>
        </w:rPr>
        <w:t xml:space="preserve"> года</w:t>
      </w:r>
      <w:r w:rsidRPr="00384FE6">
        <w:rPr>
          <w:sz w:val="20"/>
          <w:szCs w:val="20"/>
        </w:rPr>
        <w:t xml:space="preserve"> в 11-00</w:t>
      </w:r>
      <w:r w:rsidRPr="00384FE6">
        <w:rPr>
          <w:bCs/>
          <w:sz w:val="20"/>
          <w:szCs w:val="20"/>
        </w:rPr>
        <w:t xml:space="preserve"> часов </w:t>
      </w:r>
      <w:r w:rsidRPr="00384FE6">
        <w:rPr>
          <w:sz w:val="20"/>
          <w:szCs w:val="20"/>
        </w:rPr>
        <w:t xml:space="preserve">в зале заседаний администрации Куйбышевского муниципального района Новосибирской области по адресу: г. Куйбышев, ул. </w:t>
      </w:r>
      <w:proofErr w:type="spellStart"/>
      <w:r w:rsidRPr="00384FE6">
        <w:rPr>
          <w:sz w:val="20"/>
          <w:szCs w:val="20"/>
        </w:rPr>
        <w:t>Краскома</w:t>
      </w:r>
      <w:proofErr w:type="spellEnd"/>
      <w:r w:rsidRPr="00384FE6">
        <w:rPr>
          <w:sz w:val="20"/>
          <w:szCs w:val="20"/>
        </w:rPr>
        <w:t>, д. 37, по вопросам:</w:t>
      </w:r>
    </w:p>
    <w:p w14:paraId="5D7A1B86" w14:textId="77777777" w:rsidR="004D5962" w:rsidRPr="00384FE6" w:rsidRDefault="004D5962" w:rsidP="00C7422D">
      <w:pPr>
        <w:pStyle w:val="af7"/>
        <w:numPr>
          <w:ilvl w:val="0"/>
          <w:numId w:val="24"/>
        </w:numPr>
        <w:spacing w:after="0" w:line="240" w:lineRule="auto"/>
        <w:ind w:left="0" w:firstLine="360"/>
        <w:jc w:val="both"/>
        <w:rPr>
          <w:rFonts w:ascii="Times New Roman" w:hAnsi="Times New Roman" w:cs="Times New Roman"/>
          <w:sz w:val="20"/>
          <w:szCs w:val="20"/>
        </w:rPr>
      </w:pPr>
      <w:r w:rsidRPr="00384FE6">
        <w:rPr>
          <w:rFonts w:ascii="Times New Roman" w:hAnsi="Times New Roman" w:cs="Times New Roman"/>
          <w:sz w:val="20"/>
          <w:szCs w:val="20"/>
        </w:rPr>
        <w:t>О внесении изменений в решение № 7 (внеочередной) тринадцатой сессии Совета депутатов Куйбышевского муниципального района Новосибирской области от 23.12.2021 года «О бюджете Куйбышевского муниципального района Новосибирской области на 2022 год и плановый период 2023 и 2024 годов»;</w:t>
      </w:r>
    </w:p>
    <w:p w14:paraId="307EDEA3" w14:textId="77777777" w:rsidR="004D5962" w:rsidRPr="00384FE6" w:rsidRDefault="004D5962" w:rsidP="00C7422D">
      <w:pPr>
        <w:pStyle w:val="af7"/>
        <w:numPr>
          <w:ilvl w:val="0"/>
          <w:numId w:val="24"/>
        </w:numPr>
        <w:spacing w:after="0" w:line="240" w:lineRule="auto"/>
        <w:ind w:left="0" w:firstLine="360"/>
        <w:jc w:val="both"/>
        <w:rPr>
          <w:rFonts w:ascii="Times New Roman" w:hAnsi="Times New Roman" w:cs="Times New Roman"/>
          <w:sz w:val="20"/>
          <w:szCs w:val="20"/>
        </w:rPr>
      </w:pPr>
      <w:r w:rsidRPr="00384FE6">
        <w:rPr>
          <w:rFonts w:ascii="Times New Roman" w:hAnsi="Times New Roman" w:cs="Times New Roman"/>
          <w:sz w:val="20"/>
          <w:szCs w:val="20"/>
        </w:rPr>
        <w:t>О бюджете Куйбышевского муниципального района Новосибирской области на 2023 год и плановый период 2024 и 2025 годов;</w:t>
      </w:r>
    </w:p>
    <w:p w14:paraId="0E2FEFD4" w14:textId="77777777" w:rsidR="004D5962" w:rsidRPr="00384FE6" w:rsidRDefault="004D5962" w:rsidP="00C7422D">
      <w:pPr>
        <w:pStyle w:val="af7"/>
        <w:numPr>
          <w:ilvl w:val="0"/>
          <w:numId w:val="24"/>
        </w:numPr>
        <w:spacing w:after="0" w:line="240" w:lineRule="auto"/>
        <w:jc w:val="both"/>
        <w:rPr>
          <w:rFonts w:ascii="Times New Roman" w:hAnsi="Times New Roman" w:cs="Times New Roman"/>
          <w:sz w:val="20"/>
          <w:szCs w:val="20"/>
        </w:rPr>
      </w:pPr>
      <w:r w:rsidRPr="00384FE6">
        <w:rPr>
          <w:rFonts w:ascii="Times New Roman" w:hAnsi="Times New Roman" w:cs="Times New Roman"/>
          <w:sz w:val="20"/>
          <w:szCs w:val="20"/>
        </w:rPr>
        <w:t>Об условиях аренды имущества;</w:t>
      </w:r>
    </w:p>
    <w:p w14:paraId="60105EF9" w14:textId="77777777" w:rsidR="004D5962" w:rsidRPr="00384FE6" w:rsidRDefault="004D5962" w:rsidP="00C7422D">
      <w:pPr>
        <w:pStyle w:val="af7"/>
        <w:numPr>
          <w:ilvl w:val="0"/>
          <w:numId w:val="24"/>
        </w:numPr>
        <w:spacing w:after="0" w:line="240" w:lineRule="auto"/>
        <w:ind w:left="0" w:firstLine="349"/>
        <w:jc w:val="both"/>
        <w:rPr>
          <w:rFonts w:ascii="Times New Roman" w:hAnsi="Times New Roman" w:cs="Times New Roman"/>
          <w:sz w:val="20"/>
          <w:szCs w:val="20"/>
        </w:rPr>
      </w:pPr>
      <w:r w:rsidRPr="00384FE6">
        <w:rPr>
          <w:rFonts w:ascii="Times New Roman" w:hAnsi="Times New Roman" w:cs="Times New Roman"/>
          <w:sz w:val="20"/>
          <w:szCs w:val="20"/>
        </w:rPr>
        <w:lastRenderedPageBreak/>
        <w:t>О внесении изменений в решение Совета депутатов Куйбышевского муниципального района Новосибирской области от 12.11.2021 № 4 «Об утверждении Положения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w:t>
      </w:r>
    </w:p>
    <w:p w14:paraId="6F1850D1" w14:textId="77777777" w:rsidR="004D5962" w:rsidRPr="00384FE6" w:rsidRDefault="004D5962" w:rsidP="00C7422D">
      <w:pPr>
        <w:pStyle w:val="af7"/>
        <w:numPr>
          <w:ilvl w:val="0"/>
          <w:numId w:val="24"/>
        </w:numPr>
        <w:spacing w:after="0" w:line="240" w:lineRule="auto"/>
        <w:jc w:val="both"/>
        <w:rPr>
          <w:rFonts w:ascii="Times New Roman" w:hAnsi="Times New Roman" w:cs="Times New Roman"/>
          <w:sz w:val="20"/>
          <w:szCs w:val="20"/>
        </w:rPr>
      </w:pPr>
      <w:r w:rsidRPr="00384FE6">
        <w:rPr>
          <w:rFonts w:ascii="Times New Roman" w:hAnsi="Times New Roman" w:cs="Times New Roman"/>
          <w:sz w:val="20"/>
          <w:szCs w:val="20"/>
        </w:rPr>
        <w:t xml:space="preserve">О внесении изменений в Правила землепользования и застройки Октябрьского </w:t>
      </w:r>
    </w:p>
    <w:p w14:paraId="12E16461" w14:textId="77777777" w:rsidR="004D5962" w:rsidRPr="00384FE6" w:rsidRDefault="004D5962" w:rsidP="00384FE6">
      <w:pPr>
        <w:jc w:val="both"/>
        <w:rPr>
          <w:sz w:val="20"/>
          <w:szCs w:val="20"/>
        </w:rPr>
      </w:pPr>
      <w:r w:rsidRPr="00384FE6">
        <w:rPr>
          <w:sz w:val="20"/>
          <w:szCs w:val="20"/>
        </w:rPr>
        <w:t>сельсовета Куйбышевского района Новосибирской области;</w:t>
      </w:r>
    </w:p>
    <w:p w14:paraId="6BD499DA" w14:textId="77777777" w:rsidR="004D5962" w:rsidRPr="00384FE6" w:rsidRDefault="004D5962" w:rsidP="00C7422D">
      <w:pPr>
        <w:pStyle w:val="af7"/>
        <w:numPr>
          <w:ilvl w:val="0"/>
          <w:numId w:val="24"/>
        </w:numPr>
        <w:spacing w:after="0" w:line="240" w:lineRule="auto"/>
        <w:ind w:left="0" w:firstLine="360"/>
        <w:jc w:val="both"/>
        <w:rPr>
          <w:rFonts w:ascii="Times New Roman" w:hAnsi="Times New Roman" w:cs="Times New Roman"/>
          <w:sz w:val="20"/>
          <w:szCs w:val="20"/>
        </w:rPr>
      </w:pPr>
      <w:r w:rsidRPr="00384FE6">
        <w:rPr>
          <w:rFonts w:ascii="Times New Roman" w:hAnsi="Times New Roman" w:cs="Times New Roman"/>
          <w:sz w:val="20"/>
          <w:szCs w:val="20"/>
        </w:rPr>
        <w:t>О внесении изменений в Генеральный план Октябрьского сельсовета Куйбышевского района Новосибирской области;</w:t>
      </w:r>
    </w:p>
    <w:p w14:paraId="561F3E60" w14:textId="77777777" w:rsidR="004D5962" w:rsidRPr="00384FE6" w:rsidRDefault="004D5962" w:rsidP="00C7422D">
      <w:pPr>
        <w:pStyle w:val="af7"/>
        <w:numPr>
          <w:ilvl w:val="0"/>
          <w:numId w:val="24"/>
        </w:numPr>
        <w:spacing w:after="0" w:line="240" w:lineRule="auto"/>
        <w:jc w:val="both"/>
        <w:rPr>
          <w:rFonts w:ascii="Times New Roman" w:hAnsi="Times New Roman" w:cs="Times New Roman"/>
          <w:sz w:val="20"/>
          <w:szCs w:val="20"/>
        </w:rPr>
      </w:pPr>
      <w:r w:rsidRPr="00384FE6">
        <w:rPr>
          <w:rFonts w:ascii="Times New Roman" w:hAnsi="Times New Roman" w:cs="Times New Roman"/>
          <w:sz w:val="20"/>
          <w:szCs w:val="20"/>
        </w:rPr>
        <w:t>Разное.</w:t>
      </w:r>
    </w:p>
    <w:p w14:paraId="07A8BE39" w14:textId="77777777" w:rsidR="004D5962" w:rsidRPr="00384FE6" w:rsidRDefault="004D5962" w:rsidP="00384FE6">
      <w:pPr>
        <w:autoSpaceDE w:val="0"/>
        <w:autoSpaceDN w:val="0"/>
        <w:adjustRightInd w:val="0"/>
        <w:ind w:firstLine="567"/>
        <w:jc w:val="both"/>
        <w:rPr>
          <w:i/>
          <w:sz w:val="20"/>
          <w:szCs w:val="20"/>
        </w:rPr>
      </w:pPr>
      <w:r w:rsidRPr="00384FE6">
        <w:rPr>
          <w:sz w:val="20"/>
          <w:szCs w:val="20"/>
        </w:rPr>
        <w:t>Опубликовать настоящее распоряжение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384FE6">
        <w:rPr>
          <w:i/>
          <w:sz w:val="20"/>
          <w:szCs w:val="20"/>
        </w:rPr>
        <w:t xml:space="preserve"> </w:t>
      </w:r>
      <w:r w:rsidRPr="00384FE6">
        <w:rPr>
          <w:sz w:val="20"/>
          <w:szCs w:val="20"/>
        </w:rPr>
        <w:t>и разместить на официальном сайте администрации Куйбышевского муниципального района Новосибирской области.</w:t>
      </w:r>
    </w:p>
    <w:p w14:paraId="6F963FE9" w14:textId="77777777" w:rsidR="004D5962" w:rsidRPr="00384FE6" w:rsidRDefault="004D5962" w:rsidP="00384FE6">
      <w:pPr>
        <w:rPr>
          <w:sz w:val="20"/>
          <w:szCs w:val="20"/>
        </w:rPr>
      </w:pPr>
    </w:p>
    <w:p w14:paraId="14234CE9" w14:textId="77777777" w:rsidR="004D5962" w:rsidRPr="00384FE6" w:rsidRDefault="004D5962" w:rsidP="00384FE6">
      <w:pPr>
        <w:rPr>
          <w:sz w:val="20"/>
          <w:szCs w:val="20"/>
        </w:rPr>
      </w:pPr>
      <w:r w:rsidRPr="00384FE6">
        <w:rPr>
          <w:sz w:val="20"/>
          <w:szCs w:val="20"/>
        </w:rPr>
        <w:t>Председатель Совета депутатов Куйбышевского</w:t>
      </w:r>
    </w:p>
    <w:p w14:paraId="294A37CD" w14:textId="76083F55" w:rsidR="004D5962" w:rsidRPr="00384FE6" w:rsidRDefault="004D5962" w:rsidP="00384FE6">
      <w:pPr>
        <w:rPr>
          <w:sz w:val="20"/>
          <w:szCs w:val="20"/>
        </w:rPr>
      </w:pPr>
      <w:r w:rsidRPr="00384FE6">
        <w:rPr>
          <w:sz w:val="20"/>
          <w:szCs w:val="20"/>
        </w:rPr>
        <w:t>муниципального района Новосибирской области</w:t>
      </w:r>
      <w:r w:rsidRPr="00384FE6">
        <w:rPr>
          <w:sz w:val="20"/>
          <w:szCs w:val="20"/>
        </w:rPr>
        <w:tab/>
        <w:t xml:space="preserve">                    </w:t>
      </w:r>
      <w:r w:rsidR="00384FE6" w:rsidRPr="00384FE6">
        <w:rPr>
          <w:sz w:val="20"/>
          <w:szCs w:val="20"/>
        </w:rPr>
        <w:t xml:space="preserve">                          </w:t>
      </w:r>
      <w:r w:rsidRPr="00384FE6">
        <w:rPr>
          <w:sz w:val="20"/>
          <w:szCs w:val="20"/>
        </w:rPr>
        <w:t xml:space="preserve">                                         Р.В. </w:t>
      </w:r>
      <w:proofErr w:type="spellStart"/>
      <w:r w:rsidRPr="00384FE6">
        <w:rPr>
          <w:sz w:val="20"/>
          <w:szCs w:val="20"/>
        </w:rPr>
        <w:t>Булюктов</w:t>
      </w:r>
      <w:proofErr w:type="spellEnd"/>
      <w:r w:rsidRPr="00384FE6">
        <w:rPr>
          <w:sz w:val="20"/>
          <w:szCs w:val="20"/>
        </w:rPr>
        <w:tab/>
      </w:r>
    </w:p>
    <w:p w14:paraId="4438F850" w14:textId="77777777" w:rsidR="00370A4E" w:rsidRPr="00384FE6" w:rsidRDefault="00370A4E" w:rsidP="00384FE6">
      <w:pPr>
        <w:jc w:val="center"/>
        <w:rPr>
          <w:rFonts w:eastAsia="Calibri"/>
          <w:sz w:val="20"/>
          <w:szCs w:val="20"/>
        </w:rPr>
      </w:pPr>
    </w:p>
    <w:p w14:paraId="589AFDE3" w14:textId="77777777" w:rsidR="00370A4E" w:rsidRPr="00384FE6" w:rsidRDefault="00370A4E" w:rsidP="00384FE6">
      <w:pPr>
        <w:jc w:val="center"/>
        <w:rPr>
          <w:rFonts w:eastAsia="Calibri"/>
          <w:sz w:val="20"/>
          <w:szCs w:val="20"/>
        </w:rPr>
      </w:pPr>
    </w:p>
    <w:p w14:paraId="4D0ACBB9" w14:textId="77777777" w:rsidR="00370A4E" w:rsidRPr="00384FE6" w:rsidRDefault="00370A4E" w:rsidP="00384FE6">
      <w:pPr>
        <w:jc w:val="center"/>
        <w:rPr>
          <w:rFonts w:eastAsia="Calibri"/>
          <w:sz w:val="20"/>
          <w:szCs w:val="20"/>
        </w:rPr>
      </w:pPr>
    </w:p>
    <w:p w14:paraId="32366561" w14:textId="77777777" w:rsidR="00370A4E" w:rsidRPr="00384FE6" w:rsidRDefault="00370A4E" w:rsidP="00384FE6">
      <w:pPr>
        <w:jc w:val="center"/>
        <w:rPr>
          <w:rFonts w:eastAsia="Calibri"/>
          <w:sz w:val="20"/>
          <w:szCs w:val="20"/>
        </w:rPr>
      </w:pPr>
    </w:p>
    <w:p w14:paraId="768282C4" w14:textId="4FCDB1FA" w:rsidR="006674B9" w:rsidRPr="00384FE6" w:rsidRDefault="00370A4E" w:rsidP="00384FE6">
      <w:pPr>
        <w:jc w:val="center"/>
        <w:rPr>
          <w:rFonts w:eastAsia="Calibri"/>
          <w:sz w:val="20"/>
          <w:szCs w:val="20"/>
        </w:rPr>
      </w:pPr>
      <w:r w:rsidRPr="00384FE6">
        <w:rPr>
          <w:rFonts w:eastAsia="Calibri"/>
          <w:sz w:val="20"/>
          <w:szCs w:val="20"/>
          <w:lang w:val="en-US"/>
        </w:rPr>
        <w:t>I</w:t>
      </w:r>
      <w:r w:rsidR="006674B9" w:rsidRPr="00384FE6">
        <w:rPr>
          <w:rFonts w:eastAsia="Calibri"/>
          <w:sz w:val="20"/>
          <w:szCs w:val="20"/>
          <w:lang w:val="en-US"/>
        </w:rPr>
        <w:t>I</w:t>
      </w:r>
      <w:r w:rsidR="006674B9" w:rsidRPr="00384FE6">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27F3E0AC" w14:textId="77777777" w:rsidR="006674B9" w:rsidRPr="00384FE6" w:rsidRDefault="006674B9" w:rsidP="00384FE6">
      <w:pPr>
        <w:jc w:val="center"/>
        <w:rPr>
          <w:rFonts w:eastAsia="Calibri"/>
          <w:sz w:val="20"/>
          <w:szCs w:val="20"/>
        </w:rPr>
      </w:pPr>
    </w:p>
    <w:p w14:paraId="4B82F61D" w14:textId="77777777" w:rsidR="00826569" w:rsidRPr="00384FE6" w:rsidRDefault="00826569" w:rsidP="00384FE6">
      <w:pPr>
        <w:jc w:val="center"/>
        <w:rPr>
          <w:rFonts w:eastAsia="Calibri"/>
          <w:sz w:val="20"/>
          <w:szCs w:val="20"/>
        </w:rPr>
      </w:pPr>
    </w:p>
    <w:p w14:paraId="66907F41" w14:textId="6550FB90" w:rsidR="00A459D7" w:rsidRPr="00384FE6" w:rsidRDefault="00A459D7" w:rsidP="00384FE6">
      <w:pPr>
        <w:pStyle w:val="10"/>
        <w:jc w:val="center"/>
        <w:rPr>
          <w:sz w:val="20"/>
        </w:rPr>
      </w:pPr>
    </w:p>
    <w:p w14:paraId="506ECB29" w14:textId="77777777" w:rsidR="00A459D7" w:rsidRPr="00384FE6" w:rsidRDefault="00A459D7" w:rsidP="00384FE6">
      <w:pPr>
        <w:pStyle w:val="10"/>
        <w:jc w:val="center"/>
        <w:rPr>
          <w:sz w:val="20"/>
        </w:rPr>
      </w:pPr>
    </w:p>
    <w:p w14:paraId="4574C8F9" w14:textId="77777777" w:rsidR="00A459D7" w:rsidRPr="00384FE6" w:rsidRDefault="00A459D7" w:rsidP="00384FE6">
      <w:pPr>
        <w:pStyle w:val="10"/>
        <w:jc w:val="center"/>
        <w:rPr>
          <w:sz w:val="20"/>
        </w:rPr>
      </w:pPr>
      <w:r w:rsidRPr="00384FE6">
        <w:rPr>
          <w:sz w:val="20"/>
        </w:rPr>
        <w:t>АДМИНИСТРАЦИЯ</w:t>
      </w:r>
    </w:p>
    <w:p w14:paraId="2C4ED392" w14:textId="77777777" w:rsidR="00A459D7" w:rsidRPr="00384FE6" w:rsidRDefault="00A459D7" w:rsidP="00384FE6">
      <w:pPr>
        <w:pStyle w:val="10"/>
        <w:jc w:val="center"/>
        <w:rPr>
          <w:sz w:val="20"/>
        </w:rPr>
      </w:pPr>
      <w:r w:rsidRPr="00384FE6">
        <w:rPr>
          <w:sz w:val="20"/>
        </w:rPr>
        <w:t>КУЙБЫШЕВСКОГО МУНИЦИПАЛЬНОГО РАЙОНА</w:t>
      </w:r>
    </w:p>
    <w:p w14:paraId="67175D15" w14:textId="77777777" w:rsidR="00A459D7" w:rsidRPr="00384FE6" w:rsidRDefault="00A459D7" w:rsidP="00384FE6">
      <w:pPr>
        <w:jc w:val="center"/>
        <w:rPr>
          <w:sz w:val="20"/>
          <w:szCs w:val="20"/>
        </w:rPr>
      </w:pPr>
      <w:r w:rsidRPr="00384FE6">
        <w:rPr>
          <w:sz w:val="20"/>
          <w:szCs w:val="20"/>
        </w:rPr>
        <w:t>НОВОСИБИРСКОЙ ОБЛАСТИ</w:t>
      </w:r>
    </w:p>
    <w:p w14:paraId="065ACEB1" w14:textId="77777777" w:rsidR="00A459D7" w:rsidRPr="00384FE6" w:rsidRDefault="00A459D7" w:rsidP="00384FE6">
      <w:pPr>
        <w:pStyle w:val="20"/>
        <w:rPr>
          <w:sz w:val="20"/>
        </w:rPr>
      </w:pPr>
    </w:p>
    <w:p w14:paraId="64B80A88" w14:textId="77777777" w:rsidR="00A459D7" w:rsidRPr="00384FE6" w:rsidRDefault="00A459D7" w:rsidP="00384FE6">
      <w:pPr>
        <w:pStyle w:val="20"/>
        <w:ind w:firstLine="0"/>
        <w:jc w:val="center"/>
        <w:rPr>
          <w:sz w:val="20"/>
        </w:rPr>
      </w:pPr>
      <w:r w:rsidRPr="00384FE6">
        <w:rPr>
          <w:sz w:val="20"/>
        </w:rPr>
        <w:t>ПОСТАНОВЛЕНИЕ</w:t>
      </w:r>
    </w:p>
    <w:p w14:paraId="0378E006" w14:textId="77777777" w:rsidR="00A459D7" w:rsidRPr="00384FE6" w:rsidRDefault="00A459D7" w:rsidP="00384FE6">
      <w:pPr>
        <w:jc w:val="center"/>
        <w:rPr>
          <w:sz w:val="20"/>
          <w:szCs w:val="20"/>
        </w:rPr>
      </w:pPr>
    </w:p>
    <w:p w14:paraId="4F36E6C6" w14:textId="77777777" w:rsidR="00A459D7" w:rsidRPr="00384FE6" w:rsidRDefault="00A459D7" w:rsidP="00384FE6">
      <w:pPr>
        <w:jc w:val="center"/>
        <w:rPr>
          <w:sz w:val="20"/>
          <w:szCs w:val="20"/>
        </w:rPr>
      </w:pPr>
      <w:r w:rsidRPr="00384FE6">
        <w:rPr>
          <w:sz w:val="20"/>
          <w:szCs w:val="20"/>
        </w:rPr>
        <w:t xml:space="preserve">г. Куйбышев </w:t>
      </w:r>
    </w:p>
    <w:p w14:paraId="0840144C" w14:textId="77777777" w:rsidR="00A459D7" w:rsidRPr="00384FE6" w:rsidRDefault="00A459D7" w:rsidP="00384FE6">
      <w:pPr>
        <w:jc w:val="center"/>
        <w:rPr>
          <w:sz w:val="20"/>
          <w:szCs w:val="20"/>
        </w:rPr>
      </w:pPr>
      <w:r w:rsidRPr="00384FE6">
        <w:rPr>
          <w:sz w:val="20"/>
          <w:szCs w:val="20"/>
        </w:rPr>
        <w:t>Новосибирская область</w:t>
      </w:r>
    </w:p>
    <w:p w14:paraId="1D575D56" w14:textId="77777777" w:rsidR="00A459D7" w:rsidRPr="00384FE6" w:rsidRDefault="00A459D7" w:rsidP="00384FE6">
      <w:pPr>
        <w:pStyle w:val="30"/>
        <w:rPr>
          <w:b w:val="0"/>
          <w:sz w:val="20"/>
        </w:rPr>
      </w:pPr>
    </w:p>
    <w:p w14:paraId="3BA468C9" w14:textId="77777777" w:rsidR="00A459D7" w:rsidRPr="00384FE6" w:rsidRDefault="00A459D7" w:rsidP="00384FE6">
      <w:pPr>
        <w:jc w:val="center"/>
        <w:rPr>
          <w:sz w:val="20"/>
          <w:szCs w:val="20"/>
        </w:rPr>
      </w:pPr>
      <w:r w:rsidRPr="00384FE6">
        <w:rPr>
          <w:sz w:val="20"/>
          <w:szCs w:val="20"/>
        </w:rPr>
        <w:t>30.09.2022 № 775</w:t>
      </w:r>
    </w:p>
    <w:p w14:paraId="2D54B7DE" w14:textId="77777777" w:rsidR="00A459D7" w:rsidRPr="00384FE6" w:rsidRDefault="00A459D7" w:rsidP="00384FE6">
      <w:pPr>
        <w:ind w:firstLine="720"/>
        <w:jc w:val="center"/>
        <w:rPr>
          <w:sz w:val="20"/>
          <w:szCs w:val="20"/>
        </w:rPr>
      </w:pPr>
    </w:p>
    <w:p w14:paraId="261E991D" w14:textId="77777777" w:rsidR="00A459D7" w:rsidRPr="00384FE6" w:rsidRDefault="00A459D7" w:rsidP="00384FE6">
      <w:pPr>
        <w:jc w:val="center"/>
        <w:rPr>
          <w:sz w:val="20"/>
          <w:szCs w:val="20"/>
        </w:rPr>
      </w:pPr>
      <w:r w:rsidRPr="00384FE6">
        <w:rPr>
          <w:sz w:val="20"/>
          <w:szCs w:val="20"/>
        </w:rPr>
        <w:t xml:space="preserve">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 </w:t>
      </w:r>
    </w:p>
    <w:p w14:paraId="7EE4C2BA" w14:textId="77777777" w:rsidR="00A459D7" w:rsidRPr="00384FE6" w:rsidRDefault="00A459D7" w:rsidP="00384FE6">
      <w:pPr>
        <w:jc w:val="center"/>
        <w:rPr>
          <w:sz w:val="20"/>
          <w:szCs w:val="20"/>
        </w:rPr>
      </w:pPr>
    </w:p>
    <w:p w14:paraId="290F4791" w14:textId="77777777" w:rsidR="00A459D7" w:rsidRPr="00384FE6" w:rsidRDefault="00A459D7" w:rsidP="00384FE6">
      <w:pPr>
        <w:ind w:firstLine="708"/>
        <w:jc w:val="both"/>
        <w:rPr>
          <w:sz w:val="20"/>
          <w:szCs w:val="20"/>
        </w:rPr>
      </w:pPr>
      <w:r w:rsidRPr="00384FE6">
        <w:rPr>
          <w:sz w:val="20"/>
          <w:szCs w:val="20"/>
        </w:rPr>
        <w:t>В соответствии с Федеральным законом от 29.12.2012 № 273-ФЗ «Об образовании в Российской Федерации», Законами Новосибирской области от 05.07.2013 №361-ОЗ «О регулировании отношений в сфере образования Новосибирской области», от 06.10.2010 №533-ОЗ «О социальной поддержке многодетных семей на территории Новосибирской области», от 02.04.2014 №424-ОЗ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 обучающихся в образовательных организациях», постановлением Правительства Новосибирской области от 05.03.2015 № 81-п «</w:t>
      </w:r>
      <w:r w:rsidRPr="00384FE6">
        <w:rPr>
          <w:spacing w:val="2"/>
          <w:sz w:val="20"/>
          <w:szCs w:val="20"/>
          <w:shd w:val="clear" w:color="auto" w:fill="FFFFFF"/>
        </w:rPr>
        <w:t>Об обеспечении питанием на льготных условиях обучающихся муниципальных</w:t>
      </w:r>
      <w:r w:rsidRPr="00384FE6">
        <w:rPr>
          <w:spacing w:val="2"/>
          <w:sz w:val="20"/>
          <w:szCs w:val="20"/>
        </w:rPr>
        <w:br/>
      </w:r>
      <w:r w:rsidRPr="00384FE6">
        <w:rPr>
          <w:spacing w:val="2"/>
          <w:sz w:val="20"/>
          <w:szCs w:val="20"/>
          <w:shd w:val="clear" w:color="auto" w:fill="FFFFFF"/>
        </w:rPr>
        <w:t> общеобразовательных организаций, расположенных на территории Новосибирской области, детей</w:t>
      </w:r>
      <w:r w:rsidRPr="00384FE6">
        <w:rPr>
          <w:spacing w:val="2"/>
          <w:sz w:val="20"/>
          <w:szCs w:val="20"/>
        </w:rPr>
        <w:t xml:space="preserve"> </w:t>
      </w:r>
      <w:r w:rsidRPr="00384FE6">
        <w:rPr>
          <w:spacing w:val="2"/>
          <w:sz w:val="20"/>
          <w:szCs w:val="20"/>
          <w:shd w:val="clear" w:color="auto" w:fill="FFFFFF"/>
        </w:rPr>
        <w:t>из многодетных и малоимущих семей»</w:t>
      </w:r>
      <w:r w:rsidRPr="00384FE6">
        <w:rPr>
          <w:sz w:val="20"/>
          <w:szCs w:val="20"/>
        </w:rPr>
        <w:t>, постановлением Правительства Новосибирской области от 13.07.2015 № 253-п «О социальной поддержке отдельных категорий обучающихся образовательных организаций на территории Новосибирской области» в целях социальной поддержки детей, обучающихся в муниципальных общеобразовательных организациях Куйбышевского муниципального района Новосибирской области, администрация Куйбышевского муниципального района Новосибирской области</w:t>
      </w:r>
    </w:p>
    <w:p w14:paraId="4A395207" w14:textId="77777777" w:rsidR="00A459D7" w:rsidRPr="00384FE6" w:rsidRDefault="00A459D7" w:rsidP="00384FE6">
      <w:pPr>
        <w:tabs>
          <w:tab w:val="left" w:pos="1418"/>
        </w:tabs>
        <w:ind w:firstLine="708"/>
        <w:jc w:val="both"/>
        <w:rPr>
          <w:sz w:val="20"/>
          <w:szCs w:val="20"/>
        </w:rPr>
      </w:pPr>
      <w:r w:rsidRPr="00384FE6">
        <w:rPr>
          <w:sz w:val="20"/>
          <w:szCs w:val="20"/>
        </w:rPr>
        <w:t>ПОСТАНОВЛЯЕТ:</w:t>
      </w:r>
    </w:p>
    <w:p w14:paraId="140CB3E8" w14:textId="77777777" w:rsidR="00A459D7" w:rsidRPr="00384FE6" w:rsidRDefault="00A459D7" w:rsidP="00384FE6">
      <w:pPr>
        <w:tabs>
          <w:tab w:val="left" w:pos="1134"/>
          <w:tab w:val="left" w:pos="1418"/>
        </w:tabs>
        <w:ind w:firstLine="708"/>
        <w:jc w:val="both"/>
        <w:rPr>
          <w:sz w:val="20"/>
          <w:szCs w:val="20"/>
        </w:rPr>
      </w:pPr>
      <w:r w:rsidRPr="00384FE6">
        <w:rPr>
          <w:sz w:val="20"/>
          <w:szCs w:val="20"/>
        </w:rPr>
        <w:t>1. Руководителям образовательных организаций Куйбышевского муниципального района Новосибирской области принять меры по организации горячего питания обучающихся, воспитанников муниципальных образовательных организаций Куйбышевского муниципального района Новосибирской области.</w:t>
      </w:r>
    </w:p>
    <w:p w14:paraId="465E8B32"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2. Утвердить</w:t>
      </w:r>
      <w:r w:rsidRPr="00384FE6">
        <w:rPr>
          <w:b w:val="0"/>
          <w:spacing w:val="22"/>
          <w:sz w:val="20"/>
          <w:szCs w:val="20"/>
        </w:rPr>
        <w:t xml:space="preserve"> </w:t>
      </w:r>
      <w:r w:rsidRPr="00384FE6">
        <w:rPr>
          <w:b w:val="0"/>
          <w:sz w:val="20"/>
          <w:szCs w:val="20"/>
        </w:rPr>
        <w:t>Порядок</w:t>
      </w:r>
      <w:r w:rsidRPr="00384FE6">
        <w:rPr>
          <w:b w:val="0"/>
          <w:spacing w:val="22"/>
          <w:sz w:val="20"/>
          <w:szCs w:val="20"/>
        </w:rPr>
        <w:t xml:space="preserve"> </w:t>
      </w:r>
      <w:r w:rsidRPr="00384FE6">
        <w:rPr>
          <w:b w:val="0"/>
          <w:sz w:val="20"/>
          <w:szCs w:val="20"/>
        </w:rPr>
        <w:t>обеспечения</w:t>
      </w:r>
      <w:r w:rsidRPr="00384FE6">
        <w:rPr>
          <w:b w:val="0"/>
          <w:spacing w:val="23"/>
          <w:sz w:val="20"/>
          <w:szCs w:val="20"/>
        </w:rPr>
        <w:t xml:space="preserve"> </w:t>
      </w:r>
      <w:r w:rsidRPr="00384FE6">
        <w:rPr>
          <w:b w:val="0"/>
          <w:sz w:val="20"/>
          <w:szCs w:val="20"/>
        </w:rPr>
        <w:t>бесплатным</w:t>
      </w:r>
      <w:r w:rsidRPr="00384FE6">
        <w:rPr>
          <w:b w:val="0"/>
          <w:spacing w:val="22"/>
          <w:sz w:val="20"/>
          <w:szCs w:val="20"/>
        </w:rPr>
        <w:t xml:space="preserve"> </w:t>
      </w:r>
      <w:r w:rsidRPr="00384FE6">
        <w:rPr>
          <w:b w:val="0"/>
          <w:sz w:val="20"/>
          <w:szCs w:val="20"/>
        </w:rPr>
        <w:t>питанием</w:t>
      </w:r>
      <w:r w:rsidRPr="00384FE6">
        <w:rPr>
          <w:b w:val="0"/>
          <w:spacing w:val="23"/>
          <w:sz w:val="20"/>
          <w:szCs w:val="20"/>
        </w:rPr>
        <w:t xml:space="preserve"> </w:t>
      </w:r>
      <w:r w:rsidRPr="00384FE6">
        <w:rPr>
          <w:b w:val="0"/>
          <w:sz w:val="20"/>
          <w:szCs w:val="20"/>
        </w:rPr>
        <w:t>обучающихся</w:t>
      </w:r>
      <w:r w:rsidRPr="00384FE6">
        <w:rPr>
          <w:b w:val="0"/>
          <w:spacing w:val="22"/>
          <w:sz w:val="20"/>
          <w:szCs w:val="20"/>
        </w:rPr>
        <w:t xml:space="preserve"> </w:t>
      </w:r>
      <w:r w:rsidRPr="00384FE6">
        <w:rPr>
          <w:b w:val="0"/>
          <w:sz w:val="20"/>
          <w:szCs w:val="20"/>
        </w:rPr>
        <w:t>по образовательным</w:t>
      </w:r>
      <w:r w:rsidRPr="00384FE6">
        <w:rPr>
          <w:b w:val="0"/>
          <w:spacing w:val="64"/>
          <w:sz w:val="20"/>
          <w:szCs w:val="20"/>
        </w:rPr>
        <w:t xml:space="preserve"> </w:t>
      </w:r>
      <w:r w:rsidRPr="00384FE6">
        <w:rPr>
          <w:b w:val="0"/>
          <w:sz w:val="20"/>
          <w:szCs w:val="20"/>
        </w:rPr>
        <w:t>программам</w:t>
      </w:r>
      <w:r w:rsidRPr="00384FE6">
        <w:rPr>
          <w:b w:val="0"/>
          <w:spacing w:val="64"/>
          <w:sz w:val="20"/>
          <w:szCs w:val="20"/>
        </w:rPr>
        <w:t xml:space="preserve"> </w:t>
      </w:r>
      <w:r w:rsidRPr="00384FE6">
        <w:rPr>
          <w:b w:val="0"/>
          <w:sz w:val="20"/>
          <w:szCs w:val="20"/>
        </w:rPr>
        <w:t>начального</w:t>
      </w:r>
      <w:r w:rsidRPr="00384FE6">
        <w:rPr>
          <w:b w:val="0"/>
          <w:spacing w:val="64"/>
          <w:sz w:val="20"/>
          <w:szCs w:val="20"/>
        </w:rPr>
        <w:t xml:space="preserve"> </w:t>
      </w:r>
      <w:r w:rsidRPr="00384FE6">
        <w:rPr>
          <w:b w:val="0"/>
          <w:sz w:val="20"/>
          <w:szCs w:val="20"/>
        </w:rPr>
        <w:t>общего</w:t>
      </w:r>
      <w:r w:rsidRPr="00384FE6">
        <w:rPr>
          <w:b w:val="0"/>
          <w:spacing w:val="64"/>
          <w:sz w:val="20"/>
          <w:szCs w:val="20"/>
        </w:rPr>
        <w:t xml:space="preserve"> </w:t>
      </w:r>
      <w:r w:rsidRPr="00384FE6">
        <w:rPr>
          <w:b w:val="0"/>
          <w:sz w:val="20"/>
          <w:szCs w:val="20"/>
        </w:rPr>
        <w:t>образования</w:t>
      </w:r>
      <w:r w:rsidRPr="00384FE6">
        <w:rPr>
          <w:b w:val="0"/>
          <w:spacing w:val="64"/>
          <w:sz w:val="20"/>
          <w:szCs w:val="20"/>
        </w:rPr>
        <w:t xml:space="preserve"> </w:t>
      </w:r>
      <w:r w:rsidRPr="00384FE6">
        <w:rPr>
          <w:b w:val="0"/>
          <w:sz w:val="20"/>
          <w:szCs w:val="20"/>
        </w:rPr>
        <w:t>муниципальных общеобразовательных</w:t>
      </w:r>
      <w:r w:rsidRPr="00384FE6">
        <w:rPr>
          <w:b w:val="0"/>
          <w:spacing w:val="25"/>
          <w:sz w:val="20"/>
          <w:szCs w:val="20"/>
        </w:rPr>
        <w:t xml:space="preserve"> </w:t>
      </w:r>
      <w:r w:rsidRPr="00384FE6">
        <w:rPr>
          <w:b w:val="0"/>
          <w:sz w:val="20"/>
          <w:szCs w:val="20"/>
        </w:rPr>
        <w:t>организаций</w:t>
      </w:r>
      <w:r w:rsidRPr="00384FE6">
        <w:rPr>
          <w:b w:val="0"/>
          <w:spacing w:val="25"/>
          <w:sz w:val="20"/>
          <w:szCs w:val="20"/>
        </w:rPr>
        <w:t xml:space="preserve"> </w:t>
      </w:r>
      <w:r w:rsidRPr="00384FE6">
        <w:rPr>
          <w:b w:val="0"/>
          <w:sz w:val="20"/>
          <w:szCs w:val="20"/>
        </w:rPr>
        <w:t>Куйбышевского</w:t>
      </w:r>
      <w:r w:rsidRPr="00384FE6">
        <w:rPr>
          <w:b w:val="0"/>
          <w:spacing w:val="25"/>
          <w:sz w:val="20"/>
          <w:szCs w:val="20"/>
        </w:rPr>
        <w:t xml:space="preserve"> </w:t>
      </w:r>
      <w:r w:rsidRPr="00384FE6">
        <w:rPr>
          <w:b w:val="0"/>
          <w:sz w:val="20"/>
          <w:szCs w:val="20"/>
        </w:rPr>
        <w:t>муниципального</w:t>
      </w:r>
      <w:r w:rsidRPr="00384FE6">
        <w:rPr>
          <w:b w:val="0"/>
          <w:spacing w:val="25"/>
          <w:sz w:val="20"/>
          <w:szCs w:val="20"/>
        </w:rPr>
        <w:t xml:space="preserve"> </w:t>
      </w:r>
      <w:r w:rsidRPr="00384FE6">
        <w:rPr>
          <w:b w:val="0"/>
          <w:sz w:val="20"/>
          <w:szCs w:val="20"/>
        </w:rPr>
        <w:t>района Новосибирской</w:t>
      </w:r>
      <w:r w:rsidRPr="00384FE6">
        <w:rPr>
          <w:b w:val="0"/>
          <w:spacing w:val="-7"/>
          <w:sz w:val="20"/>
          <w:szCs w:val="20"/>
        </w:rPr>
        <w:t xml:space="preserve"> </w:t>
      </w:r>
      <w:r w:rsidRPr="00384FE6">
        <w:rPr>
          <w:b w:val="0"/>
          <w:sz w:val="20"/>
          <w:szCs w:val="20"/>
        </w:rPr>
        <w:t>области,</w:t>
      </w:r>
      <w:r w:rsidRPr="00384FE6">
        <w:rPr>
          <w:b w:val="0"/>
          <w:spacing w:val="-7"/>
          <w:sz w:val="20"/>
          <w:szCs w:val="20"/>
        </w:rPr>
        <w:t xml:space="preserve"> </w:t>
      </w:r>
      <w:r w:rsidRPr="00384FE6">
        <w:rPr>
          <w:b w:val="0"/>
          <w:sz w:val="20"/>
          <w:szCs w:val="20"/>
        </w:rPr>
        <w:t>согласно</w:t>
      </w:r>
      <w:r w:rsidRPr="00384FE6">
        <w:rPr>
          <w:b w:val="0"/>
          <w:spacing w:val="-7"/>
          <w:sz w:val="20"/>
          <w:szCs w:val="20"/>
        </w:rPr>
        <w:t xml:space="preserve"> </w:t>
      </w:r>
      <w:r w:rsidRPr="00384FE6">
        <w:rPr>
          <w:b w:val="0"/>
          <w:sz w:val="20"/>
          <w:szCs w:val="20"/>
        </w:rPr>
        <w:t>приложению.</w:t>
      </w:r>
    </w:p>
    <w:p w14:paraId="340ED4AE"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3. Установить денежную норму обеспечения питания на одного обучающегося муниципальных общеобразовательных организаций Куйбышевского муниципального района Новосибирской области – ребенка из многодетных и малообеспеченных семей за счет средств областного бюджета Новосибирской области:</w:t>
      </w:r>
    </w:p>
    <w:p w14:paraId="3801F70C"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1) в возрасте от 7 до 11 лет – 62,00 рубля в день;</w:t>
      </w:r>
    </w:p>
    <w:p w14:paraId="3E6F470D"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2) в возрасте от 11 лет и старше – 73,00 рубля в день.</w:t>
      </w:r>
    </w:p>
    <w:p w14:paraId="4E058055"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4. Установить денежную норму обеспечения питания на одного обучающегося муниципальных </w:t>
      </w:r>
      <w:r w:rsidRPr="00384FE6">
        <w:rPr>
          <w:b w:val="0"/>
          <w:sz w:val="20"/>
          <w:szCs w:val="20"/>
        </w:rPr>
        <w:lastRenderedPageBreak/>
        <w:t>общеобразовательных организаций Куйбышевского муниципального района Новосибирской области – ребенка инвалида, ребенка с ограниченными возможностями здоровья за счет средств областного бюджета Новосибирской области и местного бюджета Куйбышевского муниципального района Новосибирской области:</w:t>
      </w:r>
    </w:p>
    <w:p w14:paraId="44192913"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1) денежная 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начального общего образования, возрастной категории от 7 до 11 лет – 156,36 рублей в день, в том числе 66,50 рублей за счет средств на обеспечение горячим бесплатным питанием обучающихся по образовательным программам начального общего образования в муниципальных образовательных организациях Куйбышевского муниципального района Новосибирской области, 1,36 рублей </w:t>
      </w:r>
      <w:proofErr w:type="spellStart"/>
      <w:r w:rsidRPr="00384FE6">
        <w:rPr>
          <w:b w:val="0"/>
          <w:sz w:val="20"/>
          <w:szCs w:val="20"/>
        </w:rPr>
        <w:t>софинансирование</w:t>
      </w:r>
      <w:proofErr w:type="spellEnd"/>
      <w:r w:rsidRPr="00384FE6">
        <w:rPr>
          <w:b w:val="0"/>
          <w:sz w:val="20"/>
          <w:szCs w:val="20"/>
        </w:rPr>
        <w:t xml:space="preserve"> из средств местного бюджета Куйбышевского муниципального района Новосибирской области;</w:t>
      </w:r>
    </w:p>
    <w:p w14:paraId="1449A2D5"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2) денежная 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начального общего образования, возрастной категории от 12 лет и старше – 177,36 рублей в день, в том числе 66,50 рублей за счет средств на обеспечение горячим бесплатным питанием обучающихся по образовательным программам начального общего образования в муниципальных образовательных организациях Куйбышевского муниципального района Новосибирской области, 1,36 рублей </w:t>
      </w:r>
      <w:proofErr w:type="spellStart"/>
      <w:r w:rsidRPr="00384FE6">
        <w:rPr>
          <w:b w:val="0"/>
          <w:sz w:val="20"/>
          <w:szCs w:val="20"/>
        </w:rPr>
        <w:t>софинансирование</w:t>
      </w:r>
      <w:proofErr w:type="spellEnd"/>
      <w:r w:rsidRPr="00384FE6">
        <w:rPr>
          <w:b w:val="0"/>
          <w:sz w:val="20"/>
          <w:szCs w:val="20"/>
        </w:rPr>
        <w:t xml:space="preserve"> из средств местного бюджета Куйбышевского муниципального района Новосибирской области;</w:t>
      </w:r>
    </w:p>
    <w:p w14:paraId="67F8928E"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3) денежная 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основного и среднего общего образования, возрастной категории от 7 до 11 лет – 155,00 рублей в день;</w:t>
      </w:r>
    </w:p>
    <w:p w14:paraId="461B2EDF"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4) денежная 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основного и среднего общего образования, возрастной категории от 12 лет и старше – 176,00 рублей в день;</w:t>
      </w:r>
    </w:p>
    <w:p w14:paraId="1BE20053"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5. Установить денежную норму обеспечения двухразового питания на одного воспитанника с ограниченными возможностями здоровья муниципальных дошкольных образовательных организаций Куйбышевского муниципального района Новосибирской области за счет средств областного бюджета Новосибирской области:</w:t>
      </w:r>
    </w:p>
    <w:p w14:paraId="4833256D"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1) в возрасте до 3 лет – 96,00 рублей в день;</w:t>
      </w:r>
    </w:p>
    <w:p w14:paraId="6D2FA60E"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2) в возрасте с 3 до 7 лет – 136,00 рублей в день.</w:t>
      </w:r>
    </w:p>
    <w:p w14:paraId="580250A9"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6. Установить денежную норму обеспечения питания на одного обучающегося, воспитанника кадетских классов муниципального казённого общеобразовательного учреждения Куйбышевского района «Средняя общеобразовательная школа № 4» за счет средств местного бюджета Куйбышевского муниципального района Новосибирской области – 46,80 рублей в день. </w:t>
      </w:r>
    </w:p>
    <w:p w14:paraId="6BDD3AAF"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7. Установить денежную норму обеспечения питания и содержание на одного обучающегося, воспитанника муниципального казённого общеобразовательного учреждения Куйбышевского района «Школа-интернат основного общего образования» за счет средств областного бюджета Новосибирской области и местного бюджета Куйбышевского муниципального района Новосибирской области: </w:t>
      </w:r>
    </w:p>
    <w:p w14:paraId="21213CDE"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1) денежная норма обеспечения </w:t>
      </w:r>
      <w:proofErr w:type="gramStart"/>
      <w:r w:rsidRPr="00384FE6">
        <w:rPr>
          <w:b w:val="0"/>
          <w:sz w:val="20"/>
          <w:szCs w:val="20"/>
        </w:rPr>
        <w:t>шестиразового питания</w:t>
      </w:r>
      <w:proofErr w:type="gramEnd"/>
      <w:r w:rsidRPr="00384FE6">
        <w:rPr>
          <w:b w:val="0"/>
          <w:sz w:val="20"/>
          <w:szCs w:val="20"/>
        </w:rPr>
        <w:t xml:space="preserve"> проживающего в муниципальном казённом общеобразовательном учреждении Куйбышевского района «Школа-интернат основного общего образования» ребенка с ограниченными возможностями здоровья за счет средств областного бюджета Новосибирской области в возрасте от 7 до 11 лет – 281,00 рубль в день;</w:t>
      </w:r>
    </w:p>
    <w:p w14:paraId="1328DCB4"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2) денежная норма обеспечения </w:t>
      </w:r>
      <w:proofErr w:type="gramStart"/>
      <w:r w:rsidRPr="00384FE6">
        <w:rPr>
          <w:b w:val="0"/>
          <w:sz w:val="20"/>
          <w:szCs w:val="20"/>
        </w:rPr>
        <w:t>шестиразового питания</w:t>
      </w:r>
      <w:proofErr w:type="gramEnd"/>
      <w:r w:rsidRPr="00384FE6">
        <w:rPr>
          <w:b w:val="0"/>
          <w:sz w:val="20"/>
          <w:szCs w:val="20"/>
        </w:rPr>
        <w:t xml:space="preserve"> проживающего в муниципальном казённом общеобразовательном учреждении Куйбышевского района «Школа-интернат основного общего образования» ребенка с ограниченными возможностями здоровья за счет средств областного бюджета Новосибирской области в возрасте от 12 лет и старше – 320,00 рублей в день;</w:t>
      </w:r>
    </w:p>
    <w:p w14:paraId="21A7A6E1"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3) проживающего в муниципальном казённом общеобразовательном учреждении Куйбышевского района «Школа-интернат основного общего образования» воспитанника, не состоящего на учете в органах социальной защиты населения, за счет средств местного бюджета Куйбышевского муниципального района Новосибирской области – 120,50 рублей в день;</w:t>
      </w:r>
    </w:p>
    <w:p w14:paraId="37B9D623"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xml:space="preserve">4) проживающего в муниципальном казённом общеобразовательном учреждении Куйбышевского района «Школа-интернат основного общего образования» осваивающего образовательную программу начального общего образования воспитанника, состоящего на учете в органах социальной защиты населения – 122,86 рублей в день, из них за счет средств местного бюджета Куйбышевского муниципального района Новосибирской области – 55,00 рублей, 66,50 рублей за счет средств на обеспечение горячим бесплатным питанием обучающихся по образовательным программам начального общего образования в муниципальных образовательных организациях Куйбышевского муниципального района Новосибирской области, 1,36 рублей </w:t>
      </w:r>
      <w:proofErr w:type="spellStart"/>
      <w:r w:rsidRPr="00384FE6">
        <w:rPr>
          <w:b w:val="0"/>
          <w:sz w:val="20"/>
          <w:szCs w:val="20"/>
        </w:rPr>
        <w:t>софинансирование</w:t>
      </w:r>
      <w:proofErr w:type="spellEnd"/>
      <w:r w:rsidRPr="00384FE6">
        <w:rPr>
          <w:b w:val="0"/>
          <w:sz w:val="20"/>
          <w:szCs w:val="20"/>
        </w:rPr>
        <w:t xml:space="preserve"> из средств местного бюджета Куйбышевского муниципального района Новосибирской области;</w:t>
      </w:r>
    </w:p>
    <w:p w14:paraId="6F58D2BB"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5) проживающего в муниципальном казённом общеобразовательном учреждении Куйбышевского района «Школа-интернат основного общего образования» осваивающего образовательную программу основного общего образования воспитанника, состоящего на учете в органах социальной защиты населения – 148,50 рублей в день, из них за счет средств местного бюджета Куйбышевского муниципального района Новосибирской области – 75,50 рублей и областного бюджета Новосибирской области – 73,00 рублей.</w:t>
      </w:r>
    </w:p>
    <w:p w14:paraId="3D993DDB"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8. Установить денежную норму обеспечения питания на одного ребенка на платных условиях, обучающегося в муниципальных общеобразовательных организациях Куйбышевского муниципального района Новосибирской области за счет родительской платы – 51,48 рубль в день.</w:t>
      </w:r>
    </w:p>
    <w:p w14:paraId="3AE6C005"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lastRenderedPageBreak/>
        <w:t>9. Установить денежную компенсацию обеспечения питания на одного ребенка-инвалида, ребенка с ограниченными возможностями здоровья, обучающегося по медицинским показаниям на дому, за счет средств областного бюджета Новосибирской области:</w:t>
      </w:r>
    </w:p>
    <w:p w14:paraId="416141E7"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1) в возрасте от 7 до 11 лет – 155,00 рублей в день;</w:t>
      </w:r>
    </w:p>
    <w:p w14:paraId="4B2A1CB3"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2) в возрасте с 12 лет и старше – 176,00 рублей в день.</w:t>
      </w:r>
    </w:p>
    <w:p w14:paraId="299BDA71"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10. Признать утратившими силу:</w:t>
      </w:r>
    </w:p>
    <w:p w14:paraId="5B17EB9A"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Куйбышевского района»;</w:t>
      </w:r>
    </w:p>
    <w:p w14:paraId="3FB668E2"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постановление администрации Куйбышевского муниципального района Новосибирской области от 22.03.2022 № 214 «О внесении изменений в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Куйбышевского района»;</w:t>
      </w:r>
    </w:p>
    <w:p w14:paraId="53E27C31"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постановление администрации Куйбышевского муниципального района Новосибирской области от 07.09.2020 № 696 «</w:t>
      </w:r>
      <w:r w:rsidRPr="00384FE6">
        <w:rPr>
          <w:b w:val="0"/>
          <w:spacing w:val="-2"/>
          <w:sz w:val="20"/>
          <w:szCs w:val="20"/>
        </w:rPr>
        <w:t>О</w:t>
      </w:r>
      <w:r w:rsidRPr="00384FE6">
        <w:rPr>
          <w:b w:val="0"/>
          <w:sz w:val="20"/>
          <w:szCs w:val="20"/>
        </w:rPr>
        <w:t>б</w:t>
      </w:r>
      <w:r w:rsidRPr="00384FE6">
        <w:rPr>
          <w:b w:val="0"/>
          <w:spacing w:val="-8"/>
          <w:sz w:val="20"/>
          <w:szCs w:val="20"/>
        </w:rPr>
        <w:t xml:space="preserve"> </w:t>
      </w:r>
      <w:r w:rsidRPr="00384FE6">
        <w:rPr>
          <w:b w:val="0"/>
          <w:spacing w:val="-2"/>
          <w:sz w:val="20"/>
          <w:szCs w:val="20"/>
        </w:rPr>
        <w:t>о</w:t>
      </w:r>
      <w:r w:rsidRPr="00384FE6">
        <w:rPr>
          <w:b w:val="0"/>
          <w:sz w:val="20"/>
          <w:szCs w:val="20"/>
        </w:rPr>
        <w:t>бес</w:t>
      </w:r>
      <w:r w:rsidRPr="00384FE6">
        <w:rPr>
          <w:b w:val="0"/>
          <w:spacing w:val="-2"/>
          <w:sz w:val="20"/>
          <w:szCs w:val="20"/>
        </w:rPr>
        <w:t>п</w:t>
      </w:r>
      <w:r w:rsidRPr="00384FE6">
        <w:rPr>
          <w:b w:val="0"/>
          <w:sz w:val="20"/>
          <w:szCs w:val="20"/>
        </w:rPr>
        <w:t>еч</w:t>
      </w:r>
      <w:r w:rsidRPr="00384FE6">
        <w:rPr>
          <w:b w:val="0"/>
          <w:spacing w:val="-2"/>
          <w:sz w:val="20"/>
          <w:szCs w:val="20"/>
        </w:rPr>
        <w:t>е</w:t>
      </w:r>
      <w:r w:rsidRPr="00384FE6">
        <w:rPr>
          <w:b w:val="0"/>
          <w:sz w:val="20"/>
          <w:szCs w:val="20"/>
        </w:rPr>
        <w:t>н</w:t>
      </w:r>
      <w:r w:rsidRPr="00384FE6">
        <w:rPr>
          <w:b w:val="0"/>
          <w:spacing w:val="-2"/>
          <w:sz w:val="20"/>
          <w:szCs w:val="20"/>
        </w:rPr>
        <w:t>и</w:t>
      </w:r>
      <w:r w:rsidRPr="00384FE6">
        <w:rPr>
          <w:b w:val="0"/>
          <w:sz w:val="20"/>
          <w:szCs w:val="20"/>
        </w:rPr>
        <w:t>и</w:t>
      </w:r>
      <w:r w:rsidRPr="00384FE6">
        <w:rPr>
          <w:b w:val="0"/>
          <w:spacing w:val="-7"/>
          <w:sz w:val="20"/>
          <w:szCs w:val="20"/>
        </w:rPr>
        <w:t xml:space="preserve"> </w:t>
      </w:r>
      <w:r w:rsidRPr="00384FE6">
        <w:rPr>
          <w:b w:val="0"/>
          <w:spacing w:val="-2"/>
          <w:sz w:val="20"/>
          <w:szCs w:val="20"/>
        </w:rPr>
        <w:t>б</w:t>
      </w:r>
      <w:r w:rsidRPr="00384FE6">
        <w:rPr>
          <w:b w:val="0"/>
          <w:sz w:val="20"/>
          <w:szCs w:val="20"/>
        </w:rPr>
        <w:t>е</w:t>
      </w:r>
      <w:r w:rsidRPr="00384FE6">
        <w:rPr>
          <w:b w:val="0"/>
          <w:spacing w:val="-3"/>
          <w:sz w:val="20"/>
          <w:szCs w:val="20"/>
        </w:rPr>
        <w:t>с</w:t>
      </w:r>
      <w:r w:rsidRPr="00384FE6">
        <w:rPr>
          <w:b w:val="0"/>
          <w:sz w:val="20"/>
          <w:szCs w:val="20"/>
        </w:rPr>
        <w:t>плат</w:t>
      </w:r>
      <w:r w:rsidRPr="00384FE6">
        <w:rPr>
          <w:b w:val="0"/>
          <w:spacing w:val="-2"/>
          <w:sz w:val="20"/>
          <w:szCs w:val="20"/>
        </w:rPr>
        <w:t>н</w:t>
      </w:r>
      <w:r w:rsidRPr="00384FE6">
        <w:rPr>
          <w:b w:val="0"/>
          <w:sz w:val="20"/>
          <w:szCs w:val="20"/>
        </w:rPr>
        <w:t>ым</w:t>
      </w:r>
      <w:r w:rsidRPr="00384FE6">
        <w:rPr>
          <w:b w:val="0"/>
          <w:spacing w:val="-9"/>
          <w:sz w:val="20"/>
          <w:szCs w:val="20"/>
        </w:rPr>
        <w:t xml:space="preserve"> </w:t>
      </w:r>
      <w:r w:rsidRPr="00384FE6">
        <w:rPr>
          <w:b w:val="0"/>
          <w:spacing w:val="-2"/>
          <w:sz w:val="20"/>
          <w:szCs w:val="20"/>
        </w:rPr>
        <w:t>п</w:t>
      </w:r>
      <w:r w:rsidRPr="00384FE6">
        <w:rPr>
          <w:b w:val="0"/>
          <w:sz w:val="20"/>
          <w:szCs w:val="20"/>
        </w:rPr>
        <w:t>ит</w:t>
      </w:r>
      <w:r w:rsidRPr="00384FE6">
        <w:rPr>
          <w:b w:val="0"/>
          <w:spacing w:val="-3"/>
          <w:sz w:val="20"/>
          <w:szCs w:val="20"/>
        </w:rPr>
        <w:t>а</w:t>
      </w:r>
      <w:r w:rsidRPr="00384FE6">
        <w:rPr>
          <w:b w:val="0"/>
          <w:sz w:val="20"/>
          <w:szCs w:val="20"/>
        </w:rPr>
        <w:t>ни</w:t>
      </w:r>
      <w:r w:rsidRPr="00384FE6">
        <w:rPr>
          <w:b w:val="0"/>
          <w:spacing w:val="-3"/>
          <w:sz w:val="20"/>
          <w:szCs w:val="20"/>
        </w:rPr>
        <w:t>е</w:t>
      </w:r>
      <w:r w:rsidRPr="00384FE6">
        <w:rPr>
          <w:b w:val="0"/>
          <w:sz w:val="20"/>
          <w:szCs w:val="20"/>
        </w:rPr>
        <w:t>м</w:t>
      </w:r>
      <w:r w:rsidRPr="00384FE6">
        <w:rPr>
          <w:b w:val="0"/>
          <w:spacing w:val="-8"/>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чающ</w:t>
      </w:r>
      <w:r w:rsidRPr="00384FE6">
        <w:rPr>
          <w:b w:val="0"/>
          <w:spacing w:val="-2"/>
          <w:sz w:val="20"/>
          <w:szCs w:val="20"/>
        </w:rPr>
        <w:t>и</w:t>
      </w:r>
      <w:r w:rsidRPr="00384FE6">
        <w:rPr>
          <w:b w:val="0"/>
          <w:spacing w:val="1"/>
          <w:sz w:val="20"/>
          <w:szCs w:val="20"/>
        </w:rPr>
        <w:t>х</w:t>
      </w:r>
      <w:r w:rsidRPr="00384FE6">
        <w:rPr>
          <w:b w:val="0"/>
          <w:sz w:val="20"/>
          <w:szCs w:val="20"/>
        </w:rPr>
        <w:t>ся</w:t>
      </w:r>
      <w:r w:rsidRPr="00384FE6">
        <w:rPr>
          <w:b w:val="0"/>
          <w:spacing w:val="-11"/>
          <w:sz w:val="20"/>
          <w:szCs w:val="20"/>
        </w:rPr>
        <w:t xml:space="preserve"> </w:t>
      </w:r>
      <w:r w:rsidRPr="00384FE6">
        <w:rPr>
          <w:b w:val="0"/>
          <w:sz w:val="20"/>
          <w:szCs w:val="20"/>
        </w:rPr>
        <w:t>по</w:t>
      </w:r>
      <w:r w:rsidRPr="00384FE6">
        <w:rPr>
          <w:b w:val="0"/>
          <w:spacing w:val="-10"/>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разо</w:t>
      </w:r>
      <w:r w:rsidRPr="00384FE6">
        <w:rPr>
          <w:b w:val="0"/>
          <w:spacing w:val="-3"/>
          <w:sz w:val="20"/>
          <w:szCs w:val="20"/>
        </w:rPr>
        <w:t>в</w:t>
      </w:r>
      <w:r w:rsidRPr="00384FE6">
        <w:rPr>
          <w:b w:val="0"/>
          <w:sz w:val="20"/>
          <w:szCs w:val="20"/>
        </w:rPr>
        <w:t>атель</w:t>
      </w:r>
      <w:r w:rsidRPr="00384FE6">
        <w:rPr>
          <w:b w:val="0"/>
          <w:spacing w:val="-2"/>
          <w:sz w:val="20"/>
          <w:szCs w:val="20"/>
        </w:rPr>
        <w:t>н</w:t>
      </w:r>
      <w:r w:rsidRPr="00384FE6">
        <w:rPr>
          <w:b w:val="0"/>
          <w:spacing w:val="2"/>
          <w:sz w:val="20"/>
          <w:szCs w:val="20"/>
        </w:rPr>
        <w:t>ы</w:t>
      </w:r>
      <w:r w:rsidRPr="00384FE6">
        <w:rPr>
          <w:b w:val="0"/>
          <w:sz w:val="20"/>
          <w:szCs w:val="20"/>
        </w:rPr>
        <w:t>м</w:t>
      </w:r>
      <w:r w:rsidRPr="00384FE6">
        <w:rPr>
          <w:b w:val="0"/>
          <w:w w:val="99"/>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о</w:t>
      </w:r>
      <w:r w:rsidRPr="00384FE6">
        <w:rPr>
          <w:b w:val="0"/>
          <w:spacing w:val="-3"/>
          <w:sz w:val="20"/>
          <w:szCs w:val="20"/>
        </w:rPr>
        <w:t>г</w:t>
      </w:r>
      <w:r w:rsidRPr="00384FE6">
        <w:rPr>
          <w:b w:val="0"/>
          <w:sz w:val="20"/>
          <w:szCs w:val="20"/>
        </w:rPr>
        <w:t>рамм</w:t>
      </w:r>
      <w:r w:rsidRPr="00384FE6">
        <w:rPr>
          <w:b w:val="0"/>
          <w:spacing w:val="-3"/>
          <w:sz w:val="20"/>
          <w:szCs w:val="20"/>
        </w:rPr>
        <w:t>а</w:t>
      </w:r>
      <w:r w:rsidRPr="00384FE6">
        <w:rPr>
          <w:b w:val="0"/>
          <w:sz w:val="20"/>
          <w:szCs w:val="20"/>
        </w:rPr>
        <w:t>м</w:t>
      </w:r>
      <w:r w:rsidRPr="00384FE6">
        <w:rPr>
          <w:b w:val="0"/>
          <w:spacing w:val="-4"/>
          <w:sz w:val="20"/>
          <w:szCs w:val="20"/>
        </w:rPr>
        <w:t xml:space="preserve"> </w:t>
      </w:r>
      <w:r w:rsidRPr="00384FE6">
        <w:rPr>
          <w:b w:val="0"/>
          <w:sz w:val="20"/>
          <w:szCs w:val="20"/>
        </w:rPr>
        <w:t>н</w:t>
      </w:r>
      <w:r w:rsidRPr="00384FE6">
        <w:rPr>
          <w:b w:val="0"/>
          <w:spacing w:val="-3"/>
          <w:sz w:val="20"/>
          <w:szCs w:val="20"/>
        </w:rPr>
        <w:t>а</w:t>
      </w:r>
      <w:r w:rsidRPr="00384FE6">
        <w:rPr>
          <w:b w:val="0"/>
          <w:sz w:val="20"/>
          <w:szCs w:val="20"/>
        </w:rPr>
        <w:t>чал</w:t>
      </w:r>
      <w:r w:rsidRPr="00384FE6">
        <w:rPr>
          <w:b w:val="0"/>
          <w:spacing w:val="-2"/>
          <w:sz w:val="20"/>
          <w:szCs w:val="20"/>
        </w:rPr>
        <w:t>ь</w:t>
      </w:r>
      <w:r w:rsidRPr="00384FE6">
        <w:rPr>
          <w:b w:val="0"/>
          <w:sz w:val="20"/>
          <w:szCs w:val="20"/>
        </w:rPr>
        <w:t>но</w:t>
      </w:r>
      <w:r w:rsidRPr="00384FE6">
        <w:rPr>
          <w:b w:val="0"/>
          <w:spacing w:val="-3"/>
          <w:sz w:val="20"/>
          <w:szCs w:val="20"/>
        </w:rPr>
        <w:t>г</w:t>
      </w:r>
      <w:r w:rsidRPr="00384FE6">
        <w:rPr>
          <w:b w:val="0"/>
          <w:sz w:val="20"/>
          <w:szCs w:val="20"/>
        </w:rPr>
        <w:t>о</w:t>
      </w:r>
      <w:r w:rsidRPr="00384FE6">
        <w:rPr>
          <w:b w:val="0"/>
          <w:spacing w:val="-7"/>
          <w:sz w:val="20"/>
          <w:szCs w:val="20"/>
        </w:rPr>
        <w:t xml:space="preserve"> </w:t>
      </w:r>
      <w:r w:rsidRPr="00384FE6">
        <w:rPr>
          <w:b w:val="0"/>
          <w:sz w:val="20"/>
          <w:szCs w:val="20"/>
        </w:rPr>
        <w:t>об</w:t>
      </w:r>
      <w:r w:rsidRPr="00384FE6">
        <w:rPr>
          <w:b w:val="0"/>
          <w:spacing w:val="-3"/>
          <w:sz w:val="20"/>
          <w:szCs w:val="20"/>
        </w:rPr>
        <w:t>щ</w:t>
      </w:r>
      <w:r w:rsidRPr="00384FE6">
        <w:rPr>
          <w:b w:val="0"/>
          <w:sz w:val="20"/>
          <w:szCs w:val="20"/>
        </w:rPr>
        <w:t>его</w:t>
      </w:r>
      <w:r w:rsidRPr="00384FE6">
        <w:rPr>
          <w:b w:val="0"/>
          <w:spacing w:val="-5"/>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pacing w:val="-2"/>
          <w:sz w:val="20"/>
          <w:szCs w:val="20"/>
        </w:rPr>
        <w:t>о</w:t>
      </w:r>
      <w:r w:rsidRPr="00384FE6">
        <w:rPr>
          <w:b w:val="0"/>
          <w:spacing w:val="3"/>
          <w:sz w:val="20"/>
          <w:szCs w:val="20"/>
        </w:rPr>
        <w:t>в</w:t>
      </w:r>
      <w:r w:rsidRPr="00384FE6">
        <w:rPr>
          <w:b w:val="0"/>
          <w:sz w:val="20"/>
          <w:szCs w:val="20"/>
        </w:rPr>
        <w:t>ан</w:t>
      </w:r>
      <w:r w:rsidRPr="00384FE6">
        <w:rPr>
          <w:b w:val="0"/>
          <w:spacing w:val="-2"/>
          <w:sz w:val="20"/>
          <w:szCs w:val="20"/>
        </w:rPr>
        <w:t>и</w:t>
      </w:r>
      <w:r w:rsidRPr="00384FE6">
        <w:rPr>
          <w:b w:val="0"/>
          <w:sz w:val="20"/>
          <w:szCs w:val="20"/>
        </w:rPr>
        <w:t>я</w:t>
      </w:r>
      <w:r w:rsidRPr="00384FE6">
        <w:rPr>
          <w:b w:val="0"/>
          <w:sz w:val="20"/>
          <w:szCs w:val="20"/>
        </w:rPr>
        <w:tab/>
        <w:t>м</w:t>
      </w:r>
      <w:r w:rsidRPr="00384FE6">
        <w:rPr>
          <w:b w:val="0"/>
          <w:spacing w:val="-5"/>
          <w:sz w:val="20"/>
          <w:szCs w:val="20"/>
        </w:rPr>
        <w:t>у</w:t>
      </w:r>
      <w:r w:rsidRPr="00384FE6">
        <w:rPr>
          <w:b w:val="0"/>
          <w:sz w:val="20"/>
          <w:szCs w:val="20"/>
        </w:rPr>
        <w:t>ни</w:t>
      </w:r>
      <w:r w:rsidRPr="00384FE6">
        <w:rPr>
          <w:b w:val="0"/>
          <w:spacing w:val="-2"/>
          <w:sz w:val="20"/>
          <w:szCs w:val="20"/>
        </w:rPr>
        <w:t>ц</w:t>
      </w:r>
      <w:r w:rsidRPr="00384FE6">
        <w:rPr>
          <w:b w:val="0"/>
          <w:sz w:val="20"/>
          <w:szCs w:val="20"/>
        </w:rPr>
        <w:t>и</w:t>
      </w:r>
      <w:r w:rsidRPr="00384FE6">
        <w:rPr>
          <w:b w:val="0"/>
          <w:spacing w:val="-2"/>
          <w:sz w:val="20"/>
          <w:szCs w:val="20"/>
        </w:rPr>
        <w:t>п</w:t>
      </w:r>
      <w:r w:rsidRPr="00384FE6">
        <w:rPr>
          <w:b w:val="0"/>
          <w:sz w:val="20"/>
          <w:szCs w:val="20"/>
        </w:rPr>
        <w:t>ал</w:t>
      </w:r>
      <w:r w:rsidRPr="00384FE6">
        <w:rPr>
          <w:b w:val="0"/>
          <w:spacing w:val="-2"/>
          <w:sz w:val="20"/>
          <w:szCs w:val="20"/>
        </w:rPr>
        <w:t>ь</w:t>
      </w:r>
      <w:r w:rsidRPr="00384FE6">
        <w:rPr>
          <w:b w:val="0"/>
          <w:sz w:val="20"/>
          <w:szCs w:val="20"/>
        </w:rPr>
        <w:t>н</w:t>
      </w:r>
      <w:r w:rsidRPr="00384FE6">
        <w:rPr>
          <w:b w:val="0"/>
          <w:spacing w:val="-2"/>
          <w:sz w:val="20"/>
          <w:szCs w:val="20"/>
        </w:rPr>
        <w:t>ы</w:t>
      </w:r>
      <w:r w:rsidRPr="00384FE6">
        <w:rPr>
          <w:b w:val="0"/>
          <w:sz w:val="20"/>
          <w:szCs w:val="20"/>
        </w:rPr>
        <w:t>х об</w:t>
      </w:r>
      <w:r w:rsidRPr="00384FE6">
        <w:rPr>
          <w:b w:val="0"/>
          <w:spacing w:val="-3"/>
          <w:sz w:val="20"/>
          <w:szCs w:val="20"/>
        </w:rPr>
        <w:t>щ</w:t>
      </w:r>
      <w:r w:rsidRPr="00384FE6">
        <w:rPr>
          <w:b w:val="0"/>
          <w:sz w:val="20"/>
          <w:szCs w:val="20"/>
        </w:rPr>
        <w:t>е</w:t>
      </w:r>
      <w:r w:rsidRPr="00384FE6">
        <w:rPr>
          <w:b w:val="0"/>
          <w:spacing w:val="-2"/>
          <w:sz w:val="20"/>
          <w:szCs w:val="20"/>
        </w:rPr>
        <w:t>об</w:t>
      </w:r>
      <w:r w:rsidRPr="00384FE6">
        <w:rPr>
          <w:b w:val="0"/>
          <w:sz w:val="20"/>
          <w:szCs w:val="20"/>
        </w:rPr>
        <w:t>разо</w:t>
      </w:r>
      <w:r w:rsidRPr="00384FE6">
        <w:rPr>
          <w:b w:val="0"/>
          <w:spacing w:val="-3"/>
          <w:sz w:val="20"/>
          <w:szCs w:val="20"/>
        </w:rPr>
        <w:t>в</w:t>
      </w:r>
      <w:r w:rsidRPr="00384FE6">
        <w:rPr>
          <w:b w:val="0"/>
          <w:sz w:val="20"/>
          <w:szCs w:val="20"/>
        </w:rPr>
        <w:t>атель</w:t>
      </w:r>
      <w:r w:rsidRPr="00384FE6">
        <w:rPr>
          <w:b w:val="0"/>
          <w:spacing w:val="-2"/>
          <w:sz w:val="20"/>
          <w:szCs w:val="20"/>
        </w:rPr>
        <w:t>н</w:t>
      </w:r>
      <w:r w:rsidRPr="00384FE6">
        <w:rPr>
          <w:b w:val="0"/>
          <w:sz w:val="20"/>
          <w:szCs w:val="20"/>
        </w:rPr>
        <w:t>ых</w:t>
      </w:r>
      <w:r w:rsidRPr="00384FE6">
        <w:rPr>
          <w:b w:val="0"/>
          <w:spacing w:val="-11"/>
          <w:sz w:val="20"/>
          <w:szCs w:val="20"/>
        </w:rPr>
        <w:t xml:space="preserve"> </w:t>
      </w:r>
      <w:r w:rsidRPr="00384FE6">
        <w:rPr>
          <w:b w:val="0"/>
          <w:sz w:val="20"/>
          <w:szCs w:val="20"/>
        </w:rPr>
        <w:t>о</w:t>
      </w:r>
      <w:r w:rsidRPr="00384FE6">
        <w:rPr>
          <w:b w:val="0"/>
          <w:spacing w:val="-2"/>
          <w:sz w:val="20"/>
          <w:szCs w:val="20"/>
        </w:rPr>
        <w:t>р</w:t>
      </w:r>
      <w:r w:rsidRPr="00384FE6">
        <w:rPr>
          <w:b w:val="0"/>
          <w:sz w:val="20"/>
          <w:szCs w:val="20"/>
        </w:rPr>
        <w:t>га</w:t>
      </w:r>
      <w:r w:rsidRPr="00384FE6">
        <w:rPr>
          <w:b w:val="0"/>
          <w:spacing w:val="-2"/>
          <w:sz w:val="20"/>
          <w:szCs w:val="20"/>
        </w:rPr>
        <w:t>н</w:t>
      </w:r>
      <w:r w:rsidRPr="00384FE6">
        <w:rPr>
          <w:b w:val="0"/>
          <w:sz w:val="20"/>
          <w:szCs w:val="20"/>
        </w:rPr>
        <w:t>из</w:t>
      </w:r>
      <w:r w:rsidRPr="00384FE6">
        <w:rPr>
          <w:b w:val="0"/>
          <w:spacing w:val="-3"/>
          <w:sz w:val="20"/>
          <w:szCs w:val="20"/>
        </w:rPr>
        <w:t>а</w:t>
      </w:r>
      <w:r w:rsidRPr="00384FE6">
        <w:rPr>
          <w:b w:val="0"/>
          <w:sz w:val="20"/>
          <w:szCs w:val="20"/>
        </w:rPr>
        <w:t>ций</w:t>
      </w:r>
      <w:r w:rsidRPr="00384FE6">
        <w:rPr>
          <w:b w:val="0"/>
          <w:spacing w:val="51"/>
          <w:sz w:val="20"/>
          <w:szCs w:val="20"/>
        </w:rPr>
        <w:t xml:space="preserve"> </w:t>
      </w:r>
      <w:r w:rsidRPr="00384FE6">
        <w:rPr>
          <w:b w:val="0"/>
          <w:sz w:val="20"/>
          <w:szCs w:val="20"/>
        </w:rPr>
        <w:t>Куйбышевского</w:t>
      </w:r>
      <w:r w:rsidRPr="00384FE6">
        <w:rPr>
          <w:b w:val="0"/>
          <w:spacing w:val="-8"/>
          <w:sz w:val="20"/>
          <w:szCs w:val="20"/>
        </w:rPr>
        <w:t xml:space="preserve"> </w:t>
      </w:r>
      <w:r w:rsidRPr="00384FE6">
        <w:rPr>
          <w:b w:val="0"/>
          <w:sz w:val="20"/>
          <w:szCs w:val="20"/>
        </w:rPr>
        <w:t>муниципального</w:t>
      </w:r>
      <w:r w:rsidRPr="00384FE6">
        <w:rPr>
          <w:b w:val="0"/>
          <w:spacing w:val="-8"/>
          <w:sz w:val="20"/>
          <w:szCs w:val="20"/>
        </w:rPr>
        <w:t xml:space="preserve"> </w:t>
      </w:r>
      <w:r w:rsidRPr="00384FE6">
        <w:rPr>
          <w:b w:val="0"/>
          <w:sz w:val="20"/>
          <w:szCs w:val="20"/>
        </w:rPr>
        <w:t xml:space="preserve">района </w:t>
      </w:r>
      <w:r w:rsidRPr="00384FE6">
        <w:rPr>
          <w:b w:val="0"/>
          <w:spacing w:val="-2"/>
          <w:sz w:val="20"/>
          <w:szCs w:val="20"/>
        </w:rPr>
        <w:t>Н</w:t>
      </w:r>
      <w:r w:rsidRPr="00384FE6">
        <w:rPr>
          <w:b w:val="0"/>
          <w:sz w:val="20"/>
          <w:szCs w:val="20"/>
        </w:rPr>
        <w:t>ово</w:t>
      </w:r>
      <w:r w:rsidRPr="00384FE6">
        <w:rPr>
          <w:b w:val="0"/>
          <w:spacing w:val="-2"/>
          <w:sz w:val="20"/>
          <w:szCs w:val="20"/>
        </w:rPr>
        <w:t>с</w:t>
      </w:r>
      <w:r w:rsidRPr="00384FE6">
        <w:rPr>
          <w:b w:val="0"/>
          <w:sz w:val="20"/>
          <w:szCs w:val="20"/>
        </w:rPr>
        <w:t>и</w:t>
      </w:r>
      <w:r w:rsidRPr="00384FE6">
        <w:rPr>
          <w:b w:val="0"/>
          <w:spacing w:val="-3"/>
          <w:sz w:val="20"/>
          <w:szCs w:val="20"/>
        </w:rPr>
        <w:t>б</w:t>
      </w:r>
      <w:r w:rsidRPr="00384FE6">
        <w:rPr>
          <w:b w:val="0"/>
          <w:spacing w:val="-2"/>
          <w:sz w:val="20"/>
          <w:szCs w:val="20"/>
        </w:rPr>
        <w:t>и</w:t>
      </w:r>
      <w:r w:rsidRPr="00384FE6">
        <w:rPr>
          <w:b w:val="0"/>
          <w:sz w:val="20"/>
          <w:szCs w:val="20"/>
        </w:rPr>
        <w:t>рс</w:t>
      </w:r>
      <w:r w:rsidRPr="00384FE6">
        <w:rPr>
          <w:b w:val="0"/>
          <w:spacing w:val="-2"/>
          <w:sz w:val="20"/>
          <w:szCs w:val="20"/>
        </w:rPr>
        <w:t>к</w:t>
      </w:r>
      <w:r w:rsidRPr="00384FE6">
        <w:rPr>
          <w:b w:val="0"/>
          <w:sz w:val="20"/>
          <w:szCs w:val="20"/>
        </w:rPr>
        <w:t>ой</w:t>
      </w:r>
      <w:r w:rsidRPr="00384FE6">
        <w:rPr>
          <w:b w:val="0"/>
          <w:spacing w:val="-18"/>
          <w:sz w:val="20"/>
          <w:szCs w:val="20"/>
        </w:rPr>
        <w:t xml:space="preserve"> </w:t>
      </w:r>
      <w:r w:rsidRPr="00384FE6">
        <w:rPr>
          <w:b w:val="0"/>
          <w:sz w:val="20"/>
          <w:szCs w:val="20"/>
        </w:rPr>
        <w:t>об</w:t>
      </w:r>
      <w:r w:rsidRPr="00384FE6">
        <w:rPr>
          <w:b w:val="0"/>
          <w:spacing w:val="-4"/>
          <w:sz w:val="20"/>
          <w:szCs w:val="20"/>
        </w:rPr>
        <w:t>л</w:t>
      </w:r>
      <w:r w:rsidRPr="00384FE6">
        <w:rPr>
          <w:b w:val="0"/>
          <w:sz w:val="20"/>
          <w:szCs w:val="20"/>
        </w:rPr>
        <w:t>асти»;</w:t>
      </w:r>
    </w:p>
    <w:p w14:paraId="32C358B1"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 постановление администрации Куйбышевского муниципального района Новосибирской области от 23.03.2022 № 227 «О внесении изменений в постановление администрации Куйбышевского муниципального района Новосибирской области от 07.07.2020 № 696 «</w:t>
      </w:r>
      <w:r w:rsidRPr="00384FE6">
        <w:rPr>
          <w:b w:val="0"/>
          <w:spacing w:val="-2"/>
          <w:sz w:val="20"/>
          <w:szCs w:val="20"/>
        </w:rPr>
        <w:t>О</w:t>
      </w:r>
      <w:r w:rsidRPr="00384FE6">
        <w:rPr>
          <w:b w:val="0"/>
          <w:sz w:val="20"/>
          <w:szCs w:val="20"/>
        </w:rPr>
        <w:t>б</w:t>
      </w:r>
      <w:r w:rsidRPr="00384FE6">
        <w:rPr>
          <w:b w:val="0"/>
          <w:spacing w:val="-8"/>
          <w:sz w:val="20"/>
          <w:szCs w:val="20"/>
        </w:rPr>
        <w:t xml:space="preserve"> </w:t>
      </w:r>
      <w:r w:rsidRPr="00384FE6">
        <w:rPr>
          <w:b w:val="0"/>
          <w:spacing w:val="-2"/>
          <w:sz w:val="20"/>
          <w:szCs w:val="20"/>
        </w:rPr>
        <w:t>о</w:t>
      </w:r>
      <w:r w:rsidRPr="00384FE6">
        <w:rPr>
          <w:b w:val="0"/>
          <w:sz w:val="20"/>
          <w:szCs w:val="20"/>
        </w:rPr>
        <w:t>бес</w:t>
      </w:r>
      <w:r w:rsidRPr="00384FE6">
        <w:rPr>
          <w:b w:val="0"/>
          <w:spacing w:val="-2"/>
          <w:sz w:val="20"/>
          <w:szCs w:val="20"/>
        </w:rPr>
        <w:t>п</w:t>
      </w:r>
      <w:r w:rsidRPr="00384FE6">
        <w:rPr>
          <w:b w:val="0"/>
          <w:sz w:val="20"/>
          <w:szCs w:val="20"/>
        </w:rPr>
        <w:t>еч</w:t>
      </w:r>
      <w:r w:rsidRPr="00384FE6">
        <w:rPr>
          <w:b w:val="0"/>
          <w:spacing w:val="-2"/>
          <w:sz w:val="20"/>
          <w:szCs w:val="20"/>
        </w:rPr>
        <w:t>е</w:t>
      </w:r>
      <w:r w:rsidRPr="00384FE6">
        <w:rPr>
          <w:b w:val="0"/>
          <w:sz w:val="20"/>
          <w:szCs w:val="20"/>
        </w:rPr>
        <w:t>н</w:t>
      </w:r>
      <w:r w:rsidRPr="00384FE6">
        <w:rPr>
          <w:b w:val="0"/>
          <w:spacing w:val="-2"/>
          <w:sz w:val="20"/>
          <w:szCs w:val="20"/>
        </w:rPr>
        <w:t>и</w:t>
      </w:r>
      <w:r w:rsidRPr="00384FE6">
        <w:rPr>
          <w:b w:val="0"/>
          <w:sz w:val="20"/>
          <w:szCs w:val="20"/>
        </w:rPr>
        <w:t>и</w:t>
      </w:r>
      <w:r w:rsidRPr="00384FE6">
        <w:rPr>
          <w:b w:val="0"/>
          <w:spacing w:val="-7"/>
          <w:sz w:val="20"/>
          <w:szCs w:val="20"/>
        </w:rPr>
        <w:t xml:space="preserve"> </w:t>
      </w:r>
      <w:r w:rsidRPr="00384FE6">
        <w:rPr>
          <w:b w:val="0"/>
          <w:spacing w:val="-2"/>
          <w:sz w:val="20"/>
          <w:szCs w:val="20"/>
        </w:rPr>
        <w:t>б</w:t>
      </w:r>
      <w:r w:rsidRPr="00384FE6">
        <w:rPr>
          <w:b w:val="0"/>
          <w:sz w:val="20"/>
          <w:szCs w:val="20"/>
        </w:rPr>
        <w:t>е</w:t>
      </w:r>
      <w:r w:rsidRPr="00384FE6">
        <w:rPr>
          <w:b w:val="0"/>
          <w:spacing w:val="-3"/>
          <w:sz w:val="20"/>
          <w:szCs w:val="20"/>
        </w:rPr>
        <w:t>с</w:t>
      </w:r>
      <w:r w:rsidRPr="00384FE6">
        <w:rPr>
          <w:b w:val="0"/>
          <w:sz w:val="20"/>
          <w:szCs w:val="20"/>
        </w:rPr>
        <w:t>плат</w:t>
      </w:r>
      <w:r w:rsidRPr="00384FE6">
        <w:rPr>
          <w:b w:val="0"/>
          <w:spacing w:val="-2"/>
          <w:sz w:val="20"/>
          <w:szCs w:val="20"/>
        </w:rPr>
        <w:t>н</w:t>
      </w:r>
      <w:r w:rsidRPr="00384FE6">
        <w:rPr>
          <w:b w:val="0"/>
          <w:sz w:val="20"/>
          <w:szCs w:val="20"/>
        </w:rPr>
        <w:t>ым</w:t>
      </w:r>
      <w:r w:rsidRPr="00384FE6">
        <w:rPr>
          <w:b w:val="0"/>
          <w:spacing w:val="-9"/>
          <w:sz w:val="20"/>
          <w:szCs w:val="20"/>
        </w:rPr>
        <w:t xml:space="preserve"> </w:t>
      </w:r>
      <w:r w:rsidRPr="00384FE6">
        <w:rPr>
          <w:b w:val="0"/>
          <w:spacing w:val="-2"/>
          <w:sz w:val="20"/>
          <w:szCs w:val="20"/>
        </w:rPr>
        <w:t>п</w:t>
      </w:r>
      <w:r w:rsidRPr="00384FE6">
        <w:rPr>
          <w:b w:val="0"/>
          <w:sz w:val="20"/>
          <w:szCs w:val="20"/>
        </w:rPr>
        <w:t>ит</w:t>
      </w:r>
      <w:r w:rsidRPr="00384FE6">
        <w:rPr>
          <w:b w:val="0"/>
          <w:spacing w:val="-3"/>
          <w:sz w:val="20"/>
          <w:szCs w:val="20"/>
        </w:rPr>
        <w:t>а</w:t>
      </w:r>
      <w:r w:rsidRPr="00384FE6">
        <w:rPr>
          <w:b w:val="0"/>
          <w:sz w:val="20"/>
          <w:szCs w:val="20"/>
        </w:rPr>
        <w:t>ни</w:t>
      </w:r>
      <w:r w:rsidRPr="00384FE6">
        <w:rPr>
          <w:b w:val="0"/>
          <w:spacing w:val="-3"/>
          <w:sz w:val="20"/>
          <w:szCs w:val="20"/>
        </w:rPr>
        <w:t>е</w:t>
      </w:r>
      <w:r w:rsidRPr="00384FE6">
        <w:rPr>
          <w:b w:val="0"/>
          <w:sz w:val="20"/>
          <w:szCs w:val="20"/>
        </w:rPr>
        <w:t>м</w:t>
      </w:r>
      <w:r w:rsidRPr="00384FE6">
        <w:rPr>
          <w:b w:val="0"/>
          <w:spacing w:val="-8"/>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чающ</w:t>
      </w:r>
      <w:r w:rsidRPr="00384FE6">
        <w:rPr>
          <w:b w:val="0"/>
          <w:spacing w:val="-2"/>
          <w:sz w:val="20"/>
          <w:szCs w:val="20"/>
        </w:rPr>
        <w:t>и</w:t>
      </w:r>
      <w:r w:rsidRPr="00384FE6">
        <w:rPr>
          <w:b w:val="0"/>
          <w:spacing w:val="1"/>
          <w:sz w:val="20"/>
          <w:szCs w:val="20"/>
        </w:rPr>
        <w:t>х</w:t>
      </w:r>
      <w:r w:rsidRPr="00384FE6">
        <w:rPr>
          <w:b w:val="0"/>
          <w:sz w:val="20"/>
          <w:szCs w:val="20"/>
        </w:rPr>
        <w:t>ся</w:t>
      </w:r>
      <w:r w:rsidRPr="00384FE6">
        <w:rPr>
          <w:b w:val="0"/>
          <w:spacing w:val="-11"/>
          <w:sz w:val="20"/>
          <w:szCs w:val="20"/>
        </w:rPr>
        <w:t xml:space="preserve"> </w:t>
      </w:r>
      <w:r w:rsidRPr="00384FE6">
        <w:rPr>
          <w:b w:val="0"/>
          <w:sz w:val="20"/>
          <w:szCs w:val="20"/>
        </w:rPr>
        <w:t>по</w:t>
      </w:r>
      <w:r w:rsidRPr="00384FE6">
        <w:rPr>
          <w:b w:val="0"/>
          <w:spacing w:val="-10"/>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разо</w:t>
      </w:r>
      <w:r w:rsidRPr="00384FE6">
        <w:rPr>
          <w:b w:val="0"/>
          <w:spacing w:val="-3"/>
          <w:sz w:val="20"/>
          <w:szCs w:val="20"/>
        </w:rPr>
        <w:t>в</w:t>
      </w:r>
      <w:r w:rsidRPr="00384FE6">
        <w:rPr>
          <w:b w:val="0"/>
          <w:sz w:val="20"/>
          <w:szCs w:val="20"/>
        </w:rPr>
        <w:t>атель</w:t>
      </w:r>
      <w:r w:rsidRPr="00384FE6">
        <w:rPr>
          <w:b w:val="0"/>
          <w:spacing w:val="-2"/>
          <w:sz w:val="20"/>
          <w:szCs w:val="20"/>
        </w:rPr>
        <w:t>н</w:t>
      </w:r>
      <w:r w:rsidRPr="00384FE6">
        <w:rPr>
          <w:b w:val="0"/>
          <w:spacing w:val="2"/>
          <w:sz w:val="20"/>
          <w:szCs w:val="20"/>
        </w:rPr>
        <w:t>ы</w:t>
      </w:r>
      <w:r w:rsidRPr="00384FE6">
        <w:rPr>
          <w:b w:val="0"/>
          <w:sz w:val="20"/>
          <w:szCs w:val="20"/>
        </w:rPr>
        <w:t>м</w:t>
      </w:r>
      <w:r w:rsidRPr="00384FE6">
        <w:rPr>
          <w:b w:val="0"/>
          <w:w w:val="99"/>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о</w:t>
      </w:r>
      <w:r w:rsidRPr="00384FE6">
        <w:rPr>
          <w:b w:val="0"/>
          <w:spacing w:val="-3"/>
          <w:sz w:val="20"/>
          <w:szCs w:val="20"/>
        </w:rPr>
        <w:t>г</w:t>
      </w:r>
      <w:r w:rsidRPr="00384FE6">
        <w:rPr>
          <w:b w:val="0"/>
          <w:sz w:val="20"/>
          <w:szCs w:val="20"/>
        </w:rPr>
        <w:t>рамм</w:t>
      </w:r>
      <w:r w:rsidRPr="00384FE6">
        <w:rPr>
          <w:b w:val="0"/>
          <w:spacing w:val="-3"/>
          <w:sz w:val="20"/>
          <w:szCs w:val="20"/>
        </w:rPr>
        <w:t>а</w:t>
      </w:r>
      <w:r w:rsidRPr="00384FE6">
        <w:rPr>
          <w:b w:val="0"/>
          <w:sz w:val="20"/>
          <w:szCs w:val="20"/>
        </w:rPr>
        <w:t>м</w:t>
      </w:r>
      <w:r w:rsidRPr="00384FE6">
        <w:rPr>
          <w:b w:val="0"/>
          <w:spacing w:val="-4"/>
          <w:sz w:val="20"/>
          <w:szCs w:val="20"/>
        </w:rPr>
        <w:t xml:space="preserve"> </w:t>
      </w:r>
      <w:r w:rsidRPr="00384FE6">
        <w:rPr>
          <w:b w:val="0"/>
          <w:sz w:val="20"/>
          <w:szCs w:val="20"/>
        </w:rPr>
        <w:t>н</w:t>
      </w:r>
      <w:r w:rsidRPr="00384FE6">
        <w:rPr>
          <w:b w:val="0"/>
          <w:spacing w:val="-3"/>
          <w:sz w:val="20"/>
          <w:szCs w:val="20"/>
        </w:rPr>
        <w:t>а</w:t>
      </w:r>
      <w:r w:rsidRPr="00384FE6">
        <w:rPr>
          <w:b w:val="0"/>
          <w:sz w:val="20"/>
          <w:szCs w:val="20"/>
        </w:rPr>
        <w:t>чал</w:t>
      </w:r>
      <w:r w:rsidRPr="00384FE6">
        <w:rPr>
          <w:b w:val="0"/>
          <w:spacing w:val="-2"/>
          <w:sz w:val="20"/>
          <w:szCs w:val="20"/>
        </w:rPr>
        <w:t>ь</w:t>
      </w:r>
      <w:r w:rsidRPr="00384FE6">
        <w:rPr>
          <w:b w:val="0"/>
          <w:sz w:val="20"/>
          <w:szCs w:val="20"/>
        </w:rPr>
        <w:t>но</w:t>
      </w:r>
      <w:r w:rsidRPr="00384FE6">
        <w:rPr>
          <w:b w:val="0"/>
          <w:spacing w:val="-3"/>
          <w:sz w:val="20"/>
          <w:szCs w:val="20"/>
        </w:rPr>
        <w:t>г</w:t>
      </w:r>
      <w:r w:rsidRPr="00384FE6">
        <w:rPr>
          <w:b w:val="0"/>
          <w:sz w:val="20"/>
          <w:szCs w:val="20"/>
        </w:rPr>
        <w:t>о</w:t>
      </w:r>
      <w:r w:rsidRPr="00384FE6">
        <w:rPr>
          <w:b w:val="0"/>
          <w:spacing w:val="-7"/>
          <w:sz w:val="20"/>
          <w:szCs w:val="20"/>
        </w:rPr>
        <w:t xml:space="preserve"> </w:t>
      </w:r>
      <w:r w:rsidRPr="00384FE6">
        <w:rPr>
          <w:b w:val="0"/>
          <w:sz w:val="20"/>
          <w:szCs w:val="20"/>
        </w:rPr>
        <w:t>об</w:t>
      </w:r>
      <w:r w:rsidRPr="00384FE6">
        <w:rPr>
          <w:b w:val="0"/>
          <w:spacing w:val="-3"/>
          <w:sz w:val="20"/>
          <w:szCs w:val="20"/>
        </w:rPr>
        <w:t>щ</w:t>
      </w:r>
      <w:r w:rsidRPr="00384FE6">
        <w:rPr>
          <w:b w:val="0"/>
          <w:sz w:val="20"/>
          <w:szCs w:val="20"/>
        </w:rPr>
        <w:t>его</w:t>
      </w:r>
      <w:r w:rsidRPr="00384FE6">
        <w:rPr>
          <w:b w:val="0"/>
          <w:spacing w:val="-5"/>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pacing w:val="-2"/>
          <w:sz w:val="20"/>
          <w:szCs w:val="20"/>
        </w:rPr>
        <w:t>о</w:t>
      </w:r>
      <w:r w:rsidRPr="00384FE6">
        <w:rPr>
          <w:b w:val="0"/>
          <w:spacing w:val="3"/>
          <w:sz w:val="20"/>
          <w:szCs w:val="20"/>
        </w:rPr>
        <w:t>в</w:t>
      </w:r>
      <w:r w:rsidRPr="00384FE6">
        <w:rPr>
          <w:b w:val="0"/>
          <w:sz w:val="20"/>
          <w:szCs w:val="20"/>
        </w:rPr>
        <w:t>ан</w:t>
      </w:r>
      <w:r w:rsidRPr="00384FE6">
        <w:rPr>
          <w:b w:val="0"/>
          <w:spacing w:val="-2"/>
          <w:sz w:val="20"/>
          <w:szCs w:val="20"/>
        </w:rPr>
        <w:t>и</w:t>
      </w:r>
      <w:r w:rsidRPr="00384FE6">
        <w:rPr>
          <w:b w:val="0"/>
          <w:sz w:val="20"/>
          <w:szCs w:val="20"/>
        </w:rPr>
        <w:t>я</w:t>
      </w:r>
      <w:r w:rsidRPr="00384FE6">
        <w:rPr>
          <w:b w:val="0"/>
          <w:sz w:val="20"/>
          <w:szCs w:val="20"/>
        </w:rPr>
        <w:tab/>
        <w:t>м</w:t>
      </w:r>
      <w:r w:rsidRPr="00384FE6">
        <w:rPr>
          <w:b w:val="0"/>
          <w:spacing w:val="-5"/>
          <w:sz w:val="20"/>
          <w:szCs w:val="20"/>
        </w:rPr>
        <w:t>у</w:t>
      </w:r>
      <w:r w:rsidRPr="00384FE6">
        <w:rPr>
          <w:b w:val="0"/>
          <w:sz w:val="20"/>
          <w:szCs w:val="20"/>
        </w:rPr>
        <w:t>ни</w:t>
      </w:r>
      <w:r w:rsidRPr="00384FE6">
        <w:rPr>
          <w:b w:val="0"/>
          <w:spacing w:val="-2"/>
          <w:sz w:val="20"/>
          <w:szCs w:val="20"/>
        </w:rPr>
        <w:t>ц</w:t>
      </w:r>
      <w:r w:rsidRPr="00384FE6">
        <w:rPr>
          <w:b w:val="0"/>
          <w:sz w:val="20"/>
          <w:szCs w:val="20"/>
        </w:rPr>
        <w:t>и</w:t>
      </w:r>
      <w:r w:rsidRPr="00384FE6">
        <w:rPr>
          <w:b w:val="0"/>
          <w:spacing w:val="-2"/>
          <w:sz w:val="20"/>
          <w:szCs w:val="20"/>
        </w:rPr>
        <w:t>п</w:t>
      </w:r>
      <w:r w:rsidRPr="00384FE6">
        <w:rPr>
          <w:b w:val="0"/>
          <w:sz w:val="20"/>
          <w:szCs w:val="20"/>
        </w:rPr>
        <w:t>ал</w:t>
      </w:r>
      <w:r w:rsidRPr="00384FE6">
        <w:rPr>
          <w:b w:val="0"/>
          <w:spacing w:val="-2"/>
          <w:sz w:val="20"/>
          <w:szCs w:val="20"/>
        </w:rPr>
        <w:t>ь</w:t>
      </w:r>
      <w:r w:rsidRPr="00384FE6">
        <w:rPr>
          <w:b w:val="0"/>
          <w:sz w:val="20"/>
          <w:szCs w:val="20"/>
        </w:rPr>
        <w:t>н</w:t>
      </w:r>
      <w:r w:rsidRPr="00384FE6">
        <w:rPr>
          <w:b w:val="0"/>
          <w:spacing w:val="-2"/>
          <w:sz w:val="20"/>
          <w:szCs w:val="20"/>
        </w:rPr>
        <w:t>ы</w:t>
      </w:r>
      <w:r w:rsidRPr="00384FE6">
        <w:rPr>
          <w:b w:val="0"/>
          <w:sz w:val="20"/>
          <w:szCs w:val="20"/>
        </w:rPr>
        <w:t>х об</w:t>
      </w:r>
      <w:r w:rsidRPr="00384FE6">
        <w:rPr>
          <w:b w:val="0"/>
          <w:spacing w:val="-3"/>
          <w:sz w:val="20"/>
          <w:szCs w:val="20"/>
        </w:rPr>
        <w:t>щ</w:t>
      </w:r>
      <w:r w:rsidRPr="00384FE6">
        <w:rPr>
          <w:b w:val="0"/>
          <w:sz w:val="20"/>
          <w:szCs w:val="20"/>
        </w:rPr>
        <w:t>е</w:t>
      </w:r>
      <w:r w:rsidRPr="00384FE6">
        <w:rPr>
          <w:b w:val="0"/>
          <w:spacing w:val="-2"/>
          <w:sz w:val="20"/>
          <w:szCs w:val="20"/>
        </w:rPr>
        <w:t>об</w:t>
      </w:r>
      <w:r w:rsidRPr="00384FE6">
        <w:rPr>
          <w:b w:val="0"/>
          <w:sz w:val="20"/>
          <w:szCs w:val="20"/>
        </w:rPr>
        <w:t>разо</w:t>
      </w:r>
      <w:r w:rsidRPr="00384FE6">
        <w:rPr>
          <w:b w:val="0"/>
          <w:spacing w:val="-3"/>
          <w:sz w:val="20"/>
          <w:szCs w:val="20"/>
        </w:rPr>
        <w:t>в</w:t>
      </w:r>
      <w:r w:rsidRPr="00384FE6">
        <w:rPr>
          <w:b w:val="0"/>
          <w:sz w:val="20"/>
          <w:szCs w:val="20"/>
        </w:rPr>
        <w:t>атель</w:t>
      </w:r>
      <w:r w:rsidRPr="00384FE6">
        <w:rPr>
          <w:b w:val="0"/>
          <w:spacing w:val="-2"/>
          <w:sz w:val="20"/>
          <w:szCs w:val="20"/>
        </w:rPr>
        <w:t>н</w:t>
      </w:r>
      <w:r w:rsidRPr="00384FE6">
        <w:rPr>
          <w:b w:val="0"/>
          <w:sz w:val="20"/>
          <w:szCs w:val="20"/>
        </w:rPr>
        <w:t>ых</w:t>
      </w:r>
      <w:r w:rsidRPr="00384FE6">
        <w:rPr>
          <w:b w:val="0"/>
          <w:spacing w:val="-11"/>
          <w:sz w:val="20"/>
          <w:szCs w:val="20"/>
        </w:rPr>
        <w:t xml:space="preserve"> </w:t>
      </w:r>
      <w:r w:rsidRPr="00384FE6">
        <w:rPr>
          <w:b w:val="0"/>
          <w:sz w:val="20"/>
          <w:szCs w:val="20"/>
        </w:rPr>
        <w:t>о</w:t>
      </w:r>
      <w:r w:rsidRPr="00384FE6">
        <w:rPr>
          <w:b w:val="0"/>
          <w:spacing w:val="-2"/>
          <w:sz w:val="20"/>
          <w:szCs w:val="20"/>
        </w:rPr>
        <w:t>р</w:t>
      </w:r>
      <w:r w:rsidRPr="00384FE6">
        <w:rPr>
          <w:b w:val="0"/>
          <w:sz w:val="20"/>
          <w:szCs w:val="20"/>
        </w:rPr>
        <w:t>га</w:t>
      </w:r>
      <w:r w:rsidRPr="00384FE6">
        <w:rPr>
          <w:b w:val="0"/>
          <w:spacing w:val="-2"/>
          <w:sz w:val="20"/>
          <w:szCs w:val="20"/>
        </w:rPr>
        <w:t>н</w:t>
      </w:r>
      <w:r w:rsidRPr="00384FE6">
        <w:rPr>
          <w:b w:val="0"/>
          <w:sz w:val="20"/>
          <w:szCs w:val="20"/>
        </w:rPr>
        <w:t>из</w:t>
      </w:r>
      <w:r w:rsidRPr="00384FE6">
        <w:rPr>
          <w:b w:val="0"/>
          <w:spacing w:val="-3"/>
          <w:sz w:val="20"/>
          <w:szCs w:val="20"/>
        </w:rPr>
        <w:t>а</w:t>
      </w:r>
      <w:r w:rsidRPr="00384FE6">
        <w:rPr>
          <w:b w:val="0"/>
          <w:sz w:val="20"/>
          <w:szCs w:val="20"/>
        </w:rPr>
        <w:t>ций</w:t>
      </w:r>
      <w:r w:rsidRPr="00384FE6">
        <w:rPr>
          <w:b w:val="0"/>
          <w:spacing w:val="51"/>
          <w:sz w:val="20"/>
          <w:szCs w:val="20"/>
        </w:rPr>
        <w:t xml:space="preserve"> </w:t>
      </w:r>
      <w:r w:rsidRPr="00384FE6">
        <w:rPr>
          <w:b w:val="0"/>
          <w:sz w:val="20"/>
          <w:szCs w:val="20"/>
        </w:rPr>
        <w:t>Куйбышевского</w:t>
      </w:r>
      <w:r w:rsidRPr="00384FE6">
        <w:rPr>
          <w:b w:val="0"/>
          <w:spacing w:val="-8"/>
          <w:sz w:val="20"/>
          <w:szCs w:val="20"/>
        </w:rPr>
        <w:t xml:space="preserve"> </w:t>
      </w:r>
      <w:r w:rsidRPr="00384FE6">
        <w:rPr>
          <w:b w:val="0"/>
          <w:sz w:val="20"/>
          <w:szCs w:val="20"/>
        </w:rPr>
        <w:t>муниципального</w:t>
      </w:r>
      <w:r w:rsidRPr="00384FE6">
        <w:rPr>
          <w:b w:val="0"/>
          <w:spacing w:val="-8"/>
          <w:sz w:val="20"/>
          <w:szCs w:val="20"/>
        </w:rPr>
        <w:t xml:space="preserve"> </w:t>
      </w:r>
      <w:r w:rsidRPr="00384FE6">
        <w:rPr>
          <w:b w:val="0"/>
          <w:sz w:val="20"/>
          <w:szCs w:val="20"/>
        </w:rPr>
        <w:t xml:space="preserve">района </w:t>
      </w:r>
      <w:r w:rsidRPr="00384FE6">
        <w:rPr>
          <w:b w:val="0"/>
          <w:spacing w:val="-2"/>
          <w:sz w:val="20"/>
          <w:szCs w:val="20"/>
        </w:rPr>
        <w:t>Н</w:t>
      </w:r>
      <w:r w:rsidRPr="00384FE6">
        <w:rPr>
          <w:b w:val="0"/>
          <w:sz w:val="20"/>
          <w:szCs w:val="20"/>
        </w:rPr>
        <w:t>ово</w:t>
      </w:r>
      <w:r w:rsidRPr="00384FE6">
        <w:rPr>
          <w:b w:val="0"/>
          <w:spacing w:val="-2"/>
          <w:sz w:val="20"/>
          <w:szCs w:val="20"/>
        </w:rPr>
        <w:t>с</w:t>
      </w:r>
      <w:r w:rsidRPr="00384FE6">
        <w:rPr>
          <w:b w:val="0"/>
          <w:sz w:val="20"/>
          <w:szCs w:val="20"/>
        </w:rPr>
        <w:t>и</w:t>
      </w:r>
      <w:r w:rsidRPr="00384FE6">
        <w:rPr>
          <w:b w:val="0"/>
          <w:spacing w:val="-3"/>
          <w:sz w:val="20"/>
          <w:szCs w:val="20"/>
        </w:rPr>
        <w:t>б</w:t>
      </w:r>
      <w:r w:rsidRPr="00384FE6">
        <w:rPr>
          <w:b w:val="0"/>
          <w:spacing w:val="-2"/>
          <w:sz w:val="20"/>
          <w:szCs w:val="20"/>
        </w:rPr>
        <w:t>и</w:t>
      </w:r>
      <w:r w:rsidRPr="00384FE6">
        <w:rPr>
          <w:b w:val="0"/>
          <w:sz w:val="20"/>
          <w:szCs w:val="20"/>
        </w:rPr>
        <w:t>рс</w:t>
      </w:r>
      <w:r w:rsidRPr="00384FE6">
        <w:rPr>
          <w:b w:val="0"/>
          <w:spacing w:val="-2"/>
          <w:sz w:val="20"/>
          <w:szCs w:val="20"/>
        </w:rPr>
        <w:t>к</w:t>
      </w:r>
      <w:r w:rsidRPr="00384FE6">
        <w:rPr>
          <w:b w:val="0"/>
          <w:sz w:val="20"/>
          <w:szCs w:val="20"/>
        </w:rPr>
        <w:t>ой</w:t>
      </w:r>
      <w:r w:rsidRPr="00384FE6">
        <w:rPr>
          <w:b w:val="0"/>
          <w:spacing w:val="-18"/>
          <w:sz w:val="20"/>
          <w:szCs w:val="20"/>
        </w:rPr>
        <w:t xml:space="preserve"> </w:t>
      </w:r>
      <w:r w:rsidRPr="00384FE6">
        <w:rPr>
          <w:b w:val="0"/>
          <w:sz w:val="20"/>
          <w:szCs w:val="20"/>
        </w:rPr>
        <w:t>об</w:t>
      </w:r>
      <w:r w:rsidRPr="00384FE6">
        <w:rPr>
          <w:b w:val="0"/>
          <w:spacing w:val="-4"/>
          <w:sz w:val="20"/>
          <w:szCs w:val="20"/>
        </w:rPr>
        <w:t>л</w:t>
      </w:r>
      <w:r w:rsidRPr="00384FE6">
        <w:rPr>
          <w:b w:val="0"/>
          <w:sz w:val="20"/>
          <w:szCs w:val="20"/>
        </w:rPr>
        <w:t>асти».</w:t>
      </w:r>
    </w:p>
    <w:p w14:paraId="0B2E3F91" w14:textId="77777777" w:rsidR="00A459D7" w:rsidRPr="00384FE6" w:rsidRDefault="00A459D7" w:rsidP="00384FE6">
      <w:pPr>
        <w:pStyle w:val="af5"/>
        <w:widowControl w:val="0"/>
        <w:tabs>
          <w:tab w:val="left" w:pos="1106"/>
        </w:tabs>
        <w:ind w:right="102" w:firstLine="709"/>
        <w:jc w:val="both"/>
        <w:rPr>
          <w:b w:val="0"/>
          <w:sz w:val="20"/>
          <w:szCs w:val="20"/>
        </w:rPr>
      </w:pPr>
      <w:r w:rsidRPr="00384FE6">
        <w:rPr>
          <w:b w:val="0"/>
          <w:sz w:val="20"/>
          <w:szCs w:val="20"/>
        </w:rPr>
        <w:t>11.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384FE6">
        <w:rPr>
          <w:rFonts w:eastAsia="Calibri"/>
          <w:b w:val="0"/>
          <w:sz w:val="20"/>
          <w:szCs w:val="20"/>
        </w:rPr>
        <w:t xml:space="preserve"> и разместить на официальном сайте администрации Куйбышевского муниципального района Новосибирской области в </w:t>
      </w:r>
      <w:r w:rsidRPr="00384FE6">
        <w:rPr>
          <w:b w:val="0"/>
          <w:sz w:val="20"/>
          <w:szCs w:val="20"/>
        </w:rPr>
        <w:t xml:space="preserve">информационно-телекоммуникационной </w:t>
      </w:r>
      <w:r w:rsidRPr="00384FE6">
        <w:rPr>
          <w:rFonts w:eastAsia="Calibri"/>
          <w:b w:val="0"/>
          <w:sz w:val="20"/>
          <w:szCs w:val="20"/>
        </w:rPr>
        <w:t>сети «Интернет»</w:t>
      </w:r>
      <w:r w:rsidRPr="00384FE6">
        <w:rPr>
          <w:b w:val="0"/>
          <w:sz w:val="20"/>
          <w:szCs w:val="20"/>
        </w:rPr>
        <w:t>.</w:t>
      </w:r>
    </w:p>
    <w:p w14:paraId="0849592C" w14:textId="77777777" w:rsidR="00A459D7" w:rsidRPr="00384FE6" w:rsidRDefault="00A459D7" w:rsidP="00384FE6">
      <w:pPr>
        <w:ind w:firstLine="709"/>
        <w:jc w:val="both"/>
        <w:rPr>
          <w:sz w:val="20"/>
          <w:szCs w:val="20"/>
        </w:rPr>
      </w:pPr>
      <w:r w:rsidRPr="00384FE6">
        <w:rPr>
          <w:sz w:val="20"/>
          <w:szCs w:val="20"/>
        </w:rPr>
        <w:t>12.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00EEA902" w14:textId="77777777" w:rsidR="00A459D7" w:rsidRPr="00384FE6" w:rsidRDefault="00A459D7" w:rsidP="00384FE6">
      <w:pPr>
        <w:ind w:firstLine="709"/>
        <w:jc w:val="both"/>
        <w:rPr>
          <w:sz w:val="20"/>
          <w:szCs w:val="20"/>
        </w:rPr>
      </w:pPr>
    </w:p>
    <w:p w14:paraId="5ED651CB" w14:textId="77777777" w:rsidR="00A459D7" w:rsidRPr="00384FE6" w:rsidRDefault="00A459D7" w:rsidP="00384FE6">
      <w:pPr>
        <w:pStyle w:val="10"/>
        <w:jc w:val="both"/>
        <w:rPr>
          <w:sz w:val="20"/>
        </w:rPr>
      </w:pPr>
      <w:bookmarkStart w:id="2" w:name="sub_1"/>
      <w:r w:rsidRPr="00384FE6">
        <w:rPr>
          <w:sz w:val="20"/>
        </w:rPr>
        <w:t xml:space="preserve">Глава Куйбышевского муниципального </w:t>
      </w:r>
    </w:p>
    <w:p w14:paraId="5F0CCF0F" w14:textId="77777777" w:rsidR="00A459D7" w:rsidRPr="00384FE6" w:rsidRDefault="00A459D7" w:rsidP="00384FE6">
      <w:pPr>
        <w:shd w:val="clear" w:color="auto" w:fill="FFFFFF"/>
        <w:jc w:val="both"/>
        <w:rPr>
          <w:sz w:val="20"/>
          <w:szCs w:val="20"/>
        </w:rPr>
      </w:pPr>
      <w:r w:rsidRPr="00384FE6">
        <w:rPr>
          <w:sz w:val="20"/>
          <w:szCs w:val="20"/>
        </w:rPr>
        <w:t>района Новосибирской области</w:t>
      </w:r>
      <w:r w:rsidRPr="00384FE6">
        <w:rPr>
          <w:sz w:val="20"/>
          <w:szCs w:val="20"/>
        </w:rPr>
        <w:tab/>
      </w:r>
      <w:r w:rsidRPr="00384FE6">
        <w:rPr>
          <w:sz w:val="20"/>
          <w:szCs w:val="20"/>
        </w:rPr>
        <w:tab/>
      </w:r>
      <w:r w:rsidRPr="00384FE6">
        <w:rPr>
          <w:sz w:val="20"/>
          <w:szCs w:val="20"/>
        </w:rPr>
        <w:tab/>
      </w:r>
      <w:r w:rsidRPr="00384FE6">
        <w:rPr>
          <w:sz w:val="20"/>
          <w:szCs w:val="20"/>
        </w:rPr>
        <w:tab/>
      </w:r>
      <w:r w:rsidRPr="00384FE6">
        <w:rPr>
          <w:sz w:val="20"/>
          <w:szCs w:val="20"/>
        </w:rPr>
        <w:tab/>
      </w:r>
      <w:r w:rsidRPr="00384FE6">
        <w:rPr>
          <w:sz w:val="20"/>
          <w:szCs w:val="20"/>
        </w:rPr>
        <w:tab/>
        <w:t>О.В. Караваев</w:t>
      </w:r>
    </w:p>
    <w:p w14:paraId="0970507D" w14:textId="77777777" w:rsidR="00A459D7" w:rsidRPr="00384FE6" w:rsidRDefault="00A459D7" w:rsidP="00384FE6">
      <w:pPr>
        <w:jc w:val="both"/>
        <w:rPr>
          <w:sz w:val="20"/>
          <w:szCs w:val="20"/>
        </w:rPr>
      </w:pPr>
    </w:p>
    <w:p w14:paraId="34CC7D50" w14:textId="77777777" w:rsidR="00A459D7" w:rsidRPr="00384FE6" w:rsidRDefault="00A459D7" w:rsidP="00384FE6">
      <w:pPr>
        <w:pStyle w:val="af5"/>
        <w:ind w:right="1333"/>
        <w:jc w:val="right"/>
        <w:rPr>
          <w:b w:val="0"/>
          <w:spacing w:val="-2"/>
          <w:sz w:val="20"/>
          <w:szCs w:val="20"/>
        </w:rPr>
      </w:pPr>
      <w:r w:rsidRPr="00384FE6">
        <w:rPr>
          <w:b w:val="0"/>
          <w:spacing w:val="-2"/>
          <w:sz w:val="20"/>
          <w:szCs w:val="20"/>
        </w:rPr>
        <w:t>Приложение</w:t>
      </w:r>
    </w:p>
    <w:p w14:paraId="23F03EDB" w14:textId="77777777" w:rsidR="00A459D7" w:rsidRPr="00384FE6" w:rsidRDefault="00A459D7" w:rsidP="00384FE6">
      <w:pPr>
        <w:pStyle w:val="af5"/>
        <w:ind w:right="566"/>
        <w:jc w:val="right"/>
        <w:rPr>
          <w:b w:val="0"/>
          <w:spacing w:val="-2"/>
          <w:sz w:val="20"/>
          <w:szCs w:val="20"/>
        </w:rPr>
      </w:pPr>
      <w:r w:rsidRPr="00384FE6">
        <w:rPr>
          <w:b w:val="0"/>
          <w:spacing w:val="-2"/>
          <w:sz w:val="20"/>
          <w:szCs w:val="20"/>
        </w:rPr>
        <w:t>к постановлению администрации Куйбышевского муниципального района Новосибирской области</w:t>
      </w:r>
    </w:p>
    <w:p w14:paraId="52A81466" w14:textId="77777777" w:rsidR="00A459D7" w:rsidRPr="00384FE6" w:rsidRDefault="00A459D7" w:rsidP="00384FE6">
      <w:pPr>
        <w:jc w:val="right"/>
        <w:rPr>
          <w:sz w:val="20"/>
          <w:szCs w:val="20"/>
        </w:rPr>
      </w:pPr>
      <w:r w:rsidRPr="00384FE6">
        <w:rPr>
          <w:spacing w:val="-2"/>
          <w:sz w:val="20"/>
          <w:szCs w:val="20"/>
        </w:rPr>
        <w:t>от 30.09.2022 № 775</w:t>
      </w:r>
    </w:p>
    <w:bookmarkEnd w:id="2"/>
    <w:p w14:paraId="152379C7" w14:textId="6850AAF8" w:rsidR="00A459D7" w:rsidRPr="00384FE6" w:rsidRDefault="00A459D7" w:rsidP="00384FE6">
      <w:pPr>
        <w:pStyle w:val="af5"/>
        <w:ind w:left="12"/>
        <w:jc w:val="right"/>
        <w:rPr>
          <w:b w:val="0"/>
          <w:sz w:val="20"/>
          <w:szCs w:val="20"/>
        </w:rPr>
      </w:pPr>
      <w:r w:rsidRPr="00384FE6">
        <w:rPr>
          <w:b w:val="0"/>
          <w:spacing w:val="-2"/>
          <w:sz w:val="20"/>
          <w:szCs w:val="20"/>
        </w:rPr>
        <w:t>П</w:t>
      </w:r>
      <w:r w:rsidRPr="00384FE6">
        <w:rPr>
          <w:b w:val="0"/>
          <w:sz w:val="20"/>
          <w:szCs w:val="20"/>
        </w:rPr>
        <w:t>ор</w:t>
      </w:r>
      <w:r w:rsidRPr="00384FE6">
        <w:rPr>
          <w:b w:val="0"/>
          <w:spacing w:val="-2"/>
          <w:sz w:val="20"/>
          <w:szCs w:val="20"/>
        </w:rPr>
        <w:t>яд</w:t>
      </w:r>
      <w:r w:rsidRPr="00384FE6">
        <w:rPr>
          <w:b w:val="0"/>
          <w:sz w:val="20"/>
          <w:szCs w:val="20"/>
        </w:rPr>
        <w:t>ок</w:t>
      </w:r>
      <w:r w:rsidR="00D61901" w:rsidRPr="00384FE6">
        <w:rPr>
          <w:b w:val="0"/>
          <w:sz w:val="20"/>
          <w:szCs w:val="20"/>
        </w:rPr>
        <w:t xml:space="preserve"> </w:t>
      </w:r>
    </w:p>
    <w:p w14:paraId="0D039047" w14:textId="77777777" w:rsidR="00A459D7" w:rsidRPr="00384FE6" w:rsidRDefault="00A459D7" w:rsidP="00384FE6">
      <w:pPr>
        <w:pStyle w:val="af5"/>
        <w:ind w:left="121" w:right="110"/>
        <w:jc w:val="right"/>
        <w:rPr>
          <w:b w:val="0"/>
          <w:sz w:val="20"/>
          <w:szCs w:val="20"/>
        </w:rPr>
      </w:pPr>
      <w:r w:rsidRPr="00384FE6">
        <w:rPr>
          <w:b w:val="0"/>
          <w:sz w:val="20"/>
          <w:szCs w:val="20"/>
        </w:rPr>
        <w:t>о</w:t>
      </w:r>
      <w:r w:rsidRPr="00384FE6">
        <w:rPr>
          <w:b w:val="0"/>
          <w:spacing w:val="-2"/>
          <w:sz w:val="20"/>
          <w:szCs w:val="20"/>
        </w:rPr>
        <w:t>б</w:t>
      </w:r>
      <w:r w:rsidRPr="00384FE6">
        <w:rPr>
          <w:b w:val="0"/>
          <w:sz w:val="20"/>
          <w:szCs w:val="20"/>
        </w:rPr>
        <w:t>ес</w:t>
      </w:r>
      <w:r w:rsidRPr="00384FE6">
        <w:rPr>
          <w:b w:val="0"/>
          <w:spacing w:val="-2"/>
          <w:sz w:val="20"/>
          <w:szCs w:val="20"/>
        </w:rPr>
        <w:t>п</w:t>
      </w:r>
      <w:r w:rsidRPr="00384FE6">
        <w:rPr>
          <w:b w:val="0"/>
          <w:sz w:val="20"/>
          <w:szCs w:val="20"/>
        </w:rPr>
        <w:t>еч</w:t>
      </w:r>
      <w:r w:rsidRPr="00384FE6">
        <w:rPr>
          <w:b w:val="0"/>
          <w:spacing w:val="-2"/>
          <w:sz w:val="20"/>
          <w:szCs w:val="20"/>
        </w:rPr>
        <w:t>е</w:t>
      </w:r>
      <w:r w:rsidRPr="00384FE6">
        <w:rPr>
          <w:b w:val="0"/>
          <w:sz w:val="20"/>
          <w:szCs w:val="20"/>
        </w:rPr>
        <w:t>ния</w:t>
      </w:r>
      <w:r w:rsidRPr="00384FE6">
        <w:rPr>
          <w:b w:val="0"/>
          <w:spacing w:val="-2"/>
          <w:sz w:val="20"/>
          <w:szCs w:val="20"/>
        </w:rPr>
        <w:t xml:space="preserve"> бесплатным </w:t>
      </w:r>
      <w:r w:rsidRPr="00384FE6">
        <w:rPr>
          <w:b w:val="0"/>
          <w:sz w:val="20"/>
          <w:szCs w:val="20"/>
        </w:rPr>
        <w:t>пи</w:t>
      </w:r>
      <w:r w:rsidRPr="00384FE6">
        <w:rPr>
          <w:b w:val="0"/>
          <w:spacing w:val="-3"/>
          <w:sz w:val="20"/>
          <w:szCs w:val="20"/>
        </w:rPr>
        <w:t>т</w:t>
      </w:r>
      <w:r w:rsidRPr="00384FE6">
        <w:rPr>
          <w:b w:val="0"/>
          <w:sz w:val="20"/>
          <w:szCs w:val="20"/>
        </w:rPr>
        <w:t>а</w:t>
      </w:r>
      <w:r w:rsidRPr="00384FE6">
        <w:rPr>
          <w:b w:val="0"/>
          <w:spacing w:val="-2"/>
          <w:sz w:val="20"/>
          <w:szCs w:val="20"/>
        </w:rPr>
        <w:t>ни</w:t>
      </w:r>
      <w:r w:rsidRPr="00384FE6">
        <w:rPr>
          <w:b w:val="0"/>
          <w:sz w:val="20"/>
          <w:szCs w:val="20"/>
        </w:rPr>
        <w:t>ем</w:t>
      </w:r>
      <w:r w:rsidRPr="00384FE6">
        <w:rPr>
          <w:b w:val="0"/>
          <w:spacing w:val="1"/>
          <w:sz w:val="20"/>
          <w:szCs w:val="20"/>
        </w:rPr>
        <w:t xml:space="preserve"> </w:t>
      </w:r>
      <w:r w:rsidRPr="00384FE6">
        <w:rPr>
          <w:b w:val="0"/>
          <w:spacing w:val="-2"/>
          <w:sz w:val="20"/>
          <w:szCs w:val="20"/>
        </w:rPr>
        <w:t>о</w:t>
      </w:r>
      <w:r w:rsidRPr="00384FE6">
        <w:rPr>
          <w:b w:val="0"/>
          <w:sz w:val="20"/>
          <w:szCs w:val="20"/>
        </w:rPr>
        <w:t>б</w:t>
      </w:r>
      <w:r w:rsidRPr="00384FE6">
        <w:rPr>
          <w:b w:val="0"/>
          <w:spacing w:val="-4"/>
          <w:sz w:val="20"/>
          <w:szCs w:val="20"/>
        </w:rPr>
        <w:t>у</w:t>
      </w:r>
      <w:r w:rsidRPr="00384FE6">
        <w:rPr>
          <w:b w:val="0"/>
          <w:sz w:val="20"/>
          <w:szCs w:val="20"/>
        </w:rPr>
        <w:t>чающи</w:t>
      </w:r>
      <w:r w:rsidRPr="00384FE6">
        <w:rPr>
          <w:b w:val="0"/>
          <w:spacing w:val="1"/>
          <w:sz w:val="20"/>
          <w:szCs w:val="20"/>
        </w:rPr>
        <w:t>х</w:t>
      </w:r>
      <w:r w:rsidRPr="00384FE6">
        <w:rPr>
          <w:b w:val="0"/>
          <w:sz w:val="20"/>
          <w:szCs w:val="20"/>
        </w:rPr>
        <w:t>ся</w:t>
      </w:r>
      <w:r w:rsidRPr="00384FE6">
        <w:rPr>
          <w:b w:val="0"/>
          <w:spacing w:val="-2"/>
          <w:sz w:val="20"/>
          <w:szCs w:val="20"/>
        </w:rPr>
        <w:t xml:space="preserve"> п</w:t>
      </w:r>
      <w:r w:rsidRPr="00384FE6">
        <w:rPr>
          <w:b w:val="0"/>
          <w:sz w:val="20"/>
          <w:szCs w:val="20"/>
        </w:rPr>
        <w:t>о</w:t>
      </w:r>
      <w:r w:rsidRPr="00384FE6">
        <w:rPr>
          <w:b w:val="0"/>
          <w:spacing w:val="-2"/>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z w:val="20"/>
          <w:szCs w:val="20"/>
        </w:rPr>
        <w:t>овате</w:t>
      </w:r>
      <w:r w:rsidRPr="00384FE6">
        <w:rPr>
          <w:b w:val="0"/>
          <w:spacing w:val="-2"/>
          <w:sz w:val="20"/>
          <w:szCs w:val="20"/>
        </w:rPr>
        <w:t>л</w:t>
      </w:r>
      <w:r w:rsidRPr="00384FE6">
        <w:rPr>
          <w:b w:val="0"/>
          <w:spacing w:val="-1"/>
          <w:sz w:val="20"/>
          <w:szCs w:val="20"/>
        </w:rPr>
        <w:t>ь</w:t>
      </w:r>
      <w:r w:rsidRPr="00384FE6">
        <w:rPr>
          <w:b w:val="0"/>
          <w:spacing w:val="-2"/>
          <w:sz w:val="20"/>
          <w:szCs w:val="20"/>
        </w:rPr>
        <w:t>н</w:t>
      </w:r>
      <w:r w:rsidRPr="00384FE6">
        <w:rPr>
          <w:b w:val="0"/>
          <w:spacing w:val="2"/>
          <w:sz w:val="20"/>
          <w:szCs w:val="20"/>
        </w:rPr>
        <w:t>ы</w:t>
      </w:r>
      <w:r w:rsidRPr="00384FE6">
        <w:rPr>
          <w:b w:val="0"/>
          <w:sz w:val="20"/>
          <w:szCs w:val="20"/>
        </w:rPr>
        <w:t>м</w:t>
      </w:r>
      <w:r w:rsidRPr="00384FE6">
        <w:rPr>
          <w:b w:val="0"/>
          <w:spacing w:val="-1"/>
          <w:sz w:val="20"/>
          <w:szCs w:val="20"/>
        </w:rPr>
        <w:t xml:space="preserve"> </w:t>
      </w:r>
      <w:r w:rsidRPr="00384FE6">
        <w:rPr>
          <w:b w:val="0"/>
          <w:spacing w:val="-2"/>
          <w:sz w:val="20"/>
          <w:szCs w:val="20"/>
        </w:rPr>
        <w:t>п</w:t>
      </w:r>
      <w:r w:rsidRPr="00384FE6">
        <w:rPr>
          <w:b w:val="0"/>
          <w:sz w:val="20"/>
          <w:szCs w:val="20"/>
        </w:rPr>
        <w:t>ро</w:t>
      </w:r>
      <w:r w:rsidRPr="00384FE6">
        <w:rPr>
          <w:b w:val="0"/>
          <w:spacing w:val="-3"/>
          <w:sz w:val="20"/>
          <w:szCs w:val="20"/>
        </w:rPr>
        <w:t>г</w:t>
      </w:r>
      <w:r w:rsidRPr="00384FE6">
        <w:rPr>
          <w:b w:val="0"/>
          <w:sz w:val="20"/>
          <w:szCs w:val="20"/>
        </w:rPr>
        <w:t>р</w:t>
      </w:r>
      <w:r w:rsidRPr="00384FE6">
        <w:rPr>
          <w:b w:val="0"/>
          <w:spacing w:val="-3"/>
          <w:sz w:val="20"/>
          <w:szCs w:val="20"/>
        </w:rPr>
        <w:t>а</w:t>
      </w:r>
      <w:r w:rsidRPr="00384FE6">
        <w:rPr>
          <w:b w:val="0"/>
          <w:sz w:val="20"/>
          <w:szCs w:val="20"/>
        </w:rPr>
        <w:t>м</w:t>
      </w:r>
      <w:r w:rsidRPr="00384FE6">
        <w:rPr>
          <w:b w:val="0"/>
          <w:spacing w:val="1"/>
          <w:sz w:val="20"/>
          <w:szCs w:val="20"/>
        </w:rPr>
        <w:t>м</w:t>
      </w:r>
      <w:r w:rsidRPr="00384FE6">
        <w:rPr>
          <w:b w:val="0"/>
          <w:sz w:val="20"/>
          <w:szCs w:val="20"/>
        </w:rPr>
        <w:t>ам</w:t>
      </w:r>
      <w:r w:rsidRPr="00384FE6">
        <w:rPr>
          <w:b w:val="0"/>
          <w:spacing w:val="-1"/>
          <w:sz w:val="20"/>
          <w:szCs w:val="20"/>
        </w:rPr>
        <w:t xml:space="preserve"> </w:t>
      </w:r>
      <w:r w:rsidRPr="00384FE6">
        <w:rPr>
          <w:b w:val="0"/>
          <w:spacing w:val="-2"/>
          <w:sz w:val="20"/>
          <w:szCs w:val="20"/>
        </w:rPr>
        <w:t>н</w:t>
      </w:r>
      <w:r w:rsidRPr="00384FE6">
        <w:rPr>
          <w:b w:val="0"/>
          <w:sz w:val="20"/>
          <w:szCs w:val="20"/>
        </w:rPr>
        <w:t>ачал</w:t>
      </w:r>
      <w:r w:rsidRPr="00384FE6">
        <w:rPr>
          <w:b w:val="0"/>
          <w:spacing w:val="-2"/>
          <w:sz w:val="20"/>
          <w:szCs w:val="20"/>
        </w:rPr>
        <w:t>ьн</w:t>
      </w:r>
      <w:r w:rsidRPr="00384FE6">
        <w:rPr>
          <w:b w:val="0"/>
          <w:sz w:val="20"/>
          <w:szCs w:val="20"/>
        </w:rPr>
        <w:t>ого об</w:t>
      </w:r>
      <w:r w:rsidRPr="00384FE6">
        <w:rPr>
          <w:b w:val="0"/>
          <w:spacing w:val="-3"/>
          <w:sz w:val="20"/>
          <w:szCs w:val="20"/>
        </w:rPr>
        <w:t>щ</w:t>
      </w:r>
      <w:r w:rsidRPr="00384FE6">
        <w:rPr>
          <w:b w:val="0"/>
          <w:sz w:val="20"/>
          <w:szCs w:val="20"/>
        </w:rPr>
        <w:t>его</w:t>
      </w:r>
      <w:r w:rsidRPr="00384FE6">
        <w:rPr>
          <w:b w:val="0"/>
          <w:spacing w:val="-2"/>
          <w:sz w:val="20"/>
          <w:szCs w:val="20"/>
        </w:rPr>
        <w:t xml:space="preserve"> о</w:t>
      </w:r>
      <w:r w:rsidRPr="00384FE6">
        <w:rPr>
          <w:b w:val="0"/>
          <w:sz w:val="20"/>
          <w:szCs w:val="20"/>
        </w:rPr>
        <w:t>бра</w:t>
      </w:r>
      <w:r w:rsidRPr="00384FE6">
        <w:rPr>
          <w:b w:val="0"/>
          <w:spacing w:val="-3"/>
          <w:sz w:val="20"/>
          <w:szCs w:val="20"/>
        </w:rPr>
        <w:t>з</w:t>
      </w:r>
      <w:r w:rsidRPr="00384FE6">
        <w:rPr>
          <w:b w:val="0"/>
          <w:sz w:val="20"/>
          <w:szCs w:val="20"/>
        </w:rPr>
        <w:t>ов</w:t>
      </w:r>
      <w:r w:rsidRPr="00384FE6">
        <w:rPr>
          <w:b w:val="0"/>
          <w:spacing w:val="-3"/>
          <w:sz w:val="20"/>
          <w:szCs w:val="20"/>
        </w:rPr>
        <w:t>а</w:t>
      </w:r>
      <w:r w:rsidRPr="00384FE6">
        <w:rPr>
          <w:b w:val="0"/>
          <w:sz w:val="20"/>
          <w:szCs w:val="20"/>
        </w:rPr>
        <w:t>н</w:t>
      </w:r>
      <w:r w:rsidRPr="00384FE6">
        <w:rPr>
          <w:b w:val="0"/>
          <w:spacing w:val="-2"/>
          <w:sz w:val="20"/>
          <w:szCs w:val="20"/>
        </w:rPr>
        <w:t>и</w:t>
      </w:r>
      <w:r w:rsidRPr="00384FE6">
        <w:rPr>
          <w:b w:val="0"/>
          <w:sz w:val="20"/>
          <w:szCs w:val="20"/>
        </w:rPr>
        <w:t>я</w:t>
      </w:r>
      <w:r w:rsidRPr="00384FE6">
        <w:rPr>
          <w:b w:val="0"/>
          <w:spacing w:val="-2"/>
          <w:sz w:val="20"/>
          <w:szCs w:val="20"/>
        </w:rPr>
        <w:t xml:space="preserve"> </w:t>
      </w:r>
      <w:r w:rsidRPr="00384FE6">
        <w:rPr>
          <w:b w:val="0"/>
          <w:sz w:val="20"/>
          <w:szCs w:val="20"/>
        </w:rPr>
        <w:t>м</w:t>
      </w:r>
      <w:r w:rsidRPr="00384FE6">
        <w:rPr>
          <w:b w:val="0"/>
          <w:spacing w:val="-4"/>
          <w:sz w:val="20"/>
          <w:szCs w:val="20"/>
        </w:rPr>
        <w:t>у</w:t>
      </w:r>
      <w:r w:rsidRPr="00384FE6">
        <w:rPr>
          <w:b w:val="0"/>
          <w:sz w:val="20"/>
          <w:szCs w:val="20"/>
        </w:rPr>
        <w:t>н</w:t>
      </w:r>
      <w:r w:rsidRPr="00384FE6">
        <w:rPr>
          <w:b w:val="0"/>
          <w:spacing w:val="-2"/>
          <w:sz w:val="20"/>
          <w:szCs w:val="20"/>
        </w:rPr>
        <w:t>и</w:t>
      </w:r>
      <w:r w:rsidRPr="00384FE6">
        <w:rPr>
          <w:b w:val="0"/>
          <w:sz w:val="20"/>
          <w:szCs w:val="20"/>
        </w:rPr>
        <w:t>ц</w:t>
      </w:r>
      <w:r w:rsidRPr="00384FE6">
        <w:rPr>
          <w:b w:val="0"/>
          <w:spacing w:val="-2"/>
          <w:sz w:val="20"/>
          <w:szCs w:val="20"/>
        </w:rPr>
        <w:t>и</w:t>
      </w:r>
      <w:r w:rsidRPr="00384FE6">
        <w:rPr>
          <w:b w:val="0"/>
          <w:sz w:val="20"/>
          <w:szCs w:val="20"/>
        </w:rPr>
        <w:t>пал</w:t>
      </w:r>
      <w:r w:rsidRPr="00384FE6">
        <w:rPr>
          <w:b w:val="0"/>
          <w:spacing w:val="-2"/>
          <w:sz w:val="20"/>
          <w:szCs w:val="20"/>
        </w:rPr>
        <w:t>ьн</w:t>
      </w:r>
      <w:r w:rsidRPr="00384FE6">
        <w:rPr>
          <w:b w:val="0"/>
          <w:sz w:val="20"/>
          <w:szCs w:val="20"/>
        </w:rPr>
        <w:t>ых о</w:t>
      </w:r>
      <w:r w:rsidRPr="00384FE6">
        <w:rPr>
          <w:b w:val="0"/>
          <w:spacing w:val="-2"/>
          <w:sz w:val="20"/>
          <w:szCs w:val="20"/>
        </w:rPr>
        <w:t>б</w:t>
      </w:r>
      <w:r w:rsidRPr="00384FE6">
        <w:rPr>
          <w:b w:val="0"/>
          <w:sz w:val="20"/>
          <w:szCs w:val="20"/>
        </w:rPr>
        <w:t>ще</w:t>
      </w:r>
      <w:r w:rsidRPr="00384FE6">
        <w:rPr>
          <w:b w:val="0"/>
          <w:spacing w:val="-2"/>
          <w:sz w:val="20"/>
          <w:szCs w:val="20"/>
        </w:rPr>
        <w:t>об</w:t>
      </w:r>
      <w:r w:rsidRPr="00384FE6">
        <w:rPr>
          <w:b w:val="0"/>
          <w:sz w:val="20"/>
          <w:szCs w:val="20"/>
        </w:rPr>
        <w:t>ра</w:t>
      </w:r>
      <w:r w:rsidRPr="00384FE6">
        <w:rPr>
          <w:b w:val="0"/>
          <w:spacing w:val="-3"/>
          <w:sz w:val="20"/>
          <w:szCs w:val="20"/>
        </w:rPr>
        <w:t>з</w:t>
      </w:r>
      <w:r w:rsidRPr="00384FE6">
        <w:rPr>
          <w:b w:val="0"/>
          <w:sz w:val="20"/>
          <w:szCs w:val="20"/>
        </w:rPr>
        <w:t>оват</w:t>
      </w:r>
      <w:r w:rsidRPr="00384FE6">
        <w:rPr>
          <w:b w:val="0"/>
          <w:spacing w:val="-4"/>
          <w:sz w:val="20"/>
          <w:szCs w:val="20"/>
        </w:rPr>
        <w:t>е</w:t>
      </w:r>
      <w:r w:rsidRPr="00384FE6">
        <w:rPr>
          <w:b w:val="0"/>
          <w:spacing w:val="-1"/>
          <w:sz w:val="20"/>
          <w:szCs w:val="20"/>
        </w:rPr>
        <w:t>ль</w:t>
      </w:r>
      <w:r w:rsidRPr="00384FE6">
        <w:rPr>
          <w:b w:val="0"/>
          <w:sz w:val="20"/>
          <w:szCs w:val="20"/>
        </w:rPr>
        <w:t>ных</w:t>
      </w:r>
      <w:r w:rsidRPr="00384FE6">
        <w:rPr>
          <w:b w:val="0"/>
          <w:spacing w:val="-3"/>
          <w:sz w:val="20"/>
          <w:szCs w:val="20"/>
        </w:rPr>
        <w:t xml:space="preserve"> </w:t>
      </w:r>
      <w:r w:rsidRPr="00384FE6">
        <w:rPr>
          <w:b w:val="0"/>
          <w:spacing w:val="-2"/>
          <w:sz w:val="20"/>
          <w:szCs w:val="20"/>
        </w:rPr>
        <w:t>о</w:t>
      </w:r>
      <w:r w:rsidRPr="00384FE6">
        <w:rPr>
          <w:b w:val="0"/>
          <w:sz w:val="20"/>
          <w:szCs w:val="20"/>
        </w:rPr>
        <w:t>рга</w:t>
      </w:r>
      <w:r w:rsidRPr="00384FE6">
        <w:rPr>
          <w:b w:val="0"/>
          <w:spacing w:val="-2"/>
          <w:sz w:val="20"/>
          <w:szCs w:val="20"/>
        </w:rPr>
        <w:t>н</w:t>
      </w:r>
      <w:r w:rsidRPr="00384FE6">
        <w:rPr>
          <w:b w:val="0"/>
          <w:sz w:val="20"/>
          <w:szCs w:val="20"/>
        </w:rPr>
        <w:t>из</w:t>
      </w:r>
      <w:r w:rsidRPr="00384FE6">
        <w:rPr>
          <w:b w:val="0"/>
          <w:spacing w:val="-3"/>
          <w:sz w:val="20"/>
          <w:szCs w:val="20"/>
        </w:rPr>
        <w:t>а</w:t>
      </w:r>
      <w:r w:rsidRPr="00384FE6">
        <w:rPr>
          <w:b w:val="0"/>
          <w:sz w:val="20"/>
          <w:szCs w:val="20"/>
        </w:rPr>
        <w:t>ц</w:t>
      </w:r>
      <w:r w:rsidRPr="00384FE6">
        <w:rPr>
          <w:b w:val="0"/>
          <w:spacing w:val="-2"/>
          <w:sz w:val="20"/>
          <w:szCs w:val="20"/>
        </w:rPr>
        <w:t>и</w:t>
      </w:r>
      <w:r w:rsidRPr="00384FE6">
        <w:rPr>
          <w:b w:val="0"/>
          <w:sz w:val="20"/>
          <w:szCs w:val="20"/>
        </w:rPr>
        <w:t>й</w:t>
      </w:r>
      <w:r w:rsidRPr="00384FE6">
        <w:rPr>
          <w:b w:val="0"/>
          <w:spacing w:val="5"/>
          <w:sz w:val="20"/>
          <w:szCs w:val="20"/>
        </w:rPr>
        <w:t xml:space="preserve"> Куйбышевского муниципального района </w:t>
      </w:r>
      <w:r w:rsidRPr="00384FE6">
        <w:rPr>
          <w:b w:val="0"/>
          <w:spacing w:val="-2"/>
          <w:sz w:val="20"/>
          <w:szCs w:val="20"/>
        </w:rPr>
        <w:t>Н</w:t>
      </w:r>
      <w:r w:rsidRPr="00384FE6">
        <w:rPr>
          <w:b w:val="0"/>
          <w:sz w:val="20"/>
          <w:szCs w:val="20"/>
        </w:rPr>
        <w:t>ов</w:t>
      </w:r>
      <w:r w:rsidRPr="00384FE6">
        <w:rPr>
          <w:b w:val="0"/>
          <w:spacing w:val="-2"/>
          <w:sz w:val="20"/>
          <w:szCs w:val="20"/>
        </w:rPr>
        <w:t>о</w:t>
      </w:r>
      <w:r w:rsidRPr="00384FE6">
        <w:rPr>
          <w:b w:val="0"/>
          <w:sz w:val="20"/>
          <w:szCs w:val="20"/>
        </w:rPr>
        <w:t>с</w:t>
      </w:r>
      <w:r w:rsidRPr="00384FE6">
        <w:rPr>
          <w:b w:val="0"/>
          <w:spacing w:val="-2"/>
          <w:sz w:val="20"/>
          <w:szCs w:val="20"/>
        </w:rPr>
        <w:t>иб</w:t>
      </w:r>
      <w:r w:rsidRPr="00384FE6">
        <w:rPr>
          <w:b w:val="0"/>
          <w:sz w:val="20"/>
          <w:szCs w:val="20"/>
        </w:rPr>
        <w:t>ир</w:t>
      </w:r>
      <w:r w:rsidRPr="00384FE6">
        <w:rPr>
          <w:b w:val="0"/>
          <w:spacing w:val="-3"/>
          <w:sz w:val="20"/>
          <w:szCs w:val="20"/>
        </w:rPr>
        <w:t>с</w:t>
      </w:r>
      <w:r w:rsidRPr="00384FE6">
        <w:rPr>
          <w:b w:val="0"/>
          <w:sz w:val="20"/>
          <w:szCs w:val="20"/>
        </w:rPr>
        <w:t>к</w:t>
      </w:r>
      <w:r w:rsidRPr="00384FE6">
        <w:rPr>
          <w:b w:val="0"/>
          <w:spacing w:val="-1"/>
          <w:sz w:val="20"/>
          <w:szCs w:val="20"/>
        </w:rPr>
        <w:t>о</w:t>
      </w:r>
      <w:r w:rsidRPr="00384FE6">
        <w:rPr>
          <w:b w:val="0"/>
          <w:sz w:val="20"/>
          <w:szCs w:val="20"/>
        </w:rPr>
        <w:t>й</w:t>
      </w:r>
      <w:r w:rsidRPr="00384FE6">
        <w:rPr>
          <w:b w:val="0"/>
          <w:spacing w:val="1"/>
          <w:sz w:val="20"/>
          <w:szCs w:val="20"/>
        </w:rPr>
        <w:t xml:space="preserve"> </w:t>
      </w:r>
      <w:r w:rsidRPr="00384FE6">
        <w:rPr>
          <w:b w:val="0"/>
          <w:spacing w:val="-2"/>
          <w:sz w:val="20"/>
          <w:szCs w:val="20"/>
        </w:rPr>
        <w:t>о</w:t>
      </w:r>
      <w:r w:rsidRPr="00384FE6">
        <w:rPr>
          <w:b w:val="0"/>
          <w:sz w:val="20"/>
          <w:szCs w:val="20"/>
        </w:rPr>
        <w:t>б</w:t>
      </w:r>
      <w:r w:rsidRPr="00384FE6">
        <w:rPr>
          <w:b w:val="0"/>
          <w:spacing w:val="-1"/>
          <w:sz w:val="20"/>
          <w:szCs w:val="20"/>
        </w:rPr>
        <w:t>л</w:t>
      </w:r>
      <w:r w:rsidRPr="00384FE6">
        <w:rPr>
          <w:b w:val="0"/>
          <w:sz w:val="20"/>
          <w:szCs w:val="20"/>
        </w:rPr>
        <w:t>ас</w:t>
      </w:r>
      <w:r w:rsidRPr="00384FE6">
        <w:rPr>
          <w:b w:val="0"/>
          <w:spacing w:val="-3"/>
          <w:sz w:val="20"/>
          <w:szCs w:val="20"/>
        </w:rPr>
        <w:t>т</w:t>
      </w:r>
      <w:r w:rsidRPr="00384FE6">
        <w:rPr>
          <w:b w:val="0"/>
          <w:sz w:val="20"/>
          <w:szCs w:val="20"/>
        </w:rPr>
        <w:t>и</w:t>
      </w:r>
    </w:p>
    <w:p w14:paraId="5CC2A41F" w14:textId="77777777" w:rsidR="00A459D7" w:rsidRPr="00384FE6" w:rsidRDefault="00A459D7" w:rsidP="00384FE6">
      <w:pPr>
        <w:pStyle w:val="af5"/>
        <w:ind w:left="16"/>
        <w:jc w:val="right"/>
        <w:rPr>
          <w:b w:val="0"/>
          <w:sz w:val="20"/>
          <w:szCs w:val="20"/>
        </w:rPr>
      </w:pPr>
      <w:r w:rsidRPr="00384FE6">
        <w:rPr>
          <w:b w:val="0"/>
          <w:sz w:val="20"/>
          <w:szCs w:val="20"/>
        </w:rPr>
        <w:t>(далее</w:t>
      </w:r>
      <w:r w:rsidRPr="00384FE6">
        <w:rPr>
          <w:b w:val="0"/>
          <w:spacing w:val="-4"/>
          <w:sz w:val="20"/>
          <w:szCs w:val="20"/>
        </w:rPr>
        <w:t xml:space="preserve"> </w:t>
      </w:r>
      <w:r w:rsidRPr="00384FE6">
        <w:rPr>
          <w:b w:val="0"/>
          <w:sz w:val="20"/>
          <w:szCs w:val="20"/>
        </w:rPr>
        <w:t xml:space="preserve">– </w:t>
      </w:r>
      <w:r w:rsidRPr="00384FE6">
        <w:rPr>
          <w:b w:val="0"/>
          <w:spacing w:val="-2"/>
          <w:sz w:val="20"/>
          <w:szCs w:val="20"/>
        </w:rPr>
        <w:t>По</w:t>
      </w:r>
      <w:r w:rsidRPr="00384FE6">
        <w:rPr>
          <w:b w:val="0"/>
          <w:sz w:val="20"/>
          <w:szCs w:val="20"/>
        </w:rPr>
        <w:t>р</w:t>
      </w:r>
      <w:r w:rsidRPr="00384FE6">
        <w:rPr>
          <w:b w:val="0"/>
          <w:spacing w:val="-2"/>
          <w:sz w:val="20"/>
          <w:szCs w:val="20"/>
        </w:rPr>
        <w:t>я</w:t>
      </w:r>
      <w:r w:rsidRPr="00384FE6">
        <w:rPr>
          <w:b w:val="0"/>
          <w:sz w:val="20"/>
          <w:szCs w:val="20"/>
        </w:rPr>
        <w:t>д</w:t>
      </w:r>
      <w:r w:rsidRPr="00384FE6">
        <w:rPr>
          <w:b w:val="0"/>
          <w:spacing w:val="-2"/>
          <w:sz w:val="20"/>
          <w:szCs w:val="20"/>
        </w:rPr>
        <w:t>о</w:t>
      </w:r>
      <w:r w:rsidRPr="00384FE6">
        <w:rPr>
          <w:b w:val="0"/>
          <w:spacing w:val="1"/>
          <w:sz w:val="20"/>
          <w:szCs w:val="20"/>
        </w:rPr>
        <w:t>к</w:t>
      </w:r>
      <w:r w:rsidRPr="00384FE6">
        <w:rPr>
          <w:b w:val="0"/>
          <w:sz w:val="20"/>
          <w:szCs w:val="20"/>
        </w:rPr>
        <w:t>)</w:t>
      </w:r>
    </w:p>
    <w:p w14:paraId="321F192C" w14:textId="77777777" w:rsidR="00A459D7" w:rsidRPr="00384FE6" w:rsidRDefault="00A459D7" w:rsidP="00384FE6">
      <w:pPr>
        <w:jc w:val="both"/>
        <w:rPr>
          <w:sz w:val="20"/>
          <w:szCs w:val="20"/>
        </w:rPr>
      </w:pPr>
    </w:p>
    <w:p w14:paraId="48023F6E" w14:textId="77777777" w:rsidR="00A459D7" w:rsidRPr="00384FE6" w:rsidRDefault="00A459D7" w:rsidP="00C7422D">
      <w:pPr>
        <w:pStyle w:val="af5"/>
        <w:widowControl w:val="0"/>
        <w:numPr>
          <w:ilvl w:val="0"/>
          <w:numId w:val="23"/>
        </w:numPr>
        <w:tabs>
          <w:tab w:val="left" w:pos="1107"/>
        </w:tabs>
        <w:ind w:left="118" w:right="101" w:firstLine="707"/>
        <w:jc w:val="both"/>
        <w:rPr>
          <w:b w:val="0"/>
          <w:sz w:val="20"/>
          <w:szCs w:val="20"/>
        </w:rPr>
      </w:pPr>
      <w:r w:rsidRPr="00384FE6">
        <w:rPr>
          <w:b w:val="0"/>
          <w:spacing w:val="-2"/>
          <w:sz w:val="20"/>
          <w:szCs w:val="20"/>
        </w:rPr>
        <w:t>Н</w:t>
      </w:r>
      <w:r w:rsidRPr="00384FE6">
        <w:rPr>
          <w:b w:val="0"/>
          <w:sz w:val="20"/>
          <w:szCs w:val="20"/>
        </w:rPr>
        <w:t>асто</w:t>
      </w:r>
      <w:r w:rsidRPr="00384FE6">
        <w:rPr>
          <w:b w:val="0"/>
          <w:spacing w:val="-2"/>
          <w:sz w:val="20"/>
          <w:szCs w:val="20"/>
        </w:rPr>
        <w:t>я</w:t>
      </w:r>
      <w:r w:rsidRPr="00384FE6">
        <w:rPr>
          <w:b w:val="0"/>
          <w:sz w:val="20"/>
          <w:szCs w:val="20"/>
        </w:rPr>
        <w:t>щ</w:t>
      </w:r>
      <w:r w:rsidRPr="00384FE6">
        <w:rPr>
          <w:b w:val="0"/>
          <w:spacing w:val="-2"/>
          <w:sz w:val="20"/>
          <w:szCs w:val="20"/>
        </w:rPr>
        <w:t>и</w:t>
      </w:r>
      <w:r w:rsidRPr="00384FE6">
        <w:rPr>
          <w:b w:val="0"/>
          <w:sz w:val="20"/>
          <w:szCs w:val="20"/>
        </w:rPr>
        <w:t>й</w:t>
      </w:r>
      <w:r w:rsidRPr="00384FE6">
        <w:rPr>
          <w:b w:val="0"/>
          <w:spacing w:val="48"/>
          <w:sz w:val="20"/>
          <w:szCs w:val="20"/>
        </w:rPr>
        <w:t xml:space="preserve"> </w:t>
      </w:r>
      <w:r w:rsidRPr="00384FE6">
        <w:rPr>
          <w:b w:val="0"/>
          <w:spacing w:val="-2"/>
          <w:sz w:val="20"/>
          <w:szCs w:val="20"/>
        </w:rPr>
        <w:t>По</w:t>
      </w:r>
      <w:r w:rsidRPr="00384FE6">
        <w:rPr>
          <w:b w:val="0"/>
          <w:sz w:val="20"/>
          <w:szCs w:val="20"/>
        </w:rPr>
        <w:t>р</w:t>
      </w:r>
      <w:r w:rsidRPr="00384FE6">
        <w:rPr>
          <w:b w:val="0"/>
          <w:spacing w:val="-2"/>
          <w:sz w:val="20"/>
          <w:szCs w:val="20"/>
        </w:rPr>
        <w:t>я</w:t>
      </w:r>
      <w:r w:rsidRPr="00384FE6">
        <w:rPr>
          <w:b w:val="0"/>
          <w:sz w:val="20"/>
          <w:szCs w:val="20"/>
        </w:rPr>
        <w:t>д</w:t>
      </w:r>
      <w:r w:rsidRPr="00384FE6">
        <w:rPr>
          <w:b w:val="0"/>
          <w:spacing w:val="-2"/>
          <w:sz w:val="20"/>
          <w:szCs w:val="20"/>
        </w:rPr>
        <w:t>о</w:t>
      </w:r>
      <w:r w:rsidRPr="00384FE6">
        <w:rPr>
          <w:b w:val="0"/>
          <w:sz w:val="20"/>
          <w:szCs w:val="20"/>
        </w:rPr>
        <w:t>к</w:t>
      </w:r>
      <w:r w:rsidRPr="00384FE6">
        <w:rPr>
          <w:b w:val="0"/>
          <w:spacing w:val="47"/>
          <w:sz w:val="20"/>
          <w:szCs w:val="20"/>
        </w:rPr>
        <w:t xml:space="preserve"> </w:t>
      </w:r>
      <w:r w:rsidRPr="00384FE6">
        <w:rPr>
          <w:b w:val="0"/>
          <w:spacing w:val="-4"/>
          <w:sz w:val="20"/>
          <w:szCs w:val="20"/>
        </w:rPr>
        <w:t>у</w:t>
      </w:r>
      <w:r w:rsidRPr="00384FE6">
        <w:rPr>
          <w:b w:val="0"/>
          <w:sz w:val="20"/>
          <w:szCs w:val="20"/>
        </w:rPr>
        <w:t>станав</w:t>
      </w:r>
      <w:r w:rsidRPr="00384FE6">
        <w:rPr>
          <w:b w:val="0"/>
          <w:spacing w:val="-2"/>
          <w:sz w:val="20"/>
          <w:szCs w:val="20"/>
        </w:rPr>
        <w:t>л</w:t>
      </w:r>
      <w:r w:rsidRPr="00384FE6">
        <w:rPr>
          <w:b w:val="0"/>
          <w:sz w:val="20"/>
          <w:szCs w:val="20"/>
        </w:rPr>
        <w:t>ивает</w:t>
      </w:r>
      <w:r w:rsidRPr="00384FE6">
        <w:rPr>
          <w:b w:val="0"/>
          <w:spacing w:val="44"/>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авила</w:t>
      </w:r>
      <w:r w:rsidRPr="00384FE6">
        <w:rPr>
          <w:b w:val="0"/>
          <w:spacing w:val="45"/>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ес</w:t>
      </w:r>
      <w:r w:rsidRPr="00384FE6">
        <w:rPr>
          <w:b w:val="0"/>
          <w:spacing w:val="-2"/>
          <w:sz w:val="20"/>
          <w:szCs w:val="20"/>
        </w:rPr>
        <w:t>п</w:t>
      </w:r>
      <w:r w:rsidRPr="00384FE6">
        <w:rPr>
          <w:b w:val="0"/>
          <w:sz w:val="20"/>
          <w:szCs w:val="20"/>
        </w:rPr>
        <w:t>еч</w:t>
      </w:r>
      <w:r w:rsidRPr="00384FE6">
        <w:rPr>
          <w:b w:val="0"/>
          <w:spacing w:val="-2"/>
          <w:sz w:val="20"/>
          <w:szCs w:val="20"/>
        </w:rPr>
        <w:t>е</w:t>
      </w:r>
      <w:r w:rsidRPr="00384FE6">
        <w:rPr>
          <w:b w:val="0"/>
          <w:sz w:val="20"/>
          <w:szCs w:val="20"/>
        </w:rPr>
        <w:t>ния</w:t>
      </w:r>
      <w:r w:rsidRPr="00384FE6">
        <w:rPr>
          <w:b w:val="0"/>
          <w:spacing w:val="46"/>
          <w:sz w:val="20"/>
          <w:szCs w:val="20"/>
        </w:rPr>
        <w:t xml:space="preserve"> </w:t>
      </w:r>
      <w:r w:rsidRPr="00384FE6">
        <w:rPr>
          <w:b w:val="0"/>
          <w:sz w:val="20"/>
          <w:szCs w:val="20"/>
        </w:rPr>
        <w:t>б</w:t>
      </w:r>
      <w:r w:rsidRPr="00384FE6">
        <w:rPr>
          <w:b w:val="0"/>
          <w:spacing w:val="-3"/>
          <w:sz w:val="20"/>
          <w:szCs w:val="20"/>
        </w:rPr>
        <w:t>е</w:t>
      </w:r>
      <w:r w:rsidRPr="00384FE6">
        <w:rPr>
          <w:b w:val="0"/>
          <w:sz w:val="20"/>
          <w:szCs w:val="20"/>
        </w:rPr>
        <w:t>сп</w:t>
      </w:r>
      <w:r w:rsidRPr="00384FE6">
        <w:rPr>
          <w:b w:val="0"/>
          <w:spacing w:val="-1"/>
          <w:sz w:val="20"/>
          <w:szCs w:val="20"/>
        </w:rPr>
        <w:t>л</w:t>
      </w:r>
      <w:r w:rsidRPr="00384FE6">
        <w:rPr>
          <w:b w:val="0"/>
          <w:sz w:val="20"/>
          <w:szCs w:val="20"/>
        </w:rPr>
        <w:t>а</w:t>
      </w:r>
      <w:r w:rsidRPr="00384FE6">
        <w:rPr>
          <w:b w:val="0"/>
          <w:spacing w:val="-3"/>
          <w:sz w:val="20"/>
          <w:szCs w:val="20"/>
        </w:rPr>
        <w:t>т</w:t>
      </w:r>
      <w:r w:rsidRPr="00384FE6">
        <w:rPr>
          <w:b w:val="0"/>
          <w:sz w:val="20"/>
          <w:szCs w:val="20"/>
        </w:rPr>
        <w:t>н</w:t>
      </w:r>
      <w:r w:rsidRPr="00384FE6">
        <w:rPr>
          <w:b w:val="0"/>
          <w:spacing w:val="-2"/>
          <w:sz w:val="20"/>
          <w:szCs w:val="20"/>
        </w:rPr>
        <w:t>ы</w:t>
      </w:r>
      <w:r w:rsidRPr="00384FE6">
        <w:rPr>
          <w:b w:val="0"/>
          <w:sz w:val="20"/>
          <w:szCs w:val="20"/>
        </w:rPr>
        <w:t xml:space="preserve">м </w:t>
      </w:r>
      <w:r w:rsidRPr="00384FE6">
        <w:rPr>
          <w:b w:val="0"/>
          <w:spacing w:val="-2"/>
          <w:sz w:val="20"/>
          <w:szCs w:val="20"/>
        </w:rPr>
        <w:t>п</w:t>
      </w:r>
      <w:r w:rsidRPr="00384FE6">
        <w:rPr>
          <w:b w:val="0"/>
          <w:sz w:val="20"/>
          <w:szCs w:val="20"/>
        </w:rPr>
        <w:t>ит</w:t>
      </w:r>
      <w:r w:rsidRPr="00384FE6">
        <w:rPr>
          <w:b w:val="0"/>
          <w:spacing w:val="-3"/>
          <w:sz w:val="20"/>
          <w:szCs w:val="20"/>
        </w:rPr>
        <w:t>а</w:t>
      </w:r>
      <w:r w:rsidRPr="00384FE6">
        <w:rPr>
          <w:b w:val="0"/>
          <w:sz w:val="20"/>
          <w:szCs w:val="20"/>
        </w:rPr>
        <w:t>нием</w:t>
      </w:r>
      <w:r w:rsidRPr="00384FE6">
        <w:rPr>
          <w:b w:val="0"/>
          <w:spacing w:val="15"/>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чающ</w:t>
      </w:r>
      <w:r w:rsidRPr="00384FE6">
        <w:rPr>
          <w:b w:val="0"/>
          <w:spacing w:val="-3"/>
          <w:sz w:val="20"/>
          <w:szCs w:val="20"/>
        </w:rPr>
        <w:t>и</w:t>
      </w:r>
      <w:r w:rsidRPr="00384FE6">
        <w:rPr>
          <w:b w:val="0"/>
          <w:sz w:val="20"/>
          <w:szCs w:val="20"/>
        </w:rPr>
        <w:t>хся</w:t>
      </w:r>
      <w:r w:rsidRPr="00384FE6">
        <w:rPr>
          <w:b w:val="0"/>
          <w:spacing w:val="15"/>
          <w:sz w:val="20"/>
          <w:szCs w:val="20"/>
        </w:rPr>
        <w:t xml:space="preserve"> </w:t>
      </w:r>
      <w:r w:rsidRPr="00384FE6">
        <w:rPr>
          <w:b w:val="0"/>
          <w:sz w:val="20"/>
          <w:szCs w:val="20"/>
        </w:rPr>
        <w:t>по</w:t>
      </w:r>
      <w:r w:rsidRPr="00384FE6">
        <w:rPr>
          <w:b w:val="0"/>
          <w:spacing w:val="15"/>
          <w:sz w:val="20"/>
          <w:szCs w:val="20"/>
        </w:rPr>
        <w:t xml:space="preserve"> </w:t>
      </w:r>
      <w:r w:rsidRPr="00384FE6">
        <w:rPr>
          <w:b w:val="0"/>
          <w:spacing w:val="-2"/>
          <w:sz w:val="20"/>
          <w:szCs w:val="20"/>
        </w:rPr>
        <w:t>о</w:t>
      </w:r>
      <w:r w:rsidRPr="00384FE6">
        <w:rPr>
          <w:b w:val="0"/>
          <w:spacing w:val="1"/>
          <w:sz w:val="20"/>
          <w:szCs w:val="20"/>
        </w:rPr>
        <w:t>б</w:t>
      </w:r>
      <w:r w:rsidRPr="00384FE6">
        <w:rPr>
          <w:b w:val="0"/>
          <w:spacing w:val="-2"/>
          <w:sz w:val="20"/>
          <w:szCs w:val="20"/>
        </w:rPr>
        <w:t>р</w:t>
      </w:r>
      <w:r w:rsidRPr="00384FE6">
        <w:rPr>
          <w:b w:val="0"/>
          <w:sz w:val="20"/>
          <w:szCs w:val="20"/>
        </w:rPr>
        <w:t>азовател</w:t>
      </w:r>
      <w:r w:rsidRPr="00384FE6">
        <w:rPr>
          <w:b w:val="0"/>
          <w:spacing w:val="-4"/>
          <w:sz w:val="20"/>
          <w:szCs w:val="20"/>
        </w:rPr>
        <w:t>ь</w:t>
      </w:r>
      <w:r w:rsidRPr="00384FE6">
        <w:rPr>
          <w:b w:val="0"/>
          <w:sz w:val="20"/>
          <w:szCs w:val="20"/>
        </w:rPr>
        <w:t>н</w:t>
      </w:r>
      <w:r w:rsidRPr="00384FE6">
        <w:rPr>
          <w:b w:val="0"/>
          <w:spacing w:val="1"/>
          <w:sz w:val="20"/>
          <w:szCs w:val="20"/>
        </w:rPr>
        <w:t>ы</w:t>
      </w:r>
      <w:r w:rsidRPr="00384FE6">
        <w:rPr>
          <w:b w:val="0"/>
          <w:sz w:val="20"/>
          <w:szCs w:val="20"/>
        </w:rPr>
        <w:t>м</w:t>
      </w:r>
      <w:r w:rsidRPr="00384FE6">
        <w:rPr>
          <w:b w:val="0"/>
          <w:spacing w:val="13"/>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ог</w:t>
      </w:r>
      <w:r w:rsidRPr="00384FE6">
        <w:rPr>
          <w:b w:val="0"/>
          <w:spacing w:val="-2"/>
          <w:sz w:val="20"/>
          <w:szCs w:val="20"/>
        </w:rPr>
        <w:t>р</w:t>
      </w:r>
      <w:r w:rsidRPr="00384FE6">
        <w:rPr>
          <w:b w:val="0"/>
          <w:sz w:val="20"/>
          <w:szCs w:val="20"/>
        </w:rPr>
        <w:t>ам</w:t>
      </w:r>
      <w:r w:rsidRPr="00384FE6">
        <w:rPr>
          <w:b w:val="0"/>
          <w:spacing w:val="1"/>
          <w:sz w:val="20"/>
          <w:szCs w:val="20"/>
        </w:rPr>
        <w:t>м</w:t>
      </w:r>
      <w:r w:rsidRPr="00384FE6">
        <w:rPr>
          <w:b w:val="0"/>
          <w:sz w:val="20"/>
          <w:szCs w:val="20"/>
        </w:rPr>
        <w:t>ам</w:t>
      </w:r>
      <w:r w:rsidRPr="00384FE6">
        <w:rPr>
          <w:b w:val="0"/>
          <w:spacing w:val="13"/>
          <w:sz w:val="20"/>
          <w:szCs w:val="20"/>
        </w:rPr>
        <w:t xml:space="preserve"> </w:t>
      </w:r>
      <w:r w:rsidRPr="00384FE6">
        <w:rPr>
          <w:b w:val="0"/>
          <w:sz w:val="20"/>
          <w:szCs w:val="20"/>
        </w:rPr>
        <w:t>на</w:t>
      </w:r>
      <w:r w:rsidRPr="00384FE6">
        <w:rPr>
          <w:b w:val="0"/>
          <w:spacing w:val="-2"/>
          <w:sz w:val="20"/>
          <w:szCs w:val="20"/>
        </w:rPr>
        <w:t>ч</w:t>
      </w:r>
      <w:r w:rsidRPr="00384FE6">
        <w:rPr>
          <w:b w:val="0"/>
          <w:sz w:val="20"/>
          <w:szCs w:val="20"/>
        </w:rPr>
        <w:t>ал</w:t>
      </w:r>
      <w:r w:rsidRPr="00384FE6">
        <w:rPr>
          <w:b w:val="0"/>
          <w:spacing w:val="-2"/>
          <w:sz w:val="20"/>
          <w:szCs w:val="20"/>
        </w:rPr>
        <w:t>ь</w:t>
      </w:r>
      <w:r w:rsidRPr="00384FE6">
        <w:rPr>
          <w:b w:val="0"/>
          <w:sz w:val="20"/>
          <w:szCs w:val="20"/>
        </w:rPr>
        <w:t>н</w:t>
      </w:r>
      <w:r w:rsidRPr="00384FE6">
        <w:rPr>
          <w:b w:val="0"/>
          <w:spacing w:val="-2"/>
          <w:sz w:val="20"/>
          <w:szCs w:val="20"/>
        </w:rPr>
        <w:t>о</w:t>
      </w:r>
      <w:r w:rsidRPr="00384FE6">
        <w:rPr>
          <w:b w:val="0"/>
          <w:spacing w:val="-3"/>
          <w:sz w:val="20"/>
          <w:szCs w:val="20"/>
        </w:rPr>
        <w:t>г</w:t>
      </w:r>
      <w:r w:rsidRPr="00384FE6">
        <w:rPr>
          <w:b w:val="0"/>
          <w:sz w:val="20"/>
          <w:szCs w:val="20"/>
        </w:rPr>
        <w:t>о об</w:t>
      </w:r>
      <w:r w:rsidRPr="00384FE6">
        <w:rPr>
          <w:b w:val="0"/>
          <w:spacing w:val="-3"/>
          <w:sz w:val="20"/>
          <w:szCs w:val="20"/>
        </w:rPr>
        <w:t>щ</w:t>
      </w:r>
      <w:r w:rsidRPr="00384FE6">
        <w:rPr>
          <w:b w:val="0"/>
          <w:sz w:val="20"/>
          <w:szCs w:val="20"/>
        </w:rPr>
        <w:t>его</w:t>
      </w:r>
      <w:r w:rsidRPr="00384FE6">
        <w:rPr>
          <w:b w:val="0"/>
          <w:spacing w:val="4"/>
          <w:sz w:val="20"/>
          <w:szCs w:val="20"/>
        </w:rPr>
        <w:t xml:space="preserve"> </w:t>
      </w:r>
      <w:r w:rsidRPr="00384FE6">
        <w:rPr>
          <w:b w:val="0"/>
          <w:spacing w:val="-2"/>
          <w:sz w:val="20"/>
          <w:szCs w:val="20"/>
        </w:rPr>
        <w:t>о</w:t>
      </w:r>
      <w:r w:rsidRPr="00384FE6">
        <w:rPr>
          <w:b w:val="0"/>
          <w:sz w:val="20"/>
          <w:szCs w:val="20"/>
        </w:rPr>
        <w:t>бра</w:t>
      </w:r>
      <w:r w:rsidRPr="00384FE6">
        <w:rPr>
          <w:b w:val="0"/>
          <w:spacing w:val="-3"/>
          <w:sz w:val="20"/>
          <w:szCs w:val="20"/>
        </w:rPr>
        <w:t>з</w:t>
      </w:r>
      <w:r w:rsidRPr="00384FE6">
        <w:rPr>
          <w:b w:val="0"/>
          <w:sz w:val="20"/>
          <w:szCs w:val="20"/>
        </w:rPr>
        <w:t>ов</w:t>
      </w:r>
      <w:r w:rsidRPr="00384FE6">
        <w:rPr>
          <w:b w:val="0"/>
          <w:spacing w:val="-3"/>
          <w:sz w:val="20"/>
          <w:szCs w:val="20"/>
        </w:rPr>
        <w:t>а</w:t>
      </w:r>
      <w:r w:rsidRPr="00384FE6">
        <w:rPr>
          <w:b w:val="0"/>
          <w:sz w:val="20"/>
          <w:szCs w:val="20"/>
        </w:rPr>
        <w:t>н</w:t>
      </w:r>
      <w:r w:rsidRPr="00384FE6">
        <w:rPr>
          <w:b w:val="0"/>
          <w:spacing w:val="-2"/>
          <w:sz w:val="20"/>
          <w:szCs w:val="20"/>
        </w:rPr>
        <w:t>и</w:t>
      </w:r>
      <w:r w:rsidRPr="00384FE6">
        <w:rPr>
          <w:b w:val="0"/>
          <w:sz w:val="20"/>
          <w:szCs w:val="20"/>
        </w:rPr>
        <w:t>я</w:t>
      </w:r>
      <w:r w:rsidRPr="00384FE6">
        <w:rPr>
          <w:b w:val="0"/>
          <w:spacing w:val="6"/>
          <w:sz w:val="20"/>
          <w:szCs w:val="20"/>
        </w:rPr>
        <w:t xml:space="preserve"> </w:t>
      </w:r>
      <w:r w:rsidRPr="00384FE6">
        <w:rPr>
          <w:b w:val="0"/>
          <w:sz w:val="20"/>
          <w:szCs w:val="20"/>
        </w:rPr>
        <w:t>м</w:t>
      </w:r>
      <w:r w:rsidRPr="00384FE6">
        <w:rPr>
          <w:b w:val="0"/>
          <w:spacing w:val="-4"/>
          <w:sz w:val="20"/>
          <w:szCs w:val="20"/>
        </w:rPr>
        <w:t>у</w:t>
      </w:r>
      <w:r w:rsidRPr="00384FE6">
        <w:rPr>
          <w:b w:val="0"/>
          <w:sz w:val="20"/>
          <w:szCs w:val="20"/>
        </w:rPr>
        <w:t>н</w:t>
      </w:r>
      <w:r w:rsidRPr="00384FE6">
        <w:rPr>
          <w:b w:val="0"/>
          <w:spacing w:val="-2"/>
          <w:sz w:val="20"/>
          <w:szCs w:val="20"/>
        </w:rPr>
        <w:t>и</w:t>
      </w:r>
      <w:r w:rsidRPr="00384FE6">
        <w:rPr>
          <w:b w:val="0"/>
          <w:sz w:val="20"/>
          <w:szCs w:val="20"/>
        </w:rPr>
        <w:t>ц</w:t>
      </w:r>
      <w:r w:rsidRPr="00384FE6">
        <w:rPr>
          <w:b w:val="0"/>
          <w:spacing w:val="-2"/>
          <w:sz w:val="20"/>
          <w:szCs w:val="20"/>
        </w:rPr>
        <w:t>и</w:t>
      </w:r>
      <w:r w:rsidRPr="00384FE6">
        <w:rPr>
          <w:b w:val="0"/>
          <w:sz w:val="20"/>
          <w:szCs w:val="20"/>
        </w:rPr>
        <w:t>пал</w:t>
      </w:r>
      <w:r w:rsidRPr="00384FE6">
        <w:rPr>
          <w:b w:val="0"/>
          <w:spacing w:val="-2"/>
          <w:sz w:val="20"/>
          <w:szCs w:val="20"/>
        </w:rPr>
        <w:t>ьн</w:t>
      </w:r>
      <w:r w:rsidRPr="00384FE6">
        <w:rPr>
          <w:b w:val="0"/>
          <w:sz w:val="20"/>
          <w:szCs w:val="20"/>
        </w:rPr>
        <w:t>ых о</w:t>
      </w:r>
      <w:r w:rsidRPr="00384FE6">
        <w:rPr>
          <w:b w:val="0"/>
          <w:spacing w:val="-2"/>
          <w:sz w:val="20"/>
          <w:szCs w:val="20"/>
        </w:rPr>
        <w:t>б</w:t>
      </w:r>
      <w:r w:rsidRPr="00384FE6">
        <w:rPr>
          <w:b w:val="0"/>
          <w:sz w:val="20"/>
          <w:szCs w:val="20"/>
        </w:rPr>
        <w:t>ще</w:t>
      </w:r>
      <w:r w:rsidRPr="00384FE6">
        <w:rPr>
          <w:b w:val="0"/>
          <w:spacing w:val="-2"/>
          <w:sz w:val="20"/>
          <w:szCs w:val="20"/>
        </w:rPr>
        <w:t>об</w:t>
      </w:r>
      <w:r w:rsidRPr="00384FE6">
        <w:rPr>
          <w:b w:val="0"/>
          <w:sz w:val="20"/>
          <w:szCs w:val="20"/>
        </w:rPr>
        <w:t>ра</w:t>
      </w:r>
      <w:r w:rsidRPr="00384FE6">
        <w:rPr>
          <w:b w:val="0"/>
          <w:spacing w:val="-3"/>
          <w:sz w:val="20"/>
          <w:szCs w:val="20"/>
        </w:rPr>
        <w:t>з</w:t>
      </w:r>
      <w:r w:rsidRPr="00384FE6">
        <w:rPr>
          <w:b w:val="0"/>
          <w:sz w:val="20"/>
          <w:szCs w:val="20"/>
        </w:rPr>
        <w:t>оват</w:t>
      </w:r>
      <w:r w:rsidRPr="00384FE6">
        <w:rPr>
          <w:b w:val="0"/>
          <w:spacing w:val="-4"/>
          <w:sz w:val="20"/>
          <w:szCs w:val="20"/>
        </w:rPr>
        <w:t>е</w:t>
      </w:r>
      <w:r w:rsidRPr="00384FE6">
        <w:rPr>
          <w:b w:val="0"/>
          <w:spacing w:val="-1"/>
          <w:sz w:val="20"/>
          <w:szCs w:val="20"/>
        </w:rPr>
        <w:t>ль</w:t>
      </w:r>
      <w:r w:rsidRPr="00384FE6">
        <w:rPr>
          <w:b w:val="0"/>
          <w:sz w:val="20"/>
          <w:szCs w:val="20"/>
        </w:rPr>
        <w:t>ных</w:t>
      </w:r>
      <w:r w:rsidRPr="00384FE6">
        <w:rPr>
          <w:b w:val="0"/>
          <w:spacing w:val="-3"/>
          <w:sz w:val="20"/>
          <w:szCs w:val="20"/>
        </w:rPr>
        <w:t xml:space="preserve"> </w:t>
      </w:r>
      <w:r w:rsidRPr="00384FE6">
        <w:rPr>
          <w:b w:val="0"/>
          <w:spacing w:val="-2"/>
          <w:sz w:val="20"/>
          <w:szCs w:val="20"/>
        </w:rPr>
        <w:t>о</w:t>
      </w:r>
      <w:r w:rsidRPr="00384FE6">
        <w:rPr>
          <w:b w:val="0"/>
          <w:sz w:val="20"/>
          <w:szCs w:val="20"/>
        </w:rPr>
        <w:t>рга</w:t>
      </w:r>
      <w:r w:rsidRPr="00384FE6">
        <w:rPr>
          <w:b w:val="0"/>
          <w:spacing w:val="-2"/>
          <w:sz w:val="20"/>
          <w:szCs w:val="20"/>
        </w:rPr>
        <w:t>н</w:t>
      </w:r>
      <w:r w:rsidRPr="00384FE6">
        <w:rPr>
          <w:b w:val="0"/>
          <w:sz w:val="20"/>
          <w:szCs w:val="20"/>
        </w:rPr>
        <w:t>из</w:t>
      </w:r>
      <w:r w:rsidRPr="00384FE6">
        <w:rPr>
          <w:b w:val="0"/>
          <w:spacing w:val="-3"/>
          <w:sz w:val="20"/>
          <w:szCs w:val="20"/>
        </w:rPr>
        <w:t>а</w:t>
      </w:r>
      <w:r w:rsidRPr="00384FE6">
        <w:rPr>
          <w:b w:val="0"/>
          <w:sz w:val="20"/>
          <w:szCs w:val="20"/>
        </w:rPr>
        <w:t>ц</w:t>
      </w:r>
      <w:r w:rsidRPr="00384FE6">
        <w:rPr>
          <w:b w:val="0"/>
          <w:spacing w:val="-2"/>
          <w:sz w:val="20"/>
          <w:szCs w:val="20"/>
        </w:rPr>
        <w:t>и</w:t>
      </w:r>
      <w:r w:rsidRPr="00384FE6">
        <w:rPr>
          <w:b w:val="0"/>
          <w:sz w:val="20"/>
          <w:szCs w:val="20"/>
        </w:rPr>
        <w:t xml:space="preserve">й </w:t>
      </w:r>
      <w:r w:rsidRPr="00384FE6">
        <w:rPr>
          <w:b w:val="0"/>
          <w:spacing w:val="5"/>
          <w:sz w:val="20"/>
          <w:szCs w:val="20"/>
        </w:rPr>
        <w:t xml:space="preserve">Куйбышевского муниципального района </w:t>
      </w:r>
      <w:r w:rsidRPr="00384FE6">
        <w:rPr>
          <w:b w:val="0"/>
          <w:spacing w:val="-2"/>
          <w:sz w:val="20"/>
          <w:szCs w:val="20"/>
        </w:rPr>
        <w:t>Н</w:t>
      </w:r>
      <w:r w:rsidRPr="00384FE6">
        <w:rPr>
          <w:b w:val="0"/>
          <w:sz w:val="20"/>
          <w:szCs w:val="20"/>
        </w:rPr>
        <w:t>ов</w:t>
      </w:r>
      <w:r w:rsidRPr="00384FE6">
        <w:rPr>
          <w:b w:val="0"/>
          <w:spacing w:val="-2"/>
          <w:sz w:val="20"/>
          <w:szCs w:val="20"/>
        </w:rPr>
        <w:t>о</w:t>
      </w:r>
      <w:r w:rsidRPr="00384FE6">
        <w:rPr>
          <w:b w:val="0"/>
          <w:sz w:val="20"/>
          <w:szCs w:val="20"/>
        </w:rPr>
        <w:t>с</w:t>
      </w:r>
      <w:r w:rsidRPr="00384FE6">
        <w:rPr>
          <w:b w:val="0"/>
          <w:spacing w:val="-2"/>
          <w:sz w:val="20"/>
          <w:szCs w:val="20"/>
        </w:rPr>
        <w:t>иб</w:t>
      </w:r>
      <w:r w:rsidRPr="00384FE6">
        <w:rPr>
          <w:b w:val="0"/>
          <w:sz w:val="20"/>
          <w:szCs w:val="20"/>
        </w:rPr>
        <w:t>ир</w:t>
      </w:r>
      <w:r w:rsidRPr="00384FE6">
        <w:rPr>
          <w:b w:val="0"/>
          <w:spacing w:val="-3"/>
          <w:sz w:val="20"/>
          <w:szCs w:val="20"/>
        </w:rPr>
        <w:t>с</w:t>
      </w:r>
      <w:r w:rsidRPr="00384FE6">
        <w:rPr>
          <w:b w:val="0"/>
          <w:sz w:val="20"/>
          <w:szCs w:val="20"/>
        </w:rPr>
        <w:t>к</w:t>
      </w:r>
      <w:r w:rsidRPr="00384FE6">
        <w:rPr>
          <w:b w:val="0"/>
          <w:spacing w:val="-1"/>
          <w:sz w:val="20"/>
          <w:szCs w:val="20"/>
        </w:rPr>
        <w:t>о</w:t>
      </w:r>
      <w:r w:rsidRPr="00384FE6">
        <w:rPr>
          <w:b w:val="0"/>
          <w:sz w:val="20"/>
          <w:szCs w:val="20"/>
        </w:rPr>
        <w:t>й</w:t>
      </w:r>
      <w:r w:rsidRPr="00384FE6">
        <w:rPr>
          <w:b w:val="0"/>
          <w:spacing w:val="1"/>
          <w:sz w:val="20"/>
          <w:szCs w:val="20"/>
        </w:rPr>
        <w:t xml:space="preserve"> </w:t>
      </w:r>
      <w:r w:rsidRPr="00384FE6">
        <w:rPr>
          <w:b w:val="0"/>
          <w:spacing w:val="-2"/>
          <w:sz w:val="20"/>
          <w:szCs w:val="20"/>
        </w:rPr>
        <w:t>о</w:t>
      </w:r>
      <w:r w:rsidRPr="00384FE6">
        <w:rPr>
          <w:b w:val="0"/>
          <w:sz w:val="20"/>
          <w:szCs w:val="20"/>
        </w:rPr>
        <w:t>б</w:t>
      </w:r>
      <w:r w:rsidRPr="00384FE6">
        <w:rPr>
          <w:b w:val="0"/>
          <w:spacing w:val="-1"/>
          <w:sz w:val="20"/>
          <w:szCs w:val="20"/>
        </w:rPr>
        <w:t>л</w:t>
      </w:r>
      <w:r w:rsidRPr="00384FE6">
        <w:rPr>
          <w:b w:val="0"/>
          <w:sz w:val="20"/>
          <w:szCs w:val="20"/>
        </w:rPr>
        <w:t>ас</w:t>
      </w:r>
      <w:r w:rsidRPr="00384FE6">
        <w:rPr>
          <w:b w:val="0"/>
          <w:spacing w:val="-3"/>
          <w:sz w:val="20"/>
          <w:szCs w:val="20"/>
        </w:rPr>
        <w:t>т</w:t>
      </w:r>
      <w:r w:rsidRPr="00384FE6">
        <w:rPr>
          <w:b w:val="0"/>
          <w:sz w:val="20"/>
          <w:szCs w:val="20"/>
        </w:rPr>
        <w:t>и</w:t>
      </w:r>
      <w:r w:rsidRPr="00384FE6">
        <w:rPr>
          <w:b w:val="0"/>
          <w:spacing w:val="-3"/>
          <w:sz w:val="20"/>
          <w:szCs w:val="20"/>
        </w:rPr>
        <w:t xml:space="preserve"> (</w:t>
      </w:r>
      <w:r w:rsidRPr="00384FE6">
        <w:rPr>
          <w:b w:val="0"/>
          <w:spacing w:val="-2"/>
          <w:sz w:val="20"/>
          <w:szCs w:val="20"/>
        </w:rPr>
        <w:t>д</w:t>
      </w:r>
      <w:r w:rsidRPr="00384FE6">
        <w:rPr>
          <w:b w:val="0"/>
          <w:sz w:val="20"/>
          <w:szCs w:val="20"/>
        </w:rPr>
        <w:t>алее</w:t>
      </w:r>
      <w:r w:rsidRPr="00384FE6">
        <w:rPr>
          <w:b w:val="0"/>
          <w:spacing w:val="66"/>
          <w:sz w:val="20"/>
          <w:szCs w:val="20"/>
        </w:rPr>
        <w:t xml:space="preserve"> </w:t>
      </w:r>
      <w:r w:rsidRPr="00384FE6">
        <w:rPr>
          <w:b w:val="0"/>
          <w:sz w:val="20"/>
          <w:szCs w:val="20"/>
        </w:rPr>
        <w:t>–</w:t>
      </w:r>
      <w:r w:rsidRPr="00384FE6">
        <w:rPr>
          <w:b w:val="0"/>
          <w:spacing w:val="65"/>
          <w:sz w:val="20"/>
          <w:szCs w:val="20"/>
        </w:rPr>
        <w:t xml:space="preserve"> </w:t>
      </w:r>
      <w:r w:rsidRPr="00384FE6">
        <w:rPr>
          <w:b w:val="0"/>
          <w:spacing w:val="-2"/>
          <w:sz w:val="20"/>
          <w:szCs w:val="20"/>
        </w:rPr>
        <w:t>о</w:t>
      </w:r>
      <w:r w:rsidRPr="00384FE6">
        <w:rPr>
          <w:b w:val="0"/>
          <w:sz w:val="20"/>
          <w:szCs w:val="20"/>
        </w:rPr>
        <w:t>б</w:t>
      </w:r>
      <w:r w:rsidRPr="00384FE6">
        <w:rPr>
          <w:b w:val="0"/>
          <w:spacing w:val="-4"/>
          <w:sz w:val="20"/>
          <w:szCs w:val="20"/>
        </w:rPr>
        <w:t>у</w:t>
      </w:r>
      <w:r w:rsidRPr="00384FE6">
        <w:rPr>
          <w:b w:val="0"/>
          <w:sz w:val="20"/>
          <w:szCs w:val="20"/>
        </w:rPr>
        <w:t>чающие</w:t>
      </w:r>
      <w:r w:rsidRPr="00384FE6">
        <w:rPr>
          <w:b w:val="0"/>
          <w:spacing w:val="-2"/>
          <w:sz w:val="20"/>
          <w:szCs w:val="20"/>
        </w:rPr>
        <w:t>с</w:t>
      </w:r>
      <w:r w:rsidRPr="00384FE6">
        <w:rPr>
          <w:b w:val="0"/>
          <w:sz w:val="20"/>
          <w:szCs w:val="20"/>
        </w:rPr>
        <w:t>я, об</w:t>
      </w:r>
      <w:r w:rsidRPr="00384FE6">
        <w:rPr>
          <w:b w:val="0"/>
          <w:spacing w:val="-3"/>
          <w:sz w:val="20"/>
          <w:szCs w:val="20"/>
        </w:rPr>
        <w:t>щ</w:t>
      </w:r>
      <w:r w:rsidRPr="00384FE6">
        <w:rPr>
          <w:b w:val="0"/>
          <w:sz w:val="20"/>
          <w:szCs w:val="20"/>
        </w:rPr>
        <w:t>е</w:t>
      </w:r>
      <w:r w:rsidRPr="00384FE6">
        <w:rPr>
          <w:b w:val="0"/>
          <w:spacing w:val="-2"/>
          <w:sz w:val="20"/>
          <w:szCs w:val="20"/>
        </w:rPr>
        <w:t>об</w:t>
      </w:r>
      <w:r w:rsidRPr="00384FE6">
        <w:rPr>
          <w:b w:val="0"/>
          <w:sz w:val="20"/>
          <w:szCs w:val="20"/>
        </w:rPr>
        <w:t>разо</w:t>
      </w:r>
      <w:r w:rsidRPr="00384FE6">
        <w:rPr>
          <w:b w:val="0"/>
          <w:spacing w:val="-3"/>
          <w:sz w:val="20"/>
          <w:szCs w:val="20"/>
        </w:rPr>
        <w:t>в</w:t>
      </w:r>
      <w:r w:rsidRPr="00384FE6">
        <w:rPr>
          <w:b w:val="0"/>
          <w:sz w:val="20"/>
          <w:szCs w:val="20"/>
        </w:rPr>
        <w:t>ате</w:t>
      </w:r>
      <w:r w:rsidRPr="00384FE6">
        <w:rPr>
          <w:b w:val="0"/>
          <w:spacing w:val="-1"/>
          <w:sz w:val="20"/>
          <w:szCs w:val="20"/>
        </w:rPr>
        <w:t>ль</w:t>
      </w:r>
      <w:r w:rsidRPr="00384FE6">
        <w:rPr>
          <w:b w:val="0"/>
          <w:spacing w:val="-2"/>
          <w:sz w:val="20"/>
          <w:szCs w:val="20"/>
        </w:rPr>
        <w:t>н</w:t>
      </w:r>
      <w:r w:rsidRPr="00384FE6">
        <w:rPr>
          <w:b w:val="0"/>
          <w:sz w:val="20"/>
          <w:szCs w:val="20"/>
        </w:rPr>
        <w:t>ые</w:t>
      </w:r>
      <w:r w:rsidRPr="00384FE6">
        <w:rPr>
          <w:b w:val="0"/>
          <w:spacing w:val="1"/>
          <w:sz w:val="20"/>
          <w:szCs w:val="20"/>
        </w:rPr>
        <w:t xml:space="preserve"> </w:t>
      </w:r>
      <w:r w:rsidRPr="00384FE6">
        <w:rPr>
          <w:b w:val="0"/>
          <w:spacing w:val="-2"/>
          <w:sz w:val="20"/>
          <w:szCs w:val="20"/>
        </w:rPr>
        <w:t>о</w:t>
      </w:r>
      <w:r w:rsidRPr="00384FE6">
        <w:rPr>
          <w:b w:val="0"/>
          <w:sz w:val="20"/>
          <w:szCs w:val="20"/>
        </w:rPr>
        <w:t>рг</w:t>
      </w:r>
      <w:r w:rsidRPr="00384FE6">
        <w:rPr>
          <w:b w:val="0"/>
          <w:spacing w:val="-3"/>
          <w:sz w:val="20"/>
          <w:szCs w:val="20"/>
        </w:rPr>
        <w:t>а</w:t>
      </w:r>
      <w:r w:rsidRPr="00384FE6">
        <w:rPr>
          <w:b w:val="0"/>
          <w:sz w:val="20"/>
          <w:szCs w:val="20"/>
        </w:rPr>
        <w:t>ни</w:t>
      </w:r>
      <w:r w:rsidRPr="00384FE6">
        <w:rPr>
          <w:b w:val="0"/>
          <w:spacing w:val="-3"/>
          <w:sz w:val="20"/>
          <w:szCs w:val="20"/>
        </w:rPr>
        <w:t>з</w:t>
      </w:r>
      <w:r w:rsidRPr="00384FE6">
        <w:rPr>
          <w:b w:val="0"/>
          <w:sz w:val="20"/>
          <w:szCs w:val="20"/>
        </w:rPr>
        <w:t>а</w:t>
      </w:r>
      <w:r w:rsidRPr="00384FE6">
        <w:rPr>
          <w:b w:val="0"/>
          <w:spacing w:val="-2"/>
          <w:sz w:val="20"/>
          <w:szCs w:val="20"/>
        </w:rPr>
        <w:t>ц</w:t>
      </w:r>
      <w:r w:rsidRPr="00384FE6">
        <w:rPr>
          <w:b w:val="0"/>
          <w:sz w:val="20"/>
          <w:szCs w:val="20"/>
        </w:rPr>
        <w:t>ии</w:t>
      </w:r>
      <w:r w:rsidRPr="00384FE6">
        <w:rPr>
          <w:b w:val="0"/>
          <w:spacing w:val="2"/>
          <w:sz w:val="20"/>
          <w:szCs w:val="20"/>
        </w:rPr>
        <w:t>)</w:t>
      </w:r>
      <w:r w:rsidRPr="00384FE6">
        <w:rPr>
          <w:b w:val="0"/>
          <w:sz w:val="20"/>
          <w:szCs w:val="20"/>
        </w:rPr>
        <w:t>.</w:t>
      </w:r>
    </w:p>
    <w:p w14:paraId="19484BAF" w14:textId="77777777" w:rsidR="00A459D7" w:rsidRPr="00384FE6" w:rsidRDefault="00A459D7" w:rsidP="00C7422D">
      <w:pPr>
        <w:pStyle w:val="af5"/>
        <w:widowControl w:val="0"/>
        <w:numPr>
          <w:ilvl w:val="0"/>
          <w:numId w:val="23"/>
        </w:numPr>
        <w:tabs>
          <w:tab w:val="left" w:pos="1107"/>
        </w:tabs>
        <w:spacing w:before="2"/>
        <w:ind w:left="118" w:right="105" w:firstLine="707"/>
        <w:jc w:val="both"/>
        <w:rPr>
          <w:b w:val="0"/>
          <w:sz w:val="20"/>
          <w:szCs w:val="20"/>
        </w:rPr>
      </w:pPr>
      <w:r w:rsidRPr="00384FE6">
        <w:rPr>
          <w:b w:val="0"/>
          <w:spacing w:val="-2"/>
          <w:sz w:val="20"/>
          <w:szCs w:val="20"/>
        </w:rPr>
        <w:t>О</w:t>
      </w:r>
      <w:r w:rsidRPr="00384FE6">
        <w:rPr>
          <w:b w:val="0"/>
          <w:sz w:val="20"/>
          <w:szCs w:val="20"/>
        </w:rPr>
        <w:t>бе</w:t>
      </w:r>
      <w:r w:rsidRPr="00384FE6">
        <w:rPr>
          <w:b w:val="0"/>
          <w:spacing w:val="-3"/>
          <w:sz w:val="20"/>
          <w:szCs w:val="20"/>
        </w:rPr>
        <w:t>с</w:t>
      </w:r>
      <w:r w:rsidRPr="00384FE6">
        <w:rPr>
          <w:b w:val="0"/>
          <w:sz w:val="20"/>
          <w:szCs w:val="20"/>
        </w:rPr>
        <w:t>печ</w:t>
      </w:r>
      <w:r w:rsidRPr="00384FE6">
        <w:rPr>
          <w:b w:val="0"/>
          <w:spacing w:val="-2"/>
          <w:sz w:val="20"/>
          <w:szCs w:val="20"/>
        </w:rPr>
        <w:t>ен</w:t>
      </w:r>
      <w:r w:rsidRPr="00384FE6">
        <w:rPr>
          <w:b w:val="0"/>
          <w:sz w:val="20"/>
          <w:szCs w:val="20"/>
        </w:rPr>
        <w:t>ие</w:t>
      </w:r>
      <w:r w:rsidRPr="00384FE6">
        <w:rPr>
          <w:b w:val="0"/>
          <w:spacing w:val="44"/>
          <w:sz w:val="20"/>
          <w:szCs w:val="20"/>
        </w:rPr>
        <w:t xml:space="preserve"> </w:t>
      </w:r>
      <w:r w:rsidRPr="00384FE6">
        <w:rPr>
          <w:b w:val="0"/>
          <w:sz w:val="20"/>
          <w:szCs w:val="20"/>
        </w:rPr>
        <w:t>бе</w:t>
      </w:r>
      <w:r w:rsidRPr="00384FE6">
        <w:rPr>
          <w:b w:val="0"/>
          <w:spacing w:val="-3"/>
          <w:sz w:val="20"/>
          <w:szCs w:val="20"/>
        </w:rPr>
        <w:t>с</w:t>
      </w:r>
      <w:r w:rsidRPr="00384FE6">
        <w:rPr>
          <w:b w:val="0"/>
          <w:sz w:val="20"/>
          <w:szCs w:val="20"/>
        </w:rPr>
        <w:t>п</w:t>
      </w:r>
      <w:r w:rsidRPr="00384FE6">
        <w:rPr>
          <w:b w:val="0"/>
          <w:spacing w:val="-1"/>
          <w:sz w:val="20"/>
          <w:szCs w:val="20"/>
        </w:rPr>
        <w:t>л</w:t>
      </w:r>
      <w:r w:rsidRPr="00384FE6">
        <w:rPr>
          <w:b w:val="0"/>
          <w:sz w:val="20"/>
          <w:szCs w:val="20"/>
        </w:rPr>
        <w:t>ат</w:t>
      </w:r>
      <w:r w:rsidRPr="00384FE6">
        <w:rPr>
          <w:b w:val="0"/>
          <w:spacing w:val="-2"/>
          <w:sz w:val="20"/>
          <w:szCs w:val="20"/>
        </w:rPr>
        <w:t>н</w:t>
      </w:r>
      <w:r w:rsidRPr="00384FE6">
        <w:rPr>
          <w:b w:val="0"/>
          <w:sz w:val="20"/>
          <w:szCs w:val="20"/>
        </w:rPr>
        <w:t>ым</w:t>
      </w:r>
      <w:r w:rsidRPr="00384FE6">
        <w:rPr>
          <w:b w:val="0"/>
          <w:spacing w:val="46"/>
          <w:sz w:val="20"/>
          <w:szCs w:val="20"/>
        </w:rPr>
        <w:t xml:space="preserve"> </w:t>
      </w:r>
      <w:r w:rsidRPr="00384FE6">
        <w:rPr>
          <w:b w:val="0"/>
          <w:spacing w:val="-3"/>
          <w:sz w:val="20"/>
          <w:szCs w:val="20"/>
        </w:rPr>
        <w:t>г</w:t>
      </w:r>
      <w:r w:rsidRPr="00384FE6">
        <w:rPr>
          <w:b w:val="0"/>
          <w:sz w:val="20"/>
          <w:szCs w:val="20"/>
        </w:rPr>
        <w:t>о</w:t>
      </w:r>
      <w:r w:rsidRPr="00384FE6">
        <w:rPr>
          <w:b w:val="0"/>
          <w:spacing w:val="-2"/>
          <w:sz w:val="20"/>
          <w:szCs w:val="20"/>
        </w:rPr>
        <w:t>р</w:t>
      </w:r>
      <w:r w:rsidRPr="00384FE6">
        <w:rPr>
          <w:b w:val="0"/>
          <w:sz w:val="20"/>
          <w:szCs w:val="20"/>
        </w:rPr>
        <w:t>яч</w:t>
      </w:r>
      <w:r w:rsidRPr="00384FE6">
        <w:rPr>
          <w:b w:val="0"/>
          <w:spacing w:val="1"/>
          <w:sz w:val="20"/>
          <w:szCs w:val="20"/>
        </w:rPr>
        <w:t>и</w:t>
      </w:r>
      <w:r w:rsidRPr="00384FE6">
        <w:rPr>
          <w:b w:val="0"/>
          <w:sz w:val="20"/>
          <w:szCs w:val="20"/>
        </w:rPr>
        <w:t>м</w:t>
      </w:r>
      <w:r w:rsidRPr="00384FE6">
        <w:rPr>
          <w:b w:val="0"/>
          <w:spacing w:val="43"/>
          <w:sz w:val="20"/>
          <w:szCs w:val="20"/>
        </w:rPr>
        <w:t xml:space="preserve"> </w:t>
      </w:r>
      <w:r w:rsidRPr="00384FE6">
        <w:rPr>
          <w:b w:val="0"/>
          <w:spacing w:val="-2"/>
          <w:sz w:val="20"/>
          <w:szCs w:val="20"/>
        </w:rPr>
        <w:t>п</w:t>
      </w:r>
      <w:r w:rsidRPr="00384FE6">
        <w:rPr>
          <w:b w:val="0"/>
          <w:sz w:val="20"/>
          <w:szCs w:val="20"/>
        </w:rPr>
        <w:t>ита</w:t>
      </w:r>
      <w:r w:rsidRPr="00384FE6">
        <w:rPr>
          <w:b w:val="0"/>
          <w:spacing w:val="-2"/>
          <w:sz w:val="20"/>
          <w:szCs w:val="20"/>
        </w:rPr>
        <w:t>н</w:t>
      </w:r>
      <w:r w:rsidRPr="00384FE6">
        <w:rPr>
          <w:b w:val="0"/>
          <w:sz w:val="20"/>
          <w:szCs w:val="20"/>
        </w:rPr>
        <w:t>ием</w:t>
      </w:r>
      <w:r w:rsidRPr="00384FE6">
        <w:rPr>
          <w:b w:val="0"/>
          <w:spacing w:val="42"/>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чающ</w:t>
      </w:r>
      <w:r w:rsidRPr="00384FE6">
        <w:rPr>
          <w:b w:val="0"/>
          <w:spacing w:val="-3"/>
          <w:sz w:val="20"/>
          <w:szCs w:val="20"/>
        </w:rPr>
        <w:t>и</w:t>
      </w:r>
      <w:r w:rsidRPr="00384FE6">
        <w:rPr>
          <w:b w:val="0"/>
          <w:sz w:val="20"/>
          <w:szCs w:val="20"/>
        </w:rPr>
        <w:t>х</w:t>
      </w:r>
      <w:r w:rsidRPr="00384FE6">
        <w:rPr>
          <w:b w:val="0"/>
          <w:spacing w:val="-3"/>
          <w:sz w:val="20"/>
          <w:szCs w:val="20"/>
        </w:rPr>
        <w:t>с</w:t>
      </w:r>
      <w:r w:rsidRPr="00384FE6">
        <w:rPr>
          <w:b w:val="0"/>
          <w:sz w:val="20"/>
          <w:szCs w:val="20"/>
        </w:rPr>
        <w:t>я ос</w:t>
      </w:r>
      <w:r w:rsidRPr="00384FE6">
        <w:rPr>
          <w:b w:val="0"/>
          <w:spacing w:val="-4"/>
          <w:sz w:val="20"/>
          <w:szCs w:val="20"/>
        </w:rPr>
        <w:t>у</w:t>
      </w:r>
      <w:r w:rsidRPr="00384FE6">
        <w:rPr>
          <w:b w:val="0"/>
          <w:sz w:val="20"/>
          <w:szCs w:val="20"/>
        </w:rPr>
        <w:t>ществ</w:t>
      </w:r>
      <w:r w:rsidRPr="00384FE6">
        <w:rPr>
          <w:b w:val="0"/>
          <w:spacing w:val="-2"/>
          <w:sz w:val="20"/>
          <w:szCs w:val="20"/>
        </w:rPr>
        <w:t>л</w:t>
      </w:r>
      <w:r w:rsidRPr="00384FE6">
        <w:rPr>
          <w:b w:val="0"/>
          <w:sz w:val="20"/>
          <w:szCs w:val="20"/>
        </w:rPr>
        <w:t>яется</w:t>
      </w:r>
      <w:r w:rsidRPr="00384FE6">
        <w:rPr>
          <w:b w:val="0"/>
          <w:spacing w:val="57"/>
          <w:sz w:val="20"/>
          <w:szCs w:val="20"/>
        </w:rPr>
        <w:t xml:space="preserve"> </w:t>
      </w:r>
      <w:r w:rsidRPr="00384FE6">
        <w:rPr>
          <w:b w:val="0"/>
          <w:sz w:val="20"/>
          <w:szCs w:val="20"/>
        </w:rPr>
        <w:t>в</w:t>
      </w:r>
      <w:r w:rsidRPr="00384FE6">
        <w:rPr>
          <w:b w:val="0"/>
          <w:spacing w:val="53"/>
          <w:sz w:val="20"/>
          <w:szCs w:val="20"/>
        </w:rPr>
        <w:t xml:space="preserve"> </w:t>
      </w:r>
      <w:r w:rsidRPr="00384FE6">
        <w:rPr>
          <w:b w:val="0"/>
          <w:sz w:val="20"/>
          <w:szCs w:val="20"/>
        </w:rPr>
        <w:t>сл</w:t>
      </w:r>
      <w:r w:rsidRPr="00384FE6">
        <w:rPr>
          <w:b w:val="0"/>
          <w:spacing w:val="-5"/>
          <w:sz w:val="20"/>
          <w:szCs w:val="20"/>
        </w:rPr>
        <w:t>у</w:t>
      </w:r>
      <w:r w:rsidRPr="00384FE6">
        <w:rPr>
          <w:b w:val="0"/>
          <w:sz w:val="20"/>
          <w:szCs w:val="20"/>
        </w:rPr>
        <w:t>чае</w:t>
      </w:r>
      <w:r w:rsidRPr="00384FE6">
        <w:rPr>
          <w:b w:val="0"/>
          <w:spacing w:val="58"/>
          <w:sz w:val="20"/>
          <w:szCs w:val="20"/>
        </w:rPr>
        <w:t xml:space="preserve"> </w:t>
      </w:r>
      <w:r w:rsidRPr="00384FE6">
        <w:rPr>
          <w:b w:val="0"/>
          <w:sz w:val="20"/>
          <w:szCs w:val="20"/>
        </w:rPr>
        <w:t>их</w:t>
      </w:r>
      <w:r w:rsidRPr="00384FE6">
        <w:rPr>
          <w:b w:val="0"/>
          <w:spacing w:val="54"/>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че</w:t>
      </w:r>
      <w:r w:rsidRPr="00384FE6">
        <w:rPr>
          <w:b w:val="0"/>
          <w:spacing w:val="1"/>
          <w:sz w:val="20"/>
          <w:szCs w:val="20"/>
        </w:rPr>
        <w:t>н</w:t>
      </w:r>
      <w:r w:rsidRPr="00384FE6">
        <w:rPr>
          <w:b w:val="0"/>
          <w:spacing w:val="-2"/>
          <w:sz w:val="20"/>
          <w:szCs w:val="20"/>
        </w:rPr>
        <w:t>и</w:t>
      </w:r>
      <w:r w:rsidRPr="00384FE6">
        <w:rPr>
          <w:b w:val="0"/>
          <w:sz w:val="20"/>
          <w:szCs w:val="20"/>
        </w:rPr>
        <w:t>я</w:t>
      </w:r>
      <w:r w:rsidRPr="00384FE6">
        <w:rPr>
          <w:b w:val="0"/>
          <w:spacing w:val="56"/>
          <w:sz w:val="20"/>
          <w:szCs w:val="20"/>
        </w:rPr>
        <w:t xml:space="preserve"> </w:t>
      </w:r>
      <w:r w:rsidRPr="00384FE6">
        <w:rPr>
          <w:b w:val="0"/>
          <w:spacing w:val="-2"/>
          <w:sz w:val="20"/>
          <w:szCs w:val="20"/>
        </w:rPr>
        <w:t>п</w:t>
      </w:r>
      <w:r w:rsidRPr="00384FE6">
        <w:rPr>
          <w:b w:val="0"/>
          <w:sz w:val="20"/>
          <w:szCs w:val="20"/>
        </w:rPr>
        <w:t>о</w:t>
      </w:r>
      <w:r w:rsidRPr="00384FE6">
        <w:rPr>
          <w:b w:val="0"/>
          <w:spacing w:val="54"/>
          <w:sz w:val="20"/>
          <w:szCs w:val="20"/>
        </w:rPr>
        <w:t xml:space="preserve"> </w:t>
      </w:r>
      <w:r w:rsidRPr="00384FE6">
        <w:rPr>
          <w:b w:val="0"/>
          <w:spacing w:val="-2"/>
          <w:sz w:val="20"/>
          <w:szCs w:val="20"/>
        </w:rPr>
        <w:t>о</w:t>
      </w:r>
      <w:r w:rsidRPr="00384FE6">
        <w:rPr>
          <w:b w:val="0"/>
          <w:sz w:val="20"/>
          <w:szCs w:val="20"/>
        </w:rPr>
        <w:t>бра</w:t>
      </w:r>
      <w:r w:rsidRPr="00384FE6">
        <w:rPr>
          <w:b w:val="0"/>
          <w:spacing w:val="-3"/>
          <w:sz w:val="20"/>
          <w:szCs w:val="20"/>
        </w:rPr>
        <w:t>з</w:t>
      </w:r>
      <w:r w:rsidRPr="00384FE6">
        <w:rPr>
          <w:b w:val="0"/>
          <w:sz w:val="20"/>
          <w:szCs w:val="20"/>
        </w:rPr>
        <w:t>ов</w:t>
      </w:r>
      <w:r w:rsidRPr="00384FE6">
        <w:rPr>
          <w:b w:val="0"/>
          <w:spacing w:val="-3"/>
          <w:sz w:val="20"/>
          <w:szCs w:val="20"/>
        </w:rPr>
        <w:t>а</w:t>
      </w:r>
      <w:r w:rsidRPr="00384FE6">
        <w:rPr>
          <w:b w:val="0"/>
          <w:sz w:val="20"/>
          <w:szCs w:val="20"/>
        </w:rPr>
        <w:t>те</w:t>
      </w:r>
      <w:r w:rsidRPr="00384FE6">
        <w:rPr>
          <w:b w:val="0"/>
          <w:spacing w:val="-2"/>
          <w:sz w:val="20"/>
          <w:szCs w:val="20"/>
        </w:rPr>
        <w:t>л</w:t>
      </w:r>
      <w:r w:rsidRPr="00384FE6">
        <w:rPr>
          <w:b w:val="0"/>
          <w:spacing w:val="-1"/>
          <w:sz w:val="20"/>
          <w:szCs w:val="20"/>
        </w:rPr>
        <w:t>ь</w:t>
      </w:r>
      <w:r w:rsidRPr="00384FE6">
        <w:rPr>
          <w:b w:val="0"/>
          <w:sz w:val="20"/>
          <w:szCs w:val="20"/>
        </w:rPr>
        <w:t>ным</w:t>
      </w:r>
      <w:r w:rsidRPr="00384FE6">
        <w:rPr>
          <w:b w:val="0"/>
          <w:spacing w:val="53"/>
          <w:sz w:val="20"/>
          <w:szCs w:val="20"/>
        </w:rPr>
        <w:t xml:space="preserve"> </w:t>
      </w:r>
      <w:r w:rsidRPr="00384FE6">
        <w:rPr>
          <w:b w:val="0"/>
          <w:spacing w:val="-2"/>
          <w:sz w:val="20"/>
          <w:szCs w:val="20"/>
        </w:rPr>
        <w:t>п</w:t>
      </w:r>
      <w:r w:rsidRPr="00384FE6">
        <w:rPr>
          <w:b w:val="0"/>
          <w:sz w:val="20"/>
          <w:szCs w:val="20"/>
        </w:rPr>
        <w:t>ро</w:t>
      </w:r>
      <w:r w:rsidRPr="00384FE6">
        <w:rPr>
          <w:b w:val="0"/>
          <w:spacing w:val="-3"/>
          <w:sz w:val="20"/>
          <w:szCs w:val="20"/>
        </w:rPr>
        <w:t>г</w:t>
      </w:r>
      <w:r w:rsidRPr="00384FE6">
        <w:rPr>
          <w:b w:val="0"/>
          <w:sz w:val="20"/>
          <w:szCs w:val="20"/>
        </w:rPr>
        <w:t>ра</w:t>
      </w:r>
      <w:r w:rsidRPr="00384FE6">
        <w:rPr>
          <w:b w:val="0"/>
          <w:spacing w:val="-3"/>
          <w:sz w:val="20"/>
          <w:szCs w:val="20"/>
        </w:rPr>
        <w:t>м</w:t>
      </w:r>
      <w:r w:rsidRPr="00384FE6">
        <w:rPr>
          <w:b w:val="0"/>
          <w:sz w:val="20"/>
          <w:szCs w:val="20"/>
        </w:rPr>
        <w:t>м</w:t>
      </w:r>
      <w:r w:rsidRPr="00384FE6">
        <w:rPr>
          <w:b w:val="0"/>
          <w:spacing w:val="-3"/>
          <w:sz w:val="20"/>
          <w:szCs w:val="20"/>
        </w:rPr>
        <w:t>а</w:t>
      </w:r>
      <w:r w:rsidRPr="00384FE6">
        <w:rPr>
          <w:b w:val="0"/>
          <w:sz w:val="20"/>
          <w:szCs w:val="20"/>
        </w:rPr>
        <w:t>м начал</w:t>
      </w:r>
      <w:r w:rsidRPr="00384FE6">
        <w:rPr>
          <w:b w:val="0"/>
          <w:spacing w:val="-2"/>
          <w:sz w:val="20"/>
          <w:szCs w:val="20"/>
        </w:rPr>
        <w:t>ьн</w:t>
      </w:r>
      <w:r w:rsidRPr="00384FE6">
        <w:rPr>
          <w:b w:val="0"/>
          <w:sz w:val="20"/>
          <w:szCs w:val="20"/>
        </w:rPr>
        <w:t>о</w:t>
      </w:r>
      <w:r w:rsidRPr="00384FE6">
        <w:rPr>
          <w:b w:val="0"/>
          <w:spacing w:val="-3"/>
          <w:sz w:val="20"/>
          <w:szCs w:val="20"/>
        </w:rPr>
        <w:t>г</w:t>
      </w:r>
      <w:r w:rsidRPr="00384FE6">
        <w:rPr>
          <w:b w:val="0"/>
          <w:sz w:val="20"/>
          <w:szCs w:val="20"/>
        </w:rPr>
        <w:t>о</w:t>
      </w:r>
      <w:r w:rsidRPr="00384FE6">
        <w:rPr>
          <w:b w:val="0"/>
          <w:spacing w:val="1"/>
          <w:sz w:val="20"/>
          <w:szCs w:val="20"/>
        </w:rPr>
        <w:t xml:space="preserve"> </w:t>
      </w:r>
      <w:r w:rsidRPr="00384FE6">
        <w:rPr>
          <w:b w:val="0"/>
          <w:spacing w:val="-2"/>
          <w:sz w:val="20"/>
          <w:szCs w:val="20"/>
        </w:rPr>
        <w:t>о</w:t>
      </w:r>
      <w:r w:rsidRPr="00384FE6">
        <w:rPr>
          <w:b w:val="0"/>
          <w:sz w:val="20"/>
          <w:szCs w:val="20"/>
        </w:rPr>
        <w:t>бщ</w:t>
      </w:r>
      <w:r w:rsidRPr="00384FE6">
        <w:rPr>
          <w:b w:val="0"/>
          <w:spacing w:val="-3"/>
          <w:sz w:val="20"/>
          <w:szCs w:val="20"/>
        </w:rPr>
        <w:t>е</w:t>
      </w:r>
      <w:r w:rsidRPr="00384FE6">
        <w:rPr>
          <w:b w:val="0"/>
          <w:sz w:val="20"/>
          <w:szCs w:val="20"/>
        </w:rPr>
        <w:t>го</w:t>
      </w:r>
      <w:r w:rsidRPr="00384FE6">
        <w:rPr>
          <w:b w:val="0"/>
          <w:spacing w:val="-2"/>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z w:val="20"/>
          <w:szCs w:val="20"/>
        </w:rPr>
        <w:t>ова</w:t>
      </w:r>
      <w:r w:rsidRPr="00384FE6">
        <w:rPr>
          <w:b w:val="0"/>
          <w:spacing w:val="-2"/>
          <w:sz w:val="20"/>
          <w:szCs w:val="20"/>
        </w:rPr>
        <w:t>н</w:t>
      </w:r>
      <w:r w:rsidRPr="00384FE6">
        <w:rPr>
          <w:b w:val="0"/>
          <w:sz w:val="20"/>
          <w:szCs w:val="20"/>
        </w:rPr>
        <w:t>ия</w:t>
      </w:r>
      <w:r w:rsidRPr="00384FE6">
        <w:rPr>
          <w:b w:val="0"/>
          <w:spacing w:val="3"/>
          <w:sz w:val="20"/>
          <w:szCs w:val="20"/>
        </w:rPr>
        <w:t xml:space="preserve"> </w:t>
      </w:r>
      <w:r w:rsidRPr="00384FE6">
        <w:rPr>
          <w:b w:val="0"/>
          <w:sz w:val="20"/>
          <w:szCs w:val="20"/>
        </w:rPr>
        <w:t>в</w:t>
      </w:r>
      <w:r w:rsidRPr="00384FE6">
        <w:rPr>
          <w:b w:val="0"/>
          <w:spacing w:val="-4"/>
          <w:sz w:val="20"/>
          <w:szCs w:val="20"/>
        </w:rPr>
        <w:t xml:space="preserve"> муниципальных </w:t>
      </w:r>
      <w:r w:rsidRPr="00384FE6">
        <w:rPr>
          <w:b w:val="0"/>
          <w:sz w:val="20"/>
          <w:szCs w:val="20"/>
        </w:rPr>
        <w:t>об</w:t>
      </w:r>
      <w:r w:rsidRPr="00384FE6">
        <w:rPr>
          <w:b w:val="0"/>
          <w:spacing w:val="-3"/>
          <w:sz w:val="20"/>
          <w:szCs w:val="20"/>
        </w:rPr>
        <w:t>ще</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z w:val="20"/>
          <w:szCs w:val="20"/>
        </w:rPr>
        <w:t>овате</w:t>
      </w:r>
      <w:r w:rsidRPr="00384FE6">
        <w:rPr>
          <w:b w:val="0"/>
          <w:spacing w:val="-2"/>
          <w:sz w:val="20"/>
          <w:szCs w:val="20"/>
        </w:rPr>
        <w:t>л</w:t>
      </w:r>
      <w:r w:rsidRPr="00384FE6">
        <w:rPr>
          <w:b w:val="0"/>
          <w:spacing w:val="-1"/>
          <w:sz w:val="20"/>
          <w:szCs w:val="20"/>
        </w:rPr>
        <w:t>ь</w:t>
      </w:r>
      <w:r w:rsidRPr="00384FE6">
        <w:rPr>
          <w:b w:val="0"/>
          <w:spacing w:val="-2"/>
          <w:sz w:val="20"/>
          <w:szCs w:val="20"/>
        </w:rPr>
        <w:t>н</w:t>
      </w:r>
      <w:r w:rsidRPr="00384FE6">
        <w:rPr>
          <w:b w:val="0"/>
          <w:sz w:val="20"/>
          <w:szCs w:val="20"/>
        </w:rPr>
        <w:t>ых</w:t>
      </w:r>
      <w:r w:rsidRPr="00384FE6">
        <w:rPr>
          <w:b w:val="0"/>
          <w:spacing w:val="-3"/>
          <w:sz w:val="20"/>
          <w:szCs w:val="20"/>
        </w:rPr>
        <w:t xml:space="preserve"> </w:t>
      </w:r>
      <w:r w:rsidRPr="00384FE6">
        <w:rPr>
          <w:b w:val="0"/>
          <w:spacing w:val="-2"/>
          <w:sz w:val="20"/>
          <w:szCs w:val="20"/>
        </w:rPr>
        <w:t>ор</w:t>
      </w:r>
      <w:r w:rsidRPr="00384FE6">
        <w:rPr>
          <w:b w:val="0"/>
          <w:sz w:val="20"/>
          <w:szCs w:val="20"/>
        </w:rPr>
        <w:t>гани</w:t>
      </w:r>
      <w:r w:rsidRPr="00384FE6">
        <w:rPr>
          <w:b w:val="0"/>
          <w:spacing w:val="-3"/>
          <w:sz w:val="20"/>
          <w:szCs w:val="20"/>
        </w:rPr>
        <w:t>з</w:t>
      </w:r>
      <w:r w:rsidRPr="00384FE6">
        <w:rPr>
          <w:b w:val="0"/>
          <w:sz w:val="20"/>
          <w:szCs w:val="20"/>
        </w:rPr>
        <w:t>а</w:t>
      </w:r>
      <w:r w:rsidRPr="00384FE6">
        <w:rPr>
          <w:b w:val="0"/>
          <w:spacing w:val="-2"/>
          <w:sz w:val="20"/>
          <w:szCs w:val="20"/>
        </w:rPr>
        <w:t>ц</w:t>
      </w:r>
      <w:r w:rsidRPr="00384FE6">
        <w:rPr>
          <w:b w:val="0"/>
          <w:sz w:val="20"/>
          <w:szCs w:val="20"/>
        </w:rPr>
        <w:t>и</w:t>
      </w:r>
      <w:r w:rsidRPr="00384FE6">
        <w:rPr>
          <w:b w:val="0"/>
          <w:spacing w:val="-2"/>
          <w:sz w:val="20"/>
          <w:szCs w:val="20"/>
        </w:rPr>
        <w:t>я</w:t>
      </w:r>
      <w:r w:rsidRPr="00384FE6">
        <w:rPr>
          <w:b w:val="0"/>
          <w:spacing w:val="5"/>
          <w:sz w:val="20"/>
          <w:szCs w:val="20"/>
        </w:rPr>
        <w:t>х Куйбышевского района</w:t>
      </w:r>
      <w:r w:rsidRPr="00384FE6">
        <w:rPr>
          <w:b w:val="0"/>
          <w:sz w:val="20"/>
          <w:szCs w:val="20"/>
        </w:rPr>
        <w:t>.</w:t>
      </w:r>
    </w:p>
    <w:p w14:paraId="058C418F" w14:textId="77777777" w:rsidR="00A459D7" w:rsidRPr="00384FE6" w:rsidRDefault="00A459D7" w:rsidP="00C7422D">
      <w:pPr>
        <w:pStyle w:val="af5"/>
        <w:widowControl w:val="0"/>
        <w:numPr>
          <w:ilvl w:val="0"/>
          <w:numId w:val="23"/>
        </w:numPr>
        <w:tabs>
          <w:tab w:val="left" w:pos="1107"/>
        </w:tabs>
        <w:ind w:left="118" w:right="102" w:firstLine="707"/>
        <w:jc w:val="both"/>
        <w:rPr>
          <w:b w:val="0"/>
          <w:sz w:val="20"/>
          <w:szCs w:val="20"/>
        </w:rPr>
      </w:pPr>
      <w:r w:rsidRPr="00384FE6">
        <w:rPr>
          <w:b w:val="0"/>
          <w:spacing w:val="-2"/>
          <w:sz w:val="20"/>
          <w:szCs w:val="20"/>
        </w:rPr>
        <w:t>О</w:t>
      </w:r>
      <w:r w:rsidRPr="00384FE6">
        <w:rPr>
          <w:b w:val="0"/>
          <w:sz w:val="20"/>
          <w:szCs w:val="20"/>
        </w:rPr>
        <w:t>б</w:t>
      </w:r>
      <w:r w:rsidRPr="00384FE6">
        <w:rPr>
          <w:b w:val="0"/>
          <w:spacing w:val="-4"/>
          <w:sz w:val="20"/>
          <w:szCs w:val="20"/>
        </w:rPr>
        <w:t>у</w:t>
      </w:r>
      <w:r w:rsidRPr="00384FE6">
        <w:rPr>
          <w:b w:val="0"/>
          <w:sz w:val="20"/>
          <w:szCs w:val="20"/>
        </w:rPr>
        <w:t>чающиеся</w:t>
      </w:r>
      <w:r w:rsidRPr="00384FE6">
        <w:rPr>
          <w:b w:val="0"/>
          <w:spacing w:val="36"/>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ес</w:t>
      </w:r>
      <w:r w:rsidRPr="00384FE6">
        <w:rPr>
          <w:b w:val="0"/>
          <w:spacing w:val="-2"/>
          <w:sz w:val="20"/>
          <w:szCs w:val="20"/>
        </w:rPr>
        <w:t>п</w:t>
      </w:r>
      <w:r w:rsidRPr="00384FE6">
        <w:rPr>
          <w:b w:val="0"/>
          <w:sz w:val="20"/>
          <w:szCs w:val="20"/>
        </w:rPr>
        <w:t>еч</w:t>
      </w:r>
      <w:r w:rsidRPr="00384FE6">
        <w:rPr>
          <w:b w:val="0"/>
          <w:spacing w:val="1"/>
          <w:sz w:val="20"/>
          <w:szCs w:val="20"/>
        </w:rPr>
        <w:t>и</w:t>
      </w:r>
      <w:r w:rsidRPr="00384FE6">
        <w:rPr>
          <w:b w:val="0"/>
          <w:spacing w:val="-3"/>
          <w:sz w:val="20"/>
          <w:szCs w:val="20"/>
        </w:rPr>
        <w:t>в</w:t>
      </w:r>
      <w:r w:rsidRPr="00384FE6">
        <w:rPr>
          <w:b w:val="0"/>
          <w:sz w:val="20"/>
          <w:szCs w:val="20"/>
        </w:rPr>
        <w:t>аю</w:t>
      </w:r>
      <w:r w:rsidRPr="00384FE6">
        <w:rPr>
          <w:b w:val="0"/>
          <w:spacing w:val="-2"/>
          <w:sz w:val="20"/>
          <w:szCs w:val="20"/>
        </w:rPr>
        <w:t>т</w:t>
      </w:r>
      <w:r w:rsidRPr="00384FE6">
        <w:rPr>
          <w:b w:val="0"/>
          <w:sz w:val="20"/>
          <w:szCs w:val="20"/>
        </w:rPr>
        <w:t>ся</w:t>
      </w:r>
      <w:r w:rsidRPr="00384FE6">
        <w:rPr>
          <w:b w:val="0"/>
          <w:spacing w:val="41"/>
          <w:sz w:val="20"/>
          <w:szCs w:val="20"/>
        </w:rPr>
        <w:t xml:space="preserve"> </w:t>
      </w:r>
      <w:r w:rsidRPr="00384FE6">
        <w:rPr>
          <w:b w:val="0"/>
          <w:sz w:val="20"/>
          <w:szCs w:val="20"/>
        </w:rPr>
        <w:t>б</w:t>
      </w:r>
      <w:r w:rsidRPr="00384FE6">
        <w:rPr>
          <w:b w:val="0"/>
          <w:spacing w:val="-3"/>
          <w:sz w:val="20"/>
          <w:szCs w:val="20"/>
        </w:rPr>
        <w:t>е</w:t>
      </w:r>
      <w:r w:rsidRPr="00384FE6">
        <w:rPr>
          <w:b w:val="0"/>
          <w:sz w:val="20"/>
          <w:szCs w:val="20"/>
        </w:rPr>
        <w:t>сп</w:t>
      </w:r>
      <w:r w:rsidRPr="00384FE6">
        <w:rPr>
          <w:b w:val="0"/>
          <w:spacing w:val="-1"/>
          <w:sz w:val="20"/>
          <w:szCs w:val="20"/>
        </w:rPr>
        <w:t>л</w:t>
      </w:r>
      <w:r w:rsidRPr="00384FE6">
        <w:rPr>
          <w:b w:val="0"/>
          <w:sz w:val="20"/>
          <w:szCs w:val="20"/>
        </w:rPr>
        <w:t>а</w:t>
      </w:r>
      <w:r w:rsidRPr="00384FE6">
        <w:rPr>
          <w:b w:val="0"/>
          <w:spacing w:val="-3"/>
          <w:sz w:val="20"/>
          <w:szCs w:val="20"/>
        </w:rPr>
        <w:t>т</w:t>
      </w:r>
      <w:r w:rsidRPr="00384FE6">
        <w:rPr>
          <w:b w:val="0"/>
          <w:spacing w:val="-2"/>
          <w:sz w:val="20"/>
          <w:szCs w:val="20"/>
        </w:rPr>
        <w:t>н</w:t>
      </w:r>
      <w:r w:rsidRPr="00384FE6">
        <w:rPr>
          <w:b w:val="0"/>
          <w:sz w:val="20"/>
          <w:szCs w:val="20"/>
        </w:rPr>
        <w:t>ым</w:t>
      </w:r>
      <w:r w:rsidRPr="00384FE6">
        <w:rPr>
          <w:b w:val="0"/>
          <w:spacing w:val="38"/>
          <w:sz w:val="20"/>
          <w:szCs w:val="20"/>
        </w:rPr>
        <w:t xml:space="preserve"> </w:t>
      </w:r>
      <w:r w:rsidRPr="00384FE6">
        <w:rPr>
          <w:b w:val="0"/>
          <w:spacing w:val="-2"/>
          <w:sz w:val="20"/>
          <w:szCs w:val="20"/>
        </w:rPr>
        <w:t>п</w:t>
      </w:r>
      <w:r w:rsidRPr="00384FE6">
        <w:rPr>
          <w:b w:val="0"/>
          <w:sz w:val="20"/>
          <w:szCs w:val="20"/>
        </w:rPr>
        <w:t>ит</w:t>
      </w:r>
      <w:r w:rsidRPr="00384FE6">
        <w:rPr>
          <w:b w:val="0"/>
          <w:spacing w:val="-3"/>
          <w:sz w:val="20"/>
          <w:szCs w:val="20"/>
        </w:rPr>
        <w:t>а</w:t>
      </w:r>
      <w:r w:rsidRPr="00384FE6">
        <w:rPr>
          <w:b w:val="0"/>
          <w:sz w:val="20"/>
          <w:szCs w:val="20"/>
        </w:rPr>
        <w:t>н</w:t>
      </w:r>
      <w:r w:rsidRPr="00384FE6">
        <w:rPr>
          <w:b w:val="0"/>
          <w:spacing w:val="-2"/>
          <w:sz w:val="20"/>
          <w:szCs w:val="20"/>
        </w:rPr>
        <w:t>и</w:t>
      </w:r>
      <w:r w:rsidRPr="00384FE6">
        <w:rPr>
          <w:b w:val="0"/>
          <w:sz w:val="20"/>
          <w:szCs w:val="20"/>
        </w:rPr>
        <w:t>е</w:t>
      </w:r>
      <w:r w:rsidRPr="00384FE6">
        <w:rPr>
          <w:b w:val="0"/>
          <w:spacing w:val="-1"/>
          <w:sz w:val="20"/>
          <w:szCs w:val="20"/>
        </w:rPr>
        <w:t>м</w:t>
      </w:r>
      <w:r w:rsidRPr="00384FE6">
        <w:rPr>
          <w:b w:val="0"/>
          <w:sz w:val="20"/>
          <w:szCs w:val="20"/>
        </w:rPr>
        <w:t>, п</w:t>
      </w:r>
      <w:r w:rsidRPr="00384FE6">
        <w:rPr>
          <w:b w:val="0"/>
          <w:spacing w:val="1"/>
          <w:sz w:val="20"/>
          <w:szCs w:val="20"/>
        </w:rPr>
        <w:t>р</w:t>
      </w:r>
      <w:r w:rsidRPr="00384FE6">
        <w:rPr>
          <w:b w:val="0"/>
          <w:spacing w:val="-3"/>
          <w:sz w:val="20"/>
          <w:szCs w:val="20"/>
        </w:rPr>
        <w:t>е</w:t>
      </w:r>
      <w:r w:rsidRPr="00384FE6">
        <w:rPr>
          <w:b w:val="0"/>
          <w:sz w:val="20"/>
          <w:szCs w:val="20"/>
        </w:rPr>
        <w:t>д</w:t>
      </w:r>
      <w:r w:rsidRPr="00384FE6">
        <w:rPr>
          <w:b w:val="0"/>
          <w:spacing w:val="-4"/>
          <w:sz w:val="20"/>
          <w:szCs w:val="20"/>
        </w:rPr>
        <w:t>у</w:t>
      </w:r>
      <w:r w:rsidRPr="00384FE6">
        <w:rPr>
          <w:b w:val="0"/>
          <w:sz w:val="20"/>
          <w:szCs w:val="20"/>
        </w:rPr>
        <w:t>смат</w:t>
      </w:r>
      <w:r w:rsidRPr="00384FE6">
        <w:rPr>
          <w:b w:val="0"/>
          <w:spacing w:val="-2"/>
          <w:sz w:val="20"/>
          <w:szCs w:val="20"/>
        </w:rPr>
        <w:t>р</w:t>
      </w:r>
      <w:r w:rsidRPr="00384FE6">
        <w:rPr>
          <w:b w:val="0"/>
          <w:sz w:val="20"/>
          <w:szCs w:val="20"/>
        </w:rPr>
        <w:t>ива</w:t>
      </w:r>
      <w:r w:rsidRPr="00384FE6">
        <w:rPr>
          <w:b w:val="0"/>
          <w:spacing w:val="-2"/>
          <w:sz w:val="20"/>
          <w:szCs w:val="20"/>
        </w:rPr>
        <w:t>ю</w:t>
      </w:r>
      <w:r w:rsidRPr="00384FE6">
        <w:rPr>
          <w:b w:val="0"/>
          <w:sz w:val="20"/>
          <w:szCs w:val="20"/>
        </w:rPr>
        <w:t>щ</w:t>
      </w:r>
      <w:r w:rsidRPr="00384FE6">
        <w:rPr>
          <w:b w:val="0"/>
          <w:spacing w:val="-2"/>
          <w:sz w:val="20"/>
          <w:szCs w:val="20"/>
        </w:rPr>
        <w:t>и</w:t>
      </w:r>
      <w:r w:rsidRPr="00384FE6">
        <w:rPr>
          <w:b w:val="0"/>
          <w:sz w:val="20"/>
          <w:szCs w:val="20"/>
        </w:rPr>
        <w:t>м</w:t>
      </w:r>
      <w:r w:rsidRPr="00384FE6">
        <w:rPr>
          <w:b w:val="0"/>
          <w:spacing w:val="30"/>
          <w:sz w:val="20"/>
          <w:szCs w:val="20"/>
        </w:rPr>
        <w:t xml:space="preserve"> </w:t>
      </w:r>
      <w:r w:rsidRPr="00384FE6">
        <w:rPr>
          <w:b w:val="0"/>
          <w:sz w:val="20"/>
          <w:szCs w:val="20"/>
        </w:rPr>
        <w:t>нали</w:t>
      </w:r>
      <w:r w:rsidRPr="00384FE6">
        <w:rPr>
          <w:b w:val="0"/>
          <w:spacing w:val="-2"/>
          <w:sz w:val="20"/>
          <w:szCs w:val="20"/>
        </w:rPr>
        <w:t>ч</w:t>
      </w:r>
      <w:r w:rsidRPr="00384FE6">
        <w:rPr>
          <w:b w:val="0"/>
          <w:sz w:val="20"/>
          <w:szCs w:val="20"/>
        </w:rPr>
        <w:t>ие</w:t>
      </w:r>
      <w:r w:rsidRPr="00384FE6">
        <w:rPr>
          <w:b w:val="0"/>
          <w:spacing w:val="30"/>
          <w:sz w:val="20"/>
          <w:szCs w:val="20"/>
        </w:rPr>
        <w:t xml:space="preserve"> </w:t>
      </w:r>
      <w:r w:rsidRPr="00384FE6">
        <w:rPr>
          <w:b w:val="0"/>
          <w:spacing w:val="-3"/>
          <w:sz w:val="20"/>
          <w:szCs w:val="20"/>
        </w:rPr>
        <w:t>г</w:t>
      </w:r>
      <w:r w:rsidRPr="00384FE6">
        <w:rPr>
          <w:b w:val="0"/>
          <w:sz w:val="20"/>
          <w:szCs w:val="20"/>
        </w:rPr>
        <w:t>о</w:t>
      </w:r>
      <w:r w:rsidRPr="00384FE6">
        <w:rPr>
          <w:b w:val="0"/>
          <w:spacing w:val="-2"/>
          <w:sz w:val="20"/>
          <w:szCs w:val="20"/>
        </w:rPr>
        <w:t>р</w:t>
      </w:r>
      <w:r w:rsidRPr="00384FE6">
        <w:rPr>
          <w:b w:val="0"/>
          <w:sz w:val="20"/>
          <w:szCs w:val="20"/>
        </w:rPr>
        <w:t>яче</w:t>
      </w:r>
      <w:r w:rsidRPr="00384FE6">
        <w:rPr>
          <w:b w:val="0"/>
          <w:spacing w:val="-3"/>
          <w:sz w:val="20"/>
          <w:szCs w:val="20"/>
        </w:rPr>
        <w:t>г</w:t>
      </w:r>
      <w:r w:rsidRPr="00384FE6">
        <w:rPr>
          <w:b w:val="0"/>
          <w:sz w:val="20"/>
          <w:szCs w:val="20"/>
        </w:rPr>
        <w:t>о</w:t>
      </w:r>
      <w:r w:rsidRPr="00384FE6">
        <w:rPr>
          <w:b w:val="0"/>
          <w:spacing w:val="29"/>
          <w:sz w:val="20"/>
          <w:szCs w:val="20"/>
        </w:rPr>
        <w:t xml:space="preserve"> </w:t>
      </w:r>
      <w:r w:rsidRPr="00384FE6">
        <w:rPr>
          <w:b w:val="0"/>
          <w:sz w:val="20"/>
          <w:szCs w:val="20"/>
        </w:rPr>
        <w:t>б</w:t>
      </w:r>
      <w:r w:rsidRPr="00384FE6">
        <w:rPr>
          <w:b w:val="0"/>
          <w:spacing w:val="-1"/>
          <w:sz w:val="20"/>
          <w:szCs w:val="20"/>
        </w:rPr>
        <w:t>лю</w:t>
      </w:r>
      <w:r w:rsidRPr="00384FE6">
        <w:rPr>
          <w:b w:val="0"/>
          <w:sz w:val="20"/>
          <w:szCs w:val="20"/>
        </w:rPr>
        <w:t>да,</w:t>
      </w:r>
      <w:r w:rsidRPr="00384FE6">
        <w:rPr>
          <w:b w:val="0"/>
          <w:spacing w:val="29"/>
          <w:sz w:val="20"/>
          <w:szCs w:val="20"/>
        </w:rPr>
        <w:t xml:space="preserve"> </w:t>
      </w:r>
      <w:r w:rsidRPr="00384FE6">
        <w:rPr>
          <w:b w:val="0"/>
          <w:sz w:val="20"/>
          <w:szCs w:val="20"/>
        </w:rPr>
        <w:t>не</w:t>
      </w:r>
      <w:r w:rsidRPr="00384FE6">
        <w:rPr>
          <w:b w:val="0"/>
          <w:spacing w:val="30"/>
          <w:sz w:val="20"/>
          <w:szCs w:val="20"/>
        </w:rPr>
        <w:t xml:space="preserve"> </w:t>
      </w:r>
      <w:r w:rsidRPr="00384FE6">
        <w:rPr>
          <w:b w:val="0"/>
          <w:sz w:val="20"/>
          <w:szCs w:val="20"/>
        </w:rPr>
        <w:t>с</w:t>
      </w:r>
      <w:r w:rsidRPr="00384FE6">
        <w:rPr>
          <w:b w:val="0"/>
          <w:spacing w:val="-2"/>
          <w:sz w:val="20"/>
          <w:szCs w:val="20"/>
        </w:rPr>
        <w:t>ч</w:t>
      </w:r>
      <w:r w:rsidRPr="00384FE6">
        <w:rPr>
          <w:b w:val="0"/>
          <w:sz w:val="20"/>
          <w:szCs w:val="20"/>
        </w:rPr>
        <w:t>итая</w:t>
      </w:r>
      <w:r w:rsidRPr="00384FE6">
        <w:rPr>
          <w:b w:val="0"/>
          <w:spacing w:val="30"/>
          <w:sz w:val="20"/>
          <w:szCs w:val="20"/>
        </w:rPr>
        <w:t xml:space="preserve"> </w:t>
      </w:r>
      <w:r w:rsidRPr="00384FE6">
        <w:rPr>
          <w:b w:val="0"/>
          <w:spacing w:val="-3"/>
          <w:sz w:val="20"/>
          <w:szCs w:val="20"/>
        </w:rPr>
        <w:t>г</w:t>
      </w:r>
      <w:r w:rsidRPr="00384FE6">
        <w:rPr>
          <w:b w:val="0"/>
          <w:sz w:val="20"/>
          <w:szCs w:val="20"/>
        </w:rPr>
        <w:t>о</w:t>
      </w:r>
      <w:r w:rsidRPr="00384FE6">
        <w:rPr>
          <w:b w:val="0"/>
          <w:spacing w:val="-2"/>
          <w:sz w:val="20"/>
          <w:szCs w:val="20"/>
        </w:rPr>
        <w:t>р</w:t>
      </w:r>
      <w:r w:rsidRPr="00384FE6">
        <w:rPr>
          <w:b w:val="0"/>
          <w:sz w:val="20"/>
          <w:szCs w:val="20"/>
        </w:rPr>
        <w:t>яче</w:t>
      </w:r>
      <w:r w:rsidRPr="00384FE6">
        <w:rPr>
          <w:b w:val="0"/>
          <w:spacing w:val="-3"/>
          <w:sz w:val="20"/>
          <w:szCs w:val="20"/>
        </w:rPr>
        <w:t>г</w:t>
      </w:r>
      <w:r w:rsidRPr="00384FE6">
        <w:rPr>
          <w:b w:val="0"/>
          <w:sz w:val="20"/>
          <w:szCs w:val="20"/>
        </w:rPr>
        <w:t>о</w:t>
      </w:r>
      <w:r w:rsidRPr="00384FE6">
        <w:rPr>
          <w:b w:val="0"/>
          <w:spacing w:val="31"/>
          <w:sz w:val="20"/>
          <w:szCs w:val="20"/>
        </w:rPr>
        <w:t xml:space="preserve"> </w:t>
      </w:r>
      <w:r w:rsidRPr="00384FE6">
        <w:rPr>
          <w:b w:val="0"/>
          <w:sz w:val="20"/>
          <w:szCs w:val="20"/>
        </w:rPr>
        <w:t>н</w:t>
      </w:r>
      <w:r w:rsidRPr="00384FE6">
        <w:rPr>
          <w:b w:val="0"/>
          <w:spacing w:val="-3"/>
          <w:sz w:val="20"/>
          <w:szCs w:val="20"/>
        </w:rPr>
        <w:t>а</w:t>
      </w:r>
      <w:r w:rsidRPr="00384FE6">
        <w:rPr>
          <w:b w:val="0"/>
          <w:spacing w:val="-2"/>
          <w:sz w:val="20"/>
          <w:szCs w:val="20"/>
        </w:rPr>
        <w:t>п</w:t>
      </w:r>
      <w:r w:rsidRPr="00384FE6">
        <w:rPr>
          <w:b w:val="0"/>
          <w:sz w:val="20"/>
          <w:szCs w:val="20"/>
        </w:rPr>
        <w:t>итка,</w:t>
      </w:r>
      <w:r w:rsidRPr="00384FE6">
        <w:rPr>
          <w:b w:val="0"/>
          <w:spacing w:val="39"/>
          <w:sz w:val="20"/>
          <w:szCs w:val="20"/>
        </w:rPr>
        <w:t xml:space="preserve"> </w:t>
      </w:r>
      <w:r w:rsidRPr="00384FE6">
        <w:rPr>
          <w:b w:val="0"/>
          <w:sz w:val="20"/>
          <w:szCs w:val="20"/>
        </w:rPr>
        <w:t>не менее одного раза в день</w:t>
      </w:r>
      <w:r w:rsidRPr="00384FE6">
        <w:rPr>
          <w:b w:val="0"/>
          <w:spacing w:val="-1"/>
          <w:sz w:val="20"/>
          <w:szCs w:val="20"/>
        </w:rPr>
        <w:t xml:space="preserve"> </w:t>
      </w:r>
      <w:r w:rsidRPr="00384FE6">
        <w:rPr>
          <w:b w:val="0"/>
          <w:sz w:val="20"/>
          <w:szCs w:val="20"/>
        </w:rPr>
        <w:t>из</w:t>
      </w:r>
      <w:r w:rsidRPr="00384FE6">
        <w:rPr>
          <w:b w:val="0"/>
          <w:spacing w:val="-1"/>
          <w:sz w:val="20"/>
          <w:szCs w:val="20"/>
        </w:rPr>
        <w:t xml:space="preserve"> </w:t>
      </w:r>
      <w:r w:rsidRPr="00384FE6">
        <w:rPr>
          <w:b w:val="0"/>
          <w:sz w:val="20"/>
          <w:szCs w:val="20"/>
        </w:rPr>
        <w:t>расче</w:t>
      </w:r>
      <w:r w:rsidRPr="00384FE6">
        <w:rPr>
          <w:b w:val="0"/>
          <w:spacing w:val="-2"/>
          <w:sz w:val="20"/>
          <w:szCs w:val="20"/>
        </w:rPr>
        <w:t>т</w:t>
      </w:r>
      <w:r w:rsidRPr="00384FE6">
        <w:rPr>
          <w:b w:val="0"/>
          <w:sz w:val="20"/>
          <w:szCs w:val="20"/>
        </w:rPr>
        <w:t>а 67,86</w:t>
      </w:r>
      <w:r w:rsidRPr="00384FE6">
        <w:rPr>
          <w:b w:val="0"/>
          <w:spacing w:val="1"/>
          <w:sz w:val="20"/>
          <w:szCs w:val="20"/>
        </w:rPr>
        <w:t xml:space="preserve"> </w:t>
      </w:r>
      <w:r w:rsidRPr="00384FE6">
        <w:rPr>
          <w:b w:val="0"/>
          <w:sz w:val="20"/>
          <w:szCs w:val="20"/>
        </w:rPr>
        <w:t>р</w:t>
      </w:r>
      <w:r w:rsidRPr="00384FE6">
        <w:rPr>
          <w:b w:val="0"/>
          <w:spacing w:val="-4"/>
          <w:sz w:val="20"/>
          <w:szCs w:val="20"/>
        </w:rPr>
        <w:t>у</w:t>
      </w:r>
      <w:r w:rsidRPr="00384FE6">
        <w:rPr>
          <w:b w:val="0"/>
          <w:sz w:val="20"/>
          <w:szCs w:val="20"/>
        </w:rPr>
        <w:t>б</w:t>
      </w:r>
      <w:r w:rsidRPr="00384FE6">
        <w:rPr>
          <w:b w:val="0"/>
          <w:spacing w:val="-1"/>
          <w:sz w:val="20"/>
          <w:szCs w:val="20"/>
        </w:rPr>
        <w:t>л</w:t>
      </w:r>
      <w:r w:rsidRPr="00384FE6">
        <w:rPr>
          <w:b w:val="0"/>
          <w:sz w:val="20"/>
          <w:szCs w:val="20"/>
        </w:rPr>
        <w:t>ей</w:t>
      </w:r>
      <w:r w:rsidRPr="00384FE6">
        <w:rPr>
          <w:b w:val="0"/>
          <w:spacing w:val="1"/>
          <w:sz w:val="20"/>
          <w:szCs w:val="20"/>
        </w:rPr>
        <w:t xml:space="preserve"> </w:t>
      </w:r>
      <w:r w:rsidRPr="00384FE6">
        <w:rPr>
          <w:b w:val="0"/>
          <w:sz w:val="20"/>
          <w:szCs w:val="20"/>
        </w:rPr>
        <w:t xml:space="preserve">на </w:t>
      </w:r>
      <w:r w:rsidRPr="00384FE6">
        <w:rPr>
          <w:b w:val="0"/>
          <w:spacing w:val="-2"/>
          <w:sz w:val="20"/>
          <w:szCs w:val="20"/>
        </w:rPr>
        <w:t>од</w:t>
      </w:r>
      <w:r w:rsidRPr="00384FE6">
        <w:rPr>
          <w:b w:val="0"/>
          <w:sz w:val="20"/>
          <w:szCs w:val="20"/>
        </w:rPr>
        <w:t>но</w:t>
      </w:r>
      <w:r w:rsidRPr="00384FE6">
        <w:rPr>
          <w:b w:val="0"/>
          <w:spacing w:val="-3"/>
          <w:sz w:val="20"/>
          <w:szCs w:val="20"/>
        </w:rPr>
        <w:t>г</w:t>
      </w:r>
      <w:r w:rsidRPr="00384FE6">
        <w:rPr>
          <w:b w:val="0"/>
          <w:sz w:val="20"/>
          <w:szCs w:val="20"/>
        </w:rPr>
        <w:t>о</w:t>
      </w:r>
      <w:r w:rsidRPr="00384FE6">
        <w:rPr>
          <w:b w:val="0"/>
          <w:spacing w:val="1"/>
          <w:sz w:val="20"/>
          <w:szCs w:val="20"/>
        </w:rPr>
        <w:t xml:space="preserve"> </w:t>
      </w:r>
      <w:r w:rsidRPr="00384FE6">
        <w:rPr>
          <w:b w:val="0"/>
          <w:spacing w:val="-2"/>
          <w:sz w:val="20"/>
          <w:szCs w:val="20"/>
        </w:rPr>
        <w:t>о</w:t>
      </w:r>
      <w:r w:rsidRPr="00384FE6">
        <w:rPr>
          <w:b w:val="0"/>
          <w:sz w:val="20"/>
          <w:szCs w:val="20"/>
        </w:rPr>
        <w:t>б</w:t>
      </w:r>
      <w:r w:rsidRPr="00384FE6">
        <w:rPr>
          <w:b w:val="0"/>
          <w:spacing w:val="-4"/>
          <w:sz w:val="20"/>
          <w:szCs w:val="20"/>
        </w:rPr>
        <w:t>у</w:t>
      </w:r>
      <w:r w:rsidRPr="00384FE6">
        <w:rPr>
          <w:b w:val="0"/>
          <w:sz w:val="20"/>
          <w:szCs w:val="20"/>
        </w:rPr>
        <w:t>чающегося</w:t>
      </w:r>
      <w:r w:rsidRPr="00384FE6">
        <w:rPr>
          <w:b w:val="0"/>
          <w:spacing w:val="-3"/>
          <w:sz w:val="20"/>
          <w:szCs w:val="20"/>
        </w:rPr>
        <w:t xml:space="preserve"> </w:t>
      </w:r>
      <w:r w:rsidRPr="00384FE6">
        <w:rPr>
          <w:b w:val="0"/>
          <w:sz w:val="20"/>
          <w:szCs w:val="20"/>
        </w:rPr>
        <w:t>в</w:t>
      </w:r>
      <w:r w:rsidRPr="00384FE6">
        <w:rPr>
          <w:b w:val="0"/>
          <w:spacing w:val="-1"/>
          <w:sz w:val="20"/>
          <w:szCs w:val="20"/>
        </w:rPr>
        <w:t xml:space="preserve"> </w:t>
      </w:r>
      <w:r w:rsidRPr="00384FE6">
        <w:rPr>
          <w:b w:val="0"/>
          <w:sz w:val="20"/>
          <w:szCs w:val="20"/>
        </w:rPr>
        <w:t>день,</w:t>
      </w:r>
      <w:r w:rsidRPr="00384FE6">
        <w:rPr>
          <w:b w:val="0"/>
          <w:spacing w:val="4"/>
          <w:sz w:val="20"/>
          <w:szCs w:val="20"/>
        </w:rPr>
        <w:t xml:space="preserve"> </w:t>
      </w:r>
      <w:r w:rsidRPr="00384FE6">
        <w:rPr>
          <w:b w:val="0"/>
          <w:sz w:val="20"/>
          <w:szCs w:val="20"/>
        </w:rPr>
        <w:t>в том числе</w:t>
      </w:r>
      <w:r w:rsidRPr="00384FE6">
        <w:rPr>
          <w:b w:val="0"/>
          <w:spacing w:val="5"/>
          <w:sz w:val="20"/>
          <w:szCs w:val="20"/>
        </w:rPr>
        <w:t xml:space="preserve"> </w:t>
      </w:r>
      <w:proofErr w:type="spellStart"/>
      <w:r w:rsidRPr="00384FE6">
        <w:rPr>
          <w:b w:val="0"/>
          <w:spacing w:val="5"/>
          <w:sz w:val="20"/>
          <w:szCs w:val="20"/>
        </w:rPr>
        <w:t>софинансирование</w:t>
      </w:r>
      <w:proofErr w:type="spellEnd"/>
      <w:r w:rsidRPr="00384FE6">
        <w:rPr>
          <w:b w:val="0"/>
          <w:spacing w:val="5"/>
          <w:sz w:val="20"/>
          <w:szCs w:val="20"/>
        </w:rPr>
        <w:t xml:space="preserve"> из средств местного бюджета - 1,36 рубля в день</w:t>
      </w:r>
      <w:r w:rsidRPr="00384FE6">
        <w:rPr>
          <w:b w:val="0"/>
          <w:sz w:val="20"/>
          <w:szCs w:val="20"/>
        </w:rPr>
        <w:t>.</w:t>
      </w:r>
    </w:p>
    <w:p w14:paraId="70BBBB46" w14:textId="77777777" w:rsidR="00A459D7" w:rsidRPr="00384FE6" w:rsidRDefault="00A459D7" w:rsidP="00C7422D">
      <w:pPr>
        <w:pStyle w:val="af5"/>
        <w:widowControl w:val="0"/>
        <w:numPr>
          <w:ilvl w:val="0"/>
          <w:numId w:val="23"/>
        </w:numPr>
        <w:tabs>
          <w:tab w:val="left" w:pos="1198"/>
        </w:tabs>
        <w:spacing w:before="3"/>
        <w:ind w:left="118" w:right="101" w:firstLine="707"/>
        <w:jc w:val="both"/>
        <w:rPr>
          <w:b w:val="0"/>
          <w:sz w:val="20"/>
          <w:szCs w:val="20"/>
        </w:rPr>
      </w:pPr>
      <w:r w:rsidRPr="00384FE6">
        <w:rPr>
          <w:b w:val="0"/>
          <w:spacing w:val="-2"/>
          <w:sz w:val="20"/>
          <w:szCs w:val="20"/>
        </w:rPr>
        <w:t>О</w:t>
      </w:r>
      <w:r w:rsidRPr="00384FE6">
        <w:rPr>
          <w:b w:val="0"/>
          <w:sz w:val="20"/>
          <w:szCs w:val="20"/>
        </w:rPr>
        <w:t>б</w:t>
      </w:r>
      <w:r w:rsidRPr="00384FE6">
        <w:rPr>
          <w:b w:val="0"/>
          <w:spacing w:val="-4"/>
          <w:sz w:val="20"/>
          <w:szCs w:val="20"/>
        </w:rPr>
        <w:t>у</w:t>
      </w:r>
      <w:r w:rsidRPr="00384FE6">
        <w:rPr>
          <w:b w:val="0"/>
          <w:sz w:val="20"/>
          <w:szCs w:val="20"/>
        </w:rPr>
        <w:t>чаю</w:t>
      </w:r>
      <w:r w:rsidRPr="00384FE6">
        <w:rPr>
          <w:b w:val="0"/>
          <w:spacing w:val="-1"/>
          <w:sz w:val="20"/>
          <w:szCs w:val="20"/>
        </w:rPr>
        <w:t>щ</w:t>
      </w:r>
      <w:r w:rsidRPr="00384FE6">
        <w:rPr>
          <w:b w:val="0"/>
          <w:sz w:val="20"/>
          <w:szCs w:val="20"/>
        </w:rPr>
        <w:t>имс</w:t>
      </w:r>
      <w:r w:rsidRPr="00384FE6">
        <w:rPr>
          <w:b w:val="0"/>
          <w:spacing w:val="1"/>
          <w:sz w:val="20"/>
          <w:szCs w:val="20"/>
        </w:rPr>
        <w:t>я</w:t>
      </w:r>
      <w:r w:rsidRPr="00384FE6">
        <w:rPr>
          <w:b w:val="0"/>
          <w:sz w:val="20"/>
          <w:szCs w:val="20"/>
        </w:rPr>
        <w:t>,</w:t>
      </w:r>
      <w:r w:rsidRPr="00384FE6">
        <w:rPr>
          <w:b w:val="0"/>
          <w:spacing w:val="17"/>
          <w:sz w:val="20"/>
          <w:szCs w:val="20"/>
        </w:rPr>
        <w:t xml:space="preserve"> </w:t>
      </w:r>
      <w:r w:rsidRPr="00384FE6">
        <w:rPr>
          <w:b w:val="0"/>
          <w:sz w:val="20"/>
          <w:szCs w:val="20"/>
        </w:rPr>
        <w:t>о</w:t>
      </w:r>
      <w:r w:rsidRPr="00384FE6">
        <w:rPr>
          <w:b w:val="0"/>
          <w:spacing w:val="-2"/>
          <w:sz w:val="20"/>
          <w:szCs w:val="20"/>
        </w:rPr>
        <w:t>дн</w:t>
      </w:r>
      <w:r w:rsidRPr="00384FE6">
        <w:rPr>
          <w:b w:val="0"/>
          <w:sz w:val="20"/>
          <w:szCs w:val="20"/>
        </w:rPr>
        <w:t>овре</w:t>
      </w:r>
      <w:r w:rsidRPr="00384FE6">
        <w:rPr>
          <w:b w:val="0"/>
          <w:spacing w:val="-2"/>
          <w:sz w:val="20"/>
          <w:szCs w:val="20"/>
        </w:rPr>
        <w:t>м</w:t>
      </w:r>
      <w:r w:rsidRPr="00384FE6">
        <w:rPr>
          <w:b w:val="0"/>
          <w:sz w:val="20"/>
          <w:szCs w:val="20"/>
        </w:rPr>
        <w:t>е</w:t>
      </w:r>
      <w:r w:rsidRPr="00384FE6">
        <w:rPr>
          <w:b w:val="0"/>
          <w:spacing w:val="-2"/>
          <w:sz w:val="20"/>
          <w:szCs w:val="20"/>
        </w:rPr>
        <w:t>н</w:t>
      </w:r>
      <w:r w:rsidRPr="00384FE6">
        <w:rPr>
          <w:b w:val="0"/>
          <w:sz w:val="20"/>
          <w:szCs w:val="20"/>
        </w:rPr>
        <w:t>но</w:t>
      </w:r>
      <w:r w:rsidRPr="00384FE6">
        <w:rPr>
          <w:b w:val="0"/>
          <w:spacing w:val="21"/>
          <w:sz w:val="20"/>
          <w:szCs w:val="20"/>
        </w:rPr>
        <w:t xml:space="preserve"> </w:t>
      </w:r>
      <w:r w:rsidRPr="00384FE6">
        <w:rPr>
          <w:b w:val="0"/>
          <w:sz w:val="20"/>
          <w:szCs w:val="20"/>
        </w:rPr>
        <w:t>от</w:t>
      </w:r>
      <w:r w:rsidRPr="00384FE6">
        <w:rPr>
          <w:b w:val="0"/>
          <w:spacing w:val="-2"/>
          <w:sz w:val="20"/>
          <w:szCs w:val="20"/>
        </w:rPr>
        <w:t>но</w:t>
      </w:r>
      <w:r w:rsidRPr="00384FE6">
        <w:rPr>
          <w:b w:val="0"/>
          <w:sz w:val="20"/>
          <w:szCs w:val="20"/>
        </w:rPr>
        <w:t>сящ</w:t>
      </w:r>
      <w:r w:rsidRPr="00384FE6">
        <w:rPr>
          <w:b w:val="0"/>
          <w:spacing w:val="1"/>
          <w:sz w:val="20"/>
          <w:szCs w:val="20"/>
        </w:rPr>
        <w:t>и</w:t>
      </w:r>
      <w:r w:rsidRPr="00384FE6">
        <w:rPr>
          <w:b w:val="0"/>
          <w:spacing w:val="-3"/>
          <w:sz w:val="20"/>
          <w:szCs w:val="20"/>
        </w:rPr>
        <w:t>м</w:t>
      </w:r>
      <w:r w:rsidRPr="00384FE6">
        <w:rPr>
          <w:b w:val="0"/>
          <w:sz w:val="20"/>
          <w:szCs w:val="20"/>
        </w:rPr>
        <w:t>ся</w:t>
      </w:r>
      <w:r w:rsidRPr="00384FE6">
        <w:rPr>
          <w:b w:val="0"/>
          <w:spacing w:val="21"/>
          <w:sz w:val="20"/>
          <w:szCs w:val="20"/>
        </w:rPr>
        <w:t xml:space="preserve"> </w:t>
      </w:r>
      <w:r w:rsidRPr="00384FE6">
        <w:rPr>
          <w:b w:val="0"/>
          <w:sz w:val="20"/>
          <w:szCs w:val="20"/>
        </w:rPr>
        <w:t>к</w:t>
      </w:r>
      <w:r w:rsidRPr="00384FE6">
        <w:rPr>
          <w:b w:val="0"/>
          <w:spacing w:val="20"/>
          <w:sz w:val="20"/>
          <w:szCs w:val="20"/>
        </w:rPr>
        <w:t xml:space="preserve"> </w:t>
      </w:r>
      <w:r w:rsidRPr="00384FE6">
        <w:rPr>
          <w:b w:val="0"/>
          <w:sz w:val="20"/>
          <w:szCs w:val="20"/>
        </w:rPr>
        <w:t>н</w:t>
      </w:r>
      <w:r w:rsidRPr="00384FE6">
        <w:rPr>
          <w:b w:val="0"/>
          <w:spacing w:val="-3"/>
          <w:sz w:val="20"/>
          <w:szCs w:val="20"/>
        </w:rPr>
        <w:t>е</w:t>
      </w:r>
      <w:r w:rsidRPr="00384FE6">
        <w:rPr>
          <w:b w:val="0"/>
          <w:sz w:val="20"/>
          <w:szCs w:val="20"/>
        </w:rPr>
        <w:t>с</w:t>
      </w:r>
      <w:r w:rsidRPr="00384FE6">
        <w:rPr>
          <w:b w:val="0"/>
          <w:spacing w:val="-2"/>
          <w:sz w:val="20"/>
          <w:szCs w:val="20"/>
        </w:rPr>
        <w:t>к</w:t>
      </w:r>
      <w:r w:rsidRPr="00384FE6">
        <w:rPr>
          <w:b w:val="0"/>
          <w:sz w:val="20"/>
          <w:szCs w:val="20"/>
        </w:rPr>
        <w:t>о</w:t>
      </w:r>
      <w:r w:rsidRPr="00384FE6">
        <w:rPr>
          <w:b w:val="0"/>
          <w:spacing w:val="-1"/>
          <w:sz w:val="20"/>
          <w:szCs w:val="20"/>
        </w:rPr>
        <w:t>ль</w:t>
      </w:r>
      <w:r w:rsidRPr="00384FE6">
        <w:rPr>
          <w:b w:val="0"/>
          <w:sz w:val="20"/>
          <w:szCs w:val="20"/>
        </w:rPr>
        <w:t>к</w:t>
      </w:r>
      <w:r w:rsidRPr="00384FE6">
        <w:rPr>
          <w:b w:val="0"/>
          <w:spacing w:val="1"/>
          <w:sz w:val="20"/>
          <w:szCs w:val="20"/>
        </w:rPr>
        <w:t>и</w:t>
      </w:r>
      <w:r w:rsidRPr="00384FE6">
        <w:rPr>
          <w:b w:val="0"/>
          <w:sz w:val="20"/>
          <w:szCs w:val="20"/>
        </w:rPr>
        <w:t>м</w:t>
      </w:r>
      <w:r w:rsidRPr="00384FE6">
        <w:rPr>
          <w:b w:val="0"/>
          <w:spacing w:val="20"/>
          <w:sz w:val="20"/>
          <w:szCs w:val="20"/>
        </w:rPr>
        <w:t xml:space="preserve"> </w:t>
      </w:r>
      <w:r w:rsidRPr="00384FE6">
        <w:rPr>
          <w:b w:val="0"/>
          <w:sz w:val="20"/>
          <w:szCs w:val="20"/>
        </w:rPr>
        <w:t>ка</w:t>
      </w:r>
      <w:r w:rsidRPr="00384FE6">
        <w:rPr>
          <w:b w:val="0"/>
          <w:spacing w:val="-3"/>
          <w:sz w:val="20"/>
          <w:szCs w:val="20"/>
        </w:rPr>
        <w:t>т</w:t>
      </w:r>
      <w:r w:rsidRPr="00384FE6">
        <w:rPr>
          <w:b w:val="0"/>
          <w:sz w:val="20"/>
          <w:szCs w:val="20"/>
        </w:rPr>
        <w:t>ег</w:t>
      </w:r>
      <w:r w:rsidRPr="00384FE6">
        <w:rPr>
          <w:b w:val="0"/>
          <w:spacing w:val="-2"/>
          <w:sz w:val="20"/>
          <w:szCs w:val="20"/>
        </w:rPr>
        <w:t>ор</w:t>
      </w:r>
      <w:r w:rsidRPr="00384FE6">
        <w:rPr>
          <w:b w:val="0"/>
          <w:sz w:val="20"/>
          <w:szCs w:val="20"/>
        </w:rPr>
        <w:t xml:space="preserve">иям </w:t>
      </w:r>
      <w:r w:rsidRPr="00384FE6">
        <w:rPr>
          <w:b w:val="0"/>
          <w:spacing w:val="-1"/>
          <w:sz w:val="20"/>
          <w:szCs w:val="20"/>
        </w:rPr>
        <w:t>л</w:t>
      </w:r>
      <w:r w:rsidRPr="00384FE6">
        <w:rPr>
          <w:b w:val="0"/>
          <w:sz w:val="20"/>
          <w:szCs w:val="20"/>
        </w:rPr>
        <w:t>и</w:t>
      </w:r>
      <w:r w:rsidRPr="00384FE6">
        <w:rPr>
          <w:b w:val="0"/>
          <w:spacing w:val="1"/>
          <w:sz w:val="20"/>
          <w:szCs w:val="20"/>
        </w:rPr>
        <w:t>ц</w:t>
      </w:r>
      <w:r w:rsidRPr="00384FE6">
        <w:rPr>
          <w:b w:val="0"/>
          <w:sz w:val="20"/>
          <w:szCs w:val="20"/>
        </w:rPr>
        <w:t>,</w:t>
      </w:r>
      <w:r w:rsidRPr="00384FE6">
        <w:rPr>
          <w:b w:val="0"/>
          <w:spacing w:val="29"/>
          <w:sz w:val="20"/>
          <w:szCs w:val="20"/>
        </w:rPr>
        <w:t xml:space="preserve"> </w:t>
      </w:r>
      <w:r w:rsidRPr="00384FE6">
        <w:rPr>
          <w:b w:val="0"/>
          <w:spacing w:val="-2"/>
          <w:sz w:val="20"/>
          <w:szCs w:val="20"/>
        </w:rPr>
        <w:t>и</w:t>
      </w:r>
      <w:r w:rsidRPr="00384FE6">
        <w:rPr>
          <w:b w:val="0"/>
          <w:sz w:val="20"/>
          <w:szCs w:val="20"/>
        </w:rPr>
        <w:t>ме</w:t>
      </w:r>
      <w:r w:rsidRPr="00384FE6">
        <w:rPr>
          <w:b w:val="0"/>
          <w:spacing w:val="-1"/>
          <w:sz w:val="20"/>
          <w:szCs w:val="20"/>
        </w:rPr>
        <w:t>ю</w:t>
      </w:r>
      <w:r w:rsidRPr="00384FE6">
        <w:rPr>
          <w:b w:val="0"/>
          <w:sz w:val="20"/>
          <w:szCs w:val="20"/>
        </w:rPr>
        <w:t>щ</w:t>
      </w:r>
      <w:r w:rsidRPr="00384FE6">
        <w:rPr>
          <w:b w:val="0"/>
          <w:spacing w:val="-2"/>
          <w:sz w:val="20"/>
          <w:szCs w:val="20"/>
        </w:rPr>
        <w:t>и</w:t>
      </w:r>
      <w:r w:rsidRPr="00384FE6">
        <w:rPr>
          <w:b w:val="0"/>
          <w:sz w:val="20"/>
          <w:szCs w:val="20"/>
        </w:rPr>
        <w:t>х</w:t>
      </w:r>
      <w:r w:rsidRPr="00384FE6">
        <w:rPr>
          <w:b w:val="0"/>
          <w:spacing w:val="29"/>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а</w:t>
      </w:r>
      <w:r w:rsidRPr="00384FE6">
        <w:rPr>
          <w:b w:val="0"/>
          <w:spacing w:val="-3"/>
          <w:sz w:val="20"/>
          <w:szCs w:val="20"/>
        </w:rPr>
        <w:t>в</w:t>
      </w:r>
      <w:r w:rsidRPr="00384FE6">
        <w:rPr>
          <w:b w:val="0"/>
          <w:sz w:val="20"/>
          <w:szCs w:val="20"/>
        </w:rPr>
        <w:t>о</w:t>
      </w:r>
      <w:r w:rsidRPr="00384FE6">
        <w:rPr>
          <w:b w:val="0"/>
          <w:spacing w:val="31"/>
          <w:sz w:val="20"/>
          <w:szCs w:val="20"/>
        </w:rPr>
        <w:t xml:space="preserve"> </w:t>
      </w:r>
      <w:r w:rsidRPr="00384FE6">
        <w:rPr>
          <w:b w:val="0"/>
          <w:spacing w:val="-2"/>
          <w:sz w:val="20"/>
          <w:szCs w:val="20"/>
        </w:rPr>
        <w:t>н</w:t>
      </w:r>
      <w:r w:rsidRPr="00384FE6">
        <w:rPr>
          <w:b w:val="0"/>
          <w:sz w:val="20"/>
          <w:szCs w:val="20"/>
        </w:rPr>
        <w:t>а</w:t>
      </w:r>
      <w:r w:rsidRPr="00384FE6">
        <w:rPr>
          <w:b w:val="0"/>
          <w:spacing w:val="30"/>
          <w:sz w:val="20"/>
          <w:szCs w:val="20"/>
        </w:rPr>
        <w:t xml:space="preserve"> </w:t>
      </w:r>
      <w:r w:rsidRPr="00384FE6">
        <w:rPr>
          <w:b w:val="0"/>
          <w:spacing w:val="-2"/>
          <w:sz w:val="20"/>
          <w:szCs w:val="20"/>
        </w:rPr>
        <w:t>б</w:t>
      </w:r>
      <w:r w:rsidRPr="00384FE6">
        <w:rPr>
          <w:b w:val="0"/>
          <w:sz w:val="20"/>
          <w:szCs w:val="20"/>
        </w:rPr>
        <w:t>есп</w:t>
      </w:r>
      <w:r w:rsidRPr="00384FE6">
        <w:rPr>
          <w:b w:val="0"/>
          <w:spacing w:val="-1"/>
          <w:sz w:val="20"/>
          <w:szCs w:val="20"/>
        </w:rPr>
        <w:t>л</w:t>
      </w:r>
      <w:r w:rsidRPr="00384FE6">
        <w:rPr>
          <w:b w:val="0"/>
          <w:sz w:val="20"/>
          <w:szCs w:val="20"/>
        </w:rPr>
        <w:t>а</w:t>
      </w:r>
      <w:r w:rsidRPr="00384FE6">
        <w:rPr>
          <w:b w:val="0"/>
          <w:spacing w:val="-3"/>
          <w:sz w:val="20"/>
          <w:szCs w:val="20"/>
        </w:rPr>
        <w:t>т</w:t>
      </w:r>
      <w:r w:rsidRPr="00384FE6">
        <w:rPr>
          <w:b w:val="0"/>
          <w:spacing w:val="-2"/>
          <w:sz w:val="20"/>
          <w:szCs w:val="20"/>
        </w:rPr>
        <w:t>н</w:t>
      </w:r>
      <w:r w:rsidRPr="00384FE6">
        <w:rPr>
          <w:b w:val="0"/>
          <w:sz w:val="20"/>
          <w:szCs w:val="20"/>
        </w:rPr>
        <w:t>ое</w:t>
      </w:r>
      <w:r w:rsidRPr="00384FE6">
        <w:rPr>
          <w:b w:val="0"/>
          <w:spacing w:val="28"/>
          <w:sz w:val="20"/>
          <w:szCs w:val="20"/>
        </w:rPr>
        <w:t xml:space="preserve"> </w:t>
      </w:r>
      <w:r w:rsidRPr="00384FE6">
        <w:rPr>
          <w:b w:val="0"/>
          <w:sz w:val="20"/>
          <w:szCs w:val="20"/>
        </w:rPr>
        <w:t>п</w:t>
      </w:r>
      <w:r w:rsidRPr="00384FE6">
        <w:rPr>
          <w:b w:val="0"/>
          <w:spacing w:val="-2"/>
          <w:sz w:val="20"/>
          <w:szCs w:val="20"/>
        </w:rPr>
        <w:t>и</w:t>
      </w:r>
      <w:r w:rsidRPr="00384FE6">
        <w:rPr>
          <w:b w:val="0"/>
          <w:sz w:val="20"/>
          <w:szCs w:val="20"/>
        </w:rPr>
        <w:t>тание</w:t>
      </w:r>
      <w:r w:rsidRPr="00384FE6">
        <w:rPr>
          <w:b w:val="0"/>
          <w:spacing w:val="33"/>
          <w:sz w:val="20"/>
          <w:szCs w:val="20"/>
        </w:rPr>
        <w:t xml:space="preserve"> </w:t>
      </w:r>
      <w:r w:rsidRPr="00384FE6">
        <w:rPr>
          <w:b w:val="0"/>
          <w:sz w:val="20"/>
          <w:szCs w:val="20"/>
        </w:rPr>
        <w:t>и</w:t>
      </w:r>
      <w:r w:rsidRPr="00384FE6">
        <w:rPr>
          <w:b w:val="0"/>
          <w:spacing w:val="-4"/>
          <w:sz w:val="20"/>
          <w:szCs w:val="20"/>
        </w:rPr>
        <w:t>л</w:t>
      </w:r>
      <w:r w:rsidRPr="00384FE6">
        <w:rPr>
          <w:b w:val="0"/>
          <w:sz w:val="20"/>
          <w:szCs w:val="20"/>
        </w:rPr>
        <w:t>и</w:t>
      </w:r>
      <w:r w:rsidRPr="00384FE6">
        <w:rPr>
          <w:b w:val="0"/>
          <w:spacing w:val="31"/>
          <w:sz w:val="20"/>
          <w:szCs w:val="20"/>
        </w:rPr>
        <w:t xml:space="preserve"> </w:t>
      </w:r>
      <w:r w:rsidRPr="00384FE6">
        <w:rPr>
          <w:b w:val="0"/>
          <w:spacing w:val="-2"/>
          <w:sz w:val="20"/>
          <w:szCs w:val="20"/>
        </w:rPr>
        <w:t>п</w:t>
      </w:r>
      <w:r w:rsidRPr="00384FE6">
        <w:rPr>
          <w:b w:val="0"/>
          <w:sz w:val="20"/>
          <w:szCs w:val="20"/>
        </w:rPr>
        <w:t>ит</w:t>
      </w:r>
      <w:r w:rsidRPr="00384FE6">
        <w:rPr>
          <w:b w:val="0"/>
          <w:spacing w:val="-3"/>
          <w:sz w:val="20"/>
          <w:szCs w:val="20"/>
        </w:rPr>
        <w:t>а</w:t>
      </w:r>
      <w:r w:rsidRPr="00384FE6">
        <w:rPr>
          <w:b w:val="0"/>
          <w:sz w:val="20"/>
          <w:szCs w:val="20"/>
        </w:rPr>
        <w:t>н</w:t>
      </w:r>
      <w:r w:rsidRPr="00384FE6">
        <w:rPr>
          <w:b w:val="0"/>
          <w:spacing w:val="-2"/>
          <w:sz w:val="20"/>
          <w:szCs w:val="20"/>
        </w:rPr>
        <w:t>и</w:t>
      </w:r>
      <w:r w:rsidRPr="00384FE6">
        <w:rPr>
          <w:b w:val="0"/>
          <w:sz w:val="20"/>
          <w:szCs w:val="20"/>
        </w:rPr>
        <w:t>е</w:t>
      </w:r>
      <w:r w:rsidRPr="00384FE6">
        <w:rPr>
          <w:b w:val="0"/>
          <w:spacing w:val="28"/>
          <w:sz w:val="20"/>
          <w:szCs w:val="20"/>
        </w:rPr>
        <w:t xml:space="preserve"> </w:t>
      </w:r>
      <w:r w:rsidRPr="00384FE6">
        <w:rPr>
          <w:b w:val="0"/>
          <w:sz w:val="20"/>
          <w:szCs w:val="20"/>
        </w:rPr>
        <w:t>на</w:t>
      </w:r>
      <w:r w:rsidRPr="00384FE6">
        <w:rPr>
          <w:b w:val="0"/>
          <w:spacing w:val="30"/>
          <w:sz w:val="20"/>
          <w:szCs w:val="20"/>
        </w:rPr>
        <w:t xml:space="preserve"> </w:t>
      </w:r>
      <w:r w:rsidRPr="00384FE6">
        <w:rPr>
          <w:b w:val="0"/>
          <w:spacing w:val="-1"/>
          <w:sz w:val="20"/>
          <w:szCs w:val="20"/>
        </w:rPr>
        <w:t>ль</w:t>
      </w:r>
      <w:r w:rsidRPr="00384FE6">
        <w:rPr>
          <w:b w:val="0"/>
          <w:sz w:val="20"/>
          <w:szCs w:val="20"/>
        </w:rPr>
        <w:t>г</w:t>
      </w:r>
      <w:r w:rsidRPr="00384FE6">
        <w:rPr>
          <w:b w:val="0"/>
          <w:spacing w:val="1"/>
          <w:sz w:val="20"/>
          <w:szCs w:val="20"/>
        </w:rPr>
        <w:t>о</w:t>
      </w:r>
      <w:r w:rsidRPr="00384FE6">
        <w:rPr>
          <w:b w:val="0"/>
          <w:spacing w:val="-3"/>
          <w:sz w:val="20"/>
          <w:szCs w:val="20"/>
        </w:rPr>
        <w:t>т</w:t>
      </w:r>
      <w:r w:rsidRPr="00384FE6">
        <w:rPr>
          <w:b w:val="0"/>
          <w:spacing w:val="-2"/>
          <w:sz w:val="20"/>
          <w:szCs w:val="20"/>
        </w:rPr>
        <w:t>н</w:t>
      </w:r>
      <w:r w:rsidRPr="00384FE6">
        <w:rPr>
          <w:b w:val="0"/>
          <w:sz w:val="20"/>
          <w:szCs w:val="20"/>
        </w:rPr>
        <w:t>ых</w:t>
      </w:r>
      <w:r w:rsidRPr="00384FE6">
        <w:rPr>
          <w:b w:val="0"/>
          <w:spacing w:val="31"/>
          <w:sz w:val="20"/>
          <w:szCs w:val="20"/>
        </w:rPr>
        <w:t xml:space="preserve"> </w:t>
      </w:r>
      <w:r w:rsidRPr="00384FE6">
        <w:rPr>
          <w:b w:val="0"/>
          <w:spacing w:val="-4"/>
          <w:sz w:val="20"/>
          <w:szCs w:val="20"/>
        </w:rPr>
        <w:t>у</w:t>
      </w:r>
      <w:r w:rsidRPr="00384FE6">
        <w:rPr>
          <w:b w:val="0"/>
          <w:sz w:val="20"/>
          <w:szCs w:val="20"/>
        </w:rPr>
        <w:t>слов</w:t>
      </w:r>
      <w:r w:rsidRPr="00384FE6">
        <w:rPr>
          <w:b w:val="0"/>
          <w:spacing w:val="-2"/>
          <w:sz w:val="20"/>
          <w:szCs w:val="20"/>
        </w:rPr>
        <w:t>и</w:t>
      </w:r>
      <w:r w:rsidRPr="00384FE6">
        <w:rPr>
          <w:b w:val="0"/>
          <w:sz w:val="20"/>
          <w:szCs w:val="20"/>
        </w:rPr>
        <w:t>я</w:t>
      </w:r>
      <w:r w:rsidRPr="00384FE6">
        <w:rPr>
          <w:b w:val="0"/>
          <w:spacing w:val="6"/>
          <w:sz w:val="20"/>
          <w:szCs w:val="20"/>
        </w:rPr>
        <w:t>х</w:t>
      </w:r>
      <w:r w:rsidRPr="00384FE6">
        <w:rPr>
          <w:b w:val="0"/>
          <w:sz w:val="20"/>
          <w:szCs w:val="20"/>
        </w:rPr>
        <w:t>, пит</w:t>
      </w:r>
      <w:r w:rsidRPr="00384FE6">
        <w:rPr>
          <w:b w:val="0"/>
          <w:spacing w:val="-3"/>
          <w:sz w:val="20"/>
          <w:szCs w:val="20"/>
        </w:rPr>
        <w:t>а</w:t>
      </w:r>
      <w:r w:rsidRPr="00384FE6">
        <w:rPr>
          <w:b w:val="0"/>
          <w:sz w:val="20"/>
          <w:szCs w:val="20"/>
        </w:rPr>
        <w:t>н</w:t>
      </w:r>
      <w:r w:rsidRPr="00384FE6">
        <w:rPr>
          <w:b w:val="0"/>
          <w:spacing w:val="-1"/>
          <w:sz w:val="20"/>
          <w:szCs w:val="20"/>
        </w:rPr>
        <w:t>и</w:t>
      </w:r>
      <w:r w:rsidRPr="00384FE6">
        <w:rPr>
          <w:b w:val="0"/>
          <w:sz w:val="20"/>
          <w:szCs w:val="20"/>
        </w:rPr>
        <w:t xml:space="preserve">е </w:t>
      </w:r>
      <w:r w:rsidRPr="00384FE6">
        <w:rPr>
          <w:b w:val="0"/>
          <w:spacing w:val="-2"/>
          <w:sz w:val="20"/>
          <w:szCs w:val="20"/>
        </w:rPr>
        <w:t>п</w:t>
      </w:r>
      <w:r w:rsidRPr="00384FE6">
        <w:rPr>
          <w:b w:val="0"/>
          <w:sz w:val="20"/>
          <w:szCs w:val="20"/>
        </w:rPr>
        <w:t>ре</w:t>
      </w:r>
      <w:r w:rsidRPr="00384FE6">
        <w:rPr>
          <w:b w:val="0"/>
          <w:spacing w:val="-2"/>
          <w:sz w:val="20"/>
          <w:szCs w:val="20"/>
        </w:rPr>
        <w:t>д</w:t>
      </w:r>
      <w:r w:rsidRPr="00384FE6">
        <w:rPr>
          <w:b w:val="0"/>
          <w:sz w:val="20"/>
          <w:szCs w:val="20"/>
        </w:rPr>
        <w:t>ос</w:t>
      </w:r>
      <w:r w:rsidRPr="00384FE6">
        <w:rPr>
          <w:b w:val="0"/>
          <w:spacing w:val="-3"/>
          <w:sz w:val="20"/>
          <w:szCs w:val="20"/>
        </w:rPr>
        <w:t>т</w:t>
      </w:r>
      <w:r w:rsidRPr="00384FE6">
        <w:rPr>
          <w:b w:val="0"/>
          <w:sz w:val="20"/>
          <w:szCs w:val="20"/>
        </w:rPr>
        <w:t>ав</w:t>
      </w:r>
      <w:r w:rsidRPr="00384FE6">
        <w:rPr>
          <w:b w:val="0"/>
          <w:spacing w:val="-2"/>
          <w:sz w:val="20"/>
          <w:szCs w:val="20"/>
        </w:rPr>
        <w:t>л</w:t>
      </w:r>
      <w:r w:rsidRPr="00384FE6">
        <w:rPr>
          <w:b w:val="0"/>
          <w:sz w:val="20"/>
          <w:szCs w:val="20"/>
        </w:rPr>
        <w:t xml:space="preserve">яется </w:t>
      </w:r>
      <w:r w:rsidRPr="00384FE6">
        <w:rPr>
          <w:b w:val="0"/>
          <w:spacing w:val="-2"/>
          <w:sz w:val="20"/>
          <w:szCs w:val="20"/>
        </w:rPr>
        <w:t>п</w:t>
      </w:r>
      <w:r w:rsidRPr="00384FE6">
        <w:rPr>
          <w:b w:val="0"/>
          <w:sz w:val="20"/>
          <w:szCs w:val="20"/>
        </w:rPr>
        <w:t>о</w:t>
      </w:r>
      <w:r w:rsidRPr="00384FE6">
        <w:rPr>
          <w:b w:val="0"/>
          <w:spacing w:val="1"/>
          <w:sz w:val="20"/>
          <w:szCs w:val="20"/>
        </w:rPr>
        <w:t xml:space="preserve"> </w:t>
      </w:r>
      <w:r w:rsidRPr="00384FE6">
        <w:rPr>
          <w:b w:val="0"/>
          <w:spacing w:val="-2"/>
          <w:sz w:val="20"/>
          <w:szCs w:val="20"/>
        </w:rPr>
        <w:t>од</w:t>
      </w:r>
      <w:r w:rsidRPr="00384FE6">
        <w:rPr>
          <w:b w:val="0"/>
          <w:sz w:val="20"/>
          <w:szCs w:val="20"/>
        </w:rPr>
        <w:t>н</w:t>
      </w:r>
      <w:r w:rsidRPr="00384FE6">
        <w:rPr>
          <w:b w:val="0"/>
          <w:spacing w:val="-2"/>
          <w:sz w:val="20"/>
          <w:szCs w:val="20"/>
        </w:rPr>
        <w:t>о</w:t>
      </w:r>
      <w:r w:rsidRPr="00384FE6">
        <w:rPr>
          <w:b w:val="0"/>
          <w:sz w:val="20"/>
          <w:szCs w:val="20"/>
        </w:rPr>
        <w:t>му</w:t>
      </w:r>
      <w:r w:rsidRPr="00384FE6">
        <w:rPr>
          <w:b w:val="0"/>
          <w:spacing w:val="-4"/>
          <w:sz w:val="20"/>
          <w:szCs w:val="20"/>
        </w:rPr>
        <w:t xml:space="preserve"> </w:t>
      </w:r>
      <w:r w:rsidRPr="00384FE6">
        <w:rPr>
          <w:b w:val="0"/>
          <w:sz w:val="20"/>
          <w:szCs w:val="20"/>
        </w:rPr>
        <w:t>из</w:t>
      </w:r>
      <w:r w:rsidRPr="00384FE6">
        <w:rPr>
          <w:b w:val="0"/>
          <w:spacing w:val="1"/>
          <w:sz w:val="20"/>
          <w:szCs w:val="20"/>
        </w:rPr>
        <w:t xml:space="preserve"> </w:t>
      </w:r>
      <w:r w:rsidRPr="00384FE6">
        <w:rPr>
          <w:b w:val="0"/>
          <w:sz w:val="20"/>
          <w:szCs w:val="20"/>
        </w:rPr>
        <w:t>ос</w:t>
      </w:r>
      <w:r w:rsidRPr="00384FE6">
        <w:rPr>
          <w:b w:val="0"/>
          <w:spacing w:val="-2"/>
          <w:sz w:val="20"/>
          <w:szCs w:val="20"/>
        </w:rPr>
        <w:t>н</w:t>
      </w:r>
      <w:r w:rsidRPr="00384FE6">
        <w:rPr>
          <w:b w:val="0"/>
          <w:sz w:val="20"/>
          <w:szCs w:val="20"/>
        </w:rPr>
        <w:t>ов</w:t>
      </w:r>
      <w:r w:rsidRPr="00384FE6">
        <w:rPr>
          <w:b w:val="0"/>
          <w:spacing w:val="-3"/>
          <w:sz w:val="20"/>
          <w:szCs w:val="20"/>
        </w:rPr>
        <w:t>а</w:t>
      </w:r>
      <w:r w:rsidRPr="00384FE6">
        <w:rPr>
          <w:b w:val="0"/>
          <w:sz w:val="20"/>
          <w:szCs w:val="20"/>
        </w:rPr>
        <w:t>н</w:t>
      </w:r>
      <w:r w:rsidRPr="00384FE6">
        <w:rPr>
          <w:b w:val="0"/>
          <w:spacing w:val="-2"/>
          <w:sz w:val="20"/>
          <w:szCs w:val="20"/>
        </w:rPr>
        <w:t>и</w:t>
      </w:r>
      <w:r w:rsidRPr="00384FE6">
        <w:rPr>
          <w:b w:val="0"/>
          <w:sz w:val="20"/>
          <w:szCs w:val="20"/>
        </w:rPr>
        <w:t>й,</w:t>
      </w:r>
      <w:r w:rsidRPr="00384FE6">
        <w:rPr>
          <w:b w:val="0"/>
          <w:spacing w:val="-1"/>
          <w:sz w:val="20"/>
          <w:szCs w:val="20"/>
        </w:rPr>
        <w:t xml:space="preserve"> </w:t>
      </w:r>
      <w:r w:rsidRPr="00384FE6">
        <w:rPr>
          <w:b w:val="0"/>
          <w:spacing w:val="-2"/>
          <w:sz w:val="20"/>
          <w:szCs w:val="20"/>
        </w:rPr>
        <w:t>п</w:t>
      </w:r>
      <w:r w:rsidRPr="00384FE6">
        <w:rPr>
          <w:b w:val="0"/>
          <w:sz w:val="20"/>
          <w:szCs w:val="20"/>
        </w:rPr>
        <w:t>р</w:t>
      </w:r>
      <w:r w:rsidRPr="00384FE6">
        <w:rPr>
          <w:b w:val="0"/>
          <w:spacing w:val="-3"/>
          <w:sz w:val="20"/>
          <w:szCs w:val="20"/>
        </w:rPr>
        <w:t>е</w:t>
      </w:r>
      <w:r w:rsidRPr="00384FE6">
        <w:rPr>
          <w:b w:val="0"/>
          <w:sz w:val="20"/>
          <w:szCs w:val="20"/>
        </w:rPr>
        <w:t>д</w:t>
      </w:r>
      <w:r w:rsidRPr="00384FE6">
        <w:rPr>
          <w:b w:val="0"/>
          <w:spacing w:val="-4"/>
          <w:sz w:val="20"/>
          <w:szCs w:val="20"/>
        </w:rPr>
        <w:t>у</w:t>
      </w:r>
      <w:r w:rsidRPr="00384FE6">
        <w:rPr>
          <w:b w:val="0"/>
          <w:sz w:val="20"/>
          <w:szCs w:val="20"/>
        </w:rPr>
        <w:t>сматри</w:t>
      </w:r>
      <w:r w:rsidRPr="00384FE6">
        <w:rPr>
          <w:b w:val="0"/>
          <w:spacing w:val="-3"/>
          <w:sz w:val="20"/>
          <w:szCs w:val="20"/>
        </w:rPr>
        <w:t>в</w:t>
      </w:r>
      <w:r w:rsidRPr="00384FE6">
        <w:rPr>
          <w:b w:val="0"/>
          <w:sz w:val="20"/>
          <w:szCs w:val="20"/>
        </w:rPr>
        <w:t>аю</w:t>
      </w:r>
      <w:r w:rsidRPr="00384FE6">
        <w:rPr>
          <w:b w:val="0"/>
          <w:spacing w:val="-2"/>
          <w:sz w:val="20"/>
          <w:szCs w:val="20"/>
        </w:rPr>
        <w:t>щ</w:t>
      </w:r>
      <w:r w:rsidRPr="00384FE6">
        <w:rPr>
          <w:b w:val="0"/>
          <w:spacing w:val="5"/>
          <w:sz w:val="20"/>
          <w:szCs w:val="20"/>
        </w:rPr>
        <w:t>е</w:t>
      </w:r>
      <w:r w:rsidRPr="00384FE6">
        <w:rPr>
          <w:b w:val="0"/>
          <w:sz w:val="20"/>
          <w:szCs w:val="20"/>
        </w:rPr>
        <w:t>му</w:t>
      </w:r>
      <w:r w:rsidRPr="00384FE6">
        <w:rPr>
          <w:b w:val="0"/>
          <w:spacing w:val="-4"/>
          <w:sz w:val="20"/>
          <w:szCs w:val="20"/>
        </w:rPr>
        <w:t xml:space="preserve"> </w:t>
      </w:r>
      <w:r w:rsidRPr="00384FE6">
        <w:rPr>
          <w:b w:val="0"/>
          <w:sz w:val="20"/>
          <w:szCs w:val="20"/>
        </w:rPr>
        <w:t>б</w:t>
      </w:r>
      <w:r w:rsidRPr="00384FE6">
        <w:rPr>
          <w:b w:val="0"/>
          <w:spacing w:val="1"/>
          <w:sz w:val="20"/>
          <w:szCs w:val="20"/>
        </w:rPr>
        <w:t>о</w:t>
      </w:r>
      <w:r w:rsidRPr="00384FE6">
        <w:rPr>
          <w:b w:val="0"/>
          <w:spacing w:val="-1"/>
          <w:sz w:val="20"/>
          <w:szCs w:val="20"/>
        </w:rPr>
        <w:t>ль</w:t>
      </w:r>
      <w:r w:rsidRPr="00384FE6">
        <w:rPr>
          <w:b w:val="0"/>
          <w:sz w:val="20"/>
          <w:szCs w:val="20"/>
        </w:rPr>
        <w:t>ш</w:t>
      </w:r>
      <w:r w:rsidRPr="00384FE6">
        <w:rPr>
          <w:b w:val="0"/>
          <w:spacing w:val="-2"/>
          <w:sz w:val="20"/>
          <w:szCs w:val="20"/>
        </w:rPr>
        <w:t>и</w:t>
      </w:r>
      <w:r w:rsidRPr="00384FE6">
        <w:rPr>
          <w:b w:val="0"/>
          <w:sz w:val="20"/>
          <w:szCs w:val="20"/>
        </w:rPr>
        <w:t>й разм</w:t>
      </w:r>
      <w:r w:rsidRPr="00384FE6">
        <w:rPr>
          <w:b w:val="0"/>
          <w:spacing w:val="-3"/>
          <w:sz w:val="20"/>
          <w:szCs w:val="20"/>
        </w:rPr>
        <w:t>е</w:t>
      </w:r>
      <w:r w:rsidRPr="00384FE6">
        <w:rPr>
          <w:b w:val="0"/>
          <w:sz w:val="20"/>
          <w:szCs w:val="20"/>
        </w:rPr>
        <w:t>р</w:t>
      </w:r>
      <w:r w:rsidRPr="00384FE6">
        <w:rPr>
          <w:b w:val="0"/>
          <w:spacing w:val="1"/>
          <w:sz w:val="20"/>
          <w:szCs w:val="20"/>
        </w:rPr>
        <w:t xml:space="preserve"> </w:t>
      </w:r>
      <w:r w:rsidRPr="00384FE6">
        <w:rPr>
          <w:b w:val="0"/>
          <w:sz w:val="20"/>
          <w:szCs w:val="20"/>
        </w:rPr>
        <w:t>е</w:t>
      </w:r>
      <w:r w:rsidRPr="00384FE6">
        <w:rPr>
          <w:b w:val="0"/>
          <w:spacing w:val="-3"/>
          <w:sz w:val="20"/>
          <w:szCs w:val="20"/>
        </w:rPr>
        <w:t>г</w:t>
      </w:r>
      <w:r w:rsidRPr="00384FE6">
        <w:rPr>
          <w:b w:val="0"/>
          <w:sz w:val="20"/>
          <w:szCs w:val="20"/>
        </w:rPr>
        <w:t>о</w:t>
      </w:r>
      <w:r w:rsidRPr="00384FE6">
        <w:rPr>
          <w:b w:val="0"/>
          <w:spacing w:val="1"/>
          <w:sz w:val="20"/>
          <w:szCs w:val="20"/>
        </w:rPr>
        <w:t xml:space="preserve"> </w:t>
      </w:r>
      <w:r w:rsidRPr="00384FE6">
        <w:rPr>
          <w:b w:val="0"/>
          <w:sz w:val="20"/>
          <w:szCs w:val="20"/>
        </w:rPr>
        <w:t>ст</w:t>
      </w:r>
      <w:r w:rsidRPr="00384FE6">
        <w:rPr>
          <w:b w:val="0"/>
          <w:spacing w:val="-2"/>
          <w:sz w:val="20"/>
          <w:szCs w:val="20"/>
        </w:rPr>
        <w:t>о</w:t>
      </w:r>
      <w:r w:rsidRPr="00384FE6">
        <w:rPr>
          <w:b w:val="0"/>
          <w:sz w:val="20"/>
          <w:szCs w:val="20"/>
        </w:rPr>
        <w:t>и</w:t>
      </w:r>
      <w:r w:rsidRPr="00384FE6">
        <w:rPr>
          <w:b w:val="0"/>
          <w:spacing w:val="-3"/>
          <w:sz w:val="20"/>
          <w:szCs w:val="20"/>
        </w:rPr>
        <w:t>м</w:t>
      </w:r>
      <w:r w:rsidRPr="00384FE6">
        <w:rPr>
          <w:b w:val="0"/>
          <w:sz w:val="20"/>
          <w:szCs w:val="20"/>
        </w:rPr>
        <w:t>ос</w:t>
      </w:r>
      <w:r w:rsidRPr="00384FE6">
        <w:rPr>
          <w:b w:val="0"/>
          <w:spacing w:val="-3"/>
          <w:sz w:val="20"/>
          <w:szCs w:val="20"/>
        </w:rPr>
        <w:t>т</w:t>
      </w:r>
      <w:r w:rsidRPr="00384FE6">
        <w:rPr>
          <w:b w:val="0"/>
          <w:spacing w:val="3"/>
          <w:sz w:val="20"/>
          <w:szCs w:val="20"/>
        </w:rPr>
        <w:t xml:space="preserve">и. </w:t>
      </w:r>
    </w:p>
    <w:p w14:paraId="6D0C72B3" w14:textId="77777777" w:rsidR="00A459D7" w:rsidRPr="00384FE6" w:rsidRDefault="00A459D7" w:rsidP="00384FE6">
      <w:pPr>
        <w:pStyle w:val="af5"/>
        <w:tabs>
          <w:tab w:val="left" w:pos="1198"/>
        </w:tabs>
        <w:spacing w:before="3"/>
        <w:ind w:right="101" w:firstLine="825"/>
        <w:jc w:val="both"/>
        <w:rPr>
          <w:b w:val="0"/>
          <w:sz w:val="20"/>
          <w:szCs w:val="20"/>
        </w:rPr>
      </w:pPr>
      <w:r w:rsidRPr="00384FE6">
        <w:rPr>
          <w:b w:val="0"/>
          <w:sz w:val="20"/>
          <w:szCs w:val="20"/>
        </w:rPr>
        <w:t xml:space="preserve">4.1. Обучающиеся из малоимущих и многодетных семей обеспечиваются бесплатным горячим питанием по вновь введенному основанию, как обучающиеся </w:t>
      </w:r>
      <w:r w:rsidRPr="00384FE6">
        <w:rPr>
          <w:b w:val="0"/>
          <w:spacing w:val="-2"/>
          <w:sz w:val="20"/>
          <w:szCs w:val="20"/>
        </w:rPr>
        <w:t>п</w:t>
      </w:r>
      <w:r w:rsidRPr="00384FE6">
        <w:rPr>
          <w:b w:val="0"/>
          <w:sz w:val="20"/>
          <w:szCs w:val="20"/>
        </w:rPr>
        <w:t>о</w:t>
      </w:r>
      <w:r w:rsidRPr="00384FE6">
        <w:rPr>
          <w:b w:val="0"/>
          <w:spacing w:val="54"/>
          <w:sz w:val="20"/>
          <w:szCs w:val="20"/>
        </w:rPr>
        <w:t xml:space="preserve"> </w:t>
      </w:r>
      <w:r w:rsidRPr="00384FE6">
        <w:rPr>
          <w:b w:val="0"/>
          <w:spacing w:val="-2"/>
          <w:sz w:val="20"/>
          <w:szCs w:val="20"/>
        </w:rPr>
        <w:t>о</w:t>
      </w:r>
      <w:r w:rsidRPr="00384FE6">
        <w:rPr>
          <w:b w:val="0"/>
          <w:sz w:val="20"/>
          <w:szCs w:val="20"/>
        </w:rPr>
        <w:t>бра</w:t>
      </w:r>
      <w:r w:rsidRPr="00384FE6">
        <w:rPr>
          <w:b w:val="0"/>
          <w:spacing w:val="-3"/>
          <w:sz w:val="20"/>
          <w:szCs w:val="20"/>
        </w:rPr>
        <w:t>з</w:t>
      </w:r>
      <w:r w:rsidRPr="00384FE6">
        <w:rPr>
          <w:b w:val="0"/>
          <w:sz w:val="20"/>
          <w:szCs w:val="20"/>
        </w:rPr>
        <w:t>ов</w:t>
      </w:r>
      <w:r w:rsidRPr="00384FE6">
        <w:rPr>
          <w:b w:val="0"/>
          <w:spacing w:val="-3"/>
          <w:sz w:val="20"/>
          <w:szCs w:val="20"/>
        </w:rPr>
        <w:t>а</w:t>
      </w:r>
      <w:r w:rsidRPr="00384FE6">
        <w:rPr>
          <w:b w:val="0"/>
          <w:sz w:val="20"/>
          <w:szCs w:val="20"/>
        </w:rPr>
        <w:t>те</w:t>
      </w:r>
      <w:r w:rsidRPr="00384FE6">
        <w:rPr>
          <w:b w:val="0"/>
          <w:spacing w:val="-2"/>
          <w:sz w:val="20"/>
          <w:szCs w:val="20"/>
        </w:rPr>
        <w:t>л</w:t>
      </w:r>
      <w:r w:rsidRPr="00384FE6">
        <w:rPr>
          <w:b w:val="0"/>
          <w:spacing w:val="-1"/>
          <w:sz w:val="20"/>
          <w:szCs w:val="20"/>
        </w:rPr>
        <w:t>ь</w:t>
      </w:r>
      <w:r w:rsidRPr="00384FE6">
        <w:rPr>
          <w:b w:val="0"/>
          <w:sz w:val="20"/>
          <w:szCs w:val="20"/>
        </w:rPr>
        <w:t>ным</w:t>
      </w:r>
      <w:r w:rsidRPr="00384FE6">
        <w:rPr>
          <w:b w:val="0"/>
          <w:spacing w:val="53"/>
          <w:sz w:val="20"/>
          <w:szCs w:val="20"/>
        </w:rPr>
        <w:t xml:space="preserve"> </w:t>
      </w:r>
      <w:r w:rsidRPr="00384FE6">
        <w:rPr>
          <w:b w:val="0"/>
          <w:spacing w:val="-2"/>
          <w:sz w:val="20"/>
          <w:szCs w:val="20"/>
        </w:rPr>
        <w:t>п</w:t>
      </w:r>
      <w:r w:rsidRPr="00384FE6">
        <w:rPr>
          <w:b w:val="0"/>
          <w:sz w:val="20"/>
          <w:szCs w:val="20"/>
        </w:rPr>
        <w:t>ро</w:t>
      </w:r>
      <w:r w:rsidRPr="00384FE6">
        <w:rPr>
          <w:b w:val="0"/>
          <w:spacing w:val="-3"/>
          <w:sz w:val="20"/>
          <w:szCs w:val="20"/>
        </w:rPr>
        <w:t>г</w:t>
      </w:r>
      <w:r w:rsidRPr="00384FE6">
        <w:rPr>
          <w:b w:val="0"/>
          <w:sz w:val="20"/>
          <w:szCs w:val="20"/>
        </w:rPr>
        <w:t>ра</w:t>
      </w:r>
      <w:r w:rsidRPr="00384FE6">
        <w:rPr>
          <w:b w:val="0"/>
          <w:spacing w:val="-3"/>
          <w:sz w:val="20"/>
          <w:szCs w:val="20"/>
        </w:rPr>
        <w:t>м</w:t>
      </w:r>
      <w:r w:rsidRPr="00384FE6">
        <w:rPr>
          <w:b w:val="0"/>
          <w:sz w:val="20"/>
          <w:szCs w:val="20"/>
        </w:rPr>
        <w:t>м</w:t>
      </w:r>
      <w:r w:rsidRPr="00384FE6">
        <w:rPr>
          <w:b w:val="0"/>
          <w:spacing w:val="-3"/>
          <w:sz w:val="20"/>
          <w:szCs w:val="20"/>
        </w:rPr>
        <w:t>а</w:t>
      </w:r>
      <w:r w:rsidRPr="00384FE6">
        <w:rPr>
          <w:b w:val="0"/>
          <w:sz w:val="20"/>
          <w:szCs w:val="20"/>
        </w:rPr>
        <w:t>м начал</w:t>
      </w:r>
      <w:r w:rsidRPr="00384FE6">
        <w:rPr>
          <w:b w:val="0"/>
          <w:spacing w:val="-2"/>
          <w:sz w:val="20"/>
          <w:szCs w:val="20"/>
        </w:rPr>
        <w:t>ьн</w:t>
      </w:r>
      <w:r w:rsidRPr="00384FE6">
        <w:rPr>
          <w:b w:val="0"/>
          <w:sz w:val="20"/>
          <w:szCs w:val="20"/>
        </w:rPr>
        <w:t>о</w:t>
      </w:r>
      <w:r w:rsidRPr="00384FE6">
        <w:rPr>
          <w:b w:val="0"/>
          <w:spacing w:val="-3"/>
          <w:sz w:val="20"/>
          <w:szCs w:val="20"/>
        </w:rPr>
        <w:t>г</w:t>
      </w:r>
      <w:r w:rsidRPr="00384FE6">
        <w:rPr>
          <w:b w:val="0"/>
          <w:sz w:val="20"/>
          <w:szCs w:val="20"/>
        </w:rPr>
        <w:t>о</w:t>
      </w:r>
      <w:r w:rsidRPr="00384FE6">
        <w:rPr>
          <w:b w:val="0"/>
          <w:spacing w:val="1"/>
          <w:sz w:val="20"/>
          <w:szCs w:val="20"/>
        </w:rPr>
        <w:t xml:space="preserve"> </w:t>
      </w:r>
      <w:r w:rsidRPr="00384FE6">
        <w:rPr>
          <w:b w:val="0"/>
          <w:spacing w:val="-2"/>
          <w:sz w:val="20"/>
          <w:szCs w:val="20"/>
        </w:rPr>
        <w:t>о</w:t>
      </w:r>
      <w:r w:rsidRPr="00384FE6">
        <w:rPr>
          <w:b w:val="0"/>
          <w:sz w:val="20"/>
          <w:szCs w:val="20"/>
        </w:rPr>
        <w:t>бщ</w:t>
      </w:r>
      <w:r w:rsidRPr="00384FE6">
        <w:rPr>
          <w:b w:val="0"/>
          <w:spacing w:val="-3"/>
          <w:sz w:val="20"/>
          <w:szCs w:val="20"/>
        </w:rPr>
        <w:t>е</w:t>
      </w:r>
      <w:r w:rsidRPr="00384FE6">
        <w:rPr>
          <w:b w:val="0"/>
          <w:sz w:val="20"/>
          <w:szCs w:val="20"/>
        </w:rPr>
        <w:t>го</w:t>
      </w:r>
      <w:r w:rsidRPr="00384FE6">
        <w:rPr>
          <w:b w:val="0"/>
          <w:spacing w:val="-2"/>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z w:val="20"/>
          <w:szCs w:val="20"/>
        </w:rPr>
        <w:t>ова</w:t>
      </w:r>
      <w:r w:rsidRPr="00384FE6">
        <w:rPr>
          <w:b w:val="0"/>
          <w:spacing w:val="-2"/>
          <w:sz w:val="20"/>
          <w:szCs w:val="20"/>
        </w:rPr>
        <w:t>н</w:t>
      </w:r>
      <w:r w:rsidRPr="00384FE6">
        <w:rPr>
          <w:b w:val="0"/>
          <w:sz w:val="20"/>
          <w:szCs w:val="20"/>
        </w:rPr>
        <w:t>ия,</w:t>
      </w:r>
      <w:r w:rsidRPr="00384FE6">
        <w:rPr>
          <w:b w:val="0"/>
          <w:spacing w:val="3"/>
          <w:sz w:val="20"/>
          <w:szCs w:val="20"/>
        </w:rPr>
        <w:t xml:space="preserve"> на основании заявления одного из родителей (законных представителей), поданного на имя руководителя общеобразовательной организации</w:t>
      </w:r>
      <w:r w:rsidRPr="00384FE6">
        <w:rPr>
          <w:b w:val="0"/>
          <w:sz w:val="20"/>
          <w:szCs w:val="20"/>
        </w:rPr>
        <w:t>.</w:t>
      </w:r>
    </w:p>
    <w:p w14:paraId="11992A0D" w14:textId="77777777" w:rsidR="00A459D7" w:rsidRPr="00384FE6" w:rsidRDefault="00A459D7" w:rsidP="00384FE6">
      <w:pPr>
        <w:pStyle w:val="af5"/>
        <w:tabs>
          <w:tab w:val="left" w:pos="1198"/>
        </w:tabs>
        <w:spacing w:before="3"/>
        <w:ind w:right="101" w:firstLine="825"/>
        <w:jc w:val="both"/>
        <w:rPr>
          <w:b w:val="0"/>
          <w:sz w:val="20"/>
          <w:szCs w:val="20"/>
        </w:rPr>
      </w:pPr>
      <w:r w:rsidRPr="00384FE6">
        <w:rPr>
          <w:b w:val="0"/>
          <w:sz w:val="20"/>
          <w:szCs w:val="20"/>
        </w:rPr>
        <w:t xml:space="preserve">4.2. Обучающиеся с ограниченными возможностями здоровья и дети-инвалиды обеспечиваются бесплатным двухразовым горячим питанием, на основании заключения психолого-медико-педагогической комиссии (ПМПК) и заявления одного из родителей (законных представителей), поданного </w:t>
      </w:r>
      <w:r w:rsidRPr="00384FE6">
        <w:rPr>
          <w:b w:val="0"/>
          <w:spacing w:val="3"/>
          <w:sz w:val="20"/>
          <w:szCs w:val="20"/>
        </w:rPr>
        <w:t>на имя руководителя общеобразовательной организации</w:t>
      </w:r>
      <w:r w:rsidRPr="00384FE6">
        <w:rPr>
          <w:b w:val="0"/>
          <w:sz w:val="20"/>
          <w:szCs w:val="20"/>
        </w:rPr>
        <w:t>.</w:t>
      </w:r>
    </w:p>
    <w:p w14:paraId="3BEEF34A" w14:textId="77777777" w:rsidR="00A459D7" w:rsidRPr="00384FE6" w:rsidRDefault="00A459D7" w:rsidP="00C7422D">
      <w:pPr>
        <w:pStyle w:val="af5"/>
        <w:widowControl w:val="0"/>
        <w:numPr>
          <w:ilvl w:val="0"/>
          <w:numId w:val="23"/>
        </w:numPr>
        <w:tabs>
          <w:tab w:val="left" w:pos="1124"/>
        </w:tabs>
        <w:ind w:left="118" w:right="105" w:firstLine="707"/>
        <w:jc w:val="both"/>
        <w:rPr>
          <w:b w:val="0"/>
          <w:sz w:val="20"/>
          <w:szCs w:val="20"/>
        </w:rPr>
      </w:pPr>
      <w:r w:rsidRPr="00384FE6">
        <w:rPr>
          <w:b w:val="0"/>
          <w:spacing w:val="-2"/>
          <w:sz w:val="20"/>
          <w:szCs w:val="20"/>
        </w:rPr>
        <w:lastRenderedPageBreak/>
        <w:t>О</w:t>
      </w:r>
      <w:r w:rsidRPr="00384FE6">
        <w:rPr>
          <w:b w:val="0"/>
          <w:sz w:val="20"/>
          <w:szCs w:val="20"/>
        </w:rPr>
        <w:t>б</w:t>
      </w:r>
      <w:r w:rsidRPr="00384FE6">
        <w:rPr>
          <w:b w:val="0"/>
          <w:spacing w:val="-4"/>
          <w:sz w:val="20"/>
          <w:szCs w:val="20"/>
        </w:rPr>
        <w:t>у</w:t>
      </w:r>
      <w:r w:rsidRPr="00384FE6">
        <w:rPr>
          <w:b w:val="0"/>
          <w:sz w:val="20"/>
          <w:szCs w:val="20"/>
        </w:rPr>
        <w:t>чающиеся</w:t>
      </w:r>
      <w:r w:rsidRPr="00384FE6">
        <w:rPr>
          <w:b w:val="0"/>
          <w:spacing w:val="16"/>
          <w:sz w:val="20"/>
          <w:szCs w:val="20"/>
        </w:rPr>
        <w:t xml:space="preserve"> </w:t>
      </w:r>
      <w:r w:rsidRPr="00384FE6">
        <w:rPr>
          <w:b w:val="0"/>
          <w:spacing w:val="-2"/>
          <w:sz w:val="20"/>
          <w:szCs w:val="20"/>
        </w:rPr>
        <w:t>об</w:t>
      </w:r>
      <w:r w:rsidRPr="00384FE6">
        <w:rPr>
          <w:b w:val="0"/>
          <w:sz w:val="20"/>
          <w:szCs w:val="20"/>
        </w:rPr>
        <w:t>есп</w:t>
      </w:r>
      <w:r w:rsidRPr="00384FE6">
        <w:rPr>
          <w:b w:val="0"/>
          <w:spacing w:val="-3"/>
          <w:sz w:val="20"/>
          <w:szCs w:val="20"/>
        </w:rPr>
        <w:t>е</w:t>
      </w:r>
      <w:r w:rsidRPr="00384FE6">
        <w:rPr>
          <w:b w:val="0"/>
          <w:sz w:val="20"/>
          <w:szCs w:val="20"/>
        </w:rPr>
        <w:t>ч</w:t>
      </w:r>
      <w:r w:rsidRPr="00384FE6">
        <w:rPr>
          <w:b w:val="0"/>
          <w:spacing w:val="1"/>
          <w:sz w:val="20"/>
          <w:szCs w:val="20"/>
        </w:rPr>
        <w:t>и</w:t>
      </w:r>
      <w:r w:rsidRPr="00384FE6">
        <w:rPr>
          <w:b w:val="0"/>
          <w:sz w:val="20"/>
          <w:szCs w:val="20"/>
        </w:rPr>
        <w:t>ва</w:t>
      </w:r>
      <w:r w:rsidRPr="00384FE6">
        <w:rPr>
          <w:b w:val="0"/>
          <w:spacing w:val="-2"/>
          <w:sz w:val="20"/>
          <w:szCs w:val="20"/>
        </w:rPr>
        <w:t>ю</w:t>
      </w:r>
      <w:r w:rsidRPr="00384FE6">
        <w:rPr>
          <w:b w:val="0"/>
          <w:sz w:val="20"/>
          <w:szCs w:val="20"/>
        </w:rPr>
        <w:t>т</w:t>
      </w:r>
      <w:r w:rsidRPr="00384FE6">
        <w:rPr>
          <w:b w:val="0"/>
          <w:spacing w:val="-3"/>
          <w:sz w:val="20"/>
          <w:szCs w:val="20"/>
        </w:rPr>
        <w:t>с</w:t>
      </w:r>
      <w:r w:rsidRPr="00384FE6">
        <w:rPr>
          <w:b w:val="0"/>
          <w:sz w:val="20"/>
          <w:szCs w:val="20"/>
        </w:rPr>
        <w:t>я</w:t>
      </w:r>
      <w:r w:rsidRPr="00384FE6">
        <w:rPr>
          <w:b w:val="0"/>
          <w:spacing w:val="18"/>
          <w:sz w:val="20"/>
          <w:szCs w:val="20"/>
        </w:rPr>
        <w:t xml:space="preserve"> </w:t>
      </w:r>
      <w:r w:rsidRPr="00384FE6">
        <w:rPr>
          <w:b w:val="0"/>
          <w:sz w:val="20"/>
          <w:szCs w:val="20"/>
        </w:rPr>
        <w:t>бе</w:t>
      </w:r>
      <w:r w:rsidRPr="00384FE6">
        <w:rPr>
          <w:b w:val="0"/>
          <w:spacing w:val="-3"/>
          <w:sz w:val="20"/>
          <w:szCs w:val="20"/>
        </w:rPr>
        <w:t>с</w:t>
      </w:r>
      <w:r w:rsidRPr="00384FE6">
        <w:rPr>
          <w:b w:val="0"/>
          <w:sz w:val="20"/>
          <w:szCs w:val="20"/>
        </w:rPr>
        <w:t>п</w:t>
      </w:r>
      <w:r w:rsidRPr="00384FE6">
        <w:rPr>
          <w:b w:val="0"/>
          <w:spacing w:val="-1"/>
          <w:sz w:val="20"/>
          <w:szCs w:val="20"/>
        </w:rPr>
        <w:t>л</w:t>
      </w:r>
      <w:r w:rsidRPr="00384FE6">
        <w:rPr>
          <w:b w:val="0"/>
          <w:sz w:val="20"/>
          <w:szCs w:val="20"/>
        </w:rPr>
        <w:t>атным</w:t>
      </w:r>
      <w:r w:rsidRPr="00384FE6">
        <w:rPr>
          <w:b w:val="0"/>
          <w:spacing w:val="16"/>
          <w:sz w:val="20"/>
          <w:szCs w:val="20"/>
        </w:rPr>
        <w:t xml:space="preserve"> </w:t>
      </w:r>
      <w:r w:rsidRPr="00384FE6">
        <w:rPr>
          <w:b w:val="0"/>
          <w:sz w:val="20"/>
          <w:szCs w:val="20"/>
        </w:rPr>
        <w:t>пит</w:t>
      </w:r>
      <w:r w:rsidRPr="00384FE6">
        <w:rPr>
          <w:b w:val="0"/>
          <w:spacing w:val="-3"/>
          <w:sz w:val="20"/>
          <w:szCs w:val="20"/>
        </w:rPr>
        <w:t>а</w:t>
      </w:r>
      <w:r w:rsidRPr="00384FE6">
        <w:rPr>
          <w:b w:val="0"/>
          <w:sz w:val="20"/>
          <w:szCs w:val="20"/>
        </w:rPr>
        <w:t>н</w:t>
      </w:r>
      <w:r w:rsidRPr="00384FE6">
        <w:rPr>
          <w:b w:val="0"/>
          <w:spacing w:val="-2"/>
          <w:sz w:val="20"/>
          <w:szCs w:val="20"/>
        </w:rPr>
        <w:t>и</w:t>
      </w:r>
      <w:r w:rsidRPr="00384FE6">
        <w:rPr>
          <w:b w:val="0"/>
          <w:spacing w:val="1"/>
          <w:sz w:val="20"/>
          <w:szCs w:val="20"/>
        </w:rPr>
        <w:t>е</w:t>
      </w:r>
      <w:r w:rsidRPr="00384FE6">
        <w:rPr>
          <w:b w:val="0"/>
          <w:sz w:val="20"/>
          <w:szCs w:val="20"/>
        </w:rPr>
        <w:t>м</w:t>
      </w:r>
      <w:r w:rsidRPr="00384FE6">
        <w:rPr>
          <w:b w:val="0"/>
          <w:spacing w:val="15"/>
          <w:sz w:val="20"/>
          <w:szCs w:val="20"/>
        </w:rPr>
        <w:t xml:space="preserve"> </w:t>
      </w:r>
      <w:r w:rsidRPr="00384FE6">
        <w:rPr>
          <w:b w:val="0"/>
          <w:sz w:val="20"/>
          <w:szCs w:val="20"/>
        </w:rPr>
        <w:t>в</w:t>
      </w:r>
      <w:r w:rsidRPr="00384FE6">
        <w:rPr>
          <w:b w:val="0"/>
          <w:spacing w:val="15"/>
          <w:sz w:val="20"/>
          <w:szCs w:val="20"/>
        </w:rPr>
        <w:t xml:space="preserve"> </w:t>
      </w:r>
      <w:r w:rsidRPr="00384FE6">
        <w:rPr>
          <w:b w:val="0"/>
          <w:sz w:val="20"/>
          <w:szCs w:val="20"/>
        </w:rPr>
        <w:t>тече</w:t>
      </w:r>
      <w:r w:rsidRPr="00384FE6">
        <w:rPr>
          <w:b w:val="0"/>
          <w:spacing w:val="-2"/>
          <w:sz w:val="20"/>
          <w:szCs w:val="20"/>
        </w:rPr>
        <w:t>н</w:t>
      </w:r>
      <w:r w:rsidRPr="00384FE6">
        <w:rPr>
          <w:b w:val="0"/>
          <w:sz w:val="20"/>
          <w:szCs w:val="20"/>
        </w:rPr>
        <w:t>ие</w:t>
      </w:r>
      <w:r w:rsidRPr="00384FE6">
        <w:rPr>
          <w:b w:val="0"/>
          <w:spacing w:val="16"/>
          <w:sz w:val="20"/>
          <w:szCs w:val="20"/>
        </w:rPr>
        <w:t xml:space="preserve"> </w:t>
      </w:r>
      <w:r w:rsidRPr="00384FE6">
        <w:rPr>
          <w:b w:val="0"/>
          <w:spacing w:val="-4"/>
          <w:sz w:val="20"/>
          <w:szCs w:val="20"/>
        </w:rPr>
        <w:t>у</w:t>
      </w:r>
      <w:r w:rsidRPr="00384FE6">
        <w:rPr>
          <w:b w:val="0"/>
          <w:sz w:val="20"/>
          <w:szCs w:val="20"/>
        </w:rPr>
        <w:t>че</w:t>
      </w:r>
      <w:r w:rsidRPr="00384FE6">
        <w:rPr>
          <w:b w:val="0"/>
          <w:spacing w:val="1"/>
          <w:sz w:val="20"/>
          <w:szCs w:val="20"/>
        </w:rPr>
        <w:t>б</w:t>
      </w:r>
      <w:r w:rsidRPr="00384FE6">
        <w:rPr>
          <w:b w:val="0"/>
          <w:spacing w:val="-2"/>
          <w:sz w:val="20"/>
          <w:szCs w:val="20"/>
        </w:rPr>
        <w:t>н</w:t>
      </w:r>
      <w:r w:rsidRPr="00384FE6">
        <w:rPr>
          <w:b w:val="0"/>
          <w:sz w:val="20"/>
          <w:szCs w:val="20"/>
        </w:rPr>
        <w:t>ого г</w:t>
      </w:r>
      <w:r w:rsidRPr="00384FE6">
        <w:rPr>
          <w:b w:val="0"/>
          <w:spacing w:val="1"/>
          <w:sz w:val="20"/>
          <w:szCs w:val="20"/>
        </w:rPr>
        <w:t>о</w:t>
      </w:r>
      <w:r w:rsidRPr="00384FE6">
        <w:rPr>
          <w:b w:val="0"/>
          <w:spacing w:val="-2"/>
          <w:sz w:val="20"/>
          <w:szCs w:val="20"/>
        </w:rPr>
        <w:t>д</w:t>
      </w:r>
      <w:r w:rsidRPr="00384FE6">
        <w:rPr>
          <w:b w:val="0"/>
          <w:sz w:val="20"/>
          <w:szCs w:val="20"/>
        </w:rPr>
        <w:t>а, за искл</w:t>
      </w:r>
      <w:r w:rsidRPr="00384FE6">
        <w:rPr>
          <w:b w:val="0"/>
          <w:spacing w:val="-2"/>
          <w:sz w:val="20"/>
          <w:szCs w:val="20"/>
        </w:rPr>
        <w:t>юч</w:t>
      </w:r>
      <w:r w:rsidRPr="00384FE6">
        <w:rPr>
          <w:b w:val="0"/>
          <w:sz w:val="20"/>
          <w:szCs w:val="20"/>
        </w:rPr>
        <w:t>ен</w:t>
      </w:r>
      <w:r w:rsidRPr="00384FE6">
        <w:rPr>
          <w:b w:val="0"/>
          <w:spacing w:val="-2"/>
          <w:sz w:val="20"/>
          <w:szCs w:val="20"/>
        </w:rPr>
        <w:t>и</w:t>
      </w:r>
      <w:r w:rsidRPr="00384FE6">
        <w:rPr>
          <w:b w:val="0"/>
          <w:sz w:val="20"/>
          <w:szCs w:val="20"/>
        </w:rPr>
        <w:t xml:space="preserve">ем </w:t>
      </w:r>
      <w:r w:rsidRPr="00384FE6">
        <w:rPr>
          <w:b w:val="0"/>
          <w:spacing w:val="-2"/>
          <w:sz w:val="20"/>
          <w:szCs w:val="20"/>
        </w:rPr>
        <w:t>к</w:t>
      </w:r>
      <w:r w:rsidRPr="00384FE6">
        <w:rPr>
          <w:b w:val="0"/>
          <w:sz w:val="20"/>
          <w:szCs w:val="20"/>
        </w:rPr>
        <w:t>а</w:t>
      </w:r>
      <w:r w:rsidRPr="00384FE6">
        <w:rPr>
          <w:b w:val="0"/>
          <w:spacing w:val="-2"/>
          <w:sz w:val="20"/>
          <w:szCs w:val="20"/>
        </w:rPr>
        <w:t>н</w:t>
      </w:r>
      <w:r w:rsidRPr="00384FE6">
        <w:rPr>
          <w:b w:val="0"/>
          <w:sz w:val="20"/>
          <w:szCs w:val="20"/>
        </w:rPr>
        <w:t>ик</w:t>
      </w:r>
      <w:r w:rsidRPr="00384FE6">
        <w:rPr>
          <w:b w:val="0"/>
          <w:spacing w:val="-4"/>
          <w:sz w:val="20"/>
          <w:szCs w:val="20"/>
        </w:rPr>
        <w:t>у</w:t>
      </w:r>
      <w:r w:rsidRPr="00384FE6">
        <w:rPr>
          <w:b w:val="0"/>
          <w:spacing w:val="-1"/>
          <w:sz w:val="20"/>
          <w:szCs w:val="20"/>
        </w:rPr>
        <w:t>л</w:t>
      </w:r>
      <w:r w:rsidRPr="00384FE6">
        <w:rPr>
          <w:b w:val="0"/>
          <w:sz w:val="20"/>
          <w:szCs w:val="20"/>
        </w:rPr>
        <w:t>, в д</w:t>
      </w:r>
      <w:r w:rsidRPr="00384FE6">
        <w:rPr>
          <w:b w:val="0"/>
          <w:spacing w:val="-2"/>
          <w:sz w:val="20"/>
          <w:szCs w:val="20"/>
        </w:rPr>
        <w:t>н</w:t>
      </w:r>
      <w:r w:rsidRPr="00384FE6">
        <w:rPr>
          <w:b w:val="0"/>
          <w:sz w:val="20"/>
          <w:szCs w:val="20"/>
        </w:rPr>
        <w:t>и фак</w:t>
      </w:r>
      <w:r w:rsidRPr="00384FE6">
        <w:rPr>
          <w:b w:val="0"/>
          <w:spacing w:val="-3"/>
          <w:sz w:val="20"/>
          <w:szCs w:val="20"/>
        </w:rPr>
        <w:t>т</w:t>
      </w:r>
      <w:r w:rsidRPr="00384FE6">
        <w:rPr>
          <w:b w:val="0"/>
          <w:sz w:val="20"/>
          <w:szCs w:val="20"/>
        </w:rPr>
        <w:t>ич</w:t>
      </w:r>
      <w:r w:rsidRPr="00384FE6">
        <w:rPr>
          <w:b w:val="0"/>
          <w:spacing w:val="-2"/>
          <w:sz w:val="20"/>
          <w:szCs w:val="20"/>
        </w:rPr>
        <w:t>е</w:t>
      </w:r>
      <w:r w:rsidRPr="00384FE6">
        <w:rPr>
          <w:b w:val="0"/>
          <w:sz w:val="20"/>
          <w:szCs w:val="20"/>
        </w:rPr>
        <w:t>с</w:t>
      </w:r>
      <w:r w:rsidRPr="00384FE6">
        <w:rPr>
          <w:b w:val="0"/>
          <w:spacing w:val="-2"/>
          <w:sz w:val="20"/>
          <w:szCs w:val="20"/>
        </w:rPr>
        <w:t>к</w:t>
      </w:r>
      <w:r w:rsidRPr="00384FE6">
        <w:rPr>
          <w:b w:val="0"/>
          <w:sz w:val="20"/>
          <w:szCs w:val="20"/>
        </w:rPr>
        <w:t xml:space="preserve">ого </w:t>
      </w:r>
      <w:r w:rsidRPr="00384FE6">
        <w:rPr>
          <w:b w:val="0"/>
          <w:spacing w:val="-2"/>
          <w:sz w:val="20"/>
          <w:szCs w:val="20"/>
        </w:rPr>
        <w:t>п</w:t>
      </w:r>
      <w:r w:rsidRPr="00384FE6">
        <w:rPr>
          <w:b w:val="0"/>
          <w:sz w:val="20"/>
          <w:szCs w:val="20"/>
        </w:rPr>
        <w:t>ос</w:t>
      </w:r>
      <w:r w:rsidRPr="00384FE6">
        <w:rPr>
          <w:b w:val="0"/>
          <w:spacing w:val="-3"/>
          <w:sz w:val="20"/>
          <w:szCs w:val="20"/>
        </w:rPr>
        <w:t>е</w:t>
      </w:r>
      <w:r w:rsidRPr="00384FE6">
        <w:rPr>
          <w:b w:val="0"/>
          <w:sz w:val="20"/>
          <w:szCs w:val="20"/>
        </w:rPr>
        <w:t>ще</w:t>
      </w:r>
      <w:r w:rsidRPr="00384FE6">
        <w:rPr>
          <w:b w:val="0"/>
          <w:spacing w:val="-2"/>
          <w:sz w:val="20"/>
          <w:szCs w:val="20"/>
        </w:rPr>
        <w:t>н</w:t>
      </w:r>
      <w:r w:rsidRPr="00384FE6">
        <w:rPr>
          <w:b w:val="0"/>
          <w:sz w:val="20"/>
          <w:szCs w:val="20"/>
        </w:rPr>
        <w:t>ия ими</w:t>
      </w:r>
    </w:p>
    <w:p w14:paraId="58F82B0F" w14:textId="77777777" w:rsidR="00A459D7" w:rsidRPr="00384FE6" w:rsidRDefault="00A459D7" w:rsidP="00384FE6">
      <w:pPr>
        <w:pStyle w:val="af5"/>
        <w:jc w:val="both"/>
        <w:rPr>
          <w:b w:val="0"/>
          <w:sz w:val="20"/>
          <w:szCs w:val="20"/>
        </w:rPr>
      </w:pPr>
      <w:r w:rsidRPr="00384FE6">
        <w:rPr>
          <w:b w:val="0"/>
          <w:sz w:val="20"/>
          <w:szCs w:val="20"/>
        </w:rPr>
        <w:t>об</w:t>
      </w:r>
      <w:r w:rsidRPr="00384FE6">
        <w:rPr>
          <w:b w:val="0"/>
          <w:spacing w:val="-3"/>
          <w:sz w:val="20"/>
          <w:szCs w:val="20"/>
        </w:rPr>
        <w:t>щ</w:t>
      </w:r>
      <w:r w:rsidRPr="00384FE6">
        <w:rPr>
          <w:b w:val="0"/>
          <w:sz w:val="20"/>
          <w:szCs w:val="20"/>
        </w:rPr>
        <w:t>е</w:t>
      </w:r>
      <w:r w:rsidRPr="00384FE6">
        <w:rPr>
          <w:b w:val="0"/>
          <w:spacing w:val="-2"/>
          <w:sz w:val="20"/>
          <w:szCs w:val="20"/>
        </w:rPr>
        <w:t>об</w:t>
      </w:r>
      <w:r w:rsidRPr="00384FE6">
        <w:rPr>
          <w:b w:val="0"/>
          <w:sz w:val="20"/>
          <w:szCs w:val="20"/>
        </w:rPr>
        <w:t>разо</w:t>
      </w:r>
      <w:r w:rsidRPr="00384FE6">
        <w:rPr>
          <w:b w:val="0"/>
          <w:spacing w:val="-3"/>
          <w:sz w:val="20"/>
          <w:szCs w:val="20"/>
        </w:rPr>
        <w:t>в</w:t>
      </w:r>
      <w:r w:rsidRPr="00384FE6">
        <w:rPr>
          <w:b w:val="0"/>
          <w:sz w:val="20"/>
          <w:szCs w:val="20"/>
        </w:rPr>
        <w:t>ате</w:t>
      </w:r>
      <w:r w:rsidRPr="00384FE6">
        <w:rPr>
          <w:b w:val="0"/>
          <w:spacing w:val="-1"/>
          <w:sz w:val="20"/>
          <w:szCs w:val="20"/>
        </w:rPr>
        <w:t>ль</w:t>
      </w:r>
      <w:r w:rsidRPr="00384FE6">
        <w:rPr>
          <w:b w:val="0"/>
          <w:spacing w:val="-2"/>
          <w:sz w:val="20"/>
          <w:szCs w:val="20"/>
        </w:rPr>
        <w:t>н</w:t>
      </w:r>
      <w:r w:rsidRPr="00384FE6">
        <w:rPr>
          <w:b w:val="0"/>
          <w:sz w:val="20"/>
          <w:szCs w:val="20"/>
        </w:rPr>
        <w:t>ой</w:t>
      </w:r>
      <w:r w:rsidRPr="00384FE6">
        <w:rPr>
          <w:b w:val="0"/>
          <w:spacing w:val="-3"/>
          <w:sz w:val="20"/>
          <w:szCs w:val="20"/>
        </w:rPr>
        <w:t xml:space="preserve"> </w:t>
      </w:r>
      <w:r w:rsidRPr="00384FE6">
        <w:rPr>
          <w:b w:val="0"/>
          <w:sz w:val="20"/>
          <w:szCs w:val="20"/>
        </w:rPr>
        <w:t>о</w:t>
      </w:r>
      <w:r w:rsidRPr="00384FE6">
        <w:rPr>
          <w:b w:val="0"/>
          <w:spacing w:val="-2"/>
          <w:sz w:val="20"/>
          <w:szCs w:val="20"/>
        </w:rPr>
        <w:t>р</w:t>
      </w:r>
      <w:r w:rsidRPr="00384FE6">
        <w:rPr>
          <w:b w:val="0"/>
          <w:sz w:val="20"/>
          <w:szCs w:val="20"/>
        </w:rPr>
        <w:t>га</w:t>
      </w:r>
      <w:r w:rsidRPr="00384FE6">
        <w:rPr>
          <w:b w:val="0"/>
          <w:spacing w:val="-2"/>
          <w:sz w:val="20"/>
          <w:szCs w:val="20"/>
        </w:rPr>
        <w:t>н</w:t>
      </w:r>
      <w:r w:rsidRPr="00384FE6">
        <w:rPr>
          <w:b w:val="0"/>
          <w:sz w:val="20"/>
          <w:szCs w:val="20"/>
        </w:rPr>
        <w:t>из</w:t>
      </w:r>
      <w:r w:rsidRPr="00384FE6">
        <w:rPr>
          <w:b w:val="0"/>
          <w:spacing w:val="-3"/>
          <w:sz w:val="20"/>
          <w:szCs w:val="20"/>
        </w:rPr>
        <w:t>а</w:t>
      </w:r>
      <w:r w:rsidRPr="00384FE6">
        <w:rPr>
          <w:b w:val="0"/>
          <w:sz w:val="20"/>
          <w:szCs w:val="20"/>
        </w:rPr>
        <w:t>ц</w:t>
      </w:r>
      <w:r w:rsidRPr="00384FE6">
        <w:rPr>
          <w:b w:val="0"/>
          <w:spacing w:val="-2"/>
          <w:sz w:val="20"/>
          <w:szCs w:val="20"/>
        </w:rPr>
        <w:t>и</w:t>
      </w:r>
      <w:r w:rsidRPr="00384FE6">
        <w:rPr>
          <w:b w:val="0"/>
          <w:sz w:val="20"/>
          <w:szCs w:val="20"/>
        </w:rPr>
        <w:t>и.</w:t>
      </w:r>
    </w:p>
    <w:p w14:paraId="4398BBBC" w14:textId="77777777" w:rsidR="00A459D7" w:rsidRPr="00384FE6" w:rsidRDefault="00A459D7" w:rsidP="00C7422D">
      <w:pPr>
        <w:pStyle w:val="af5"/>
        <w:widowControl w:val="0"/>
        <w:numPr>
          <w:ilvl w:val="0"/>
          <w:numId w:val="23"/>
        </w:numPr>
        <w:tabs>
          <w:tab w:val="left" w:pos="1107"/>
        </w:tabs>
        <w:ind w:left="118" w:right="105" w:firstLine="707"/>
        <w:jc w:val="both"/>
        <w:rPr>
          <w:b w:val="0"/>
          <w:sz w:val="20"/>
          <w:szCs w:val="20"/>
        </w:rPr>
      </w:pPr>
      <w:r w:rsidRPr="00384FE6">
        <w:rPr>
          <w:b w:val="0"/>
          <w:sz w:val="20"/>
          <w:szCs w:val="20"/>
        </w:rPr>
        <w:t>Реш</w:t>
      </w:r>
      <w:r w:rsidRPr="00384FE6">
        <w:rPr>
          <w:b w:val="0"/>
          <w:spacing w:val="-3"/>
          <w:sz w:val="20"/>
          <w:szCs w:val="20"/>
        </w:rPr>
        <w:t>е</w:t>
      </w:r>
      <w:r w:rsidRPr="00384FE6">
        <w:rPr>
          <w:b w:val="0"/>
          <w:sz w:val="20"/>
          <w:szCs w:val="20"/>
        </w:rPr>
        <w:t>ние</w:t>
      </w:r>
      <w:r w:rsidRPr="00384FE6">
        <w:rPr>
          <w:b w:val="0"/>
          <w:spacing w:val="55"/>
          <w:sz w:val="20"/>
          <w:szCs w:val="20"/>
        </w:rPr>
        <w:t xml:space="preserve"> </w:t>
      </w:r>
      <w:r w:rsidRPr="00384FE6">
        <w:rPr>
          <w:b w:val="0"/>
          <w:sz w:val="20"/>
          <w:szCs w:val="20"/>
        </w:rPr>
        <w:t>о</w:t>
      </w:r>
      <w:r w:rsidRPr="00384FE6">
        <w:rPr>
          <w:b w:val="0"/>
          <w:spacing w:val="58"/>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е</w:t>
      </w:r>
      <w:r w:rsidRPr="00384FE6">
        <w:rPr>
          <w:b w:val="0"/>
          <w:spacing w:val="-2"/>
          <w:sz w:val="20"/>
          <w:szCs w:val="20"/>
        </w:rPr>
        <w:t>д</w:t>
      </w:r>
      <w:r w:rsidRPr="00384FE6">
        <w:rPr>
          <w:b w:val="0"/>
          <w:sz w:val="20"/>
          <w:szCs w:val="20"/>
        </w:rPr>
        <w:t>остав</w:t>
      </w:r>
      <w:r w:rsidRPr="00384FE6">
        <w:rPr>
          <w:b w:val="0"/>
          <w:spacing w:val="-2"/>
          <w:sz w:val="20"/>
          <w:szCs w:val="20"/>
        </w:rPr>
        <w:t>л</w:t>
      </w:r>
      <w:r w:rsidRPr="00384FE6">
        <w:rPr>
          <w:b w:val="0"/>
          <w:sz w:val="20"/>
          <w:szCs w:val="20"/>
        </w:rPr>
        <w:t>е</w:t>
      </w:r>
      <w:r w:rsidRPr="00384FE6">
        <w:rPr>
          <w:b w:val="0"/>
          <w:spacing w:val="-2"/>
          <w:sz w:val="20"/>
          <w:szCs w:val="20"/>
        </w:rPr>
        <w:t>ни</w:t>
      </w:r>
      <w:r w:rsidRPr="00384FE6">
        <w:rPr>
          <w:b w:val="0"/>
          <w:sz w:val="20"/>
          <w:szCs w:val="20"/>
        </w:rPr>
        <w:t>и</w:t>
      </w:r>
      <w:r w:rsidRPr="00384FE6">
        <w:rPr>
          <w:b w:val="0"/>
          <w:spacing w:val="62"/>
          <w:sz w:val="20"/>
          <w:szCs w:val="20"/>
        </w:rPr>
        <w:t xml:space="preserve"> </w:t>
      </w:r>
      <w:r w:rsidRPr="00384FE6">
        <w:rPr>
          <w:b w:val="0"/>
          <w:sz w:val="20"/>
          <w:szCs w:val="20"/>
        </w:rPr>
        <w:t>бе</w:t>
      </w:r>
      <w:r w:rsidRPr="00384FE6">
        <w:rPr>
          <w:b w:val="0"/>
          <w:spacing w:val="-3"/>
          <w:sz w:val="20"/>
          <w:szCs w:val="20"/>
        </w:rPr>
        <w:t>с</w:t>
      </w:r>
      <w:r w:rsidRPr="00384FE6">
        <w:rPr>
          <w:b w:val="0"/>
          <w:sz w:val="20"/>
          <w:szCs w:val="20"/>
        </w:rPr>
        <w:t>п</w:t>
      </w:r>
      <w:r w:rsidRPr="00384FE6">
        <w:rPr>
          <w:b w:val="0"/>
          <w:spacing w:val="-1"/>
          <w:sz w:val="20"/>
          <w:szCs w:val="20"/>
        </w:rPr>
        <w:t>л</w:t>
      </w:r>
      <w:r w:rsidRPr="00384FE6">
        <w:rPr>
          <w:b w:val="0"/>
          <w:sz w:val="20"/>
          <w:szCs w:val="20"/>
        </w:rPr>
        <w:t>ат</w:t>
      </w:r>
      <w:r w:rsidRPr="00384FE6">
        <w:rPr>
          <w:b w:val="0"/>
          <w:spacing w:val="-2"/>
          <w:sz w:val="20"/>
          <w:szCs w:val="20"/>
        </w:rPr>
        <w:t>н</w:t>
      </w:r>
      <w:r w:rsidRPr="00384FE6">
        <w:rPr>
          <w:b w:val="0"/>
          <w:sz w:val="20"/>
          <w:szCs w:val="20"/>
        </w:rPr>
        <w:t>о</w:t>
      </w:r>
      <w:r w:rsidRPr="00384FE6">
        <w:rPr>
          <w:b w:val="0"/>
          <w:spacing w:val="-3"/>
          <w:sz w:val="20"/>
          <w:szCs w:val="20"/>
        </w:rPr>
        <w:t>г</w:t>
      </w:r>
      <w:r w:rsidRPr="00384FE6">
        <w:rPr>
          <w:b w:val="0"/>
          <w:sz w:val="20"/>
          <w:szCs w:val="20"/>
        </w:rPr>
        <w:t>о</w:t>
      </w:r>
      <w:r w:rsidRPr="00384FE6">
        <w:rPr>
          <w:b w:val="0"/>
          <w:spacing w:val="58"/>
          <w:sz w:val="20"/>
          <w:szCs w:val="20"/>
        </w:rPr>
        <w:t xml:space="preserve"> </w:t>
      </w:r>
      <w:r w:rsidRPr="00384FE6">
        <w:rPr>
          <w:b w:val="0"/>
          <w:spacing w:val="2"/>
          <w:sz w:val="20"/>
          <w:szCs w:val="20"/>
        </w:rPr>
        <w:t>п</w:t>
      </w:r>
      <w:r w:rsidRPr="00384FE6">
        <w:rPr>
          <w:b w:val="0"/>
          <w:sz w:val="20"/>
          <w:szCs w:val="20"/>
        </w:rPr>
        <w:t>и</w:t>
      </w:r>
      <w:r w:rsidRPr="00384FE6">
        <w:rPr>
          <w:b w:val="0"/>
          <w:spacing w:val="-3"/>
          <w:sz w:val="20"/>
          <w:szCs w:val="20"/>
        </w:rPr>
        <w:t>т</w:t>
      </w:r>
      <w:r w:rsidRPr="00384FE6">
        <w:rPr>
          <w:b w:val="0"/>
          <w:sz w:val="20"/>
          <w:szCs w:val="20"/>
        </w:rPr>
        <w:t>а</w:t>
      </w:r>
      <w:r w:rsidRPr="00384FE6">
        <w:rPr>
          <w:b w:val="0"/>
          <w:spacing w:val="-2"/>
          <w:sz w:val="20"/>
          <w:szCs w:val="20"/>
        </w:rPr>
        <w:t>н</w:t>
      </w:r>
      <w:r w:rsidRPr="00384FE6">
        <w:rPr>
          <w:b w:val="0"/>
          <w:sz w:val="20"/>
          <w:szCs w:val="20"/>
        </w:rPr>
        <w:t>ия</w:t>
      </w:r>
      <w:r w:rsidRPr="00384FE6">
        <w:rPr>
          <w:b w:val="0"/>
          <w:spacing w:val="56"/>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чающим</w:t>
      </w:r>
      <w:r w:rsidRPr="00384FE6">
        <w:rPr>
          <w:b w:val="0"/>
          <w:spacing w:val="-3"/>
          <w:sz w:val="20"/>
          <w:szCs w:val="20"/>
        </w:rPr>
        <w:t>с</w:t>
      </w:r>
      <w:r w:rsidRPr="00384FE6">
        <w:rPr>
          <w:b w:val="0"/>
          <w:sz w:val="20"/>
          <w:szCs w:val="20"/>
        </w:rPr>
        <w:t>я о</w:t>
      </w:r>
      <w:r w:rsidRPr="00384FE6">
        <w:rPr>
          <w:b w:val="0"/>
          <w:spacing w:val="-2"/>
          <w:sz w:val="20"/>
          <w:szCs w:val="20"/>
        </w:rPr>
        <w:t>ф</w:t>
      </w:r>
      <w:r w:rsidRPr="00384FE6">
        <w:rPr>
          <w:b w:val="0"/>
          <w:sz w:val="20"/>
          <w:szCs w:val="20"/>
        </w:rPr>
        <w:t>о</w:t>
      </w:r>
      <w:r w:rsidRPr="00384FE6">
        <w:rPr>
          <w:b w:val="0"/>
          <w:spacing w:val="-2"/>
          <w:sz w:val="20"/>
          <w:szCs w:val="20"/>
        </w:rPr>
        <w:t>р</w:t>
      </w:r>
      <w:r w:rsidRPr="00384FE6">
        <w:rPr>
          <w:b w:val="0"/>
          <w:sz w:val="20"/>
          <w:szCs w:val="20"/>
        </w:rPr>
        <w:t>м</w:t>
      </w:r>
      <w:r w:rsidRPr="00384FE6">
        <w:rPr>
          <w:b w:val="0"/>
          <w:spacing w:val="-2"/>
          <w:sz w:val="20"/>
          <w:szCs w:val="20"/>
        </w:rPr>
        <w:t>л</w:t>
      </w:r>
      <w:r w:rsidRPr="00384FE6">
        <w:rPr>
          <w:b w:val="0"/>
          <w:sz w:val="20"/>
          <w:szCs w:val="20"/>
        </w:rPr>
        <w:t>яется</w:t>
      </w:r>
      <w:r w:rsidRPr="00384FE6">
        <w:rPr>
          <w:b w:val="0"/>
          <w:spacing w:val="2"/>
          <w:sz w:val="20"/>
          <w:szCs w:val="20"/>
        </w:rPr>
        <w:t xml:space="preserve"> </w:t>
      </w:r>
      <w:r w:rsidRPr="00384FE6">
        <w:rPr>
          <w:b w:val="0"/>
          <w:spacing w:val="-2"/>
          <w:sz w:val="20"/>
          <w:szCs w:val="20"/>
        </w:rPr>
        <w:t>пр</w:t>
      </w:r>
      <w:r w:rsidRPr="00384FE6">
        <w:rPr>
          <w:b w:val="0"/>
          <w:sz w:val="20"/>
          <w:szCs w:val="20"/>
        </w:rPr>
        <w:t>ика</w:t>
      </w:r>
      <w:r w:rsidRPr="00384FE6">
        <w:rPr>
          <w:b w:val="0"/>
          <w:spacing w:val="-3"/>
          <w:sz w:val="20"/>
          <w:szCs w:val="20"/>
        </w:rPr>
        <w:t>з</w:t>
      </w:r>
      <w:r w:rsidRPr="00384FE6">
        <w:rPr>
          <w:b w:val="0"/>
          <w:sz w:val="20"/>
          <w:szCs w:val="20"/>
        </w:rPr>
        <w:t>ом</w:t>
      </w:r>
      <w:r w:rsidRPr="00384FE6">
        <w:rPr>
          <w:b w:val="0"/>
          <w:spacing w:val="1"/>
          <w:sz w:val="20"/>
          <w:szCs w:val="20"/>
        </w:rPr>
        <w:t xml:space="preserve"> </w:t>
      </w:r>
      <w:r w:rsidRPr="00384FE6">
        <w:rPr>
          <w:b w:val="0"/>
          <w:spacing w:val="-2"/>
          <w:sz w:val="20"/>
          <w:szCs w:val="20"/>
        </w:rPr>
        <w:t>о</w:t>
      </w:r>
      <w:r w:rsidRPr="00384FE6">
        <w:rPr>
          <w:b w:val="0"/>
          <w:sz w:val="20"/>
          <w:szCs w:val="20"/>
        </w:rPr>
        <w:t>бщ</w:t>
      </w:r>
      <w:r w:rsidRPr="00384FE6">
        <w:rPr>
          <w:b w:val="0"/>
          <w:spacing w:val="-3"/>
          <w:sz w:val="20"/>
          <w:szCs w:val="20"/>
        </w:rPr>
        <w:t>е</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z w:val="20"/>
          <w:szCs w:val="20"/>
        </w:rPr>
        <w:t>овате</w:t>
      </w:r>
      <w:r w:rsidRPr="00384FE6">
        <w:rPr>
          <w:b w:val="0"/>
          <w:spacing w:val="-4"/>
          <w:sz w:val="20"/>
          <w:szCs w:val="20"/>
        </w:rPr>
        <w:t>л</w:t>
      </w:r>
      <w:r w:rsidRPr="00384FE6">
        <w:rPr>
          <w:b w:val="0"/>
          <w:spacing w:val="-1"/>
          <w:sz w:val="20"/>
          <w:szCs w:val="20"/>
        </w:rPr>
        <w:t>ь</w:t>
      </w:r>
      <w:r w:rsidRPr="00384FE6">
        <w:rPr>
          <w:b w:val="0"/>
          <w:sz w:val="20"/>
          <w:szCs w:val="20"/>
        </w:rPr>
        <w:t>н</w:t>
      </w:r>
      <w:r w:rsidRPr="00384FE6">
        <w:rPr>
          <w:b w:val="0"/>
          <w:spacing w:val="3"/>
          <w:sz w:val="20"/>
          <w:szCs w:val="20"/>
        </w:rPr>
        <w:t>о</w:t>
      </w:r>
      <w:r w:rsidRPr="00384FE6">
        <w:rPr>
          <w:b w:val="0"/>
          <w:sz w:val="20"/>
          <w:szCs w:val="20"/>
        </w:rPr>
        <w:t>й</w:t>
      </w:r>
      <w:r w:rsidRPr="00384FE6">
        <w:rPr>
          <w:b w:val="0"/>
          <w:spacing w:val="2"/>
          <w:sz w:val="20"/>
          <w:szCs w:val="20"/>
        </w:rPr>
        <w:t xml:space="preserve"> </w:t>
      </w:r>
      <w:r w:rsidRPr="00384FE6">
        <w:rPr>
          <w:b w:val="0"/>
          <w:sz w:val="20"/>
          <w:szCs w:val="20"/>
        </w:rPr>
        <w:t>ор</w:t>
      </w:r>
      <w:r w:rsidRPr="00384FE6">
        <w:rPr>
          <w:b w:val="0"/>
          <w:spacing w:val="-3"/>
          <w:sz w:val="20"/>
          <w:szCs w:val="20"/>
        </w:rPr>
        <w:t>г</w:t>
      </w:r>
      <w:r w:rsidRPr="00384FE6">
        <w:rPr>
          <w:b w:val="0"/>
          <w:sz w:val="20"/>
          <w:szCs w:val="20"/>
        </w:rPr>
        <w:t>а</w:t>
      </w:r>
      <w:r w:rsidRPr="00384FE6">
        <w:rPr>
          <w:b w:val="0"/>
          <w:spacing w:val="-2"/>
          <w:sz w:val="20"/>
          <w:szCs w:val="20"/>
        </w:rPr>
        <w:t>н</w:t>
      </w:r>
      <w:r w:rsidRPr="00384FE6">
        <w:rPr>
          <w:b w:val="0"/>
          <w:sz w:val="20"/>
          <w:szCs w:val="20"/>
        </w:rPr>
        <w:t>иза</w:t>
      </w:r>
      <w:r w:rsidRPr="00384FE6">
        <w:rPr>
          <w:b w:val="0"/>
          <w:spacing w:val="-2"/>
          <w:sz w:val="20"/>
          <w:szCs w:val="20"/>
        </w:rPr>
        <w:t>ци</w:t>
      </w:r>
      <w:r w:rsidRPr="00384FE6">
        <w:rPr>
          <w:b w:val="0"/>
          <w:sz w:val="20"/>
          <w:szCs w:val="20"/>
        </w:rPr>
        <w:t>и</w:t>
      </w:r>
      <w:r w:rsidRPr="00384FE6">
        <w:rPr>
          <w:b w:val="0"/>
          <w:spacing w:val="4"/>
          <w:sz w:val="20"/>
          <w:szCs w:val="20"/>
        </w:rPr>
        <w:t xml:space="preserve"> </w:t>
      </w:r>
      <w:r w:rsidRPr="00384FE6">
        <w:rPr>
          <w:b w:val="0"/>
          <w:sz w:val="20"/>
          <w:szCs w:val="20"/>
        </w:rPr>
        <w:t>в</w:t>
      </w:r>
      <w:r w:rsidRPr="00384FE6">
        <w:rPr>
          <w:b w:val="0"/>
          <w:spacing w:val="3"/>
          <w:sz w:val="20"/>
          <w:szCs w:val="20"/>
        </w:rPr>
        <w:t xml:space="preserve"> </w:t>
      </w:r>
      <w:r w:rsidRPr="00384FE6">
        <w:rPr>
          <w:b w:val="0"/>
          <w:sz w:val="20"/>
          <w:szCs w:val="20"/>
        </w:rPr>
        <w:t>тече</w:t>
      </w:r>
      <w:r w:rsidRPr="00384FE6">
        <w:rPr>
          <w:b w:val="0"/>
          <w:spacing w:val="-2"/>
          <w:sz w:val="20"/>
          <w:szCs w:val="20"/>
        </w:rPr>
        <w:t>н</w:t>
      </w:r>
      <w:r w:rsidRPr="00384FE6">
        <w:rPr>
          <w:b w:val="0"/>
          <w:sz w:val="20"/>
          <w:szCs w:val="20"/>
        </w:rPr>
        <w:t>ие</w:t>
      </w:r>
      <w:r w:rsidRPr="00384FE6">
        <w:rPr>
          <w:b w:val="0"/>
          <w:spacing w:val="1"/>
          <w:sz w:val="20"/>
          <w:szCs w:val="20"/>
        </w:rPr>
        <w:t xml:space="preserve"> </w:t>
      </w:r>
      <w:r w:rsidRPr="00384FE6">
        <w:rPr>
          <w:b w:val="0"/>
          <w:sz w:val="20"/>
          <w:szCs w:val="20"/>
        </w:rPr>
        <w:t>дв</w:t>
      </w:r>
      <w:r w:rsidRPr="00384FE6">
        <w:rPr>
          <w:b w:val="0"/>
          <w:spacing w:val="-5"/>
          <w:sz w:val="20"/>
          <w:szCs w:val="20"/>
        </w:rPr>
        <w:t>у</w:t>
      </w:r>
      <w:r w:rsidRPr="00384FE6">
        <w:rPr>
          <w:b w:val="0"/>
          <w:sz w:val="20"/>
          <w:szCs w:val="20"/>
        </w:rPr>
        <w:t>х</w:t>
      </w:r>
      <w:r w:rsidRPr="00384FE6">
        <w:rPr>
          <w:b w:val="0"/>
          <w:spacing w:val="2"/>
          <w:sz w:val="20"/>
          <w:szCs w:val="20"/>
        </w:rPr>
        <w:t xml:space="preserve"> </w:t>
      </w:r>
      <w:r w:rsidRPr="00384FE6">
        <w:rPr>
          <w:b w:val="0"/>
          <w:sz w:val="20"/>
          <w:szCs w:val="20"/>
        </w:rPr>
        <w:t>ра</w:t>
      </w:r>
      <w:r w:rsidRPr="00384FE6">
        <w:rPr>
          <w:b w:val="0"/>
          <w:spacing w:val="-2"/>
          <w:sz w:val="20"/>
          <w:szCs w:val="20"/>
        </w:rPr>
        <w:t>б</w:t>
      </w:r>
      <w:r w:rsidRPr="00384FE6">
        <w:rPr>
          <w:b w:val="0"/>
          <w:sz w:val="20"/>
          <w:szCs w:val="20"/>
        </w:rPr>
        <w:t>о</w:t>
      </w:r>
      <w:r w:rsidRPr="00384FE6">
        <w:rPr>
          <w:b w:val="0"/>
          <w:spacing w:val="-2"/>
          <w:sz w:val="20"/>
          <w:szCs w:val="20"/>
        </w:rPr>
        <w:t>чи</w:t>
      </w:r>
      <w:r w:rsidRPr="00384FE6">
        <w:rPr>
          <w:b w:val="0"/>
          <w:sz w:val="20"/>
          <w:szCs w:val="20"/>
        </w:rPr>
        <w:t>х дн</w:t>
      </w:r>
      <w:r w:rsidRPr="00384FE6">
        <w:rPr>
          <w:b w:val="0"/>
          <w:spacing w:val="-3"/>
          <w:sz w:val="20"/>
          <w:szCs w:val="20"/>
        </w:rPr>
        <w:t>е</w:t>
      </w:r>
      <w:r w:rsidRPr="00384FE6">
        <w:rPr>
          <w:b w:val="0"/>
          <w:sz w:val="20"/>
          <w:szCs w:val="20"/>
        </w:rPr>
        <w:t xml:space="preserve">й </w:t>
      </w:r>
      <w:r w:rsidRPr="00384FE6">
        <w:rPr>
          <w:b w:val="0"/>
          <w:spacing w:val="-3"/>
          <w:sz w:val="20"/>
          <w:szCs w:val="20"/>
        </w:rPr>
        <w:t>с</w:t>
      </w:r>
      <w:r w:rsidRPr="00384FE6">
        <w:rPr>
          <w:b w:val="0"/>
          <w:sz w:val="20"/>
          <w:szCs w:val="20"/>
        </w:rPr>
        <w:t>о</w:t>
      </w:r>
      <w:r w:rsidRPr="00384FE6">
        <w:rPr>
          <w:b w:val="0"/>
          <w:spacing w:val="1"/>
          <w:sz w:val="20"/>
          <w:szCs w:val="20"/>
        </w:rPr>
        <w:t xml:space="preserve"> </w:t>
      </w:r>
      <w:r w:rsidRPr="00384FE6">
        <w:rPr>
          <w:b w:val="0"/>
          <w:spacing w:val="-2"/>
          <w:sz w:val="20"/>
          <w:szCs w:val="20"/>
        </w:rPr>
        <w:t>д</w:t>
      </w:r>
      <w:r w:rsidRPr="00384FE6">
        <w:rPr>
          <w:b w:val="0"/>
          <w:sz w:val="20"/>
          <w:szCs w:val="20"/>
        </w:rPr>
        <w:t xml:space="preserve">ня </w:t>
      </w:r>
      <w:r w:rsidRPr="00384FE6">
        <w:rPr>
          <w:b w:val="0"/>
          <w:spacing w:val="-2"/>
          <w:sz w:val="20"/>
          <w:szCs w:val="20"/>
        </w:rPr>
        <w:t>по</w:t>
      </w:r>
      <w:r w:rsidRPr="00384FE6">
        <w:rPr>
          <w:b w:val="0"/>
          <w:sz w:val="20"/>
          <w:szCs w:val="20"/>
        </w:rPr>
        <w:t>да</w:t>
      </w:r>
      <w:r w:rsidRPr="00384FE6">
        <w:rPr>
          <w:b w:val="0"/>
          <w:spacing w:val="-2"/>
          <w:sz w:val="20"/>
          <w:szCs w:val="20"/>
        </w:rPr>
        <w:t>ч</w:t>
      </w:r>
      <w:r w:rsidRPr="00384FE6">
        <w:rPr>
          <w:b w:val="0"/>
          <w:sz w:val="20"/>
          <w:szCs w:val="20"/>
        </w:rPr>
        <w:t>и</w:t>
      </w:r>
      <w:r w:rsidRPr="00384FE6">
        <w:rPr>
          <w:b w:val="0"/>
          <w:spacing w:val="-3"/>
          <w:sz w:val="20"/>
          <w:szCs w:val="20"/>
        </w:rPr>
        <w:t xml:space="preserve"> </w:t>
      </w:r>
      <w:r w:rsidRPr="00384FE6">
        <w:rPr>
          <w:b w:val="0"/>
          <w:sz w:val="20"/>
          <w:szCs w:val="20"/>
        </w:rPr>
        <w:t>заяв</w:t>
      </w:r>
      <w:r w:rsidRPr="00384FE6">
        <w:rPr>
          <w:b w:val="0"/>
          <w:spacing w:val="-2"/>
          <w:sz w:val="20"/>
          <w:szCs w:val="20"/>
        </w:rPr>
        <w:t>л</w:t>
      </w:r>
      <w:r w:rsidRPr="00384FE6">
        <w:rPr>
          <w:b w:val="0"/>
          <w:sz w:val="20"/>
          <w:szCs w:val="20"/>
        </w:rPr>
        <w:t>ен</w:t>
      </w:r>
      <w:r w:rsidRPr="00384FE6">
        <w:rPr>
          <w:b w:val="0"/>
          <w:spacing w:val="-2"/>
          <w:sz w:val="20"/>
          <w:szCs w:val="20"/>
        </w:rPr>
        <w:t>и</w:t>
      </w:r>
      <w:r w:rsidRPr="00384FE6">
        <w:rPr>
          <w:b w:val="0"/>
          <w:spacing w:val="3"/>
          <w:sz w:val="20"/>
          <w:szCs w:val="20"/>
        </w:rPr>
        <w:t>я</w:t>
      </w:r>
      <w:r w:rsidRPr="00384FE6">
        <w:rPr>
          <w:b w:val="0"/>
          <w:sz w:val="20"/>
          <w:szCs w:val="20"/>
        </w:rPr>
        <w:t>.</w:t>
      </w:r>
    </w:p>
    <w:p w14:paraId="5566FA9B" w14:textId="77777777" w:rsidR="00A459D7" w:rsidRPr="00384FE6" w:rsidRDefault="00A459D7" w:rsidP="00C7422D">
      <w:pPr>
        <w:pStyle w:val="af5"/>
        <w:widowControl w:val="0"/>
        <w:numPr>
          <w:ilvl w:val="0"/>
          <w:numId w:val="23"/>
        </w:numPr>
        <w:tabs>
          <w:tab w:val="left" w:pos="1177"/>
        </w:tabs>
        <w:ind w:left="1177" w:hanging="351"/>
        <w:jc w:val="both"/>
        <w:rPr>
          <w:b w:val="0"/>
          <w:sz w:val="20"/>
          <w:szCs w:val="20"/>
        </w:rPr>
      </w:pPr>
      <w:r w:rsidRPr="00384FE6">
        <w:rPr>
          <w:b w:val="0"/>
          <w:sz w:val="20"/>
          <w:szCs w:val="20"/>
        </w:rPr>
        <w:t>Бесп</w:t>
      </w:r>
      <w:r w:rsidRPr="00384FE6">
        <w:rPr>
          <w:b w:val="0"/>
          <w:spacing w:val="-1"/>
          <w:sz w:val="20"/>
          <w:szCs w:val="20"/>
        </w:rPr>
        <w:t>л</w:t>
      </w:r>
      <w:r w:rsidRPr="00384FE6">
        <w:rPr>
          <w:b w:val="0"/>
          <w:sz w:val="20"/>
          <w:szCs w:val="20"/>
        </w:rPr>
        <w:t>а</w:t>
      </w:r>
      <w:r w:rsidRPr="00384FE6">
        <w:rPr>
          <w:b w:val="0"/>
          <w:spacing w:val="-3"/>
          <w:sz w:val="20"/>
          <w:szCs w:val="20"/>
        </w:rPr>
        <w:t>т</w:t>
      </w:r>
      <w:r w:rsidRPr="00384FE6">
        <w:rPr>
          <w:b w:val="0"/>
          <w:sz w:val="20"/>
          <w:szCs w:val="20"/>
        </w:rPr>
        <w:t>н</w:t>
      </w:r>
      <w:r w:rsidRPr="00384FE6">
        <w:rPr>
          <w:b w:val="0"/>
          <w:spacing w:val="-2"/>
          <w:sz w:val="20"/>
          <w:szCs w:val="20"/>
        </w:rPr>
        <w:t>о</w:t>
      </w:r>
      <w:r w:rsidRPr="00384FE6">
        <w:rPr>
          <w:b w:val="0"/>
          <w:sz w:val="20"/>
          <w:szCs w:val="20"/>
        </w:rPr>
        <w:t xml:space="preserve">е </w:t>
      </w:r>
      <w:r w:rsidRPr="00384FE6">
        <w:rPr>
          <w:b w:val="0"/>
          <w:spacing w:val="-2"/>
          <w:sz w:val="20"/>
          <w:szCs w:val="20"/>
        </w:rPr>
        <w:t>п</w:t>
      </w:r>
      <w:r w:rsidRPr="00384FE6">
        <w:rPr>
          <w:b w:val="0"/>
          <w:sz w:val="20"/>
          <w:szCs w:val="20"/>
        </w:rPr>
        <w:t>ит</w:t>
      </w:r>
      <w:r w:rsidRPr="00384FE6">
        <w:rPr>
          <w:b w:val="0"/>
          <w:spacing w:val="-3"/>
          <w:sz w:val="20"/>
          <w:szCs w:val="20"/>
        </w:rPr>
        <w:t>а</w:t>
      </w:r>
      <w:r w:rsidRPr="00384FE6">
        <w:rPr>
          <w:b w:val="0"/>
          <w:sz w:val="20"/>
          <w:szCs w:val="20"/>
        </w:rPr>
        <w:t>ние</w:t>
      </w:r>
      <w:r w:rsidRPr="00384FE6">
        <w:rPr>
          <w:b w:val="0"/>
          <w:spacing w:val="-3"/>
          <w:sz w:val="20"/>
          <w:szCs w:val="20"/>
        </w:rPr>
        <w:t xml:space="preserve"> </w:t>
      </w:r>
      <w:r w:rsidRPr="00384FE6">
        <w:rPr>
          <w:b w:val="0"/>
          <w:sz w:val="20"/>
          <w:szCs w:val="20"/>
        </w:rPr>
        <w:t>п</w:t>
      </w:r>
      <w:r w:rsidRPr="00384FE6">
        <w:rPr>
          <w:b w:val="0"/>
          <w:spacing w:val="-2"/>
          <w:sz w:val="20"/>
          <w:szCs w:val="20"/>
        </w:rPr>
        <w:t>р</w:t>
      </w:r>
      <w:r w:rsidRPr="00384FE6">
        <w:rPr>
          <w:b w:val="0"/>
          <w:sz w:val="20"/>
          <w:szCs w:val="20"/>
        </w:rPr>
        <w:t>е</w:t>
      </w:r>
      <w:r w:rsidRPr="00384FE6">
        <w:rPr>
          <w:b w:val="0"/>
          <w:spacing w:val="-2"/>
          <w:sz w:val="20"/>
          <w:szCs w:val="20"/>
        </w:rPr>
        <w:t>к</w:t>
      </w:r>
      <w:r w:rsidRPr="00384FE6">
        <w:rPr>
          <w:b w:val="0"/>
          <w:sz w:val="20"/>
          <w:szCs w:val="20"/>
        </w:rPr>
        <w:t>ращае</w:t>
      </w:r>
      <w:r w:rsidRPr="00384FE6">
        <w:rPr>
          <w:b w:val="0"/>
          <w:spacing w:val="-3"/>
          <w:sz w:val="20"/>
          <w:szCs w:val="20"/>
        </w:rPr>
        <w:t>т</w:t>
      </w:r>
      <w:r w:rsidRPr="00384FE6">
        <w:rPr>
          <w:b w:val="0"/>
          <w:sz w:val="20"/>
          <w:szCs w:val="20"/>
        </w:rPr>
        <w:t>ся в</w:t>
      </w:r>
      <w:r w:rsidRPr="00384FE6">
        <w:rPr>
          <w:b w:val="0"/>
          <w:spacing w:val="-1"/>
          <w:sz w:val="20"/>
          <w:szCs w:val="20"/>
        </w:rPr>
        <w:t xml:space="preserve"> </w:t>
      </w:r>
      <w:r w:rsidRPr="00384FE6">
        <w:rPr>
          <w:b w:val="0"/>
          <w:sz w:val="20"/>
          <w:szCs w:val="20"/>
        </w:rPr>
        <w:t>сл</w:t>
      </w:r>
      <w:r w:rsidRPr="00384FE6">
        <w:rPr>
          <w:b w:val="0"/>
          <w:spacing w:val="-5"/>
          <w:sz w:val="20"/>
          <w:szCs w:val="20"/>
        </w:rPr>
        <w:t>у</w:t>
      </w:r>
      <w:r w:rsidRPr="00384FE6">
        <w:rPr>
          <w:b w:val="0"/>
          <w:sz w:val="20"/>
          <w:szCs w:val="20"/>
        </w:rPr>
        <w:t>чая</w:t>
      </w:r>
      <w:r w:rsidRPr="00384FE6">
        <w:rPr>
          <w:b w:val="0"/>
          <w:spacing w:val="1"/>
          <w:sz w:val="20"/>
          <w:szCs w:val="20"/>
        </w:rPr>
        <w:t>х</w:t>
      </w:r>
      <w:r w:rsidRPr="00384FE6">
        <w:rPr>
          <w:b w:val="0"/>
          <w:sz w:val="20"/>
          <w:szCs w:val="20"/>
        </w:rPr>
        <w:t>:</w:t>
      </w:r>
    </w:p>
    <w:p w14:paraId="6AA8E7F2" w14:textId="77777777" w:rsidR="00A459D7" w:rsidRPr="00384FE6" w:rsidRDefault="00A459D7" w:rsidP="00C7422D">
      <w:pPr>
        <w:pStyle w:val="af5"/>
        <w:widowControl w:val="0"/>
        <w:numPr>
          <w:ilvl w:val="0"/>
          <w:numId w:val="22"/>
        </w:numPr>
        <w:tabs>
          <w:tab w:val="left" w:pos="1131"/>
        </w:tabs>
        <w:spacing w:before="3"/>
        <w:ind w:left="118" w:right="103" w:firstLine="707"/>
        <w:jc w:val="both"/>
        <w:rPr>
          <w:b w:val="0"/>
          <w:sz w:val="20"/>
          <w:szCs w:val="20"/>
        </w:rPr>
      </w:pPr>
      <w:r w:rsidRPr="00384FE6">
        <w:rPr>
          <w:b w:val="0"/>
          <w:sz w:val="20"/>
          <w:szCs w:val="20"/>
        </w:rPr>
        <w:t>от</w:t>
      </w:r>
      <w:r w:rsidRPr="00384FE6">
        <w:rPr>
          <w:b w:val="0"/>
          <w:spacing w:val="-3"/>
          <w:sz w:val="20"/>
          <w:szCs w:val="20"/>
        </w:rPr>
        <w:t>ч</w:t>
      </w:r>
      <w:r w:rsidRPr="00384FE6">
        <w:rPr>
          <w:b w:val="0"/>
          <w:sz w:val="20"/>
          <w:szCs w:val="20"/>
        </w:rPr>
        <w:t>исл</w:t>
      </w:r>
      <w:r w:rsidRPr="00384FE6">
        <w:rPr>
          <w:b w:val="0"/>
          <w:spacing w:val="-4"/>
          <w:sz w:val="20"/>
          <w:szCs w:val="20"/>
        </w:rPr>
        <w:t>е</w:t>
      </w:r>
      <w:r w:rsidRPr="00384FE6">
        <w:rPr>
          <w:b w:val="0"/>
          <w:sz w:val="20"/>
          <w:szCs w:val="20"/>
        </w:rPr>
        <w:t>н</w:t>
      </w:r>
      <w:r w:rsidRPr="00384FE6">
        <w:rPr>
          <w:b w:val="0"/>
          <w:spacing w:val="-2"/>
          <w:sz w:val="20"/>
          <w:szCs w:val="20"/>
        </w:rPr>
        <w:t>и</w:t>
      </w:r>
      <w:r w:rsidRPr="00384FE6">
        <w:rPr>
          <w:b w:val="0"/>
          <w:sz w:val="20"/>
          <w:szCs w:val="20"/>
        </w:rPr>
        <w:t>я</w:t>
      </w:r>
      <w:r w:rsidRPr="00384FE6">
        <w:rPr>
          <w:b w:val="0"/>
          <w:spacing w:val="1"/>
          <w:sz w:val="20"/>
          <w:szCs w:val="20"/>
        </w:rPr>
        <w:t xml:space="preserve"> </w:t>
      </w:r>
      <w:r w:rsidRPr="00384FE6">
        <w:rPr>
          <w:b w:val="0"/>
          <w:spacing w:val="-2"/>
          <w:sz w:val="20"/>
          <w:szCs w:val="20"/>
        </w:rPr>
        <w:t>о</w:t>
      </w:r>
      <w:r w:rsidRPr="00384FE6">
        <w:rPr>
          <w:b w:val="0"/>
          <w:sz w:val="20"/>
          <w:szCs w:val="20"/>
        </w:rPr>
        <w:t>б</w:t>
      </w:r>
      <w:r w:rsidRPr="00384FE6">
        <w:rPr>
          <w:b w:val="0"/>
          <w:spacing w:val="-4"/>
          <w:sz w:val="20"/>
          <w:szCs w:val="20"/>
        </w:rPr>
        <w:t>у</w:t>
      </w:r>
      <w:r w:rsidRPr="00384FE6">
        <w:rPr>
          <w:b w:val="0"/>
          <w:sz w:val="20"/>
          <w:szCs w:val="20"/>
        </w:rPr>
        <w:t>чающего</w:t>
      </w:r>
      <w:r w:rsidRPr="00384FE6">
        <w:rPr>
          <w:b w:val="0"/>
          <w:spacing w:val="-2"/>
          <w:sz w:val="20"/>
          <w:szCs w:val="20"/>
        </w:rPr>
        <w:t>с</w:t>
      </w:r>
      <w:r w:rsidRPr="00384FE6">
        <w:rPr>
          <w:b w:val="0"/>
          <w:sz w:val="20"/>
          <w:szCs w:val="20"/>
        </w:rPr>
        <w:t xml:space="preserve">я из </w:t>
      </w:r>
      <w:r w:rsidRPr="00384FE6">
        <w:rPr>
          <w:b w:val="0"/>
          <w:spacing w:val="-2"/>
          <w:sz w:val="20"/>
          <w:szCs w:val="20"/>
        </w:rPr>
        <w:t>о</w:t>
      </w:r>
      <w:r w:rsidRPr="00384FE6">
        <w:rPr>
          <w:b w:val="0"/>
          <w:sz w:val="20"/>
          <w:szCs w:val="20"/>
        </w:rPr>
        <w:t>бщ</w:t>
      </w:r>
      <w:r w:rsidRPr="00384FE6">
        <w:rPr>
          <w:b w:val="0"/>
          <w:spacing w:val="-3"/>
          <w:sz w:val="20"/>
          <w:szCs w:val="20"/>
        </w:rPr>
        <w:t>е</w:t>
      </w:r>
      <w:r w:rsidRPr="00384FE6">
        <w:rPr>
          <w:b w:val="0"/>
          <w:sz w:val="20"/>
          <w:szCs w:val="20"/>
        </w:rPr>
        <w:t>о</w:t>
      </w:r>
      <w:r w:rsidRPr="00384FE6">
        <w:rPr>
          <w:b w:val="0"/>
          <w:spacing w:val="-2"/>
          <w:sz w:val="20"/>
          <w:szCs w:val="20"/>
        </w:rPr>
        <w:t>б</w:t>
      </w:r>
      <w:r w:rsidRPr="00384FE6">
        <w:rPr>
          <w:b w:val="0"/>
          <w:sz w:val="20"/>
          <w:szCs w:val="20"/>
        </w:rPr>
        <w:t>разо</w:t>
      </w:r>
      <w:r w:rsidRPr="00384FE6">
        <w:rPr>
          <w:b w:val="0"/>
          <w:spacing w:val="-3"/>
          <w:sz w:val="20"/>
          <w:szCs w:val="20"/>
        </w:rPr>
        <w:t>в</w:t>
      </w:r>
      <w:r w:rsidRPr="00384FE6">
        <w:rPr>
          <w:b w:val="0"/>
          <w:sz w:val="20"/>
          <w:szCs w:val="20"/>
        </w:rPr>
        <w:t>ате</w:t>
      </w:r>
      <w:r w:rsidRPr="00384FE6">
        <w:rPr>
          <w:b w:val="0"/>
          <w:spacing w:val="-1"/>
          <w:sz w:val="20"/>
          <w:szCs w:val="20"/>
        </w:rPr>
        <w:t>ль</w:t>
      </w:r>
      <w:r w:rsidRPr="00384FE6">
        <w:rPr>
          <w:b w:val="0"/>
          <w:spacing w:val="-2"/>
          <w:sz w:val="20"/>
          <w:szCs w:val="20"/>
        </w:rPr>
        <w:t>н</w:t>
      </w:r>
      <w:r w:rsidRPr="00384FE6">
        <w:rPr>
          <w:b w:val="0"/>
          <w:sz w:val="20"/>
          <w:szCs w:val="20"/>
        </w:rPr>
        <w:t xml:space="preserve">ой </w:t>
      </w:r>
      <w:r w:rsidRPr="00384FE6">
        <w:rPr>
          <w:b w:val="0"/>
          <w:spacing w:val="-2"/>
          <w:sz w:val="20"/>
          <w:szCs w:val="20"/>
        </w:rPr>
        <w:t>о</w:t>
      </w:r>
      <w:r w:rsidRPr="00384FE6">
        <w:rPr>
          <w:b w:val="0"/>
          <w:sz w:val="20"/>
          <w:szCs w:val="20"/>
        </w:rPr>
        <w:t>рг</w:t>
      </w:r>
      <w:r w:rsidRPr="00384FE6">
        <w:rPr>
          <w:b w:val="0"/>
          <w:spacing w:val="-3"/>
          <w:sz w:val="20"/>
          <w:szCs w:val="20"/>
        </w:rPr>
        <w:t>а</w:t>
      </w:r>
      <w:r w:rsidRPr="00384FE6">
        <w:rPr>
          <w:b w:val="0"/>
          <w:sz w:val="20"/>
          <w:szCs w:val="20"/>
        </w:rPr>
        <w:t>низ</w:t>
      </w:r>
      <w:r w:rsidRPr="00384FE6">
        <w:rPr>
          <w:b w:val="0"/>
          <w:spacing w:val="-3"/>
          <w:sz w:val="20"/>
          <w:szCs w:val="20"/>
        </w:rPr>
        <w:t>а</w:t>
      </w:r>
      <w:r w:rsidRPr="00384FE6">
        <w:rPr>
          <w:b w:val="0"/>
          <w:sz w:val="20"/>
          <w:szCs w:val="20"/>
        </w:rPr>
        <w:t>ц</w:t>
      </w:r>
      <w:r w:rsidRPr="00384FE6">
        <w:rPr>
          <w:b w:val="0"/>
          <w:spacing w:val="-2"/>
          <w:sz w:val="20"/>
          <w:szCs w:val="20"/>
        </w:rPr>
        <w:t>и</w:t>
      </w:r>
      <w:r w:rsidRPr="00384FE6">
        <w:rPr>
          <w:b w:val="0"/>
          <w:sz w:val="20"/>
          <w:szCs w:val="20"/>
        </w:rPr>
        <w:t>и</w:t>
      </w:r>
      <w:r w:rsidRPr="00384FE6">
        <w:rPr>
          <w:b w:val="0"/>
          <w:spacing w:val="5"/>
          <w:sz w:val="20"/>
          <w:szCs w:val="20"/>
        </w:rPr>
        <w:t xml:space="preserve"> </w:t>
      </w:r>
      <w:r w:rsidRPr="00384FE6">
        <w:rPr>
          <w:b w:val="0"/>
          <w:sz w:val="20"/>
          <w:szCs w:val="20"/>
        </w:rPr>
        <w:t>в</w:t>
      </w:r>
      <w:r w:rsidRPr="00384FE6">
        <w:rPr>
          <w:b w:val="0"/>
          <w:spacing w:val="-1"/>
          <w:sz w:val="20"/>
          <w:szCs w:val="20"/>
        </w:rPr>
        <w:t xml:space="preserve"> </w:t>
      </w:r>
      <w:r w:rsidRPr="00384FE6">
        <w:rPr>
          <w:b w:val="0"/>
          <w:sz w:val="20"/>
          <w:szCs w:val="20"/>
        </w:rPr>
        <w:t>п</w:t>
      </w:r>
      <w:r w:rsidRPr="00384FE6">
        <w:rPr>
          <w:b w:val="0"/>
          <w:spacing w:val="-3"/>
          <w:sz w:val="20"/>
          <w:szCs w:val="20"/>
        </w:rPr>
        <w:t>е</w:t>
      </w:r>
      <w:r w:rsidRPr="00384FE6">
        <w:rPr>
          <w:b w:val="0"/>
          <w:sz w:val="20"/>
          <w:szCs w:val="20"/>
        </w:rPr>
        <w:t>р</w:t>
      </w:r>
      <w:r w:rsidRPr="00384FE6">
        <w:rPr>
          <w:b w:val="0"/>
          <w:spacing w:val="-2"/>
          <w:sz w:val="20"/>
          <w:szCs w:val="20"/>
        </w:rPr>
        <w:t>ио</w:t>
      </w:r>
      <w:r w:rsidRPr="00384FE6">
        <w:rPr>
          <w:b w:val="0"/>
          <w:sz w:val="20"/>
          <w:szCs w:val="20"/>
        </w:rPr>
        <w:t>д его</w:t>
      </w:r>
      <w:r w:rsidRPr="00384FE6">
        <w:rPr>
          <w:b w:val="0"/>
          <w:spacing w:val="-2"/>
          <w:sz w:val="20"/>
          <w:szCs w:val="20"/>
        </w:rPr>
        <w:t xml:space="preserve"> </w:t>
      </w:r>
      <w:r w:rsidRPr="00384FE6">
        <w:rPr>
          <w:b w:val="0"/>
          <w:sz w:val="20"/>
          <w:szCs w:val="20"/>
        </w:rPr>
        <w:t>об</w:t>
      </w:r>
      <w:r w:rsidRPr="00384FE6">
        <w:rPr>
          <w:b w:val="0"/>
          <w:spacing w:val="-4"/>
          <w:sz w:val="20"/>
          <w:szCs w:val="20"/>
        </w:rPr>
        <w:t>у</w:t>
      </w:r>
      <w:r w:rsidRPr="00384FE6">
        <w:rPr>
          <w:b w:val="0"/>
          <w:sz w:val="20"/>
          <w:szCs w:val="20"/>
        </w:rPr>
        <w:t>че</w:t>
      </w:r>
      <w:r w:rsidRPr="00384FE6">
        <w:rPr>
          <w:b w:val="0"/>
          <w:spacing w:val="1"/>
          <w:sz w:val="20"/>
          <w:szCs w:val="20"/>
        </w:rPr>
        <w:t>н</w:t>
      </w:r>
      <w:r w:rsidRPr="00384FE6">
        <w:rPr>
          <w:b w:val="0"/>
          <w:spacing w:val="-2"/>
          <w:sz w:val="20"/>
          <w:szCs w:val="20"/>
        </w:rPr>
        <w:t>и</w:t>
      </w:r>
      <w:r w:rsidRPr="00384FE6">
        <w:rPr>
          <w:b w:val="0"/>
          <w:sz w:val="20"/>
          <w:szCs w:val="20"/>
        </w:rPr>
        <w:t xml:space="preserve">я </w:t>
      </w:r>
      <w:r w:rsidRPr="00384FE6">
        <w:rPr>
          <w:b w:val="0"/>
          <w:spacing w:val="-2"/>
          <w:sz w:val="20"/>
          <w:szCs w:val="20"/>
        </w:rPr>
        <w:t>п</w:t>
      </w:r>
      <w:r w:rsidRPr="00384FE6">
        <w:rPr>
          <w:b w:val="0"/>
          <w:sz w:val="20"/>
          <w:szCs w:val="20"/>
        </w:rPr>
        <w:t>о</w:t>
      </w:r>
      <w:r w:rsidRPr="00384FE6">
        <w:rPr>
          <w:b w:val="0"/>
          <w:spacing w:val="2"/>
          <w:sz w:val="20"/>
          <w:szCs w:val="20"/>
        </w:rPr>
        <w:t xml:space="preserve"> </w:t>
      </w:r>
      <w:r w:rsidRPr="00384FE6">
        <w:rPr>
          <w:b w:val="0"/>
          <w:spacing w:val="-2"/>
          <w:sz w:val="20"/>
          <w:szCs w:val="20"/>
        </w:rPr>
        <w:t>обр</w:t>
      </w:r>
      <w:r w:rsidRPr="00384FE6">
        <w:rPr>
          <w:b w:val="0"/>
          <w:sz w:val="20"/>
          <w:szCs w:val="20"/>
        </w:rPr>
        <w:t>азовател</w:t>
      </w:r>
      <w:r w:rsidRPr="00384FE6">
        <w:rPr>
          <w:b w:val="0"/>
          <w:spacing w:val="-2"/>
          <w:sz w:val="20"/>
          <w:szCs w:val="20"/>
        </w:rPr>
        <w:t>ь</w:t>
      </w:r>
      <w:r w:rsidRPr="00384FE6">
        <w:rPr>
          <w:b w:val="0"/>
          <w:spacing w:val="-1"/>
          <w:sz w:val="20"/>
          <w:szCs w:val="20"/>
        </w:rPr>
        <w:t>н</w:t>
      </w:r>
      <w:r w:rsidRPr="00384FE6">
        <w:rPr>
          <w:b w:val="0"/>
          <w:spacing w:val="1"/>
          <w:sz w:val="20"/>
          <w:szCs w:val="20"/>
        </w:rPr>
        <w:t>о</w:t>
      </w:r>
      <w:r w:rsidRPr="00384FE6">
        <w:rPr>
          <w:b w:val="0"/>
          <w:sz w:val="20"/>
          <w:szCs w:val="20"/>
        </w:rPr>
        <w:t>й</w:t>
      </w:r>
      <w:r w:rsidRPr="00384FE6">
        <w:rPr>
          <w:b w:val="0"/>
          <w:spacing w:val="-2"/>
          <w:sz w:val="20"/>
          <w:szCs w:val="20"/>
        </w:rPr>
        <w:t xml:space="preserve"> п</w:t>
      </w:r>
      <w:r w:rsidRPr="00384FE6">
        <w:rPr>
          <w:b w:val="0"/>
          <w:sz w:val="20"/>
          <w:szCs w:val="20"/>
        </w:rPr>
        <w:t>ро</w:t>
      </w:r>
      <w:r w:rsidRPr="00384FE6">
        <w:rPr>
          <w:b w:val="0"/>
          <w:spacing w:val="-3"/>
          <w:sz w:val="20"/>
          <w:szCs w:val="20"/>
        </w:rPr>
        <w:t>г</w:t>
      </w:r>
      <w:r w:rsidRPr="00384FE6">
        <w:rPr>
          <w:b w:val="0"/>
          <w:spacing w:val="-2"/>
          <w:sz w:val="20"/>
          <w:szCs w:val="20"/>
        </w:rPr>
        <w:t>р</w:t>
      </w:r>
      <w:r w:rsidRPr="00384FE6">
        <w:rPr>
          <w:b w:val="0"/>
          <w:sz w:val="20"/>
          <w:szCs w:val="20"/>
        </w:rPr>
        <w:t>амме</w:t>
      </w:r>
      <w:r w:rsidRPr="00384FE6">
        <w:rPr>
          <w:b w:val="0"/>
          <w:spacing w:val="-1"/>
          <w:sz w:val="20"/>
          <w:szCs w:val="20"/>
        </w:rPr>
        <w:t xml:space="preserve"> </w:t>
      </w:r>
      <w:r w:rsidRPr="00384FE6">
        <w:rPr>
          <w:b w:val="0"/>
          <w:sz w:val="20"/>
          <w:szCs w:val="20"/>
        </w:rPr>
        <w:t>н</w:t>
      </w:r>
      <w:r w:rsidRPr="00384FE6">
        <w:rPr>
          <w:b w:val="0"/>
          <w:spacing w:val="-3"/>
          <w:sz w:val="20"/>
          <w:szCs w:val="20"/>
        </w:rPr>
        <w:t>а</w:t>
      </w:r>
      <w:r w:rsidRPr="00384FE6">
        <w:rPr>
          <w:b w:val="0"/>
          <w:sz w:val="20"/>
          <w:szCs w:val="20"/>
        </w:rPr>
        <w:t>чал</w:t>
      </w:r>
      <w:r w:rsidRPr="00384FE6">
        <w:rPr>
          <w:b w:val="0"/>
          <w:spacing w:val="-2"/>
          <w:sz w:val="20"/>
          <w:szCs w:val="20"/>
        </w:rPr>
        <w:t>ьн</w:t>
      </w:r>
      <w:r w:rsidRPr="00384FE6">
        <w:rPr>
          <w:b w:val="0"/>
          <w:sz w:val="20"/>
          <w:szCs w:val="20"/>
        </w:rPr>
        <w:t>ого</w:t>
      </w:r>
      <w:r w:rsidRPr="00384FE6">
        <w:rPr>
          <w:b w:val="0"/>
          <w:spacing w:val="-2"/>
          <w:sz w:val="20"/>
          <w:szCs w:val="20"/>
        </w:rPr>
        <w:t xml:space="preserve"> об</w:t>
      </w:r>
      <w:r w:rsidRPr="00384FE6">
        <w:rPr>
          <w:b w:val="0"/>
          <w:sz w:val="20"/>
          <w:szCs w:val="20"/>
        </w:rPr>
        <w:t>щего</w:t>
      </w:r>
      <w:r w:rsidRPr="00384FE6">
        <w:rPr>
          <w:b w:val="0"/>
          <w:spacing w:val="-3"/>
          <w:sz w:val="20"/>
          <w:szCs w:val="20"/>
        </w:rPr>
        <w:t xml:space="preserve"> </w:t>
      </w:r>
      <w:r w:rsidRPr="00384FE6">
        <w:rPr>
          <w:b w:val="0"/>
          <w:sz w:val="20"/>
          <w:szCs w:val="20"/>
        </w:rPr>
        <w:t>о</w:t>
      </w:r>
      <w:r w:rsidRPr="00384FE6">
        <w:rPr>
          <w:b w:val="0"/>
          <w:spacing w:val="-2"/>
          <w:sz w:val="20"/>
          <w:szCs w:val="20"/>
        </w:rPr>
        <w:t>б</w:t>
      </w:r>
      <w:r w:rsidRPr="00384FE6">
        <w:rPr>
          <w:b w:val="0"/>
          <w:sz w:val="20"/>
          <w:szCs w:val="20"/>
        </w:rPr>
        <w:t>ра</w:t>
      </w:r>
      <w:r w:rsidRPr="00384FE6">
        <w:rPr>
          <w:b w:val="0"/>
          <w:spacing w:val="-3"/>
          <w:sz w:val="20"/>
          <w:szCs w:val="20"/>
        </w:rPr>
        <w:t>з</w:t>
      </w:r>
      <w:r w:rsidRPr="00384FE6">
        <w:rPr>
          <w:b w:val="0"/>
          <w:sz w:val="20"/>
          <w:szCs w:val="20"/>
        </w:rPr>
        <w:t>ова</w:t>
      </w:r>
      <w:r w:rsidRPr="00384FE6">
        <w:rPr>
          <w:b w:val="0"/>
          <w:spacing w:val="-2"/>
          <w:sz w:val="20"/>
          <w:szCs w:val="20"/>
        </w:rPr>
        <w:t>н</w:t>
      </w:r>
      <w:r w:rsidRPr="00384FE6">
        <w:rPr>
          <w:b w:val="0"/>
          <w:sz w:val="20"/>
          <w:szCs w:val="20"/>
        </w:rPr>
        <w:t>и</w:t>
      </w:r>
      <w:r w:rsidRPr="00384FE6">
        <w:rPr>
          <w:b w:val="0"/>
          <w:spacing w:val="1"/>
          <w:sz w:val="20"/>
          <w:szCs w:val="20"/>
        </w:rPr>
        <w:t>я</w:t>
      </w:r>
      <w:r w:rsidRPr="00384FE6">
        <w:rPr>
          <w:b w:val="0"/>
          <w:sz w:val="20"/>
          <w:szCs w:val="20"/>
        </w:rPr>
        <w:t>;</w:t>
      </w:r>
    </w:p>
    <w:p w14:paraId="6CD70E5F" w14:textId="77777777" w:rsidR="00A459D7" w:rsidRPr="00384FE6" w:rsidRDefault="00A459D7" w:rsidP="00C7422D">
      <w:pPr>
        <w:pStyle w:val="af5"/>
        <w:widowControl w:val="0"/>
        <w:numPr>
          <w:ilvl w:val="0"/>
          <w:numId w:val="22"/>
        </w:numPr>
        <w:tabs>
          <w:tab w:val="left" w:pos="1326"/>
        </w:tabs>
        <w:ind w:left="118" w:right="102" w:firstLine="707"/>
        <w:jc w:val="both"/>
        <w:rPr>
          <w:b w:val="0"/>
          <w:sz w:val="20"/>
          <w:szCs w:val="20"/>
        </w:rPr>
      </w:pPr>
      <w:r w:rsidRPr="00384FE6">
        <w:rPr>
          <w:b w:val="0"/>
          <w:spacing w:val="-2"/>
          <w:sz w:val="20"/>
          <w:szCs w:val="20"/>
        </w:rPr>
        <w:t>п</w:t>
      </w:r>
      <w:r w:rsidRPr="00384FE6">
        <w:rPr>
          <w:b w:val="0"/>
          <w:sz w:val="20"/>
          <w:szCs w:val="20"/>
        </w:rPr>
        <w:t>ост</w:t>
      </w:r>
      <w:r w:rsidRPr="00384FE6">
        <w:rPr>
          <w:b w:val="0"/>
          <w:spacing w:val="-4"/>
          <w:sz w:val="20"/>
          <w:szCs w:val="20"/>
        </w:rPr>
        <w:t>у</w:t>
      </w:r>
      <w:r w:rsidRPr="00384FE6">
        <w:rPr>
          <w:b w:val="0"/>
          <w:sz w:val="20"/>
          <w:szCs w:val="20"/>
        </w:rPr>
        <w:t>п</w:t>
      </w:r>
      <w:r w:rsidRPr="00384FE6">
        <w:rPr>
          <w:b w:val="0"/>
          <w:spacing w:val="-1"/>
          <w:sz w:val="20"/>
          <w:szCs w:val="20"/>
        </w:rPr>
        <w:t>л</w:t>
      </w:r>
      <w:r w:rsidRPr="00384FE6">
        <w:rPr>
          <w:b w:val="0"/>
          <w:sz w:val="20"/>
          <w:szCs w:val="20"/>
        </w:rPr>
        <w:t>е</w:t>
      </w:r>
      <w:r w:rsidRPr="00384FE6">
        <w:rPr>
          <w:b w:val="0"/>
          <w:spacing w:val="-2"/>
          <w:sz w:val="20"/>
          <w:szCs w:val="20"/>
        </w:rPr>
        <w:t>н</w:t>
      </w:r>
      <w:r w:rsidRPr="00384FE6">
        <w:rPr>
          <w:b w:val="0"/>
          <w:sz w:val="20"/>
          <w:szCs w:val="20"/>
        </w:rPr>
        <w:t>ия</w:t>
      </w:r>
      <w:r w:rsidRPr="00384FE6">
        <w:rPr>
          <w:b w:val="0"/>
          <w:spacing w:val="56"/>
          <w:sz w:val="20"/>
          <w:szCs w:val="20"/>
        </w:rPr>
        <w:t xml:space="preserve"> </w:t>
      </w:r>
      <w:r w:rsidRPr="00384FE6">
        <w:rPr>
          <w:b w:val="0"/>
          <w:spacing w:val="-3"/>
          <w:sz w:val="20"/>
          <w:szCs w:val="20"/>
        </w:rPr>
        <w:t>з</w:t>
      </w:r>
      <w:r w:rsidRPr="00384FE6">
        <w:rPr>
          <w:b w:val="0"/>
          <w:sz w:val="20"/>
          <w:szCs w:val="20"/>
        </w:rPr>
        <w:t>аяв</w:t>
      </w:r>
      <w:r w:rsidRPr="00384FE6">
        <w:rPr>
          <w:b w:val="0"/>
          <w:spacing w:val="-1"/>
          <w:sz w:val="20"/>
          <w:szCs w:val="20"/>
        </w:rPr>
        <w:t>л</w:t>
      </w:r>
      <w:r w:rsidRPr="00384FE6">
        <w:rPr>
          <w:b w:val="0"/>
          <w:sz w:val="20"/>
          <w:szCs w:val="20"/>
        </w:rPr>
        <w:t>е</w:t>
      </w:r>
      <w:r w:rsidRPr="00384FE6">
        <w:rPr>
          <w:b w:val="0"/>
          <w:spacing w:val="-2"/>
          <w:sz w:val="20"/>
          <w:szCs w:val="20"/>
        </w:rPr>
        <w:t>н</w:t>
      </w:r>
      <w:r w:rsidRPr="00384FE6">
        <w:rPr>
          <w:b w:val="0"/>
          <w:sz w:val="20"/>
          <w:szCs w:val="20"/>
        </w:rPr>
        <w:t>ия</w:t>
      </w:r>
      <w:r w:rsidRPr="00384FE6">
        <w:rPr>
          <w:b w:val="0"/>
          <w:spacing w:val="52"/>
          <w:sz w:val="20"/>
          <w:szCs w:val="20"/>
        </w:rPr>
        <w:t xml:space="preserve"> </w:t>
      </w:r>
      <w:r w:rsidRPr="00384FE6">
        <w:rPr>
          <w:b w:val="0"/>
          <w:spacing w:val="1"/>
          <w:sz w:val="20"/>
          <w:szCs w:val="20"/>
        </w:rPr>
        <w:t>о</w:t>
      </w:r>
      <w:r w:rsidRPr="00384FE6">
        <w:rPr>
          <w:b w:val="0"/>
          <w:sz w:val="20"/>
          <w:szCs w:val="20"/>
        </w:rPr>
        <w:t>т</w:t>
      </w:r>
      <w:r w:rsidRPr="00384FE6">
        <w:rPr>
          <w:b w:val="0"/>
          <w:spacing w:val="54"/>
          <w:sz w:val="20"/>
          <w:szCs w:val="20"/>
        </w:rPr>
        <w:t xml:space="preserve"> </w:t>
      </w:r>
      <w:r w:rsidRPr="00384FE6">
        <w:rPr>
          <w:b w:val="0"/>
          <w:spacing w:val="-2"/>
          <w:sz w:val="20"/>
          <w:szCs w:val="20"/>
        </w:rPr>
        <w:t>ро</w:t>
      </w:r>
      <w:r w:rsidRPr="00384FE6">
        <w:rPr>
          <w:b w:val="0"/>
          <w:sz w:val="20"/>
          <w:szCs w:val="20"/>
        </w:rPr>
        <w:t>д</w:t>
      </w:r>
      <w:r w:rsidRPr="00384FE6">
        <w:rPr>
          <w:b w:val="0"/>
          <w:spacing w:val="-2"/>
          <w:sz w:val="20"/>
          <w:szCs w:val="20"/>
        </w:rPr>
        <w:t>и</w:t>
      </w:r>
      <w:r w:rsidRPr="00384FE6">
        <w:rPr>
          <w:b w:val="0"/>
          <w:sz w:val="20"/>
          <w:szCs w:val="20"/>
        </w:rPr>
        <w:t>те</w:t>
      </w:r>
      <w:r w:rsidRPr="00384FE6">
        <w:rPr>
          <w:b w:val="0"/>
          <w:spacing w:val="-2"/>
          <w:sz w:val="20"/>
          <w:szCs w:val="20"/>
        </w:rPr>
        <w:t>л</w:t>
      </w:r>
      <w:r w:rsidRPr="00384FE6">
        <w:rPr>
          <w:b w:val="0"/>
          <w:sz w:val="20"/>
          <w:szCs w:val="20"/>
        </w:rPr>
        <w:t>ей</w:t>
      </w:r>
      <w:r w:rsidRPr="00384FE6">
        <w:rPr>
          <w:b w:val="0"/>
          <w:spacing w:val="54"/>
          <w:sz w:val="20"/>
          <w:szCs w:val="20"/>
        </w:rPr>
        <w:t xml:space="preserve"> </w:t>
      </w:r>
      <w:r w:rsidRPr="00384FE6">
        <w:rPr>
          <w:b w:val="0"/>
          <w:sz w:val="20"/>
          <w:szCs w:val="20"/>
        </w:rPr>
        <w:t>(за</w:t>
      </w:r>
      <w:r w:rsidRPr="00384FE6">
        <w:rPr>
          <w:b w:val="0"/>
          <w:spacing w:val="-3"/>
          <w:sz w:val="20"/>
          <w:szCs w:val="20"/>
        </w:rPr>
        <w:t>к</w:t>
      </w:r>
      <w:r w:rsidRPr="00384FE6">
        <w:rPr>
          <w:b w:val="0"/>
          <w:spacing w:val="-2"/>
          <w:sz w:val="20"/>
          <w:szCs w:val="20"/>
        </w:rPr>
        <w:t>о</w:t>
      </w:r>
      <w:r w:rsidRPr="00384FE6">
        <w:rPr>
          <w:b w:val="0"/>
          <w:sz w:val="20"/>
          <w:szCs w:val="20"/>
        </w:rPr>
        <w:t>н</w:t>
      </w:r>
      <w:r w:rsidRPr="00384FE6">
        <w:rPr>
          <w:b w:val="0"/>
          <w:spacing w:val="-2"/>
          <w:sz w:val="20"/>
          <w:szCs w:val="20"/>
        </w:rPr>
        <w:t>н</w:t>
      </w:r>
      <w:r w:rsidRPr="00384FE6">
        <w:rPr>
          <w:b w:val="0"/>
          <w:spacing w:val="-1"/>
          <w:sz w:val="20"/>
          <w:szCs w:val="20"/>
        </w:rPr>
        <w:t>ы</w:t>
      </w:r>
      <w:r w:rsidRPr="00384FE6">
        <w:rPr>
          <w:b w:val="0"/>
          <w:sz w:val="20"/>
          <w:szCs w:val="20"/>
        </w:rPr>
        <w:t>х</w:t>
      </w:r>
      <w:r w:rsidRPr="00384FE6">
        <w:rPr>
          <w:b w:val="0"/>
          <w:spacing w:val="52"/>
          <w:sz w:val="20"/>
          <w:szCs w:val="20"/>
        </w:rPr>
        <w:t xml:space="preserve"> </w:t>
      </w:r>
      <w:r w:rsidRPr="00384FE6">
        <w:rPr>
          <w:b w:val="0"/>
          <w:sz w:val="20"/>
          <w:szCs w:val="20"/>
        </w:rPr>
        <w:t>пр</w:t>
      </w:r>
      <w:r w:rsidRPr="00384FE6">
        <w:rPr>
          <w:b w:val="0"/>
          <w:spacing w:val="-3"/>
          <w:sz w:val="20"/>
          <w:szCs w:val="20"/>
        </w:rPr>
        <w:t>е</w:t>
      </w:r>
      <w:r w:rsidRPr="00384FE6">
        <w:rPr>
          <w:b w:val="0"/>
          <w:sz w:val="20"/>
          <w:szCs w:val="20"/>
        </w:rPr>
        <w:t>дс</w:t>
      </w:r>
      <w:r w:rsidRPr="00384FE6">
        <w:rPr>
          <w:b w:val="0"/>
          <w:spacing w:val="-3"/>
          <w:sz w:val="20"/>
          <w:szCs w:val="20"/>
        </w:rPr>
        <w:t>т</w:t>
      </w:r>
      <w:r w:rsidRPr="00384FE6">
        <w:rPr>
          <w:b w:val="0"/>
          <w:sz w:val="20"/>
          <w:szCs w:val="20"/>
        </w:rPr>
        <w:t>авител</w:t>
      </w:r>
      <w:r w:rsidRPr="00384FE6">
        <w:rPr>
          <w:b w:val="0"/>
          <w:spacing w:val="-2"/>
          <w:sz w:val="20"/>
          <w:szCs w:val="20"/>
        </w:rPr>
        <w:t>е</w:t>
      </w:r>
      <w:r w:rsidRPr="00384FE6">
        <w:rPr>
          <w:b w:val="0"/>
          <w:sz w:val="20"/>
          <w:szCs w:val="20"/>
        </w:rPr>
        <w:t>й) об</w:t>
      </w:r>
      <w:r w:rsidRPr="00384FE6">
        <w:rPr>
          <w:b w:val="0"/>
          <w:spacing w:val="-4"/>
          <w:sz w:val="20"/>
          <w:szCs w:val="20"/>
        </w:rPr>
        <w:t>у</w:t>
      </w:r>
      <w:r w:rsidRPr="00384FE6">
        <w:rPr>
          <w:b w:val="0"/>
          <w:sz w:val="20"/>
          <w:szCs w:val="20"/>
        </w:rPr>
        <w:t>чающе</w:t>
      </w:r>
      <w:r w:rsidRPr="00384FE6">
        <w:rPr>
          <w:b w:val="0"/>
          <w:spacing w:val="-3"/>
          <w:sz w:val="20"/>
          <w:szCs w:val="20"/>
        </w:rPr>
        <w:t>г</w:t>
      </w:r>
      <w:r w:rsidRPr="00384FE6">
        <w:rPr>
          <w:b w:val="0"/>
          <w:sz w:val="20"/>
          <w:szCs w:val="20"/>
        </w:rPr>
        <w:t>ося</w:t>
      </w:r>
      <w:r w:rsidRPr="00384FE6">
        <w:rPr>
          <w:b w:val="0"/>
          <w:spacing w:val="-3"/>
          <w:sz w:val="20"/>
          <w:szCs w:val="20"/>
        </w:rPr>
        <w:t xml:space="preserve"> </w:t>
      </w:r>
      <w:r w:rsidRPr="00384FE6">
        <w:rPr>
          <w:b w:val="0"/>
          <w:spacing w:val="2"/>
          <w:sz w:val="20"/>
          <w:szCs w:val="20"/>
        </w:rPr>
        <w:t>о</w:t>
      </w:r>
      <w:r w:rsidRPr="00384FE6">
        <w:rPr>
          <w:b w:val="0"/>
          <w:sz w:val="20"/>
          <w:szCs w:val="20"/>
        </w:rPr>
        <w:t>б</w:t>
      </w:r>
      <w:r w:rsidRPr="00384FE6">
        <w:rPr>
          <w:b w:val="0"/>
          <w:spacing w:val="-3"/>
          <w:sz w:val="20"/>
          <w:szCs w:val="20"/>
        </w:rPr>
        <w:t xml:space="preserve"> </w:t>
      </w:r>
      <w:r w:rsidRPr="00384FE6">
        <w:rPr>
          <w:b w:val="0"/>
          <w:sz w:val="20"/>
          <w:szCs w:val="20"/>
        </w:rPr>
        <w:t>о</w:t>
      </w:r>
      <w:r w:rsidRPr="00384FE6">
        <w:rPr>
          <w:b w:val="0"/>
          <w:spacing w:val="-3"/>
          <w:sz w:val="20"/>
          <w:szCs w:val="20"/>
        </w:rPr>
        <w:t>т</w:t>
      </w:r>
      <w:r w:rsidRPr="00384FE6">
        <w:rPr>
          <w:b w:val="0"/>
          <w:sz w:val="20"/>
          <w:szCs w:val="20"/>
        </w:rPr>
        <w:t>казе от</w:t>
      </w:r>
      <w:r w:rsidRPr="00384FE6">
        <w:rPr>
          <w:b w:val="0"/>
          <w:spacing w:val="-2"/>
          <w:sz w:val="20"/>
          <w:szCs w:val="20"/>
        </w:rPr>
        <w:t xml:space="preserve"> </w:t>
      </w:r>
      <w:r w:rsidRPr="00384FE6">
        <w:rPr>
          <w:b w:val="0"/>
          <w:sz w:val="20"/>
          <w:szCs w:val="20"/>
        </w:rPr>
        <w:t>пр</w:t>
      </w:r>
      <w:r w:rsidRPr="00384FE6">
        <w:rPr>
          <w:b w:val="0"/>
          <w:spacing w:val="-3"/>
          <w:sz w:val="20"/>
          <w:szCs w:val="20"/>
        </w:rPr>
        <w:t>е</w:t>
      </w:r>
      <w:r w:rsidRPr="00384FE6">
        <w:rPr>
          <w:b w:val="0"/>
          <w:spacing w:val="-2"/>
          <w:sz w:val="20"/>
          <w:szCs w:val="20"/>
        </w:rPr>
        <w:t>д</w:t>
      </w:r>
      <w:r w:rsidRPr="00384FE6">
        <w:rPr>
          <w:b w:val="0"/>
          <w:sz w:val="20"/>
          <w:szCs w:val="20"/>
        </w:rPr>
        <w:t>остав</w:t>
      </w:r>
      <w:r w:rsidRPr="00384FE6">
        <w:rPr>
          <w:b w:val="0"/>
          <w:spacing w:val="-2"/>
          <w:sz w:val="20"/>
          <w:szCs w:val="20"/>
        </w:rPr>
        <w:t>л</w:t>
      </w:r>
      <w:r w:rsidRPr="00384FE6">
        <w:rPr>
          <w:b w:val="0"/>
          <w:spacing w:val="-3"/>
          <w:sz w:val="20"/>
          <w:szCs w:val="20"/>
        </w:rPr>
        <w:t>е</w:t>
      </w:r>
      <w:r w:rsidRPr="00384FE6">
        <w:rPr>
          <w:b w:val="0"/>
          <w:sz w:val="20"/>
          <w:szCs w:val="20"/>
        </w:rPr>
        <w:t>ния</w:t>
      </w:r>
      <w:r w:rsidRPr="00384FE6">
        <w:rPr>
          <w:b w:val="0"/>
          <w:spacing w:val="-1"/>
          <w:sz w:val="20"/>
          <w:szCs w:val="20"/>
        </w:rPr>
        <w:t xml:space="preserve"> </w:t>
      </w:r>
      <w:r w:rsidRPr="00384FE6">
        <w:rPr>
          <w:b w:val="0"/>
          <w:sz w:val="20"/>
          <w:szCs w:val="20"/>
        </w:rPr>
        <w:t>бе</w:t>
      </w:r>
      <w:r w:rsidRPr="00384FE6">
        <w:rPr>
          <w:b w:val="0"/>
          <w:spacing w:val="-3"/>
          <w:sz w:val="20"/>
          <w:szCs w:val="20"/>
        </w:rPr>
        <w:t>с</w:t>
      </w:r>
      <w:r w:rsidRPr="00384FE6">
        <w:rPr>
          <w:b w:val="0"/>
          <w:sz w:val="20"/>
          <w:szCs w:val="20"/>
        </w:rPr>
        <w:t>п</w:t>
      </w:r>
      <w:r w:rsidRPr="00384FE6">
        <w:rPr>
          <w:b w:val="0"/>
          <w:spacing w:val="-1"/>
          <w:sz w:val="20"/>
          <w:szCs w:val="20"/>
        </w:rPr>
        <w:t>л</w:t>
      </w:r>
      <w:r w:rsidRPr="00384FE6">
        <w:rPr>
          <w:b w:val="0"/>
          <w:sz w:val="20"/>
          <w:szCs w:val="20"/>
        </w:rPr>
        <w:t>ат</w:t>
      </w:r>
      <w:r w:rsidRPr="00384FE6">
        <w:rPr>
          <w:b w:val="0"/>
          <w:spacing w:val="-2"/>
          <w:sz w:val="20"/>
          <w:szCs w:val="20"/>
        </w:rPr>
        <w:t>н</w:t>
      </w:r>
      <w:r w:rsidRPr="00384FE6">
        <w:rPr>
          <w:b w:val="0"/>
          <w:sz w:val="20"/>
          <w:szCs w:val="20"/>
        </w:rPr>
        <w:t>о</w:t>
      </w:r>
      <w:r w:rsidRPr="00384FE6">
        <w:rPr>
          <w:b w:val="0"/>
          <w:spacing w:val="-3"/>
          <w:sz w:val="20"/>
          <w:szCs w:val="20"/>
        </w:rPr>
        <w:t>г</w:t>
      </w:r>
      <w:r w:rsidRPr="00384FE6">
        <w:rPr>
          <w:b w:val="0"/>
          <w:sz w:val="20"/>
          <w:szCs w:val="20"/>
        </w:rPr>
        <w:t>о</w:t>
      </w:r>
      <w:r w:rsidRPr="00384FE6">
        <w:rPr>
          <w:b w:val="0"/>
          <w:spacing w:val="1"/>
          <w:sz w:val="20"/>
          <w:szCs w:val="20"/>
        </w:rPr>
        <w:t xml:space="preserve"> </w:t>
      </w:r>
      <w:r w:rsidRPr="00384FE6">
        <w:rPr>
          <w:b w:val="0"/>
          <w:spacing w:val="-2"/>
          <w:sz w:val="20"/>
          <w:szCs w:val="20"/>
        </w:rPr>
        <w:t>пи</w:t>
      </w:r>
      <w:r w:rsidRPr="00384FE6">
        <w:rPr>
          <w:b w:val="0"/>
          <w:sz w:val="20"/>
          <w:szCs w:val="20"/>
        </w:rPr>
        <w:t>тания.</w:t>
      </w:r>
    </w:p>
    <w:p w14:paraId="114F3C17" w14:textId="77777777" w:rsidR="00A459D7" w:rsidRPr="00384FE6" w:rsidRDefault="00A459D7" w:rsidP="00384FE6">
      <w:pPr>
        <w:ind w:firstLine="709"/>
        <w:jc w:val="both"/>
        <w:rPr>
          <w:sz w:val="20"/>
          <w:szCs w:val="20"/>
        </w:rPr>
      </w:pPr>
      <w:r w:rsidRPr="00384FE6">
        <w:rPr>
          <w:spacing w:val="-2"/>
          <w:sz w:val="20"/>
          <w:szCs w:val="20"/>
        </w:rPr>
        <w:t>П</w:t>
      </w:r>
      <w:r w:rsidRPr="00384FE6">
        <w:rPr>
          <w:sz w:val="20"/>
          <w:szCs w:val="20"/>
        </w:rPr>
        <w:t>ри</w:t>
      </w:r>
      <w:r w:rsidRPr="00384FE6">
        <w:rPr>
          <w:spacing w:val="38"/>
          <w:sz w:val="20"/>
          <w:szCs w:val="20"/>
        </w:rPr>
        <w:t xml:space="preserve"> </w:t>
      </w:r>
      <w:r w:rsidRPr="00384FE6">
        <w:rPr>
          <w:sz w:val="20"/>
          <w:szCs w:val="20"/>
        </w:rPr>
        <w:t>выявл</w:t>
      </w:r>
      <w:r w:rsidRPr="00384FE6">
        <w:rPr>
          <w:spacing w:val="-3"/>
          <w:sz w:val="20"/>
          <w:szCs w:val="20"/>
        </w:rPr>
        <w:t>е</w:t>
      </w:r>
      <w:r w:rsidRPr="00384FE6">
        <w:rPr>
          <w:sz w:val="20"/>
          <w:szCs w:val="20"/>
        </w:rPr>
        <w:t>н</w:t>
      </w:r>
      <w:r w:rsidRPr="00384FE6">
        <w:rPr>
          <w:spacing w:val="-2"/>
          <w:sz w:val="20"/>
          <w:szCs w:val="20"/>
        </w:rPr>
        <w:t>и</w:t>
      </w:r>
      <w:r w:rsidRPr="00384FE6">
        <w:rPr>
          <w:sz w:val="20"/>
          <w:szCs w:val="20"/>
        </w:rPr>
        <w:t>и</w:t>
      </w:r>
      <w:r w:rsidRPr="00384FE6">
        <w:rPr>
          <w:spacing w:val="35"/>
          <w:sz w:val="20"/>
          <w:szCs w:val="20"/>
        </w:rPr>
        <w:t xml:space="preserve"> </w:t>
      </w:r>
      <w:r w:rsidRPr="00384FE6">
        <w:rPr>
          <w:sz w:val="20"/>
          <w:szCs w:val="20"/>
        </w:rPr>
        <w:t>о</w:t>
      </w:r>
      <w:r w:rsidRPr="00384FE6">
        <w:rPr>
          <w:spacing w:val="-2"/>
          <w:sz w:val="20"/>
          <w:szCs w:val="20"/>
        </w:rPr>
        <w:t>б</w:t>
      </w:r>
      <w:r w:rsidRPr="00384FE6">
        <w:rPr>
          <w:sz w:val="20"/>
          <w:szCs w:val="20"/>
        </w:rPr>
        <w:t>ст</w:t>
      </w:r>
      <w:r w:rsidRPr="00384FE6">
        <w:rPr>
          <w:spacing w:val="-2"/>
          <w:sz w:val="20"/>
          <w:szCs w:val="20"/>
        </w:rPr>
        <w:t>о</w:t>
      </w:r>
      <w:r w:rsidRPr="00384FE6">
        <w:rPr>
          <w:sz w:val="20"/>
          <w:szCs w:val="20"/>
        </w:rPr>
        <w:t>ятел</w:t>
      </w:r>
      <w:r w:rsidRPr="00384FE6">
        <w:rPr>
          <w:spacing w:val="-2"/>
          <w:sz w:val="20"/>
          <w:szCs w:val="20"/>
        </w:rPr>
        <w:t>ь</w:t>
      </w:r>
      <w:r w:rsidRPr="00384FE6">
        <w:rPr>
          <w:sz w:val="20"/>
          <w:szCs w:val="20"/>
        </w:rPr>
        <w:t>ств,</w:t>
      </w:r>
      <w:r w:rsidRPr="00384FE6">
        <w:rPr>
          <w:spacing w:val="36"/>
          <w:sz w:val="20"/>
          <w:szCs w:val="20"/>
        </w:rPr>
        <w:t xml:space="preserve"> </w:t>
      </w:r>
      <w:r w:rsidRPr="00384FE6">
        <w:rPr>
          <w:sz w:val="20"/>
          <w:szCs w:val="20"/>
        </w:rPr>
        <w:t>пр</w:t>
      </w:r>
      <w:r w:rsidRPr="00384FE6">
        <w:rPr>
          <w:spacing w:val="-3"/>
          <w:sz w:val="20"/>
          <w:szCs w:val="20"/>
        </w:rPr>
        <w:t>е</w:t>
      </w:r>
      <w:r w:rsidRPr="00384FE6">
        <w:rPr>
          <w:spacing w:val="-2"/>
          <w:sz w:val="20"/>
          <w:szCs w:val="20"/>
        </w:rPr>
        <w:t>д</w:t>
      </w:r>
      <w:r w:rsidRPr="00384FE6">
        <w:rPr>
          <w:spacing w:val="-4"/>
          <w:sz w:val="20"/>
          <w:szCs w:val="20"/>
        </w:rPr>
        <w:t>у</w:t>
      </w:r>
      <w:r w:rsidRPr="00384FE6">
        <w:rPr>
          <w:sz w:val="20"/>
          <w:szCs w:val="20"/>
        </w:rPr>
        <w:t>смотре</w:t>
      </w:r>
      <w:r w:rsidRPr="00384FE6">
        <w:rPr>
          <w:spacing w:val="-2"/>
          <w:sz w:val="20"/>
          <w:szCs w:val="20"/>
        </w:rPr>
        <w:t>н</w:t>
      </w:r>
      <w:r w:rsidRPr="00384FE6">
        <w:rPr>
          <w:sz w:val="20"/>
          <w:szCs w:val="20"/>
        </w:rPr>
        <w:t>н</w:t>
      </w:r>
      <w:r w:rsidRPr="00384FE6">
        <w:rPr>
          <w:spacing w:val="-2"/>
          <w:sz w:val="20"/>
          <w:szCs w:val="20"/>
        </w:rPr>
        <w:t>ы</w:t>
      </w:r>
      <w:r w:rsidRPr="00384FE6">
        <w:rPr>
          <w:sz w:val="20"/>
          <w:szCs w:val="20"/>
        </w:rPr>
        <w:t>х</w:t>
      </w:r>
      <w:r w:rsidRPr="00384FE6">
        <w:rPr>
          <w:spacing w:val="38"/>
          <w:sz w:val="20"/>
          <w:szCs w:val="20"/>
        </w:rPr>
        <w:t xml:space="preserve"> </w:t>
      </w:r>
      <w:r w:rsidRPr="00384FE6">
        <w:rPr>
          <w:sz w:val="20"/>
          <w:szCs w:val="20"/>
        </w:rPr>
        <w:t>п</w:t>
      </w:r>
      <w:r w:rsidRPr="00384FE6">
        <w:rPr>
          <w:spacing w:val="-4"/>
          <w:sz w:val="20"/>
          <w:szCs w:val="20"/>
        </w:rPr>
        <w:t>у</w:t>
      </w:r>
      <w:r w:rsidRPr="00384FE6">
        <w:rPr>
          <w:sz w:val="20"/>
          <w:szCs w:val="20"/>
        </w:rPr>
        <w:t>нк</w:t>
      </w:r>
      <w:r w:rsidRPr="00384FE6">
        <w:rPr>
          <w:spacing w:val="-3"/>
          <w:sz w:val="20"/>
          <w:szCs w:val="20"/>
        </w:rPr>
        <w:t>т</w:t>
      </w:r>
      <w:r w:rsidRPr="00384FE6">
        <w:rPr>
          <w:sz w:val="20"/>
          <w:szCs w:val="20"/>
        </w:rPr>
        <w:t>ом</w:t>
      </w:r>
      <w:r w:rsidRPr="00384FE6">
        <w:rPr>
          <w:spacing w:val="37"/>
          <w:sz w:val="20"/>
          <w:szCs w:val="20"/>
        </w:rPr>
        <w:t xml:space="preserve"> </w:t>
      </w:r>
      <w:r w:rsidRPr="00384FE6">
        <w:rPr>
          <w:sz w:val="20"/>
          <w:szCs w:val="20"/>
        </w:rPr>
        <w:t>7 н</w:t>
      </w:r>
      <w:r w:rsidRPr="00384FE6">
        <w:rPr>
          <w:spacing w:val="-3"/>
          <w:sz w:val="20"/>
          <w:szCs w:val="20"/>
        </w:rPr>
        <w:t>а</w:t>
      </w:r>
      <w:r w:rsidRPr="00384FE6">
        <w:rPr>
          <w:sz w:val="20"/>
          <w:szCs w:val="20"/>
        </w:rPr>
        <w:t>ст</w:t>
      </w:r>
      <w:r w:rsidRPr="00384FE6">
        <w:rPr>
          <w:spacing w:val="-2"/>
          <w:sz w:val="20"/>
          <w:szCs w:val="20"/>
        </w:rPr>
        <w:t>о</w:t>
      </w:r>
      <w:r w:rsidRPr="00384FE6">
        <w:rPr>
          <w:sz w:val="20"/>
          <w:szCs w:val="20"/>
        </w:rPr>
        <w:t>я</w:t>
      </w:r>
      <w:r w:rsidRPr="00384FE6">
        <w:rPr>
          <w:spacing w:val="9"/>
          <w:sz w:val="20"/>
          <w:szCs w:val="20"/>
        </w:rPr>
        <w:t>щ</w:t>
      </w:r>
      <w:r w:rsidRPr="00384FE6">
        <w:rPr>
          <w:sz w:val="20"/>
          <w:szCs w:val="20"/>
        </w:rPr>
        <w:t>е</w:t>
      </w:r>
      <w:r w:rsidRPr="00384FE6">
        <w:rPr>
          <w:spacing w:val="-3"/>
          <w:sz w:val="20"/>
          <w:szCs w:val="20"/>
        </w:rPr>
        <w:t>г</w:t>
      </w:r>
      <w:r w:rsidRPr="00384FE6">
        <w:rPr>
          <w:sz w:val="20"/>
          <w:szCs w:val="20"/>
        </w:rPr>
        <w:t xml:space="preserve">о </w:t>
      </w:r>
      <w:r w:rsidRPr="00384FE6">
        <w:rPr>
          <w:spacing w:val="-2"/>
          <w:sz w:val="20"/>
          <w:szCs w:val="20"/>
        </w:rPr>
        <w:t>П</w:t>
      </w:r>
      <w:r w:rsidRPr="00384FE6">
        <w:rPr>
          <w:sz w:val="20"/>
          <w:szCs w:val="20"/>
        </w:rPr>
        <w:t>ор</w:t>
      </w:r>
      <w:r w:rsidRPr="00384FE6">
        <w:rPr>
          <w:spacing w:val="-2"/>
          <w:sz w:val="20"/>
          <w:szCs w:val="20"/>
        </w:rPr>
        <w:t>я</w:t>
      </w:r>
      <w:r w:rsidRPr="00384FE6">
        <w:rPr>
          <w:sz w:val="20"/>
          <w:szCs w:val="20"/>
        </w:rPr>
        <w:t>д</w:t>
      </w:r>
      <w:r w:rsidRPr="00384FE6">
        <w:rPr>
          <w:spacing w:val="-2"/>
          <w:sz w:val="20"/>
          <w:szCs w:val="20"/>
        </w:rPr>
        <w:t>к</w:t>
      </w:r>
      <w:r w:rsidRPr="00384FE6">
        <w:rPr>
          <w:sz w:val="20"/>
          <w:szCs w:val="20"/>
        </w:rPr>
        <w:t>а,</w:t>
      </w:r>
      <w:r w:rsidRPr="00384FE6">
        <w:rPr>
          <w:spacing w:val="68"/>
          <w:sz w:val="20"/>
          <w:szCs w:val="20"/>
        </w:rPr>
        <w:t xml:space="preserve"> </w:t>
      </w:r>
      <w:r w:rsidRPr="00384FE6">
        <w:rPr>
          <w:spacing w:val="-2"/>
          <w:sz w:val="20"/>
          <w:szCs w:val="20"/>
        </w:rPr>
        <w:t>о</w:t>
      </w:r>
      <w:r w:rsidRPr="00384FE6">
        <w:rPr>
          <w:sz w:val="20"/>
          <w:szCs w:val="20"/>
        </w:rPr>
        <w:t>бе</w:t>
      </w:r>
      <w:r w:rsidRPr="00384FE6">
        <w:rPr>
          <w:spacing w:val="-3"/>
          <w:sz w:val="20"/>
          <w:szCs w:val="20"/>
        </w:rPr>
        <w:t>с</w:t>
      </w:r>
      <w:r w:rsidRPr="00384FE6">
        <w:rPr>
          <w:sz w:val="20"/>
          <w:szCs w:val="20"/>
        </w:rPr>
        <w:t>пе</w:t>
      </w:r>
      <w:r w:rsidRPr="00384FE6">
        <w:rPr>
          <w:spacing w:val="-2"/>
          <w:sz w:val="20"/>
          <w:szCs w:val="20"/>
        </w:rPr>
        <w:t>ч</w:t>
      </w:r>
      <w:r w:rsidRPr="00384FE6">
        <w:rPr>
          <w:spacing w:val="-3"/>
          <w:sz w:val="20"/>
          <w:szCs w:val="20"/>
        </w:rPr>
        <w:t>е</w:t>
      </w:r>
      <w:r w:rsidRPr="00384FE6">
        <w:rPr>
          <w:sz w:val="20"/>
          <w:szCs w:val="20"/>
        </w:rPr>
        <w:t>ние</w:t>
      </w:r>
      <w:r w:rsidRPr="00384FE6">
        <w:rPr>
          <w:spacing w:val="66"/>
          <w:sz w:val="20"/>
          <w:szCs w:val="20"/>
        </w:rPr>
        <w:t xml:space="preserve"> </w:t>
      </w:r>
      <w:r w:rsidRPr="00384FE6">
        <w:rPr>
          <w:sz w:val="20"/>
          <w:szCs w:val="20"/>
        </w:rPr>
        <w:t>б</w:t>
      </w:r>
      <w:r w:rsidRPr="00384FE6">
        <w:rPr>
          <w:spacing w:val="-3"/>
          <w:sz w:val="20"/>
          <w:szCs w:val="20"/>
        </w:rPr>
        <w:t>е</w:t>
      </w:r>
      <w:r w:rsidRPr="00384FE6">
        <w:rPr>
          <w:sz w:val="20"/>
          <w:szCs w:val="20"/>
        </w:rPr>
        <w:t>сп</w:t>
      </w:r>
      <w:r w:rsidRPr="00384FE6">
        <w:rPr>
          <w:spacing w:val="-1"/>
          <w:sz w:val="20"/>
          <w:szCs w:val="20"/>
        </w:rPr>
        <w:t>л</w:t>
      </w:r>
      <w:r w:rsidRPr="00384FE6">
        <w:rPr>
          <w:sz w:val="20"/>
          <w:szCs w:val="20"/>
        </w:rPr>
        <w:t>а</w:t>
      </w:r>
      <w:r w:rsidRPr="00384FE6">
        <w:rPr>
          <w:spacing w:val="-3"/>
          <w:sz w:val="20"/>
          <w:szCs w:val="20"/>
        </w:rPr>
        <w:t>т</w:t>
      </w:r>
      <w:r w:rsidRPr="00384FE6">
        <w:rPr>
          <w:sz w:val="20"/>
          <w:szCs w:val="20"/>
        </w:rPr>
        <w:t>ным</w:t>
      </w:r>
      <w:r w:rsidRPr="00384FE6">
        <w:rPr>
          <w:spacing w:val="66"/>
          <w:sz w:val="20"/>
          <w:szCs w:val="20"/>
        </w:rPr>
        <w:t xml:space="preserve"> </w:t>
      </w:r>
      <w:r w:rsidRPr="00384FE6">
        <w:rPr>
          <w:spacing w:val="-2"/>
          <w:sz w:val="20"/>
          <w:szCs w:val="20"/>
        </w:rPr>
        <w:t>п</w:t>
      </w:r>
      <w:r w:rsidRPr="00384FE6">
        <w:rPr>
          <w:sz w:val="20"/>
          <w:szCs w:val="20"/>
        </w:rPr>
        <w:t>ита</w:t>
      </w:r>
      <w:r w:rsidRPr="00384FE6">
        <w:rPr>
          <w:spacing w:val="-2"/>
          <w:sz w:val="20"/>
          <w:szCs w:val="20"/>
        </w:rPr>
        <w:t>н</w:t>
      </w:r>
      <w:r w:rsidRPr="00384FE6">
        <w:rPr>
          <w:sz w:val="20"/>
          <w:szCs w:val="20"/>
        </w:rPr>
        <w:t>ием</w:t>
      </w:r>
      <w:r w:rsidRPr="00384FE6">
        <w:rPr>
          <w:spacing w:val="66"/>
          <w:sz w:val="20"/>
          <w:szCs w:val="20"/>
        </w:rPr>
        <w:t xml:space="preserve"> </w:t>
      </w:r>
      <w:r w:rsidRPr="00384FE6">
        <w:rPr>
          <w:spacing w:val="-2"/>
          <w:sz w:val="20"/>
          <w:szCs w:val="20"/>
        </w:rPr>
        <w:t>п</w:t>
      </w:r>
      <w:r w:rsidRPr="00384FE6">
        <w:rPr>
          <w:sz w:val="20"/>
          <w:szCs w:val="20"/>
        </w:rPr>
        <w:t>ре</w:t>
      </w:r>
      <w:r w:rsidRPr="00384FE6">
        <w:rPr>
          <w:spacing w:val="-2"/>
          <w:sz w:val="20"/>
          <w:szCs w:val="20"/>
        </w:rPr>
        <w:t>к</w:t>
      </w:r>
      <w:r w:rsidRPr="00384FE6">
        <w:rPr>
          <w:sz w:val="20"/>
          <w:szCs w:val="20"/>
        </w:rPr>
        <w:t>ращ</w:t>
      </w:r>
      <w:r w:rsidRPr="00384FE6">
        <w:rPr>
          <w:spacing w:val="-3"/>
          <w:sz w:val="20"/>
          <w:szCs w:val="20"/>
        </w:rPr>
        <w:t>а</w:t>
      </w:r>
      <w:r w:rsidRPr="00384FE6">
        <w:rPr>
          <w:sz w:val="20"/>
          <w:szCs w:val="20"/>
        </w:rPr>
        <w:t>ется</w:t>
      </w:r>
      <w:r w:rsidRPr="00384FE6">
        <w:rPr>
          <w:spacing w:val="68"/>
          <w:sz w:val="20"/>
          <w:szCs w:val="20"/>
        </w:rPr>
        <w:t xml:space="preserve"> </w:t>
      </w:r>
      <w:r w:rsidRPr="00384FE6">
        <w:rPr>
          <w:spacing w:val="-3"/>
          <w:sz w:val="20"/>
          <w:szCs w:val="20"/>
        </w:rPr>
        <w:t>с</w:t>
      </w:r>
      <w:r w:rsidRPr="00384FE6">
        <w:rPr>
          <w:sz w:val="20"/>
          <w:szCs w:val="20"/>
        </w:rPr>
        <w:t>о</w:t>
      </w:r>
      <w:r w:rsidRPr="00384FE6">
        <w:rPr>
          <w:spacing w:val="66"/>
          <w:sz w:val="20"/>
          <w:szCs w:val="20"/>
        </w:rPr>
        <w:t xml:space="preserve"> </w:t>
      </w:r>
      <w:r w:rsidRPr="00384FE6">
        <w:rPr>
          <w:sz w:val="20"/>
          <w:szCs w:val="20"/>
        </w:rPr>
        <w:t>дня</w:t>
      </w:r>
      <w:r w:rsidRPr="00384FE6">
        <w:rPr>
          <w:spacing w:val="66"/>
          <w:sz w:val="20"/>
          <w:szCs w:val="20"/>
        </w:rPr>
        <w:t xml:space="preserve"> </w:t>
      </w:r>
      <w:r w:rsidRPr="00384FE6">
        <w:rPr>
          <w:sz w:val="20"/>
          <w:szCs w:val="20"/>
        </w:rPr>
        <w:t>и</w:t>
      </w:r>
      <w:r w:rsidRPr="00384FE6">
        <w:rPr>
          <w:spacing w:val="-3"/>
          <w:sz w:val="20"/>
          <w:szCs w:val="20"/>
        </w:rPr>
        <w:t>з</w:t>
      </w:r>
      <w:r w:rsidRPr="00384FE6">
        <w:rPr>
          <w:sz w:val="20"/>
          <w:szCs w:val="20"/>
        </w:rPr>
        <w:t>д</w:t>
      </w:r>
      <w:r w:rsidRPr="00384FE6">
        <w:rPr>
          <w:spacing w:val="-3"/>
          <w:sz w:val="20"/>
          <w:szCs w:val="20"/>
        </w:rPr>
        <w:t>а</w:t>
      </w:r>
      <w:r w:rsidRPr="00384FE6">
        <w:rPr>
          <w:sz w:val="20"/>
          <w:szCs w:val="20"/>
        </w:rPr>
        <w:t>н</w:t>
      </w:r>
      <w:r w:rsidRPr="00384FE6">
        <w:rPr>
          <w:spacing w:val="-2"/>
          <w:sz w:val="20"/>
          <w:szCs w:val="20"/>
        </w:rPr>
        <w:t>и</w:t>
      </w:r>
      <w:r w:rsidRPr="00384FE6">
        <w:rPr>
          <w:sz w:val="20"/>
          <w:szCs w:val="20"/>
        </w:rPr>
        <w:t>я об</w:t>
      </w:r>
      <w:r w:rsidRPr="00384FE6">
        <w:rPr>
          <w:spacing w:val="-3"/>
          <w:sz w:val="20"/>
          <w:szCs w:val="20"/>
        </w:rPr>
        <w:t>щ</w:t>
      </w:r>
      <w:r w:rsidRPr="00384FE6">
        <w:rPr>
          <w:sz w:val="20"/>
          <w:szCs w:val="20"/>
        </w:rPr>
        <w:t>е</w:t>
      </w:r>
      <w:r w:rsidRPr="00384FE6">
        <w:rPr>
          <w:spacing w:val="-2"/>
          <w:sz w:val="20"/>
          <w:szCs w:val="20"/>
        </w:rPr>
        <w:t>об</w:t>
      </w:r>
      <w:r w:rsidRPr="00384FE6">
        <w:rPr>
          <w:sz w:val="20"/>
          <w:szCs w:val="20"/>
        </w:rPr>
        <w:t>разо</w:t>
      </w:r>
      <w:r w:rsidRPr="00384FE6">
        <w:rPr>
          <w:spacing w:val="-3"/>
          <w:sz w:val="20"/>
          <w:szCs w:val="20"/>
        </w:rPr>
        <w:t>в</w:t>
      </w:r>
      <w:r w:rsidRPr="00384FE6">
        <w:rPr>
          <w:sz w:val="20"/>
          <w:szCs w:val="20"/>
        </w:rPr>
        <w:t>ате</w:t>
      </w:r>
      <w:r w:rsidRPr="00384FE6">
        <w:rPr>
          <w:spacing w:val="-1"/>
          <w:sz w:val="20"/>
          <w:szCs w:val="20"/>
        </w:rPr>
        <w:t>ль</w:t>
      </w:r>
      <w:r w:rsidRPr="00384FE6">
        <w:rPr>
          <w:spacing w:val="-2"/>
          <w:sz w:val="20"/>
          <w:szCs w:val="20"/>
        </w:rPr>
        <w:t>н</w:t>
      </w:r>
      <w:r w:rsidRPr="00384FE6">
        <w:rPr>
          <w:sz w:val="20"/>
          <w:szCs w:val="20"/>
        </w:rPr>
        <w:t>ой</w:t>
      </w:r>
      <w:r w:rsidRPr="00384FE6">
        <w:rPr>
          <w:spacing w:val="6"/>
          <w:sz w:val="20"/>
          <w:szCs w:val="20"/>
        </w:rPr>
        <w:t xml:space="preserve"> </w:t>
      </w:r>
      <w:r w:rsidRPr="00384FE6">
        <w:rPr>
          <w:sz w:val="20"/>
          <w:szCs w:val="20"/>
        </w:rPr>
        <w:t>о</w:t>
      </w:r>
      <w:r w:rsidRPr="00384FE6">
        <w:rPr>
          <w:spacing w:val="-2"/>
          <w:sz w:val="20"/>
          <w:szCs w:val="20"/>
        </w:rPr>
        <w:t>р</w:t>
      </w:r>
      <w:r w:rsidRPr="00384FE6">
        <w:rPr>
          <w:sz w:val="20"/>
          <w:szCs w:val="20"/>
        </w:rPr>
        <w:t>га</w:t>
      </w:r>
      <w:r w:rsidRPr="00384FE6">
        <w:rPr>
          <w:spacing w:val="-2"/>
          <w:sz w:val="20"/>
          <w:szCs w:val="20"/>
        </w:rPr>
        <w:t>н</w:t>
      </w:r>
      <w:r w:rsidRPr="00384FE6">
        <w:rPr>
          <w:sz w:val="20"/>
          <w:szCs w:val="20"/>
        </w:rPr>
        <w:t>из</w:t>
      </w:r>
      <w:r w:rsidRPr="00384FE6">
        <w:rPr>
          <w:spacing w:val="-3"/>
          <w:sz w:val="20"/>
          <w:szCs w:val="20"/>
        </w:rPr>
        <w:t>а</w:t>
      </w:r>
      <w:r w:rsidRPr="00384FE6">
        <w:rPr>
          <w:sz w:val="20"/>
          <w:szCs w:val="20"/>
        </w:rPr>
        <w:t>ци</w:t>
      </w:r>
      <w:r w:rsidRPr="00384FE6">
        <w:rPr>
          <w:spacing w:val="-3"/>
          <w:sz w:val="20"/>
          <w:szCs w:val="20"/>
        </w:rPr>
        <w:t>е</w:t>
      </w:r>
      <w:r w:rsidRPr="00384FE6">
        <w:rPr>
          <w:sz w:val="20"/>
          <w:szCs w:val="20"/>
        </w:rPr>
        <w:t>й</w:t>
      </w:r>
      <w:r w:rsidRPr="00384FE6">
        <w:rPr>
          <w:spacing w:val="6"/>
          <w:sz w:val="20"/>
          <w:szCs w:val="20"/>
        </w:rPr>
        <w:t xml:space="preserve"> </w:t>
      </w:r>
      <w:r w:rsidRPr="00384FE6">
        <w:rPr>
          <w:sz w:val="20"/>
          <w:szCs w:val="20"/>
        </w:rPr>
        <w:t>п</w:t>
      </w:r>
      <w:r w:rsidRPr="00384FE6">
        <w:rPr>
          <w:spacing w:val="-2"/>
          <w:sz w:val="20"/>
          <w:szCs w:val="20"/>
        </w:rPr>
        <w:t>р</w:t>
      </w:r>
      <w:r w:rsidRPr="00384FE6">
        <w:rPr>
          <w:sz w:val="20"/>
          <w:szCs w:val="20"/>
        </w:rPr>
        <w:t>иказа</w:t>
      </w:r>
      <w:r w:rsidRPr="00384FE6">
        <w:rPr>
          <w:spacing w:val="11"/>
          <w:sz w:val="20"/>
          <w:szCs w:val="20"/>
        </w:rPr>
        <w:t xml:space="preserve"> </w:t>
      </w:r>
      <w:r w:rsidRPr="00384FE6">
        <w:rPr>
          <w:sz w:val="20"/>
          <w:szCs w:val="20"/>
        </w:rPr>
        <w:t>о</w:t>
      </w:r>
      <w:r w:rsidRPr="00384FE6">
        <w:rPr>
          <w:spacing w:val="9"/>
          <w:sz w:val="20"/>
          <w:szCs w:val="20"/>
        </w:rPr>
        <w:t xml:space="preserve"> </w:t>
      </w:r>
      <w:r w:rsidRPr="00384FE6">
        <w:rPr>
          <w:spacing w:val="-2"/>
          <w:sz w:val="20"/>
          <w:szCs w:val="20"/>
        </w:rPr>
        <w:t>п</w:t>
      </w:r>
      <w:r w:rsidRPr="00384FE6">
        <w:rPr>
          <w:sz w:val="20"/>
          <w:szCs w:val="20"/>
        </w:rPr>
        <w:t>р</w:t>
      </w:r>
      <w:r w:rsidRPr="00384FE6">
        <w:rPr>
          <w:spacing w:val="-3"/>
          <w:sz w:val="20"/>
          <w:szCs w:val="20"/>
        </w:rPr>
        <w:t>е</w:t>
      </w:r>
      <w:r w:rsidRPr="00384FE6">
        <w:rPr>
          <w:sz w:val="20"/>
          <w:szCs w:val="20"/>
        </w:rPr>
        <w:t>к</w:t>
      </w:r>
      <w:r w:rsidRPr="00384FE6">
        <w:rPr>
          <w:spacing w:val="1"/>
          <w:sz w:val="20"/>
          <w:szCs w:val="20"/>
        </w:rPr>
        <w:t>р</w:t>
      </w:r>
      <w:r w:rsidRPr="00384FE6">
        <w:rPr>
          <w:spacing w:val="-3"/>
          <w:sz w:val="20"/>
          <w:szCs w:val="20"/>
        </w:rPr>
        <w:t>а</w:t>
      </w:r>
      <w:r w:rsidRPr="00384FE6">
        <w:rPr>
          <w:sz w:val="20"/>
          <w:szCs w:val="20"/>
        </w:rPr>
        <w:t>щен</w:t>
      </w:r>
      <w:r w:rsidRPr="00384FE6">
        <w:rPr>
          <w:spacing w:val="-2"/>
          <w:sz w:val="20"/>
          <w:szCs w:val="20"/>
        </w:rPr>
        <w:t>и</w:t>
      </w:r>
      <w:r w:rsidRPr="00384FE6">
        <w:rPr>
          <w:sz w:val="20"/>
          <w:szCs w:val="20"/>
        </w:rPr>
        <w:t>и</w:t>
      </w:r>
      <w:r w:rsidRPr="00384FE6">
        <w:rPr>
          <w:spacing w:val="11"/>
          <w:sz w:val="20"/>
          <w:szCs w:val="20"/>
        </w:rPr>
        <w:t xml:space="preserve"> </w:t>
      </w:r>
      <w:r w:rsidRPr="00384FE6">
        <w:rPr>
          <w:spacing w:val="-2"/>
          <w:sz w:val="20"/>
          <w:szCs w:val="20"/>
        </w:rPr>
        <w:t>п</w:t>
      </w:r>
      <w:r w:rsidRPr="00384FE6">
        <w:rPr>
          <w:sz w:val="20"/>
          <w:szCs w:val="20"/>
        </w:rPr>
        <w:t>р</w:t>
      </w:r>
      <w:r w:rsidRPr="00384FE6">
        <w:rPr>
          <w:spacing w:val="-3"/>
          <w:sz w:val="20"/>
          <w:szCs w:val="20"/>
        </w:rPr>
        <w:t>е</w:t>
      </w:r>
      <w:r w:rsidRPr="00384FE6">
        <w:rPr>
          <w:spacing w:val="-2"/>
          <w:sz w:val="20"/>
          <w:szCs w:val="20"/>
        </w:rPr>
        <w:t>д</w:t>
      </w:r>
      <w:r w:rsidRPr="00384FE6">
        <w:rPr>
          <w:sz w:val="20"/>
          <w:szCs w:val="20"/>
        </w:rPr>
        <w:t>остав</w:t>
      </w:r>
      <w:r w:rsidRPr="00384FE6">
        <w:rPr>
          <w:spacing w:val="-4"/>
          <w:sz w:val="20"/>
          <w:szCs w:val="20"/>
        </w:rPr>
        <w:t>л</w:t>
      </w:r>
      <w:r w:rsidRPr="00384FE6">
        <w:rPr>
          <w:sz w:val="20"/>
          <w:szCs w:val="20"/>
        </w:rPr>
        <w:t>ен</w:t>
      </w:r>
      <w:r w:rsidRPr="00384FE6">
        <w:rPr>
          <w:spacing w:val="-2"/>
          <w:sz w:val="20"/>
          <w:szCs w:val="20"/>
        </w:rPr>
        <w:t>и</w:t>
      </w:r>
      <w:r w:rsidRPr="00384FE6">
        <w:rPr>
          <w:sz w:val="20"/>
          <w:szCs w:val="20"/>
        </w:rPr>
        <w:t>я бе</w:t>
      </w:r>
      <w:r w:rsidRPr="00384FE6">
        <w:rPr>
          <w:spacing w:val="-3"/>
          <w:sz w:val="20"/>
          <w:szCs w:val="20"/>
        </w:rPr>
        <w:t>с</w:t>
      </w:r>
      <w:r w:rsidRPr="00384FE6">
        <w:rPr>
          <w:sz w:val="20"/>
          <w:szCs w:val="20"/>
        </w:rPr>
        <w:t>п</w:t>
      </w:r>
      <w:r w:rsidRPr="00384FE6">
        <w:rPr>
          <w:spacing w:val="-1"/>
          <w:sz w:val="20"/>
          <w:szCs w:val="20"/>
        </w:rPr>
        <w:t>л</w:t>
      </w:r>
      <w:r w:rsidRPr="00384FE6">
        <w:rPr>
          <w:sz w:val="20"/>
          <w:szCs w:val="20"/>
        </w:rPr>
        <w:t>ат</w:t>
      </w:r>
      <w:r w:rsidRPr="00384FE6">
        <w:rPr>
          <w:spacing w:val="-2"/>
          <w:sz w:val="20"/>
          <w:szCs w:val="20"/>
        </w:rPr>
        <w:t>н</w:t>
      </w:r>
      <w:r w:rsidRPr="00384FE6">
        <w:rPr>
          <w:sz w:val="20"/>
          <w:szCs w:val="20"/>
        </w:rPr>
        <w:t>о</w:t>
      </w:r>
      <w:r w:rsidRPr="00384FE6">
        <w:rPr>
          <w:spacing w:val="-3"/>
          <w:sz w:val="20"/>
          <w:szCs w:val="20"/>
        </w:rPr>
        <w:t>г</w:t>
      </w:r>
      <w:r w:rsidRPr="00384FE6">
        <w:rPr>
          <w:sz w:val="20"/>
          <w:szCs w:val="20"/>
        </w:rPr>
        <w:t>о</w:t>
      </w:r>
      <w:r w:rsidRPr="00384FE6">
        <w:rPr>
          <w:spacing w:val="1"/>
          <w:sz w:val="20"/>
          <w:szCs w:val="20"/>
        </w:rPr>
        <w:t xml:space="preserve"> </w:t>
      </w:r>
      <w:r w:rsidRPr="00384FE6">
        <w:rPr>
          <w:spacing w:val="-2"/>
          <w:sz w:val="20"/>
          <w:szCs w:val="20"/>
        </w:rPr>
        <w:t>п</w:t>
      </w:r>
      <w:r w:rsidRPr="00384FE6">
        <w:rPr>
          <w:sz w:val="20"/>
          <w:szCs w:val="20"/>
        </w:rPr>
        <w:t>ита</w:t>
      </w:r>
      <w:r w:rsidRPr="00384FE6">
        <w:rPr>
          <w:spacing w:val="-2"/>
          <w:sz w:val="20"/>
          <w:szCs w:val="20"/>
        </w:rPr>
        <w:t>ни</w:t>
      </w:r>
      <w:r w:rsidRPr="00384FE6">
        <w:rPr>
          <w:sz w:val="20"/>
          <w:szCs w:val="20"/>
        </w:rPr>
        <w:t>я</w:t>
      </w:r>
      <w:r w:rsidRPr="00384FE6">
        <w:rPr>
          <w:spacing w:val="2"/>
          <w:sz w:val="20"/>
          <w:szCs w:val="20"/>
        </w:rPr>
        <w:t xml:space="preserve"> </w:t>
      </w:r>
      <w:r w:rsidRPr="00384FE6">
        <w:rPr>
          <w:sz w:val="20"/>
          <w:szCs w:val="20"/>
        </w:rPr>
        <w:t>об</w:t>
      </w:r>
      <w:r w:rsidRPr="00384FE6">
        <w:rPr>
          <w:spacing w:val="-4"/>
          <w:sz w:val="20"/>
          <w:szCs w:val="20"/>
        </w:rPr>
        <w:t>у</w:t>
      </w:r>
      <w:r w:rsidRPr="00384FE6">
        <w:rPr>
          <w:sz w:val="20"/>
          <w:szCs w:val="20"/>
        </w:rPr>
        <w:t>чающе</w:t>
      </w:r>
      <w:r w:rsidRPr="00384FE6">
        <w:rPr>
          <w:spacing w:val="-3"/>
          <w:sz w:val="20"/>
          <w:szCs w:val="20"/>
        </w:rPr>
        <w:t>г</w:t>
      </w:r>
      <w:r w:rsidRPr="00384FE6">
        <w:rPr>
          <w:sz w:val="20"/>
          <w:szCs w:val="20"/>
        </w:rPr>
        <w:t>ос</w:t>
      </w:r>
      <w:r w:rsidRPr="00384FE6">
        <w:rPr>
          <w:spacing w:val="1"/>
          <w:sz w:val="20"/>
          <w:szCs w:val="20"/>
        </w:rPr>
        <w:t>я.</w:t>
      </w:r>
    </w:p>
    <w:p w14:paraId="27C0EF49" w14:textId="77777777" w:rsidR="00A459D7" w:rsidRPr="00384FE6" w:rsidRDefault="00A459D7" w:rsidP="00384FE6">
      <w:pPr>
        <w:jc w:val="both"/>
        <w:rPr>
          <w:sz w:val="20"/>
          <w:szCs w:val="20"/>
        </w:rPr>
      </w:pPr>
    </w:p>
    <w:p w14:paraId="2FA88E73" w14:textId="77777777" w:rsidR="00A459D7" w:rsidRPr="00384FE6" w:rsidRDefault="00A459D7" w:rsidP="00384FE6">
      <w:pPr>
        <w:jc w:val="both"/>
        <w:rPr>
          <w:sz w:val="20"/>
          <w:szCs w:val="20"/>
        </w:rPr>
      </w:pPr>
    </w:p>
    <w:p w14:paraId="55473CCF" w14:textId="65823E59" w:rsidR="00B90599" w:rsidRPr="00384FE6" w:rsidRDefault="00B90599" w:rsidP="00384FE6">
      <w:pPr>
        <w:pStyle w:val="10"/>
        <w:jc w:val="right"/>
        <w:rPr>
          <w:sz w:val="20"/>
        </w:rPr>
      </w:pPr>
      <w:r w:rsidRPr="00384FE6">
        <w:rPr>
          <w:sz w:val="20"/>
        </w:rPr>
        <w:t xml:space="preserve"> </w:t>
      </w:r>
    </w:p>
    <w:p w14:paraId="28F4A4AC" w14:textId="77777777" w:rsidR="00B90599" w:rsidRPr="00384FE6" w:rsidRDefault="00B90599" w:rsidP="00384FE6">
      <w:pPr>
        <w:pStyle w:val="10"/>
        <w:jc w:val="center"/>
        <w:rPr>
          <w:sz w:val="20"/>
        </w:rPr>
      </w:pPr>
    </w:p>
    <w:p w14:paraId="4C5E1B4C" w14:textId="77777777" w:rsidR="00B90599" w:rsidRPr="00384FE6" w:rsidRDefault="00B90599" w:rsidP="00384FE6">
      <w:pPr>
        <w:pStyle w:val="10"/>
        <w:jc w:val="center"/>
        <w:rPr>
          <w:sz w:val="20"/>
        </w:rPr>
      </w:pPr>
    </w:p>
    <w:p w14:paraId="514A1105" w14:textId="77777777" w:rsidR="00B90599" w:rsidRPr="00384FE6" w:rsidRDefault="00B90599" w:rsidP="00384FE6">
      <w:pPr>
        <w:pStyle w:val="10"/>
        <w:jc w:val="center"/>
        <w:rPr>
          <w:sz w:val="20"/>
        </w:rPr>
      </w:pPr>
    </w:p>
    <w:p w14:paraId="217BC190" w14:textId="77777777" w:rsidR="00B90599" w:rsidRPr="00384FE6" w:rsidRDefault="00B90599" w:rsidP="00384FE6">
      <w:pPr>
        <w:pStyle w:val="20"/>
        <w:ind w:firstLine="0"/>
        <w:jc w:val="center"/>
        <w:rPr>
          <w:rFonts w:eastAsia="Arial"/>
          <w:bCs/>
          <w:sz w:val="20"/>
        </w:rPr>
      </w:pPr>
      <w:r w:rsidRPr="00384FE6">
        <w:rPr>
          <w:rFonts w:eastAsia="Arial"/>
          <w:bCs/>
          <w:sz w:val="20"/>
        </w:rPr>
        <w:t>АДМИНИСТРАЦИЯ</w:t>
      </w:r>
    </w:p>
    <w:p w14:paraId="23BD7580" w14:textId="77777777" w:rsidR="00B90599" w:rsidRPr="00384FE6" w:rsidRDefault="00B90599" w:rsidP="00384FE6">
      <w:pPr>
        <w:pStyle w:val="20"/>
        <w:ind w:firstLine="0"/>
        <w:jc w:val="center"/>
        <w:rPr>
          <w:rFonts w:eastAsia="Arial"/>
          <w:bCs/>
          <w:sz w:val="20"/>
        </w:rPr>
      </w:pPr>
      <w:r w:rsidRPr="00384FE6">
        <w:rPr>
          <w:rFonts w:eastAsia="Arial"/>
          <w:bCs/>
          <w:sz w:val="20"/>
        </w:rPr>
        <w:t>КУЙБЫШЕВСКОГО МУНИЦИПАЛЬНОГО РАЙОНА</w:t>
      </w:r>
    </w:p>
    <w:p w14:paraId="36516E37" w14:textId="509EBF89" w:rsidR="00B90599" w:rsidRPr="00384FE6" w:rsidRDefault="00B90599" w:rsidP="00384FE6">
      <w:pPr>
        <w:pStyle w:val="20"/>
        <w:ind w:firstLine="0"/>
        <w:jc w:val="center"/>
        <w:rPr>
          <w:rFonts w:eastAsia="Arial"/>
          <w:bCs/>
          <w:sz w:val="20"/>
        </w:rPr>
      </w:pPr>
      <w:r w:rsidRPr="00384FE6">
        <w:rPr>
          <w:rFonts w:eastAsia="Arial"/>
          <w:bCs/>
          <w:sz w:val="20"/>
        </w:rPr>
        <w:t>НОВОСИБИРСКОЙ ОБЛАСТИ</w:t>
      </w:r>
    </w:p>
    <w:p w14:paraId="6CFE0F17" w14:textId="77777777" w:rsidR="00B90599" w:rsidRPr="00384FE6" w:rsidRDefault="00B90599" w:rsidP="00384FE6">
      <w:pPr>
        <w:pStyle w:val="20"/>
        <w:ind w:firstLine="0"/>
        <w:jc w:val="center"/>
        <w:rPr>
          <w:rFonts w:eastAsia="Arial"/>
          <w:bCs/>
          <w:sz w:val="20"/>
        </w:rPr>
      </w:pPr>
    </w:p>
    <w:p w14:paraId="6995E0C3" w14:textId="77777777" w:rsidR="00B90599" w:rsidRPr="00384FE6" w:rsidRDefault="00B90599" w:rsidP="00384FE6">
      <w:pPr>
        <w:pStyle w:val="20"/>
        <w:ind w:firstLine="0"/>
        <w:jc w:val="center"/>
        <w:rPr>
          <w:sz w:val="20"/>
        </w:rPr>
      </w:pPr>
      <w:r w:rsidRPr="00384FE6">
        <w:rPr>
          <w:sz w:val="20"/>
        </w:rPr>
        <w:t>ПОСТАНОВЛЕНИЕ</w:t>
      </w:r>
    </w:p>
    <w:p w14:paraId="35DC78F9" w14:textId="77777777" w:rsidR="00B90599" w:rsidRPr="00384FE6" w:rsidRDefault="00B90599" w:rsidP="00384FE6">
      <w:pPr>
        <w:jc w:val="center"/>
        <w:rPr>
          <w:sz w:val="20"/>
          <w:szCs w:val="20"/>
        </w:rPr>
      </w:pPr>
    </w:p>
    <w:p w14:paraId="6619C404" w14:textId="77777777" w:rsidR="00B90599" w:rsidRPr="00384FE6" w:rsidRDefault="00B90599" w:rsidP="00384FE6">
      <w:pPr>
        <w:jc w:val="center"/>
        <w:rPr>
          <w:sz w:val="20"/>
          <w:szCs w:val="20"/>
        </w:rPr>
      </w:pPr>
      <w:r w:rsidRPr="00384FE6">
        <w:rPr>
          <w:sz w:val="20"/>
          <w:szCs w:val="20"/>
        </w:rPr>
        <w:t>г. Куйбышев</w:t>
      </w:r>
    </w:p>
    <w:p w14:paraId="0581CC50" w14:textId="77777777" w:rsidR="00B90599" w:rsidRPr="00384FE6" w:rsidRDefault="00B90599" w:rsidP="00384FE6">
      <w:pPr>
        <w:jc w:val="center"/>
        <w:rPr>
          <w:sz w:val="20"/>
          <w:szCs w:val="20"/>
        </w:rPr>
      </w:pPr>
      <w:r w:rsidRPr="00384FE6">
        <w:rPr>
          <w:sz w:val="20"/>
          <w:szCs w:val="20"/>
        </w:rPr>
        <w:t>Новосибирская область</w:t>
      </w:r>
    </w:p>
    <w:p w14:paraId="5F87BA08" w14:textId="77777777" w:rsidR="00B90599" w:rsidRPr="00384FE6" w:rsidRDefault="00B90599" w:rsidP="00384FE6">
      <w:pPr>
        <w:jc w:val="center"/>
        <w:rPr>
          <w:sz w:val="20"/>
          <w:szCs w:val="20"/>
        </w:rPr>
      </w:pPr>
    </w:p>
    <w:p w14:paraId="74F89BBF" w14:textId="77777777" w:rsidR="00B90599" w:rsidRPr="00384FE6" w:rsidRDefault="00B90599" w:rsidP="00384FE6">
      <w:pPr>
        <w:jc w:val="center"/>
        <w:rPr>
          <w:sz w:val="20"/>
          <w:szCs w:val="20"/>
        </w:rPr>
      </w:pPr>
      <w:r w:rsidRPr="00384FE6">
        <w:rPr>
          <w:sz w:val="20"/>
          <w:szCs w:val="20"/>
        </w:rPr>
        <w:t>11.10.2022 № 808</w:t>
      </w:r>
    </w:p>
    <w:p w14:paraId="007BDC3C" w14:textId="77777777" w:rsidR="00B90599" w:rsidRPr="00384FE6" w:rsidRDefault="00B90599" w:rsidP="00384FE6">
      <w:pPr>
        <w:jc w:val="center"/>
        <w:rPr>
          <w:sz w:val="20"/>
          <w:szCs w:val="20"/>
        </w:rPr>
      </w:pPr>
    </w:p>
    <w:p w14:paraId="2ABCA85D" w14:textId="77777777" w:rsidR="00B90599" w:rsidRPr="00384FE6" w:rsidRDefault="00B90599" w:rsidP="00384FE6">
      <w:pPr>
        <w:jc w:val="center"/>
        <w:rPr>
          <w:sz w:val="20"/>
          <w:szCs w:val="20"/>
        </w:rPr>
      </w:pPr>
      <w:r w:rsidRPr="00384FE6">
        <w:rPr>
          <w:sz w:val="20"/>
          <w:szCs w:val="20"/>
        </w:rPr>
        <w:t xml:space="preserve">Об утверждении типовых форм документов, обязательных для осуществления деятельности администрации Куйбышевского района в отношении обработки </w:t>
      </w:r>
      <w:r w:rsidRPr="00384FE6">
        <w:rPr>
          <w:rFonts w:eastAsiaTheme="minorHAnsi"/>
          <w:sz w:val="20"/>
          <w:szCs w:val="20"/>
          <w:lang w:eastAsia="en-US"/>
        </w:rPr>
        <w:t>персональных данных</w:t>
      </w:r>
    </w:p>
    <w:p w14:paraId="2293C4F7" w14:textId="77777777" w:rsidR="00B90599" w:rsidRPr="00384FE6" w:rsidRDefault="00B90599" w:rsidP="00384FE6">
      <w:pPr>
        <w:pStyle w:val="14"/>
        <w:ind w:firstLine="709"/>
        <w:jc w:val="center"/>
        <w:rPr>
          <w:rFonts w:ascii="Times New Roman" w:hAnsi="Times New Roman" w:cs="Times New Roman"/>
          <w:sz w:val="20"/>
          <w:szCs w:val="20"/>
        </w:rPr>
      </w:pPr>
    </w:p>
    <w:p w14:paraId="19F7FA28" w14:textId="77777777" w:rsidR="00B90599" w:rsidRPr="00384FE6" w:rsidRDefault="00B90599" w:rsidP="00384FE6">
      <w:pPr>
        <w:ind w:firstLine="709"/>
        <w:jc w:val="both"/>
        <w:rPr>
          <w:sz w:val="20"/>
          <w:szCs w:val="20"/>
        </w:rPr>
      </w:pPr>
      <w:r w:rsidRPr="00384FE6">
        <w:rPr>
          <w:sz w:val="20"/>
          <w:szCs w:val="20"/>
        </w:rPr>
        <w:t>В целях реализации Федерального закона от 27.07.2006 № 152-ФЗ «О персональных данных», в соответствии с Постановлением Правительства Российской 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администрация Куйбышевского муниципального района Новосибирской области</w:t>
      </w:r>
    </w:p>
    <w:p w14:paraId="59449820" w14:textId="77777777" w:rsidR="00B90599" w:rsidRPr="00384FE6" w:rsidRDefault="00B90599" w:rsidP="00384FE6">
      <w:pPr>
        <w:ind w:firstLine="709"/>
        <w:jc w:val="both"/>
        <w:rPr>
          <w:sz w:val="20"/>
          <w:szCs w:val="20"/>
        </w:rPr>
      </w:pPr>
      <w:r w:rsidRPr="00384FE6">
        <w:rPr>
          <w:sz w:val="20"/>
          <w:szCs w:val="20"/>
        </w:rPr>
        <w:t>ПОСТАНОВЛЯЕТ:</w:t>
      </w:r>
    </w:p>
    <w:p w14:paraId="378CDFAD" w14:textId="77777777" w:rsidR="00B90599" w:rsidRPr="00384FE6" w:rsidRDefault="00B90599" w:rsidP="00384FE6">
      <w:pPr>
        <w:ind w:firstLine="709"/>
        <w:jc w:val="both"/>
        <w:rPr>
          <w:sz w:val="20"/>
          <w:szCs w:val="20"/>
        </w:rPr>
      </w:pPr>
      <w:r w:rsidRPr="00384FE6">
        <w:rPr>
          <w:sz w:val="20"/>
          <w:szCs w:val="20"/>
        </w:rPr>
        <w:t>1. Утвердить прилагаемое типовое обязательство должностного лица администрации Куйбышевского муниципального района Новосибирской области, непосредственно осуществляющего обработку персональных данных, в случае расторжения с ним служебного контракта (контракта) или трудового договора прекратить обработку персональных данных, ставших известными ему в связи с исполнением должностных обязанностей.</w:t>
      </w:r>
    </w:p>
    <w:p w14:paraId="326DBC20" w14:textId="77777777" w:rsidR="00B90599" w:rsidRPr="00384FE6" w:rsidRDefault="00B90599" w:rsidP="00384FE6">
      <w:pPr>
        <w:ind w:firstLine="709"/>
        <w:jc w:val="both"/>
        <w:rPr>
          <w:sz w:val="20"/>
          <w:szCs w:val="20"/>
        </w:rPr>
      </w:pPr>
      <w:r w:rsidRPr="00384FE6">
        <w:rPr>
          <w:sz w:val="20"/>
          <w:szCs w:val="20"/>
        </w:rPr>
        <w:t>2. Утвердить прилагаемую типовую форму согласия на обработку персональных данных должностных лиц администрации Куйбышевского муниципального района Новосибирской области, иных субъектов персональных данных.</w:t>
      </w:r>
    </w:p>
    <w:p w14:paraId="36D6EE05" w14:textId="77777777" w:rsidR="00B90599" w:rsidRPr="00384FE6" w:rsidRDefault="00B90599" w:rsidP="00384FE6">
      <w:pPr>
        <w:ind w:firstLine="709"/>
        <w:jc w:val="both"/>
        <w:rPr>
          <w:sz w:val="20"/>
          <w:szCs w:val="20"/>
        </w:rPr>
      </w:pPr>
      <w:r w:rsidRPr="00384FE6">
        <w:rPr>
          <w:sz w:val="20"/>
          <w:szCs w:val="20"/>
        </w:rPr>
        <w:t>3. Утвердить прилагаемую типовую форму согласия на обработку персональных данных должностных лиц администрации Куйбышевского муниципального района Новосибирской области, иных субъектов персональных данных, разрешенных субъектом персональных данных для распространения.</w:t>
      </w:r>
    </w:p>
    <w:p w14:paraId="6E75F9D9" w14:textId="77777777" w:rsidR="00B90599" w:rsidRPr="00384FE6" w:rsidRDefault="00B90599" w:rsidP="00384FE6">
      <w:pPr>
        <w:ind w:firstLine="709"/>
        <w:jc w:val="both"/>
        <w:rPr>
          <w:bCs/>
          <w:sz w:val="20"/>
          <w:szCs w:val="20"/>
        </w:rPr>
      </w:pPr>
      <w:r w:rsidRPr="00384FE6">
        <w:rPr>
          <w:sz w:val="20"/>
          <w:szCs w:val="20"/>
        </w:rPr>
        <w:t>4. Утвердить прилагаемую типовую форму разъяснения субъекту персональных данных юридических последствий отказа предоставить свои персональные данные администрации Куйбышевского муниципального района Новосибирской области.</w:t>
      </w:r>
      <w:r w:rsidRPr="00384FE6">
        <w:rPr>
          <w:bCs/>
          <w:sz w:val="20"/>
          <w:szCs w:val="20"/>
        </w:rPr>
        <w:t xml:space="preserve"> </w:t>
      </w:r>
    </w:p>
    <w:p w14:paraId="3EFEF756" w14:textId="77777777" w:rsidR="00B90599" w:rsidRPr="00384FE6" w:rsidRDefault="00B90599" w:rsidP="00384FE6">
      <w:pPr>
        <w:ind w:firstLine="709"/>
        <w:jc w:val="both"/>
        <w:rPr>
          <w:bCs/>
          <w:sz w:val="20"/>
          <w:szCs w:val="20"/>
        </w:rPr>
      </w:pPr>
      <w:r w:rsidRPr="00384FE6">
        <w:rPr>
          <w:bCs/>
          <w:sz w:val="20"/>
          <w:szCs w:val="20"/>
        </w:rPr>
        <w:t xml:space="preserve">5. Признать утратившим силу постановление администрации Куйбышевского района от </w:t>
      </w:r>
      <w:r w:rsidRPr="00384FE6">
        <w:rPr>
          <w:sz w:val="20"/>
          <w:szCs w:val="20"/>
        </w:rPr>
        <w:t xml:space="preserve">25.06.2018 № 545 «Об утверждении типовых форм документов, обязательных для осуществления деятельности администрации Куйбышевского района в отношении обработки </w:t>
      </w:r>
      <w:r w:rsidRPr="00384FE6">
        <w:rPr>
          <w:rFonts w:eastAsiaTheme="minorHAnsi"/>
          <w:sz w:val="20"/>
          <w:szCs w:val="20"/>
          <w:lang w:eastAsia="en-US"/>
        </w:rPr>
        <w:t>персональных данных</w:t>
      </w:r>
      <w:r w:rsidRPr="00384FE6">
        <w:rPr>
          <w:bCs/>
          <w:sz w:val="20"/>
          <w:szCs w:val="20"/>
        </w:rPr>
        <w:t xml:space="preserve">». </w:t>
      </w:r>
    </w:p>
    <w:p w14:paraId="566381AC" w14:textId="77777777" w:rsidR="00B90599" w:rsidRPr="00384FE6" w:rsidRDefault="00B90599" w:rsidP="00384FE6">
      <w:pPr>
        <w:ind w:firstLine="709"/>
        <w:jc w:val="both"/>
        <w:rPr>
          <w:sz w:val="20"/>
          <w:szCs w:val="20"/>
        </w:rPr>
      </w:pPr>
      <w:r w:rsidRPr="00384FE6">
        <w:rPr>
          <w:sz w:val="20"/>
          <w:szCs w:val="20"/>
        </w:rPr>
        <w:t xml:space="preserve">6.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42727EBF" w14:textId="77777777" w:rsidR="00B90599" w:rsidRPr="00384FE6" w:rsidRDefault="00B90599" w:rsidP="00384FE6">
      <w:pPr>
        <w:pStyle w:val="af7"/>
        <w:spacing w:line="240" w:lineRule="auto"/>
        <w:ind w:left="0" w:firstLine="709"/>
        <w:jc w:val="both"/>
        <w:rPr>
          <w:rFonts w:ascii="Times New Roman" w:hAnsi="Times New Roman" w:cs="Times New Roman"/>
          <w:sz w:val="20"/>
          <w:szCs w:val="20"/>
        </w:rPr>
      </w:pPr>
      <w:r w:rsidRPr="00384FE6">
        <w:rPr>
          <w:rFonts w:ascii="Times New Roman" w:hAnsi="Times New Roman" w:cs="Times New Roman"/>
          <w:sz w:val="20"/>
          <w:szCs w:val="20"/>
        </w:rPr>
        <w:t>7. Контроль за исполнением постановления оставляю за собой.</w:t>
      </w:r>
    </w:p>
    <w:p w14:paraId="3D75485E" w14:textId="77777777" w:rsidR="00B90599" w:rsidRPr="00384FE6" w:rsidRDefault="00B90599" w:rsidP="00384FE6">
      <w:pPr>
        <w:ind w:firstLine="709"/>
        <w:rPr>
          <w:sz w:val="20"/>
          <w:szCs w:val="20"/>
        </w:rPr>
      </w:pPr>
    </w:p>
    <w:p w14:paraId="576615F7" w14:textId="77777777" w:rsidR="00B90599" w:rsidRPr="00384FE6" w:rsidRDefault="00B90599" w:rsidP="00384FE6">
      <w:pPr>
        <w:jc w:val="both"/>
        <w:rPr>
          <w:sz w:val="20"/>
          <w:szCs w:val="20"/>
        </w:rPr>
      </w:pPr>
      <w:r w:rsidRPr="00384FE6">
        <w:rPr>
          <w:sz w:val="20"/>
          <w:szCs w:val="20"/>
        </w:rPr>
        <w:t xml:space="preserve">Глава Куйбышевского муниципального </w:t>
      </w:r>
    </w:p>
    <w:p w14:paraId="02657A14" w14:textId="77777777" w:rsidR="00B90599" w:rsidRPr="00384FE6" w:rsidRDefault="00B90599" w:rsidP="00384FE6">
      <w:pPr>
        <w:jc w:val="both"/>
        <w:rPr>
          <w:sz w:val="20"/>
          <w:szCs w:val="20"/>
        </w:rPr>
      </w:pPr>
      <w:r w:rsidRPr="00384FE6">
        <w:rPr>
          <w:sz w:val="20"/>
          <w:szCs w:val="20"/>
        </w:rPr>
        <w:lastRenderedPageBreak/>
        <w:t>района Новосибирской области</w:t>
      </w:r>
      <w:r w:rsidRPr="00384FE6">
        <w:rPr>
          <w:sz w:val="20"/>
          <w:szCs w:val="20"/>
        </w:rPr>
        <w:tab/>
      </w:r>
      <w:r w:rsidRPr="00384FE6">
        <w:rPr>
          <w:sz w:val="20"/>
          <w:szCs w:val="20"/>
        </w:rPr>
        <w:tab/>
      </w:r>
      <w:r w:rsidRPr="00384FE6">
        <w:rPr>
          <w:sz w:val="20"/>
          <w:szCs w:val="20"/>
        </w:rPr>
        <w:tab/>
      </w:r>
      <w:r w:rsidRPr="00384FE6">
        <w:rPr>
          <w:sz w:val="20"/>
          <w:szCs w:val="20"/>
        </w:rPr>
        <w:tab/>
      </w:r>
      <w:r w:rsidRPr="00384FE6">
        <w:rPr>
          <w:sz w:val="20"/>
          <w:szCs w:val="20"/>
        </w:rPr>
        <w:tab/>
        <w:t xml:space="preserve">                О.В. Караваев</w:t>
      </w:r>
    </w:p>
    <w:p w14:paraId="0A090079" w14:textId="77777777" w:rsidR="00B90599" w:rsidRPr="00384FE6" w:rsidRDefault="00B90599" w:rsidP="00384FE6">
      <w:pPr>
        <w:jc w:val="both"/>
        <w:rPr>
          <w:sz w:val="20"/>
          <w:szCs w:val="20"/>
        </w:rPr>
      </w:pPr>
    </w:p>
    <w:p w14:paraId="1663E612" w14:textId="77777777" w:rsidR="00B90599" w:rsidRPr="00384FE6" w:rsidRDefault="00B90599" w:rsidP="00384FE6">
      <w:pPr>
        <w:jc w:val="right"/>
        <w:rPr>
          <w:sz w:val="20"/>
          <w:szCs w:val="20"/>
        </w:rPr>
      </w:pPr>
      <w:r w:rsidRPr="00384FE6">
        <w:rPr>
          <w:sz w:val="20"/>
          <w:szCs w:val="20"/>
        </w:rPr>
        <w:t>УТВЕРЖДЕНА</w:t>
      </w:r>
    </w:p>
    <w:p w14:paraId="117E0F48" w14:textId="77777777" w:rsidR="00B90599" w:rsidRPr="00384FE6" w:rsidRDefault="00B90599" w:rsidP="00384FE6">
      <w:pPr>
        <w:jc w:val="right"/>
        <w:rPr>
          <w:sz w:val="20"/>
          <w:szCs w:val="20"/>
        </w:rPr>
      </w:pPr>
      <w:r w:rsidRPr="00384FE6">
        <w:rPr>
          <w:sz w:val="20"/>
          <w:szCs w:val="20"/>
        </w:rPr>
        <w:t>постановлением администрации</w:t>
      </w:r>
    </w:p>
    <w:p w14:paraId="2C1D0414" w14:textId="77777777" w:rsidR="00B90599" w:rsidRPr="00384FE6" w:rsidRDefault="00B90599" w:rsidP="00384FE6">
      <w:pPr>
        <w:jc w:val="right"/>
        <w:rPr>
          <w:sz w:val="20"/>
          <w:szCs w:val="20"/>
        </w:rPr>
      </w:pPr>
      <w:r w:rsidRPr="00384FE6">
        <w:rPr>
          <w:sz w:val="20"/>
          <w:szCs w:val="20"/>
        </w:rPr>
        <w:t>Куйбышевского муниципального района</w:t>
      </w:r>
    </w:p>
    <w:p w14:paraId="703236F6" w14:textId="77777777" w:rsidR="00B90599" w:rsidRPr="00384FE6" w:rsidRDefault="00B90599" w:rsidP="00384FE6">
      <w:pPr>
        <w:jc w:val="right"/>
        <w:rPr>
          <w:sz w:val="20"/>
          <w:szCs w:val="20"/>
        </w:rPr>
      </w:pPr>
      <w:r w:rsidRPr="00384FE6">
        <w:rPr>
          <w:sz w:val="20"/>
          <w:szCs w:val="20"/>
        </w:rPr>
        <w:t>Новосибирской области</w:t>
      </w:r>
    </w:p>
    <w:p w14:paraId="51736CB2" w14:textId="77777777" w:rsidR="00B90599" w:rsidRPr="00384FE6" w:rsidRDefault="00B90599" w:rsidP="00384FE6">
      <w:pPr>
        <w:jc w:val="right"/>
        <w:rPr>
          <w:sz w:val="20"/>
          <w:szCs w:val="20"/>
        </w:rPr>
      </w:pPr>
      <w:r w:rsidRPr="00384FE6">
        <w:rPr>
          <w:sz w:val="20"/>
          <w:szCs w:val="20"/>
        </w:rPr>
        <w:t>от 11.10.2022 № 808</w:t>
      </w:r>
    </w:p>
    <w:p w14:paraId="541DCB7E" w14:textId="77777777" w:rsidR="00B90599" w:rsidRPr="00384FE6" w:rsidRDefault="00B90599" w:rsidP="00384FE6">
      <w:pPr>
        <w:jc w:val="both"/>
        <w:rPr>
          <w:sz w:val="20"/>
          <w:szCs w:val="20"/>
        </w:rPr>
      </w:pPr>
    </w:p>
    <w:p w14:paraId="16149105" w14:textId="77777777" w:rsidR="00B90599" w:rsidRPr="00384FE6" w:rsidRDefault="00B90599" w:rsidP="00384FE6">
      <w:pPr>
        <w:tabs>
          <w:tab w:val="left" w:pos="3210"/>
        </w:tabs>
        <w:jc w:val="center"/>
        <w:rPr>
          <w:sz w:val="20"/>
          <w:szCs w:val="20"/>
        </w:rPr>
      </w:pPr>
      <w:bookmarkStart w:id="3" w:name="Par571"/>
      <w:bookmarkEnd w:id="3"/>
      <w:r w:rsidRPr="00384FE6">
        <w:rPr>
          <w:rFonts w:eastAsiaTheme="minorHAnsi"/>
          <w:sz w:val="20"/>
          <w:szCs w:val="20"/>
          <w:lang w:eastAsia="en-US"/>
        </w:rPr>
        <w:t>ТИПОВОЕ ОБЯЗАТЕЛЬСТВО</w:t>
      </w:r>
    </w:p>
    <w:p w14:paraId="2E0C240A" w14:textId="77777777" w:rsidR="00B90599" w:rsidRPr="00384FE6" w:rsidRDefault="00B90599" w:rsidP="00384FE6">
      <w:pPr>
        <w:autoSpaceDE w:val="0"/>
        <w:autoSpaceDN w:val="0"/>
        <w:adjustRightInd w:val="0"/>
        <w:jc w:val="center"/>
        <w:rPr>
          <w:rFonts w:eastAsiaTheme="minorHAnsi"/>
          <w:sz w:val="20"/>
          <w:szCs w:val="20"/>
          <w:lang w:eastAsia="en-US"/>
        </w:rPr>
      </w:pPr>
      <w:r w:rsidRPr="00384FE6">
        <w:rPr>
          <w:rFonts w:eastAsiaTheme="minorHAnsi"/>
          <w:sz w:val="20"/>
          <w:szCs w:val="20"/>
          <w:lang w:eastAsia="en-US"/>
        </w:rPr>
        <w:t xml:space="preserve">должностного лица </w:t>
      </w:r>
      <w:r w:rsidRPr="00384FE6">
        <w:rPr>
          <w:sz w:val="20"/>
          <w:szCs w:val="20"/>
        </w:rPr>
        <w:t>администрации Куйбышевского муниципального района Новосибирской области</w:t>
      </w:r>
      <w:r w:rsidRPr="00384FE6">
        <w:rPr>
          <w:rFonts w:eastAsiaTheme="minorHAnsi"/>
          <w:sz w:val="20"/>
          <w:szCs w:val="20"/>
          <w:lang w:eastAsia="en-US"/>
        </w:rPr>
        <w:t>, непосредственно осуществляющего обработку персональных данных, в случае расторжения с ним служебного контракта (контракта) или трудового договора прекратить обработку персональных данных, ставших известными ему в связи с исполнением должностных обязанностей</w:t>
      </w:r>
    </w:p>
    <w:p w14:paraId="22CF6874" w14:textId="77777777" w:rsidR="00B90599" w:rsidRPr="00384FE6" w:rsidRDefault="00B90599" w:rsidP="00384FE6">
      <w:pPr>
        <w:autoSpaceDE w:val="0"/>
        <w:autoSpaceDN w:val="0"/>
        <w:adjustRightInd w:val="0"/>
        <w:jc w:val="center"/>
        <w:rPr>
          <w:rFonts w:eastAsiaTheme="minorHAnsi"/>
          <w:sz w:val="20"/>
          <w:szCs w:val="20"/>
          <w:lang w:eastAsia="en-US"/>
        </w:rPr>
      </w:pPr>
    </w:p>
    <w:p w14:paraId="09E6F54C" w14:textId="77777777" w:rsidR="00B90599" w:rsidRPr="00384FE6" w:rsidRDefault="00B90599" w:rsidP="00384FE6">
      <w:pPr>
        <w:tabs>
          <w:tab w:val="left" w:pos="3210"/>
        </w:tabs>
        <w:ind w:firstLine="709"/>
        <w:jc w:val="both"/>
        <w:rPr>
          <w:sz w:val="20"/>
          <w:szCs w:val="20"/>
        </w:rPr>
      </w:pPr>
      <w:r w:rsidRPr="00384FE6">
        <w:rPr>
          <w:sz w:val="20"/>
          <w:szCs w:val="20"/>
        </w:rPr>
        <w:t>Я, _______________________________________________________________</w:t>
      </w:r>
    </w:p>
    <w:p w14:paraId="7C5D1F33" w14:textId="77777777" w:rsidR="00B90599" w:rsidRPr="00384FE6" w:rsidRDefault="00B90599" w:rsidP="00384FE6">
      <w:pPr>
        <w:tabs>
          <w:tab w:val="left" w:pos="3210"/>
        </w:tabs>
        <w:jc w:val="both"/>
        <w:rPr>
          <w:sz w:val="20"/>
          <w:szCs w:val="20"/>
        </w:rPr>
      </w:pPr>
      <w:r w:rsidRPr="00384FE6">
        <w:rPr>
          <w:sz w:val="20"/>
          <w:szCs w:val="20"/>
        </w:rPr>
        <w:t>______________________________________________________________________</w:t>
      </w:r>
    </w:p>
    <w:p w14:paraId="1B82E961" w14:textId="77777777" w:rsidR="00B90599" w:rsidRPr="00384FE6" w:rsidRDefault="00B90599" w:rsidP="00384FE6">
      <w:pPr>
        <w:tabs>
          <w:tab w:val="left" w:pos="3210"/>
        </w:tabs>
        <w:jc w:val="both"/>
        <w:rPr>
          <w:sz w:val="20"/>
          <w:szCs w:val="20"/>
        </w:rPr>
      </w:pPr>
      <w:r w:rsidRPr="00384FE6">
        <w:rPr>
          <w:sz w:val="20"/>
          <w:szCs w:val="20"/>
        </w:rPr>
        <w:t>______________________________________________________________________,</w:t>
      </w:r>
    </w:p>
    <w:p w14:paraId="083FFFD7" w14:textId="77777777" w:rsidR="00B90599" w:rsidRPr="00384FE6" w:rsidRDefault="00B90599" w:rsidP="00384FE6">
      <w:pPr>
        <w:tabs>
          <w:tab w:val="left" w:pos="3210"/>
        </w:tabs>
        <w:jc w:val="center"/>
        <w:rPr>
          <w:sz w:val="20"/>
          <w:szCs w:val="20"/>
        </w:rPr>
      </w:pPr>
      <w:r w:rsidRPr="00384FE6">
        <w:rPr>
          <w:sz w:val="20"/>
          <w:szCs w:val="20"/>
        </w:rPr>
        <w:t>(фамилия, имя, отчество (при наличии), должность)</w:t>
      </w:r>
    </w:p>
    <w:p w14:paraId="1A46872A" w14:textId="77777777" w:rsidR="00B90599" w:rsidRPr="00384FE6" w:rsidRDefault="00B90599" w:rsidP="00384FE6">
      <w:pPr>
        <w:tabs>
          <w:tab w:val="left" w:pos="3210"/>
        </w:tabs>
        <w:jc w:val="both"/>
        <w:rPr>
          <w:sz w:val="20"/>
          <w:szCs w:val="20"/>
        </w:rPr>
      </w:pPr>
      <w:r w:rsidRPr="00384FE6">
        <w:rPr>
          <w:sz w:val="20"/>
          <w:szCs w:val="20"/>
        </w:rPr>
        <w:t>обязуюсь прекратить обработку персональных данных, ставших мне известными в связи с исполнением должностных обязанностей, в случае расторжения со мной служебного контракта.</w:t>
      </w:r>
    </w:p>
    <w:p w14:paraId="1EBC289B" w14:textId="77777777" w:rsidR="00B90599" w:rsidRPr="00384FE6" w:rsidRDefault="00B90599" w:rsidP="00384FE6">
      <w:pPr>
        <w:tabs>
          <w:tab w:val="left" w:pos="3210"/>
        </w:tabs>
        <w:ind w:firstLine="851"/>
        <w:jc w:val="both"/>
        <w:rPr>
          <w:sz w:val="20"/>
          <w:szCs w:val="20"/>
        </w:rPr>
      </w:pPr>
      <w:r w:rsidRPr="00384FE6">
        <w:rPr>
          <w:sz w:val="20"/>
          <w:szCs w:val="20"/>
        </w:rPr>
        <w:t>В соответствии со статьей 7 Федеральным законом от 27.07.2006 № 152-ФЗ «О персональных данных» ("Российская газета", 29.07.2006, № 165; "Собрание законодательства РФ", 31.07.2006, № 31 (1 ч.), ст. 3451; "Парламентская газета", 03.08.2006, № 126-127) я уведомлен(а) о том, что операторы и иные лица, получившие доступ к персональным данным, обязаны не раскрывать третьим лицам и не распространять персональные данные, ставшие известными мне в связи с исполнением должностных обязанностей, без согласия субъекта персональных данных, если иное не предусмотрено законодательством Российской Федерации в области персональных данных, о государственной гражданской службе и о противодействии коррупции.</w:t>
      </w:r>
    </w:p>
    <w:p w14:paraId="336E8DB0" w14:textId="77777777" w:rsidR="00B90599" w:rsidRPr="00384FE6" w:rsidRDefault="00B90599" w:rsidP="00384FE6">
      <w:pPr>
        <w:tabs>
          <w:tab w:val="left" w:pos="3210"/>
        </w:tabs>
        <w:ind w:firstLine="709"/>
        <w:jc w:val="both"/>
        <w:rPr>
          <w:sz w:val="20"/>
          <w:szCs w:val="20"/>
        </w:rPr>
      </w:pPr>
      <w:r w:rsidRPr="00384FE6">
        <w:rPr>
          <w:sz w:val="20"/>
          <w:szCs w:val="20"/>
        </w:rPr>
        <w:t>Положения законодательства Российской Федерации, предусматривающие ответственность за нарушение требований Федерального закона от 27.07.2006 № 152-ФЗ «О персональных данных», мне разъяснены.</w:t>
      </w:r>
    </w:p>
    <w:p w14:paraId="333E6870" w14:textId="77777777" w:rsidR="00B90599" w:rsidRPr="00384FE6" w:rsidRDefault="00B90599" w:rsidP="00384FE6">
      <w:pPr>
        <w:tabs>
          <w:tab w:val="left" w:pos="3210"/>
        </w:tabs>
        <w:ind w:firstLine="709"/>
        <w:jc w:val="both"/>
        <w:rPr>
          <w:sz w:val="20"/>
          <w:szCs w:val="20"/>
        </w:rPr>
      </w:pPr>
    </w:p>
    <w:p w14:paraId="7C395FCF" w14:textId="77777777" w:rsidR="00B90599" w:rsidRPr="00384FE6" w:rsidRDefault="00B90599" w:rsidP="00384FE6">
      <w:pPr>
        <w:tabs>
          <w:tab w:val="left" w:pos="3210"/>
        </w:tabs>
        <w:ind w:firstLine="709"/>
        <w:jc w:val="both"/>
        <w:rPr>
          <w:sz w:val="20"/>
          <w:szCs w:val="20"/>
        </w:rPr>
      </w:pPr>
    </w:p>
    <w:p w14:paraId="401D8135" w14:textId="77777777" w:rsidR="00B90599" w:rsidRPr="00384FE6" w:rsidRDefault="00B90599" w:rsidP="00384FE6">
      <w:pPr>
        <w:tabs>
          <w:tab w:val="left" w:pos="3210"/>
        </w:tabs>
        <w:jc w:val="both"/>
        <w:rPr>
          <w:sz w:val="20"/>
          <w:szCs w:val="20"/>
        </w:rPr>
      </w:pPr>
    </w:p>
    <w:p w14:paraId="46F2B594" w14:textId="77777777" w:rsidR="00B90599" w:rsidRPr="00384FE6" w:rsidRDefault="00B90599" w:rsidP="00384FE6">
      <w:pPr>
        <w:tabs>
          <w:tab w:val="left" w:pos="3210"/>
        </w:tabs>
        <w:jc w:val="both"/>
        <w:rPr>
          <w:sz w:val="20"/>
          <w:szCs w:val="20"/>
        </w:rPr>
      </w:pPr>
      <w:r w:rsidRPr="00384FE6">
        <w:rPr>
          <w:sz w:val="20"/>
          <w:szCs w:val="20"/>
        </w:rPr>
        <w:t>_________________                                                                            _________________</w:t>
      </w:r>
    </w:p>
    <w:p w14:paraId="682CDB1C" w14:textId="77777777" w:rsidR="00B90599" w:rsidRPr="00384FE6" w:rsidRDefault="00B90599" w:rsidP="00384FE6">
      <w:pPr>
        <w:tabs>
          <w:tab w:val="left" w:pos="3210"/>
        </w:tabs>
        <w:jc w:val="both"/>
        <w:rPr>
          <w:sz w:val="20"/>
          <w:szCs w:val="20"/>
        </w:rPr>
      </w:pPr>
      <w:r w:rsidRPr="00384FE6">
        <w:rPr>
          <w:sz w:val="20"/>
          <w:szCs w:val="20"/>
        </w:rPr>
        <w:t xml:space="preserve">              (дата)                    </w:t>
      </w:r>
    </w:p>
    <w:p w14:paraId="1BDEB40A" w14:textId="77777777" w:rsidR="00B90599" w:rsidRPr="00384FE6" w:rsidRDefault="00B90599" w:rsidP="00384FE6">
      <w:pPr>
        <w:tabs>
          <w:tab w:val="left" w:pos="3210"/>
        </w:tabs>
        <w:rPr>
          <w:sz w:val="20"/>
          <w:szCs w:val="20"/>
        </w:rPr>
      </w:pPr>
    </w:p>
    <w:p w14:paraId="49ADA891" w14:textId="77777777" w:rsidR="00B90599" w:rsidRPr="00384FE6" w:rsidRDefault="00B90599" w:rsidP="00384FE6">
      <w:pPr>
        <w:ind w:firstLine="709"/>
        <w:jc w:val="right"/>
        <w:rPr>
          <w:sz w:val="20"/>
          <w:szCs w:val="20"/>
        </w:rPr>
      </w:pPr>
      <w:r w:rsidRPr="00384FE6">
        <w:rPr>
          <w:sz w:val="20"/>
          <w:szCs w:val="20"/>
        </w:rPr>
        <w:t>УТВЕРЖДЕНА</w:t>
      </w:r>
    </w:p>
    <w:p w14:paraId="2628A0B6" w14:textId="77777777" w:rsidR="00B90599" w:rsidRPr="00384FE6" w:rsidRDefault="00B90599" w:rsidP="00384FE6">
      <w:pPr>
        <w:ind w:firstLine="709"/>
        <w:jc w:val="right"/>
        <w:rPr>
          <w:sz w:val="20"/>
          <w:szCs w:val="20"/>
        </w:rPr>
      </w:pPr>
      <w:r w:rsidRPr="00384FE6">
        <w:rPr>
          <w:sz w:val="20"/>
          <w:szCs w:val="20"/>
        </w:rPr>
        <w:t>постановлением администрации</w:t>
      </w:r>
    </w:p>
    <w:p w14:paraId="7FAA3E61" w14:textId="77777777" w:rsidR="00B90599" w:rsidRPr="00384FE6" w:rsidRDefault="00B90599" w:rsidP="00384FE6">
      <w:pPr>
        <w:ind w:firstLine="709"/>
        <w:jc w:val="right"/>
        <w:rPr>
          <w:sz w:val="20"/>
          <w:szCs w:val="20"/>
        </w:rPr>
      </w:pPr>
      <w:r w:rsidRPr="00384FE6">
        <w:rPr>
          <w:sz w:val="20"/>
          <w:szCs w:val="20"/>
        </w:rPr>
        <w:t>Куйбышевского муниципального района</w:t>
      </w:r>
    </w:p>
    <w:p w14:paraId="41280E64" w14:textId="77777777" w:rsidR="00B90599" w:rsidRPr="00384FE6" w:rsidRDefault="00B90599" w:rsidP="00384FE6">
      <w:pPr>
        <w:ind w:firstLine="709"/>
        <w:jc w:val="right"/>
        <w:rPr>
          <w:sz w:val="20"/>
          <w:szCs w:val="20"/>
        </w:rPr>
      </w:pPr>
      <w:r w:rsidRPr="00384FE6">
        <w:rPr>
          <w:sz w:val="20"/>
          <w:szCs w:val="20"/>
        </w:rPr>
        <w:t>Новосибирской области</w:t>
      </w:r>
    </w:p>
    <w:p w14:paraId="38BCF59C" w14:textId="77777777" w:rsidR="00B90599" w:rsidRPr="00384FE6" w:rsidRDefault="00B90599" w:rsidP="00384FE6">
      <w:pPr>
        <w:ind w:firstLine="709"/>
        <w:jc w:val="right"/>
        <w:rPr>
          <w:sz w:val="20"/>
          <w:szCs w:val="20"/>
        </w:rPr>
      </w:pPr>
      <w:r w:rsidRPr="00384FE6">
        <w:rPr>
          <w:sz w:val="20"/>
          <w:szCs w:val="20"/>
        </w:rPr>
        <w:t>от 11.10.2022 № 808</w:t>
      </w:r>
    </w:p>
    <w:p w14:paraId="44272EFF" w14:textId="77777777" w:rsidR="00B90599" w:rsidRPr="00384FE6" w:rsidRDefault="00B90599" w:rsidP="00384FE6">
      <w:pPr>
        <w:tabs>
          <w:tab w:val="left" w:pos="3210"/>
        </w:tabs>
        <w:ind w:firstLine="709"/>
        <w:jc w:val="center"/>
        <w:rPr>
          <w:sz w:val="20"/>
          <w:szCs w:val="20"/>
        </w:rPr>
      </w:pPr>
    </w:p>
    <w:p w14:paraId="2E42D7DC" w14:textId="77777777" w:rsidR="00B90599" w:rsidRPr="00384FE6" w:rsidRDefault="00B90599" w:rsidP="00384FE6">
      <w:pPr>
        <w:tabs>
          <w:tab w:val="left" w:pos="3210"/>
        </w:tabs>
        <w:jc w:val="center"/>
        <w:rPr>
          <w:sz w:val="20"/>
          <w:szCs w:val="20"/>
        </w:rPr>
      </w:pPr>
      <w:r w:rsidRPr="00384FE6">
        <w:rPr>
          <w:rFonts w:eastAsiaTheme="minorHAnsi"/>
          <w:sz w:val="20"/>
          <w:szCs w:val="20"/>
          <w:lang w:eastAsia="en-US"/>
        </w:rPr>
        <w:t>ТИПОВАЯ ФОРМА</w:t>
      </w:r>
    </w:p>
    <w:p w14:paraId="555FE9FD" w14:textId="77777777" w:rsidR="00B90599" w:rsidRPr="00384FE6" w:rsidRDefault="00B90599" w:rsidP="00384FE6">
      <w:pPr>
        <w:autoSpaceDE w:val="0"/>
        <w:autoSpaceDN w:val="0"/>
        <w:adjustRightInd w:val="0"/>
        <w:jc w:val="center"/>
        <w:rPr>
          <w:rFonts w:eastAsiaTheme="minorHAnsi"/>
          <w:sz w:val="20"/>
          <w:szCs w:val="20"/>
          <w:lang w:eastAsia="en-US"/>
        </w:rPr>
      </w:pPr>
      <w:r w:rsidRPr="00384FE6">
        <w:rPr>
          <w:rFonts w:eastAsiaTheme="minorHAnsi"/>
          <w:sz w:val="20"/>
          <w:szCs w:val="20"/>
          <w:lang w:eastAsia="en-US"/>
        </w:rPr>
        <w:t xml:space="preserve">согласия на обработку персональных данных должностных лиц </w:t>
      </w:r>
      <w:r w:rsidRPr="00384FE6">
        <w:rPr>
          <w:sz w:val="20"/>
          <w:szCs w:val="20"/>
        </w:rPr>
        <w:t>администрации Куйбышевского муниципального района Новосибирской области</w:t>
      </w:r>
      <w:r w:rsidRPr="00384FE6">
        <w:rPr>
          <w:rFonts w:eastAsiaTheme="minorHAnsi"/>
          <w:sz w:val="20"/>
          <w:szCs w:val="20"/>
          <w:lang w:eastAsia="en-US"/>
        </w:rPr>
        <w:t>,</w:t>
      </w:r>
    </w:p>
    <w:p w14:paraId="5BA06B4C" w14:textId="77777777" w:rsidR="00B90599" w:rsidRPr="00384FE6" w:rsidRDefault="00B90599" w:rsidP="00384FE6">
      <w:pPr>
        <w:autoSpaceDE w:val="0"/>
        <w:autoSpaceDN w:val="0"/>
        <w:adjustRightInd w:val="0"/>
        <w:jc w:val="center"/>
        <w:rPr>
          <w:rFonts w:eastAsiaTheme="minorHAnsi"/>
          <w:sz w:val="20"/>
          <w:szCs w:val="20"/>
          <w:lang w:eastAsia="en-US"/>
        </w:rPr>
      </w:pPr>
      <w:r w:rsidRPr="00384FE6">
        <w:rPr>
          <w:rFonts w:eastAsiaTheme="minorHAnsi"/>
          <w:sz w:val="20"/>
          <w:szCs w:val="20"/>
          <w:lang w:eastAsia="en-US"/>
        </w:rPr>
        <w:t>иных субъектов персональных данных</w:t>
      </w:r>
    </w:p>
    <w:p w14:paraId="34411B07" w14:textId="77777777" w:rsidR="00B90599" w:rsidRPr="00384FE6" w:rsidRDefault="00B90599" w:rsidP="00384FE6">
      <w:pPr>
        <w:autoSpaceDE w:val="0"/>
        <w:autoSpaceDN w:val="0"/>
        <w:adjustRightInd w:val="0"/>
        <w:jc w:val="center"/>
        <w:rPr>
          <w:rFonts w:eastAsiaTheme="minorHAnsi"/>
          <w:sz w:val="20"/>
          <w:szCs w:val="20"/>
          <w:lang w:eastAsia="en-US"/>
        </w:rPr>
      </w:pPr>
    </w:p>
    <w:p w14:paraId="40B69BE8" w14:textId="77777777" w:rsidR="00B90599" w:rsidRPr="00384FE6" w:rsidRDefault="00B90599" w:rsidP="00384FE6">
      <w:pPr>
        <w:jc w:val="both"/>
        <w:rPr>
          <w:sz w:val="20"/>
          <w:szCs w:val="20"/>
        </w:rPr>
      </w:pPr>
      <w:r w:rsidRPr="00384FE6">
        <w:rPr>
          <w:sz w:val="20"/>
          <w:szCs w:val="20"/>
        </w:rPr>
        <w:t>Я, ________________________________________________________________________________</w:t>
      </w:r>
    </w:p>
    <w:p w14:paraId="3887EE3F" w14:textId="77777777" w:rsidR="00B90599" w:rsidRPr="00384FE6" w:rsidRDefault="00B90599" w:rsidP="00384FE6">
      <w:pPr>
        <w:jc w:val="center"/>
        <w:rPr>
          <w:sz w:val="20"/>
          <w:szCs w:val="20"/>
        </w:rPr>
      </w:pPr>
      <w:r w:rsidRPr="00384FE6">
        <w:rPr>
          <w:sz w:val="20"/>
          <w:szCs w:val="20"/>
        </w:rPr>
        <w:t>(Фамилия, имя, отчество субъекта персональных данных)</w:t>
      </w:r>
    </w:p>
    <w:p w14:paraId="51CBADFE" w14:textId="77777777" w:rsidR="00B90599" w:rsidRPr="00384FE6" w:rsidRDefault="00B90599" w:rsidP="00384FE6">
      <w:pPr>
        <w:jc w:val="both"/>
        <w:rPr>
          <w:sz w:val="20"/>
          <w:szCs w:val="20"/>
        </w:rPr>
      </w:pPr>
    </w:p>
    <w:p w14:paraId="0DDED194" w14:textId="77777777" w:rsidR="00B90599" w:rsidRPr="00384FE6" w:rsidRDefault="00B90599" w:rsidP="00384FE6">
      <w:pPr>
        <w:jc w:val="both"/>
        <w:rPr>
          <w:sz w:val="20"/>
          <w:szCs w:val="20"/>
        </w:rPr>
      </w:pPr>
      <w:r w:rsidRPr="00384FE6">
        <w:rPr>
          <w:sz w:val="20"/>
          <w:szCs w:val="20"/>
        </w:rPr>
        <w:t xml:space="preserve">Основной документ, удостоверяющий </w:t>
      </w:r>
      <w:proofErr w:type="spellStart"/>
      <w:r w:rsidRPr="00384FE6">
        <w:rPr>
          <w:sz w:val="20"/>
          <w:szCs w:val="20"/>
        </w:rPr>
        <w:t>личность__________серия</w:t>
      </w:r>
      <w:proofErr w:type="spellEnd"/>
      <w:r w:rsidRPr="00384FE6">
        <w:rPr>
          <w:sz w:val="20"/>
          <w:szCs w:val="20"/>
        </w:rPr>
        <w:t>______№____________</w:t>
      </w:r>
    </w:p>
    <w:p w14:paraId="381AC83F" w14:textId="77777777" w:rsidR="00B90599" w:rsidRPr="00384FE6" w:rsidRDefault="00B90599" w:rsidP="00384FE6">
      <w:pPr>
        <w:jc w:val="both"/>
        <w:rPr>
          <w:sz w:val="20"/>
          <w:szCs w:val="20"/>
        </w:rPr>
      </w:pPr>
      <w:r w:rsidRPr="00384FE6">
        <w:rPr>
          <w:sz w:val="20"/>
          <w:szCs w:val="20"/>
        </w:rPr>
        <w:t xml:space="preserve">                                                                                                                           (вид, серия, номер, </w:t>
      </w:r>
    </w:p>
    <w:p w14:paraId="7680FC8A" w14:textId="77777777" w:rsidR="00B90599" w:rsidRPr="00384FE6" w:rsidRDefault="00B90599" w:rsidP="00384FE6">
      <w:pPr>
        <w:jc w:val="both"/>
        <w:rPr>
          <w:sz w:val="20"/>
          <w:szCs w:val="20"/>
        </w:rPr>
      </w:pPr>
      <w:r w:rsidRPr="00384FE6">
        <w:rPr>
          <w:sz w:val="20"/>
          <w:szCs w:val="20"/>
        </w:rPr>
        <w:t>выдан ____________________________________________________________________________</w:t>
      </w:r>
    </w:p>
    <w:p w14:paraId="4D652A4D" w14:textId="77777777" w:rsidR="00B90599" w:rsidRPr="00384FE6" w:rsidRDefault="00B90599" w:rsidP="00384FE6">
      <w:pPr>
        <w:jc w:val="both"/>
        <w:rPr>
          <w:sz w:val="20"/>
          <w:szCs w:val="20"/>
        </w:rPr>
      </w:pPr>
      <w:r w:rsidRPr="00384FE6">
        <w:rPr>
          <w:sz w:val="20"/>
          <w:szCs w:val="20"/>
        </w:rPr>
        <w:t xml:space="preserve">                                                            сведения о дате выдачи основного документа, удостоверяющего личность</w:t>
      </w:r>
    </w:p>
    <w:p w14:paraId="3D14A2AA" w14:textId="77777777" w:rsidR="00B90599" w:rsidRPr="00384FE6" w:rsidRDefault="00B90599" w:rsidP="00384FE6">
      <w:pPr>
        <w:jc w:val="both"/>
        <w:rPr>
          <w:sz w:val="20"/>
          <w:szCs w:val="20"/>
        </w:rPr>
      </w:pPr>
      <w:r w:rsidRPr="00384FE6">
        <w:rPr>
          <w:sz w:val="20"/>
          <w:szCs w:val="20"/>
        </w:rPr>
        <w:t xml:space="preserve">__________________________________________________________________________________, </w:t>
      </w:r>
    </w:p>
    <w:p w14:paraId="5BB133AA" w14:textId="77777777" w:rsidR="00B90599" w:rsidRPr="00384FE6" w:rsidRDefault="00B90599" w:rsidP="00384FE6">
      <w:pPr>
        <w:jc w:val="both"/>
        <w:rPr>
          <w:sz w:val="20"/>
          <w:szCs w:val="20"/>
        </w:rPr>
      </w:pPr>
      <w:r w:rsidRPr="00384FE6">
        <w:rPr>
          <w:sz w:val="20"/>
          <w:szCs w:val="20"/>
        </w:rPr>
        <w:t xml:space="preserve">                                                                                и выдавшем его органе)</w:t>
      </w:r>
    </w:p>
    <w:p w14:paraId="3817EDC7" w14:textId="77777777" w:rsidR="00B90599" w:rsidRPr="00384FE6" w:rsidRDefault="00B90599" w:rsidP="00384FE6">
      <w:pPr>
        <w:jc w:val="both"/>
        <w:rPr>
          <w:sz w:val="20"/>
          <w:szCs w:val="20"/>
        </w:rPr>
      </w:pPr>
      <w:r w:rsidRPr="00384FE6">
        <w:rPr>
          <w:sz w:val="20"/>
          <w:szCs w:val="20"/>
        </w:rPr>
        <w:t>проживающий(</w:t>
      </w:r>
      <w:proofErr w:type="spellStart"/>
      <w:r w:rsidRPr="00384FE6">
        <w:rPr>
          <w:sz w:val="20"/>
          <w:szCs w:val="20"/>
        </w:rPr>
        <w:t>ая</w:t>
      </w:r>
      <w:proofErr w:type="spellEnd"/>
      <w:r w:rsidRPr="00384FE6">
        <w:rPr>
          <w:sz w:val="20"/>
          <w:szCs w:val="20"/>
        </w:rPr>
        <w:t xml:space="preserve">) по </w:t>
      </w:r>
      <w:proofErr w:type="gramStart"/>
      <w:r w:rsidRPr="00384FE6">
        <w:rPr>
          <w:sz w:val="20"/>
          <w:szCs w:val="20"/>
        </w:rPr>
        <w:t>адресу:_</w:t>
      </w:r>
      <w:proofErr w:type="gramEnd"/>
      <w:r w:rsidRPr="00384FE6">
        <w:rPr>
          <w:sz w:val="20"/>
          <w:szCs w:val="20"/>
        </w:rPr>
        <w:t>____________________________________________________</w:t>
      </w:r>
    </w:p>
    <w:p w14:paraId="0909D026" w14:textId="77777777" w:rsidR="00B90599" w:rsidRPr="00384FE6" w:rsidRDefault="00B90599" w:rsidP="00384FE6">
      <w:pPr>
        <w:jc w:val="both"/>
        <w:rPr>
          <w:sz w:val="20"/>
          <w:szCs w:val="20"/>
        </w:rPr>
      </w:pPr>
      <w:r w:rsidRPr="00384FE6">
        <w:rPr>
          <w:sz w:val="20"/>
          <w:szCs w:val="20"/>
        </w:rPr>
        <w:t>__________________________________________________________________________________</w:t>
      </w:r>
    </w:p>
    <w:p w14:paraId="58830803" w14:textId="77777777" w:rsidR="00B90599" w:rsidRPr="00384FE6" w:rsidRDefault="00B90599" w:rsidP="00384FE6">
      <w:pPr>
        <w:jc w:val="both"/>
        <w:rPr>
          <w:sz w:val="20"/>
          <w:szCs w:val="20"/>
        </w:rPr>
      </w:pPr>
    </w:p>
    <w:p w14:paraId="35D73C7F" w14:textId="77777777" w:rsidR="00B90599" w:rsidRPr="00384FE6" w:rsidRDefault="00B90599" w:rsidP="00384FE6">
      <w:pPr>
        <w:jc w:val="both"/>
        <w:rPr>
          <w:sz w:val="20"/>
          <w:szCs w:val="20"/>
        </w:rPr>
      </w:pPr>
      <w:r w:rsidRPr="00384FE6">
        <w:rPr>
          <w:sz w:val="20"/>
          <w:szCs w:val="20"/>
        </w:rPr>
        <w:t>В лице представителя субъекта персональных данных (заполняется в случае получения согласия от представителя субъекта персональных данных),</w:t>
      </w:r>
    </w:p>
    <w:p w14:paraId="1D38B313" w14:textId="77777777" w:rsidR="00B90599" w:rsidRPr="00384FE6" w:rsidRDefault="00B90599" w:rsidP="00384FE6">
      <w:pPr>
        <w:jc w:val="both"/>
        <w:rPr>
          <w:sz w:val="20"/>
          <w:szCs w:val="20"/>
        </w:rPr>
      </w:pPr>
      <w:r w:rsidRPr="00384FE6">
        <w:rPr>
          <w:sz w:val="20"/>
          <w:szCs w:val="20"/>
        </w:rPr>
        <w:t xml:space="preserve">__________________________________________________________________________________, </w:t>
      </w:r>
    </w:p>
    <w:p w14:paraId="233A98B3" w14:textId="77777777" w:rsidR="00B90599" w:rsidRPr="00384FE6" w:rsidRDefault="00B90599" w:rsidP="00384FE6">
      <w:pPr>
        <w:jc w:val="center"/>
        <w:rPr>
          <w:sz w:val="20"/>
          <w:szCs w:val="20"/>
        </w:rPr>
      </w:pPr>
      <w:r w:rsidRPr="00384FE6">
        <w:rPr>
          <w:sz w:val="20"/>
          <w:szCs w:val="20"/>
        </w:rPr>
        <w:t>(Фамилия, имя, отчество)</w:t>
      </w:r>
    </w:p>
    <w:p w14:paraId="1A00D8BB" w14:textId="77777777" w:rsidR="00B90599" w:rsidRPr="00384FE6" w:rsidRDefault="00B90599" w:rsidP="00384FE6">
      <w:pPr>
        <w:jc w:val="both"/>
        <w:rPr>
          <w:sz w:val="20"/>
          <w:szCs w:val="20"/>
        </w:rPr>
      </w:pPr>
      <w:r w:rsidRPr="00384FE6">
        <w:rPr>
          <w:sz w:val="20"/>
          <w:szCs w:val="20"/>
        </w:rPr>
        <w:t>Основной документ, удостоверяющий личность_________ серия _______ №___________</w:t>
      </w:r>
    </w:p>
    <w:p w14:paraId="2D873F46" w14:textId="77777777" w:rsidR="00B90599" w:rsidRPr="00384FE6" w:rsidRDefault="00B90599" w:rsidP="00384FE6">
      <w:pPr>
        <w:jc w:val="both"/>
        <w:rPr>
          <w:sz w:val="20"/>
          <w:szCs w:val="20"/>
        </w:rPr>
      </w:pPr>
      <w:r w:rsidRPr="00384FE6">
        <w:rPr>
          <w:sz w:val="20"/>
          <w:szCs w:val="20"/>
        </w:rPr>
        <w:t xml:space="preserve">                                                                                                                           (вид, серия, номер, </w:t>
      </w:r>
    </w:p>
    <w:p w14:paraId="389322E4" w14:textId="77777777" w:rsidR="00B90599" w:rsidRPr="00384FE6" w:rsidRDefault="00B90599" w:rsidP="00384FE6">
      <w:pPr>
        <w:jc w:val="both"/>
        <w:rPr>
          <w:sz w:val="20"/>
          <w:szCs w:val="20"/>
        </w:rPr>
      </w:pPr>
      <w:r w:rsidRPr="00384FE6">
        <w:rPr>
          <w:sz w:val="20"/>
          <w:szCs w:val="20"/>
        </w:rPr>
        <w:t>выдан ____________________________________________________________________________</w:t>
      </w:r>
    </w:p>
    <w:p w14:paraId="7FAE6316" w14:textId="77777777" w:rsidR="00B90599" w:rsidRPr="00384FE6" w:rsidRDefault="00B90599" w:rsidP="00384FE6">
      <w:pPr>
        <w:jc w:val="both"/>
        <w:rPr>
          <w:sz w:val="20"/>
          <w:szCs w:val="20"/>
        </w:rPr>
      </w:pPr>
      <w:r w:rsidRPr="00384FE6">
        <w:rPr>
          <w:sz w:val="20"/>
          <w:szCs w:val="20"/>
        </w:rPr>
        <w:lastRenderedPageBreak/>
        <w:t xml:space="preserve">                                                            сведения о дате выдачи основного документа, удостоверяющего личность</w:t>
      </w:r>
    </w:p>
    <w:p w14:paraId="601C3029" w14:textId="77777777" w:rsidR="00B90599" w:rsidRPr="00384FE6" w:rsidRDefault="00B90599" w:rsidP="00384FE6">
      <w:pPr>
        <w:jc w:val="both"/>
        <w:rPr>
          <w:sz w:val="20"/>
          <w:szCs w:val="20"/>
        </w:rPr>
      </w:pPr>
      <w:r w:rsidRPr="00384FE6">
        <w:rPr>
          <w:sz w:val="20"/>
          <w:szCs w:val="20"/>
        </w:rPr>
        <w:t xml:space="preserve">__________________________________________________________________________________, </w:t>
      </w:r>
    </w:p>
    <w:p w14:paraId="347087C3" w14:textId="77777777" w:rsidR="00B90599" w:rsidRPr="00384FE6" w:rsidRDefault="00B90599" w:rsidP="00384FE6">
      <w:pPr>
        <w:jc w:val="both"/>
        <w:rPr>
          <w:sz w:val="20"/>
          <w:szCs w:val="20"/>
        </w:rPr>
      </w:pPr>
      <w:r w:rsidRPr="00384FE6">
        <w:rPr>
          <w:sz w:val="20"/>
          <w:szCs w:val="20"/>
        </w:rPr>
        <w:t xml:space="preserve">                                                                                и выдавшем его органе)</w:t>
      </w:r>
    </w:p>
    <w:p w14:paraId="5C1508C6" w14:textId="77777777" w:rsidR="00B90599" w:rsidRPr="00384FE6" w:rsidRDefault="00B90599" w:rsidP="00384FE6">
      <w:pPr>
        <w:jc w:val="both"/>
        <w:rPr>
          <w:sz w:val="20"/>
          <w:szCs w:val="20"/>
        </w:rPr>
      </w:pPr>
      <w:r w:rsidRPr="00384FE6">
        <w:rPr>
          <w:sz w:val="20"/>
          <w:szCs w:val="20"/>
        </w:rPr>
        <w:t>проживающий (</w:t>
      </w:r>
      <w:proofErr w:type="spellStart"/>
      <w:r w:rsidRPr="00384FE6">
        <w:rPr>
          <w:sz w:val="20"/>
          <w:szCs w:val="20"/>
        </w:rPr>
        <w:t>ая</w:t>
      </w:r>
      <w:proofErr w:type="spellEnd"/>
      <w:r w:rsidRPr="00384FE6">
        <w:rPr>
          <w:sz w:val="20"/>
          <w:szCs w:val="20"/>
        </w:rPr>
        <w:t>) по адресу: ____________________________________________________</w:t>
      </w:r>
    </w:p>
    <w:p w14:paraId="2DFE71F7" w14:textId="77777777" w:rsidR="00B90599" w:rsidRPr="00384FE6" w:rsidRDefault="00B90599" w:rsidP="00384FE6">
      <w:pPr>
        <w:jc w:val="both"/>
        <w:rPr>
          <w:sz w:val="20"/>
          <w:szCs w:val="20"/>
        </w:rPr>
      </w:pPr>
      <w:r w:rsidRPr="00384FE6">
        <w:rPr>
          <w:sz w:val="20"/>
          <w:szCs w:val="20"/>
        </w:rPr>
        <w:t>__________________________________________________________________________________</w:t>
      </w:r>
    </w:p>
    <w:p w14:paraId="1566E900" w14:textId="77777777" w:rsidR="00B90599" w:rsidRPr="00384FE6" w:rsidRDefault="00B90599" w:rsidP="00384FE6">
      <w:pPr>
        <w:jc w:val="both"/>
        <w:rPr>
          <w:sz w:val="20"/>
          <w:szCs w:val="20"/>
        </w:rPr>
      </w:pPr>
    </w:p>
    <w:p w14:paraId="2805576E" w14:textId="77777777" w:rsidR="00B90599" w:rsidRPr="00384FE6" w:rsidRDefault="00B90599" w:rsidP="00384FE6">
      <w:pPr>
        <w:jc w:val="both"/>
        <w:rPr>
          <w:sz w:val="20"/>
          <w:szCs w:val="20"/>
        </w:rPr>
      </w:pPr>
      <w:r w:rsidRPr="00384FE6">
        <w:rPr>
          <w:sz w:val="20"/>
          <w:szCs w:val="20"/>
        </w:rPr>
        <w:t>Действующий (</w:t>
      </w:r>
      <w:proofErr w:type="spellStart"/>
      <w:r w:rsidRPr="00384FE6">
        <w:rPr>
          <w:sz w:val="20"/>
          <w:szCs w:val="20"/>
        </w:rPr>
        <w:t>ая</w:t>
      </w:r>
      <w:proofErr w:type="spellEnd"/>
      <w:r w:rsidRPr="00384FE6">
        <w:rPr>
          <w:sz w:val="20"/>
          <w:szCs w:val="20"/>
        </w:rPr>
        <w:t>) от имени субъекта персональных данных на основании</w:t>
      </w:r>
    </w:p>
    <w:p w14:paraId="6FF7D3CD" w14:textId="77777777" w:rsidR="00B90599" w:rsidRPr="00384FE6" w:rsidRDefault="00B90599" w:rsidP="00384FE6">
      <w:pPr>
        <w:jc w:val="both"/>
        <w:rPr>
          <w:sz w:val="20"/>
          <w:szCs w:val="20"/>
        </w:rPr>
      </w:pPr>
      <w:r w:rsidRPr="00384FE6">
        <w:rPr>
          <w:sz w:val="20"/>
          <w:szCs w:val="20"/>
        </w:rPr>
        <w:t>__________________________________________________________________________________</w:t>
      </w:r>
    </w:p>
    <w:p w14:paraId="11854C32" w14:textId="77777777" w:rsidR="00B90599" w:rsidRPr="00384FE6" w:rsidRDefault="00B90599" w:rsidP="00384FE6">
      <w:pPr>
        <w:jc w:val="center"/>
        <w:rPr>
          <w:sz w:val="20"/>
          <w:szCs w:val="20"/>
        </w:rPr>
      </w:pPr>
      <w:r w:rsidRPr="00384FE6">
        <w:rPr>
          <w:sz w:val="20"/>
          <w:szCs w:val="20"/>
        </w:rPr>
        <w:t>(реквизиты доверенности или иного документа, подтверждающего полномочия представителя)</w:t>
      </w:r>
    </w:p>
    <w:p w14:paraId="41C8E338" w14:textId="77777777" w:rsidR="00B90599" w:rsidRPr="00384FE6" w:rsidRDefault="00B90599" w:rsidP="00384FE6">
      <w:pPr>
        <w:autoSpaceDE w:val="0"/>
        <w:autoSpaceDN w:val="0"/>
        <w:adjustRightInd w:val="0"/>
        <w:jc w:val="both"/>
        <w:rPr>
          <w:rFonts w:eastAsiaTheme="minorHAnsi"/>
          <w:sz w:val="20"/>
          <w:szCs w:val="20"/>
          <w:lang w:eastAsia="en-US"/>
        </w:rPr>
      </w:pPr>
      <w:r w:rsidRPr="00384FE6">
        <w:rPr>
          <w:sz w:val="20"/>
          <w:szCs w:val="20"/>
        </w:rPr>
        <w:t xml:space="preserve">предоставляю мои персональные данные </w:t>
      </w:r>
      <w:r w:rsidRPr="00384FE6">
        <w:rPr>
          <w:rFonts w:eastAsiaTheme="minorHAnsi"/>
          <w:sz w:val="20"/>
          <w:szCs w:val="20"/>
          <w:lang w:eastAsia="en-US"/>
        </w:rPr>
        <w:t xml:space="preserve">администрации Куйбышевского муниципального района Новосибирской области, находящейся по адресу: Новосибирская область, Куйбышевский район, г. Куйбышев, ул. </w:t>
      </w:r>
      <w:proofErr w:type="spellStart"/>
      <w:r w:rsidRPr="00384FE6">
        <w:rPr>
          <w:rFonts w:eastAsiaTheme="minorHAnsi"/>
          <w:sz w:val="20"/>
          <w:szCs w:val="20"/>
          <w:lang w:eastAsia="en-US"/>
        </w:rPr>
        <w:t>Краскома</w:t>
      </w:r>
      <w:proofErr w:type="spellEnd"/>
      <w:r w:rsidRPr="00384FE6">
        <w:rPr>
          <w:rFonts w:eastAsiaTheme="minorHAnsi"/>
          <w:sz w:val="20"/>
          <w:szCs w:val="20"/>
          <w:lang w:eastAsia="en-US"/>
        </w:rPr>
        <w:t>, 37.</w:t>
      </w:r>
    </w:p>
    <w:p w14:paraId="52C1B901" w14:textId="77777777" w:rsidR="00B90599" w:rsidRPr="00384FE6" w:rsidRDefault="00B90599" w:rsidP="00384FE6">
      <w:pPr>
        <w:jc w:val="both"/>
        <w:rPr>
          <w:sz w:val="20"/>
          <w:szCs w:val="20"/>
        </w:rPr>
      </w:pPr>
      <w:r w:rsidRPr="00384FE6">
        <w:rPr>
          <w:sz w:val="20"/>
          <w:szCs w:val="20"/>
        </w:rPr>
        <w:t>Со следующей целью обработки персональных данных: __________________________</w:t>
      </w:r>
    </w:p>
    <w:p w14:paraId="6CE33726" w14:textId="77777777" w:rsidR="00B90599" w:rsidRPr="00384FE6" w:rsidRDefault="00B90599" w:rsidP="00384FE6">
      <w:pPr>
        <w:jc w:val="both"/>
        <w:rPr>
          <w:sz w:val="20"/>
          <w:szCs w:val="20"/>
        </w:rPr>
      </w:pPr>
    </w:p>
    <w:p w14:paraId="63C79A33" w14:textId="77777777" w:rsidR="00B90599" w:rsidRPr="00384FE6" w:rsidRDefault="00B90599" w:rsidP="00384FE6">
      <w:pPr>
        <w:pBdr>
          <w:top w:val="single" w:sz="4" w:space="1" w:color="auto"/>
        </w:pBdr>
        <w:jc w:val="both"/>
        <w:rPr>
          <w:sz w:val="20"/>
          <w:szCs w:val="20"/>
        </w:rPr>
      </w:pPr>
    </w:p>
    <w:p w14:paraId="7B7377DB" w14:textId="77777777" w:rsidR="00B90599" w:rsidRPr="00384FE6" w:rsidRDefault="00B90599" w:rsidP="00384FE6">
      <w:pPr>
        <w:jc w:val="both"/>
        <w:rPr>
          <w:sz w:val="20"/>
          <w:szCs w:val="20"/>
        </w:rPr>
      </w:pPr>
      <w:r w:rsidRPr="00384FE6">
        <w:rPr>
          <w:sz w:val="20"/>
          <w:szCs w:val="20"/>
        </w:rPr>
        <w:t>Перечень персональных данных, на обработку которых дается согласие субъекта персональных данных: __________________________________________________</w:t>
      </w:r>
    </w:p>
    <w:p w14:paraId="17CA0AE4"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3D1089E5"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3E86F174"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59E9D21F"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7A2EC713"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6F981F9B"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3A017951"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6597E394"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0F0285BA" w14:textId="77777777" w:rsidR="00B90599" w:rsidRPr="00384FE6" w:rsidRDefault="00B90599" w:rsidP="00384FE6">
      <w:pPr>
        <w:jc w:val="both"/>
        <w:rPr>
          <w:sz w:val="20"/>
          <w:szCs w:val="20"/>
        </w:rPr>
      </w:pPr>
    </w:p>
    <w:p w14:paraId="6ED0E5B1" w14:textId="77777777" w:rsidR="00B90599" w:rsidRPr="00384FE6" w:rsidRDefault="00B90599" w:rsidP="00384FE6">
      <w:pPr>
        <w:jc w:val="both"/>
        <w:rPr>
          <w:sz w:val="20"/>
          <w:szCs w:val="20"/>
        </w:rPr>
      </w:pPr>
      <w:r w:rsidRPr="00384FE6">
        <w:rPr>
          <w:sz w:val="20"/>
          <w:szCs w:val="20"/>
        </w:rPr>
        <w:t xml:space="preserve">Я согласен на обработку моих персональных данных, согласно </w:t>
      </w:r>
      <w:proofErr w:type="gramStart"/>
      <w:r w:rsidRPr="00384FE6">
        <w:rPr>
          <w:sz w:val="20"/>
          <w:szCs w:val="20"/>
        </w:rPr>
        <w:t>перечню</w:t>
      </w:r>
      <w:proofErr w:type="gramEnd"/>
      <w:r w:rsidRPr="00384FE6">
        <w:rPr>
          <w:sz w:val="20"/>
          <w:szCs w:val="20"/>
        </w:rPr>
        <w:t xml:space="preserve"> персональных данных и цели их обработки, указанным в настоящем согласии, </w:t>
      </w:r>
    </w:p>
    <w:p w14:paraId="5F08AF2F"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6B358FE3" w14:textId="77777777" w:rsidR="00B90599" w:rsidRPr="00384FE6" w:rsidRDefault="00B90599" w:rsidP="00384FE6">
      <w:pPr>
        <w:jc w:val="center"/>
        <w:rPr>
          <w:sz w:val="20"/>
          <w:szCs w:val="20"/>
          <w:vertAlign w:val="superscript"/>
        </w:rPr>
      </w:pPr>
      <w:r w:rsidRPr="00384FE6">
        <w:rPr>
          <w:sz w:val="20"/>
          <w:szCs w:val="20"/>
          <w:vertAlign w:val="superscript"/>
        </w:rPr>
        <w:t>(наименование или фамилию, имя, отчество</w:t>
      </w:r>
    </w:p>
    <w:p w14:paraId="00DDF44D"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5DF1D2C3" w14:textId="77777777" w:rsidR="00B90599" w:rsidRPr="00384FE6" w:rsidRDefault="00B90599" w:rsidP="00384FE6">
      <w:pPr>
        <w:jc w:val="center"/>
        <w:rPr>
          <w:sz w:val="20"/>
          <w:szCs w:val="20"/>
          <w:vertAlign w:val="superscript"/>
        </w:rPr>
      </w:pPr>
      <w:r w:rsidRPr="00384FE6">
        <w:rPr>
          <w:sz w:val="20"/>
          <w:szCs w:val="20"/>
          <w:vertAlign w:val="superscript"/>
        </w:rPr>
        <w:t>и адрес лица,</w:t>
      </w:r>
      <w:r w:rsidRPr="00384FE6">
        <w:rPr>
          <w:sz w:val="20"/>
          <w:szCs w:val="20"/>
        </w:rPr>
        <w:t xml:space="preserve"> </w:t>
      </w:r>
      <w:r w:rsidRPr="00384FE6">
        <w:rPr>
          <w:sz w:val="20"/>
          <w:szCs w:val="20"/>
          <w:vertAlign w:val="superscript"/>
        </w:rPr>
        <w:t>осуществляющего обработку персональных данных)</w:t>
      </w:r>
    </w:p>
    <w:p w14:paraId="212F63CD" w14:textId="77777777" w:rsidR="00B90599" w:rsidRPr="00384FE6" w:rsidRDefault="00B90599" w:rsidP="00384FE6">
      <w:pPr>
        <w:jc w:val="both"/>
        <w:rPr>
          <w:sz w:val="20"/>
          <w:szCs w:val="20"/>
        </w:rPr>
      </w:pPr>
      <w:r w:rsidRPr="00384FE6">
        <w:rPr>
          <w:sz w:val="20"/>
          <w:szCs w:val="20"/>
        </w:rPr>
        <w:t>осуществляющим обработку персональных данных по поручению оператора (если обработка будет поручена такому лицу).</w:t>
      </w:r>
    </w:p>
    <w:p w14:paraId="32147010" w14:textId="77777777" w:rsidR="00B90599" w:rsidRPr="00384FE6" w:rsidRDefault="00B90599" w:rsidP="00384FE6">
      <w:pPr>
        <w:jc w:val="both"/>
        <w:rPr>
          <w:sz w:val="20"/>
          <w:szCs w:val="20"/>
        </w:rPr>
      </w:pPr>
      <w:r w:rsidRPr="00384FE6">
        <w:rPr>
          <w:sz w:val="20"/>
          <w:szCs w:val="20"/>
        </w:rPr>
        <w:t xml:space="preserve">Я даю согласие на обработку предоставленных мною персональных данных, </w:t>
      </w:r>
      <w:r w:rsidRPr="00384FE6">
        <w:rPr>
          <w:rFonts w:eastAsiaTheme="minorHAnsi"/>
          <w:sz w:val="20"/>
          <w:szCs w:val="20"/>
          <w:lang w:eastAsia="en-US"/>
        </w:rPr>
        <w:t>а именно:</w:t>
      </w:r>
      <w:r w:rsidRPr="00384FE6">
        <w:rPr>
          <w:sz w:val="20"/>
          <w:szCs w:val="20"/>
        </w:rPr>
        <w:t xml:space="preserve">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r w:rsidRPr="00384FE6">
        <w:rPr>
          <w:rFonts w:eastAsiaTheme="minorHAnsi"/>
          <w:sz w:val="20"/>
          <w:szCs w:val="20"/>
          <w:lang w:eastAsia="en-US"/>
        </w:rPr>
        <w:t xml:space="preserve"> осуществляемую с использованием средств автоматизации и (или) без использования таких средств (нужное подчеркнуть). </w:t>
      </w:r>
      <w:r w:rsidRPr="00384FE6">
        <w:rPr>
          <w:sz w:val="20"/>
          <w:szCs w:val="20"/>
        </w:rPr>
        <w:t xml:space="preserve"> </w:t>
      </w:r>
    </w:p>
    <w:p w14:paraId="551BDF51" w14:textId="77777777" w:rsidR="00B90599" w:rsidRPr="00384FE6" w:rsidRDefault="00B90599" w:rsidP="00384FE6">
      <w:pPr>
        <w:ind w:firstLine="709"/>
        <w:jc w:val="both"/>
        <w:rPr>
          <w:sz w:val="20"/>
          <w:szCs w:val="20"/>
        </w:rPr>
      </w:pPr>
      <w:r w:rsidRPr="00384FE6">
        <w:rPr>
          <w:sz w:val="20"/>
          <w:szCs w:val="20"/>
        </w:rPr>
        <w:t>Настоящее согласие действует со дня его подписания до дня его отзыва путем личного обращения или направления письменного обращения (в том числе в форме электронного документа, подписанного простой электронной подписью или усиленной квалифицированной электронной подписью).</w:t>
      </w:r>
    </w:p>
    <w:p w14:paraId="29530789" w14:textId="77777777" w:rsidR="00B90599" w:rsidRPr="00384FE6" w:rsidRDefault="00B90599" w:rsidP="00384FE6">
      <w:pPr>
        <w:autoSpaceDE w:val="0"/>
        <w:autoSpaceDN w:val="0"/>
        <w:adjustRightInd w:val="0"/>
        <w:ind w:firstLine="709"/>
        <w:jc w:val="both"/>
        <w:rPr>
          <w:rFonts w:eastAsiaTheme="minorHAnsi"/>
          <w:sz w:val="20"/>
          <w:szCs w:val="20"/>
          <w:lang w:eastAsia="en-US"/>
        </w:rPr>
      </w:pPr>
      <w:r w:rsidRPr="00384FE6">
        <w:rPr>
          <w:rFonts w:eastAsiaTheme="minorHAnsi"/>
          <w:sz w:val="20"/>
          <w:szCs w:val="20"/>
          <w:lang w:eastAsia="en-US"/>
        </w:rPr>
        <w:t xml:space="preserve">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r:id="rId8" w:history="1">
        <w:r w:rsidRPr="00384FE6">
          <w:rPr>
            <w:rFonts w:eastAsiaTheme="minorHAnsi"/>
            <w:color w:val="0000FF"/>
            <w:sz w:val="20"/>
            <w:szCs w:val="20"/>
            <w:lang w:eastAsia="en-US"/>
          </w:rPr>
          <w:t>пунктах 2</w:t>
        </w:r>
      </w:hyperlink>
      <w:r w:rsidRPr="00384FE6">
        <w:rPr>
          <w:rFonts w:eastAsiaTheme="minorHAnsi"/>
          <w:sz w:val="20"/>
          <w:szCs w:val="20"/>
          <w:lang w:eastAsia="en-US"/>
        </w:rPr>
        <w:t xml:space="preserve"> - </w:t>
      </w:r>
      <w:hyperlink r:id="rId9" w:history="1">
        <w:r w:rsidRPr="00384FE6">
          <w:rPr>
            <w:rFonts w:eastAsiaTheme="minorHAnsi"/>
            <w:color w:val="0000FF"/>
            <w:sz w:val="20"/>
            <w:szCs w:val="20"/>
            <w:lang w:eastAsia="en-US"/>
          </w:rPr>
          <w:t>11 части 1 статьи 6</w:t>
        </w:r>
      </w:hyperlink>
      <w:r w:rsidRPr="00384FE6">
        <w:rPr>
          <w:rFonts w:eastAsiaTheme="minorHAnsi"/>
          <w:sz w:val="20"/>
          <w:szCs w:val="20"/>
          <w:lang w:eastAsia="en-US"/>
        </w:rPr>
        <w:t xml:space="preserve">, </w:t>
      </w:r>
      <w:hyperlink r:id="rId10" w:history="1">
        <w:r w:rsidRPr="00384FE6">
          <w:rPr>
            <w:rFonts w:eastAsiaTheme="minorHAnsi"/>
            <w:color w:val="0000FF"/>
            <w:sz w:val="20"/>
            <w:szCs w:val="20"/>
            <w:lang w:eastAsia="en-US"/>
          </w:rPr>
          <w:t>части 2 статьи 10</w:t>
        </w:r>
      </w:hyperlink>
      <w:r w:rsidRPr="00384FE6">
        <w:rPr>
          <w:rFonts w:eastAsiaTheme="minorHAnsi"/>
          <w:sz w:val="20"/>
          <w:szCs w:val="20"/>
          <w:lang w:eastAsia="en-US"/>
        </w:rPr>
        <w:t xml:space="preserve"> и </w:t>
      </w:r>
      <w:hyperlink r:id="rId11" w:history="1">
        <w:r w:rsidRPr="00384FE6">
          <w:rPr>
            <w:rFonts w:eastAsiaTheme="minorHAnsi"/>
            <w:color w:val="0000FF"/>
            <w:sz w:val="20"/>
            <w:szCs w:val="20"/>
            <w:lang w:eastAsia="en-US"/>
          </w:rPr>
          <w:t>части 2 статьи 11</w:t>
        </w:r>
      </w:hyperlink>
      <w:r w:rsidRPr="00384FE6">
        <w:rPr>
          <w:rFonts w:eastAsiaTheme="minorHAnsi"/>
          <w:sz w:val="20"/>
          <w:szCs w:val="20"/>
          <w:lang w:eastAsia="en-US"/>
        </w:rPr>
        <w:t xml:space="preserve"> Федерального закона </w:t>
      </w:r>
      <w:r w:rsidRPr="00384FE6">
        <w:rPr>
          <w:sz w:val="20"/>
          <w:szCs w:val="20"/>
        </w:rPr>
        <w:t>от 27.06.2006 № 152-ФЗ «О персональных данных».</w:t>
      </w:r>
    </w:p>
    <w:p w14:paraId="7154D5D4" w14:textId="77777777" w:rsidR="00B90599" w:rsidRPr="00384FE6" w:rsidRDefault="00B90599" w:rsidP="00384FE6">
      <w:pPr>
        <w:ind w:firstLine="709"/>
        <w:jc w:val="both"/>
        <w:rPr>
          <w:sz w:val="20"/>
          <w:szCs w:val="20"/>
        </w:rPr>
      </w:pPr>
      <w:r w:rsidRPr="00384FE6">
        <w:rPr>
          <w:sz w:val="20"/>
          <w:szCs w:val="20"/>
        </w:rPr>
        <w:t xml:space="preserve">Субъект персональных данных по письменному запросу имеет право на получение информации, касающейся обработки его персональных данных (в соответствии с п. 7 ст. 14 </w:t>
      </w:r>
      <w:r w:rsidRPr="00384FE6">
        <w:rPr>
          <w:rFonts w:eastAsiaTheme="minorHAnsi"/>
          <w:sz w:val="20"/>
          <w:szCs w:val="20"/>
          <w:lang w:eastAsia="en-US"/>
        </w:rPr>
        <w:t>Федерального закона</w:t>
      </w:r>
      <w:r w:rsidRPr="00384FE6">
        <w:rPr>
          <w:sz w:val="20"/>
          <w:szCs w:val="20"/>
        </w:rPr>
        <w:t xml:space="preserve"> от 27.06.2006 № 152-ФЗ «О персональных данных»).</w:t>
      </w:r>
    </w:p>
    <w:p w14:paraId="5E9C15A8" w14:textId="77777777" w:rsidR="00B90599" w:rsidRPr="00384FE6" w:rsidRDefault="00B90599" w:rsidP="00384FE6">
      <w:pPr>
        <w:jc w:val="both"/>
        <w:rPr>
          <w:sz w:val="20"/>
          <w:szCs w:val="20"/>
        </w:rPr>
      </w:pPr>
    </w:p>
    <w:p w14:paraId="24F7C0C0" w14:textId="77777777" w:rsidR="00B90599" w:rsidRPr="00384FE6" w:rsidRDefault="00B90599" w:rsidP="00384FE6">
      <w:pPr>
        <w:jc w:val="both"/>
        <w:rPr>
          <w:sz w:val="20"/>
          <w:szCs w:val="20"/>
        </w:rPr>
      </w:pPr>
    </w:p>
    <w:p w14:paraId="4FAA3CBF" w14:textId="77777777" w:rsidR="00B90599" w:rsidRPr="00384FE6" w:rsidRDefault="00B90599" w:rsidP="00384FE6">
      <w:pPr>
        <w:jc w:val="both"/>
        <w:rPr>
          <w:sz w:val="20"/>
          <w:szCs w:val="20"/>
        </w:rPr>
      </w:pPr>
    </w:p>
    <w:p w14:paraId="50E951AA" w14:textId="77777777" w:rsidR="00B90599" w:rsidRPr="00384FE6" w:rsidRDefault="00B90599" w:rsidP="00384FE6">
      <w:pPr>
        <w:jc w:val="both"/>
        <w:rPr>
          <w:sz w:val="20"/>
          <w:szCs w:val="20"/>
        </w:rPr>
      </w:pPr>
      <w:r w:rsidRPr="00384FE6">
        <w:rPr>
          <w:sz w:val="20"/>
          <w:szCs w:val="20"/>
        </w:rPr>
        <w:t>___________________                                                                                                                          _____________________</w:t>
      </w:r>
    </w:p>
    <w:p w14:paraId="21EEBE47" w14:textId="77777777" w:rsidR="00B90599" w:rsidRPr="00384FE6" w:rsidRDefault="00B90599" w:rsidP="00384FE6">
      <w:pPr>
        <w:tabs>
          <w:tab w:val="left" w:pos="3210"/>
        </w:tabs>
        <w:jc w:val="both"/>
        <w:rPr>
          <w:sz w:val="20"/>
          <w:szCs w:val="20"/>
        </w:rPr>
      </w:pPr>
      <w:r w:rsidRPr="00384FE6">
        <w:rPr>
          <w:sz w:val="20"/>
          <w:szCs w:val="20"/>
        </w:rPr>
        <w:t xml:space="preserve">            (</w:t>
      </w:r>
      <w:proofErr w:type="gramStart"/>
      <w:r w:rsidRPr="00384FE6">
        <w:rPr>
          <w:sz w:val="20"/>
          <w:szCs w:val="20"/>
        </w:rPr>
        <w:t xml:space="preserve">подпись)   </w:t>
      </w:r>
      <w:proofErr w:type="gramEnd"/>
      <w:r w:rsidRPr="00384FE6">
        <w:rPr>
          <w:sz w:val="20"/>
          <w:szCs w:val="20"/>
        </w:rPr>
        <w:t xml:space="preserve">                        (Ф.И.О.)</w:t>
      </w:r>
      <w:r w:rsidRPr="00384FE6">
        <w:rPr>
          <w:sz w:val="20"/>
          <w:szCs w:val="20"/>
        </w:rPr>
        <w:br/>
      </w:r>
    </w:p>
    <w:p w14:paraId="5F066343" w14:textId="77777777" w:rsidR="00B90599" w:rsidRPr="00384FE6" w:rsidRDefault="00B90599" w:rsidP="00384FE6">
      <w:pPr>
        <w:ind w:firstLine="709"/>
        <w:jc w:val="right"/>
        <w:rPr>
          <w:sz w:val="20"/>
          <w:szCs w:val="20"/>
        </w:rPr>
      </w:pPr>
      <w:r w:rsidRPr="00384FE6">
        <w:rPr>
          <w:sz w:val="20"/>
          <w:szCs w:val="20"/>
        </w:rPr>
        <w:t>УТВЕРЖДЕНА</w:t>
      </w:r>
    </w:p>
    <w:p w14:paraId="131AE765" w14:textId="77777777" w:rsidR="00B90599" w:rsidRPr="00384FE6" w:rsidRDefault="00B90599" w:rsidP="00384FE6">
      <w:pPr>
        <w:ind w:firstLine="709"/>
        <w:jc w:val="right"/>
        <w:rPr>
          <w:sz w:val="20"/>
          <w:szCs w:val="20"/>
        </w:rPr>
      </w:pPr>
      <w:r w:rsidRPr="00384FE6">
        <w:rPr>
          <w:sz w:val="20"/>
          <w:szCs w:val="20"/>
        </w:rPr>
        <w:t>постановлением администрации</w:t>
      </w:r>
    </w:p>
    <w:p w14:paraId="0A2BD04E" w14:textId="77777777" w:rsidR="00B90599" w:rsidRPr="00384FE6" w:rsidRDefault="00B90599" w:rsidP="00384FE6">
      <w:pPr>
        <w:ind w:firstLine="709"/>
        <w:jc w:val="right"/>
        <w:rPr>
          <w:sz w:val="20"/>
          <w:szCs w:val="20"/>
        </w:rPr>
      </w:pPr>
      <w:r w:rsidRPr="00384FE6">
        <w:rPr>
          <w:sz w:val="20"/>
          <w:szCs w:val="20"/>
        </w:rPr>
        <w:t>Куйбышевского муниципального района</w:t>
      </w:r>
    </w:p>
    <w:p w14:paraId="4DE3062B" w14:textId="77777777" w:rsidR="00B90599" w:rsidRPr="00384FE6" w:rsidRDefault="00B90599" w:rsidP="00384FE6">
      <w:pPr>
        <w:ind w:firstLine="709"/>
        <w:jc w:val="right"/>
        <w:rPr>
          <w:sz w:val="20"/>
          <w:szCs w:val="20"/>
        </w:rPr>
      </w:pPr>
      <w:r w:rsidRPr="00384FE6">
        <w:rPr>
          <w:sz w:val="20"/>
          <w:szCs w:val="20"/>
        </w:rPr>
        <w:t>Новосибирской области</w:t>
      </w:r>
    </w:p>
    <w:p w14:paraId="1970848D" w14:textId="77777777" w:rsidR="00B90599" w:rsidRPr="00384FE6" w:rsidRDefault="00B90599" w:rsidP="00384FE6">
      <w:pPr>
        <w:ind w:firstLine="709"/>
        <w:jc w:val="right"/>
        <w:rPr>
          <w:sz w:val="20"/>
          <w:szCs w:val="20"/>
        </w:rPr>
      </w:pPr>
      <w:r w:rsidRPr="00384FE6">
        <w:rPr>
          <w:sz w:val="20"/>
          <w:szCs w:val="20"/>
        </w:rPr>
        <w:t>от 11.10.2022 № 808</w:t>
      </w:r>
    </w:p>
    <w:p w14:paraId="0C99E267" w14:textId="77777777" w:rsidR="00B90599" w:rsidRPr="00384FE6" w:rsidRDefault="00B90599" w:rsidP="00384FE6">
      <w:pPr>
        <w:tabs>
          <w:tab w:val="left" w:pos="3210"/>
        </w:tabs>
        <w:ind w:firstLine="709"/>
        <w:jc w:val="center"/>
        <w:rPr>
          <w:sz w:val="20"/>
          <w:szCs w:val="20"/>
        </w:rPr>
      </w:pPr>
    </w:p>
    <w:p w14:paraId="068F4058" w14:textId="77777777" w:rsidR="00B90599" w:rsidRPr="00384FE6" w:rsidRDefault="00B90599" w:rsidP="00384FE6">
      <w:pPr>
        <w:tabs>
          <w:tab w:val="left" w:pos="3210"/>
        </w:tabs>
        <w:jc w:val="center"/>
        <w:rPr>
          <w:sz w:val="20"/>
          <w:szCs w:val="20"/>
        </w:rPr>
      </w:pPr>
      <w:r w:rsidRPr="00384FE6">
        <w:rPr>
          <w:rFonts w:eastAsiaTheme="minorHAnsi"/>
          <w:sz w:val="20"/>
          <w:szCs w:val="20"/>
          <w:lang w:eastAsia="en-US"/>
        </w:rPr>
        <w:t>ТИПОВАЯ ФОРМА</w:t>
      </w:r>
    </w:p>
    <w:p w14:paraId="40A428EA" w14:textId="77777777" w:rsidR="00B90599" w:rsidRPr="00384FE6" w:rsidRDefault="00B90599" w:rsidP="00384FE6">
      <w:pPr>
        <w:autoSpaceDE w:val="0"/>
        <w:autoSpaceDN w:val="0"/>
        <w:adjustRightInd w:val="0"/>
        <w:jc w:val="center"/>
        <w:rPr>
          <w:rFonts w:eastAsiaTheme="minorHAnsi"/>
          <w:sz w:val="20"/>
          <w:szCs w:val="20"/>
          <w:lang w:eastAsia="en-US"/>
        </w:rPr>
      </w:pPr>
      <w:r w:rsidRPr="00384FE6">
        <w:rPr>
          <w:rFonts w:eastAsiaTheme="minorHAnsi"/>
          <w:sz w:val="20"/>
          <w:szCs w:val="20"/>
          <w:lang w:eastAsia="en-US"/>
        </w:rPr>
        <w:t xml:space="preserve">согласия на обработку персональных данных должностных лиц </w:t>
      </w:r>
      <w:r w:rsidRPr="00384FE6">
        <w:rPr>
          <w:sz w:val="20"/>
          <w:szCs w:val="20"/>
        </w:rPr>
        <w:t>администрации Куйбышевского муниципального района Новосибирской области</w:t>
      </w:r>
      <w:r w:rsidRPr="00384FE6">
        <w:rPr>
          <w:rFonts w:eastAsiaTheme="minorHAnsi"/>
          <w:sz w:val="20"/>
          <w:szCs w:val="20"/>
          <w:lang w:eastAsia="en-US"/>
        </w:rPr>
        <w:t>,</w:t>
      </w:r>
    </w:p>
    <w:p w14:paraId="74C274A4" w14:textId="77777777" w:rsidR="00B90599" w:rsidRPr="00384FE6" w:rsidRDefault="00B90599" w:rsidP="00384FE6">
      <w:pPr>
        <w:autoSpaceDE w:val="0"/>
        <w:autoSpaceDN w:val="0"/>
        <w:adjustRightInd w:val="0"/>
        <w:jc w:val="center"/>
        <w:rPr>
          <w:rFonts w:eastAsiaTheme="minorHAnsi"/>
          <w:sz w:val="20"/>
          <w:szCs w:val="20"/>
          <w:lang w:eastAsia="en-US"/>
        </w:rPr>
      </w:pPr>
      <w:r w:rsidRPr="00384FE6">
        <w:rPr>
          <w:rFonts w:eastAsiaTheme="minorHAnsi"/>
          <w:sz w:val="20"/>
          <w:szCs w:val="20"/>
          <w:lang w:eastAsia="en-US"/>
        </w:rPr>
        <w:t>иных субъектов персональных данных,</w:t>
      </w:r>
    </w:p>
    <w:p w14:paraId="6301BD66" w14:textId="77777777" w:rsidR="00B90599" w:rsidRPr="00384FE6" w:rsidRDefault="00B90599" w:rsidP="00384FE6">
      <w:pPr>
        <w:autoSpaceDE w:val="0"/>
        <w:autoSpaceDN w:val="0"/>
        <w:adjustRightInd w:val="0"/>
        <w:jc w:val="center"/>
        <w:rPr>
          <w:rFonts w:eastAsiaTheme="minorHAnsi"/>
          <w:sz w:val="20"/>
          <w:szCs w:val="20"/>
          <w:lang w:eastAsia="en-US"/>
        </w:rPr>
      </w:pPr>
      <w:r w:rsidRPr="00384FE6">
        <w:rPr>
          <w:sz w:val="20"/>
          <w:szCs w:val="20"/>
        </w:rPr>
        <w:lastRenderedPageBreak/>
        <w:t>разрешенных субъектом персональных данных для распространения.</w:t>
      </w:r>
    </w:p>
    <w:p w14:paraId="54CBDBC7" w14:textId="77777777" w:rsidR="00B90599" w:rsidRPr="00384FE6" w:rsidRDefault="00B90599" w:rsidP="00384FE6">
      <w:pPr>
        <w:autoSpaceDE w:val="0"/>
        <w:autoSpaceDN w:val="0"/>
        <w:adjustRightInd w:val="0"/>
        <w:jc w:val="center"/>
        <w:rPr>
          <w:rFonts w:eastAsiaTheme="minorHAnsi"/>
          <w:sz w:val="20"/>
          <w:szCs w:val="20"/>
          <w:lang w:eastAsia="en-US"/>
        </w:rPr>
      </w:pPr>
    </w:p>
    <w:p w14:paraId="2BBB4673" w14:textId="77777777" w:rsidR="00B90599" w:rsidRPr="00384FE6" w:rsidRDefault="00B90599" w:rsidP="00384FE6">
      <w:pPr>
        <w:jc w:val="both"/>
        <w:rPr>
          <w:sz w:val="20"/>
          <w:szCs w:val="20"/>
        </w:rPr>
      </w:pPr>
      <w:r w:rsidRPr="00384FE6">
        <w:rPr>
          <w:sz w:val="20"/>
          <w:szCs w:val="20"/>
        </w:rPr>
        <w:t>Я, ________________________________________________________________________________</w:t>
      </w:r>
    </w:p>
    <w:p w14:paraId="4A8A657F" w14:textId="77777777" w:rsidR="00B90599" w:rsidRPr="00384FE6" w:rsidRDefault="00B90599" w:rsidP="00384FE6">
      <w:pPr>
        <w:jc w:val="center"/>
        <w:rPr>
          <w:sz w:val="20"/>
          <w:szCs w:val="20"/>
        </w:rPr>
      </w:pPr>
      <w:r w:rsidRPr="00384FE6">
        <w:rPr>
          <w:sz w:val="20"/>
          <w:szCs w:val="20"/>
        </w:rPr>
        <w:t>(Фамилия, имя, отчество субъекта персональных данных)</w:t>
      </w:r>
    </w:p>
    <w:p w14:paraId="3A648A0F" w14:textId="77777777" w:rsidR="00B90599" w:rsidRPr="00384FE6" w:rsidRDefault="00B90599" w:rsidP="00384FE6">
      <w:pPr>
        <w:jc w:val="both"/>
        <w:rPr>
          <w:sz w:val="20"/>
          <w:szCs w:val="20"/>
        </w:rPr>
      </w:pPr>
    </w:p>
    <w:p w14:paraId="3E1141E2" w14:textId="77777777" w:rsidR="00B90599" w:rsidRPr="00384FE6" w:rsidRDefault="00B90599" w:rsidP="00384FE6">
      <w:pPr>
        <w:jc w:val="both"/>
        <w:rPr>
          <w:sz w:val="20"/>
          <w:szCs w:val="20"/>
        </w:rPr>
      </w:pPr>
      <w:r w:rsidRPr="00384FE6">
        <w:rPr>
          <w:sz w:val="20"/>
          <w:szCs w:val="20"/>
        </w:rPr>
        <w:t>контактная информация__________________________________________________________</w:t>
      </w:r>
    </w:p>
    <w:p w14:paraId="37194C2D" w14:textId="77777777" w:rsidR="00B90599" w:rsidRPr="00384FE6" w:rsidRDefault="00B90599" w:rsidP="00384FE6">
      <w:pPr>
        <w:jc w:val="both"/>
        <w:rPr>
          <w:sz w:val="20"/>
          <w:szCs w:val="20"/>
        </w:rPr>
      </w:pPr>
      <w:r w:rsidRPr="00384FE6">
        <w:rPr>
          <w:sz w:val="20"/>
          <w:szCs w:val="20"/>
        </w:rPr>
        <w:t xml:space="preserve">                               (номер телефона, адрес электронной почты или почтовый адрес субъекта персональных данных) </w:t>
      </w:r>
    </w:p>
    <w:p w14:paraId="608C225A" w14:textId="77777777" w:rsidR="00B90599" w:rsidRPr="00384FE6" w:rsidRDefault="00B90599" w:rsidP="00384FE6">
      <w:pPr>
        <w:jc w:val="both"/>
        <w:rPr>
          <w:sz w:val="20"/>
          <w:szCs w:val="20"/>
        </w:rPr>
      </w:pPr>
    </w:p>
    <w:p w14:paraId="7B0EC5E3" w14:textId="77777777" w:rsidR="00B90599" w:rsidRPr="00384FE6" w:rsidRDefault="00B90599" w:rsidP="00384FE6">
      <w:pPr>
        <w:jc w:val="both"/>
        <w:rPr>
          <w:sz w:val="20"/>
          <w:szCs w:val="20"/>
        </w:rPr>
      </w:pPr>
      <w:r w:rsidRPr="00384FE6">
        <w:rPr>
          <w:sz w:val="20"/>
          <w:szCs w:val="20"/>
        </w:rPr>
        <w:t>в лице представителя субъекта персональных данных (заполняется в случае получения согласия от представителя субъекта персональных данных),</w:t>
      </w:r>
    </w:p>
    <w:p w14:paraId="00CA8496" w14:textId="77777777" w:rsidR="00B90599" w:rsidRPr="00384FE6" w:rsidRDefault="00B90599" w:rsidP="00384FE6">
      <w:pPr>
        <w:jc w:val="both"/>
        <w:rPr>
          <w:sz w:val="20"/>
          <w:szCs w:val="20"/>
        </w:rPr>
      </w:pPr>
      <w:r w:rsidRPr="00384FE6">
        <w:rPr>
          <w:sz w:val="20"/>
          <w:szCs w:val="20"/>
        </w:rPr>
        <w:t xml:space="preserve">__________________________________________________________________________________, </w:t>
      </w:r>
    </w:p>
    <w:p w14:paraId="744D305A" w14:textId="77777777" w:rsidR="00B90599" w:rsidRPr="00384FE6" w:rsidRDefault="00B90599" w:rsidP="00384FE6">
      <w:pPr>
        <w:jc w:val="center"/>
        <w:rPr>
          <w:sz w:val="20"/>
          <w:szCs w:val="20"/>
        </w:rPr>
      </w:pPr>
      <w:r w:rsidRPr="00384FE6">
        <w:rPr>
          <w:sz w:val="20"/>
          <w:szCs w:val="20"/>
        </w:rPr>
        <w:t>(Фамилия, имя, отчество представителя субъекта персональных данных)</w:t>
      </w:r>
    </w:p>
    <w:p w14:paraId="5044DFEF" w14:textId="77777777" w:rsidR="00B90599" w:rsidRPr="00384FE6" w:rsidRDefault="00B90599" w:rsidP="00384FE6">
      <w:pPr>
        <w:jc w:val="both"/>
        <w:rPr>
          <w:sz w:val="20"/>
          <w:szCs w:val="20"/>
        </w:rPr>
      </w:pPr>
      <w:r w:rsidRPr="00384FE6">
        <w:rPr>
          <w:sz w:val="20"/>
          <w:szCs w:val="20"/>
        </w:rPr>
        <w:t>контактная информация__________________________________________________________</w:t>
      </w:r>
    </w:p>
    <w:p w14:paraId="7D4FC723" w14:textId="77777777" w:rsidR="00B90599" w:rsidRPr="00384FE6" w:rsidRDefault="00B90599" w:rsidP="00384FE6">
      <w:pPr>
        <w:jc w:val="both"/>
        <w:rPr>
          <w:sz w:val="20"/>
          <w:szCs w:val="20"/>
        </w:rPr>
      </w:pPr>
      <w:r w:rsidRPr="00384FE6">
        <w:rPr>
          <w:sz w:val="20"/>
          <w:szCs w:val="20"/>
        </w:rPr>
        <w:t xml:space="preserve">                                (номер телефона, адрес электронной почты или почтовый адрес субъекта персональных данных) </w:t>
      </w:r>
    </w:p>
    <w:p w14:paraId="78977875" w14:textId="77777777" w:rsidR="00B90599" w:rsidRPr="00384FE6" w:rsidRDefault="00B90599" w:rsidP="00384FE6">
      <w:pPr>
        <w:jc w:val="both"/>
        <w:rPr>
          <w:sz w:val="20"/>
          <w:szCs w:val="20"/>
        </w:rPr>
      </w:pPr>
    </w:p>
    <w:p w14:paraId="65F50C53" w14:textId="77777777" w:rsidR="00B90599" w:rsidRPr="00384FE6" w:rsidRDefault="00B90599" w:rsidP="00384FE6">
      <w:pPr>
        <w:jc w:val="both"/>
        <w:rPr>
          <w:sz w:val="20"/>
          <w:szCs w:val="20"/>
        </w:rPr>
      </w:pPr>
      <w:r w:rsidRPr="00384FE6">
        <w:rPr>
          <w:sz w:val="20"/>
          <w:szCs w:val="20"/>
        </w:rPr>
        <w:t>действующий (</w:t>
      </w:r>
      <w:proofErr w:type="spellStart"/>
      <w:r w:rsidRPr="00384FE6">
        <w:rPr>
          <w:sz w:val="20"/>
          <w:szCs w:val="20"/>
        </w:rPr>
        <w:t>ая</w:t>
      </w:r>
      <w:proofErr w:type="spellEnd"/>
      <w:r w:rsidRPr="00384FE6">
        <w:rPr>
          <w:sz w:val="20"/>
          <w:szCs w:val="20"/>
        </w:rPr>
        <w:t>) от имени субъекта персональных данных на основании</w:t>
      </w:r>
    </w:p>
    <w:p w14:paraId="04E6B4AE" w14:textId="77777777" w:rsidR="00B90599" w:rsidRPr="00384FE6" w:rsidRDefault="00B90599" w:rsidP="00384FE6">
      <w:pPr>
        <w:jc w:val="both"/>
        <w:rPr>
          <w:sz w:val="20"/>
          <w:szCs w:val="20"/>
        </w:rPr>
      </w:pPr>
      <w:r w:rsidRPr="00384FE6">
        <w:rPr>
          <w:sz w:val="20"/>
          <w:szCs w:val="20"/>
        </w:rPr>
        <w:t>__________________________________________________________________________________</w:t>
      </w:r>
    </w:p>
    <w:p w14:paraId="21AE3999" w14:textId="77777777" w:rsidR="00B90599" w:rsidRPr="00384FE6" w:rsidRDefault="00B90599" w:rsidP="00384FE6">
      <w:pPr>
        <w:jc w:val="center"/>
        <w:rPr>
          <w:sz w:val="20"/>
          <w:szCs w:val="20"/>
        </w:rPr>
      </w:pPr>
      <w:r w:rsidRPr="00384FE6">
        <w:rPr>
          <w:sz w:val="20"/>
          <w:szCs w:val="20"/>
        </w:rPr>
        <w:t>(реквизиты доверенности или иного документа, подтверждающего полномочия представителя)</w:t>
      </w:r>
    </w:p>
    <w:p w14:paraId="33E479E0" w14:textId="77777777" w:rsidR="00B90599" w:rsidRPr="00384FE6" w:rsidRDefault="00B90599" w:rsidP="00384FE6">
      <w:pPr>
        <w:autoSpaceDE w:val="0"/>
        <w:autoSpaceDN w:val="0"/>
        <w:adjustRightInd w:val="0"/>
        <w:jc w:val="both"/>
        <w:rPr>
          <w:rFonts w:eastAsiaTheme="minorHAnsi"/>
          <w:sz w:val="20"/>
          <w:szCs w:val="20"/>
          <w:lang w:eastAsia="en-US"/>
        </w:rPr>
      </w:pPr>
      <w:r w:rsidRPr="00384FE6">
        <w:rPr>
          <w:sz w:val="20"/>
          <w:szCs w:val="20"/>
        </w:rPr>
        <w:t xml:space="preserve">предоставляю мои персональные данные </w:t>
      </w:r>
      <w:r w:rsidRPr="00384FE6">
        <w:rPr>
          <w:rFonts w:eastAsiaTheme="minorHAnsi"/>
          <w:sz w:val="20"/>
          <w:szCs w:val="20"/>
          <w:lang w:eastAsia="en-US"/>
        </w:rPr>
        <w:t xml:space="preserve">администрации Куйбышевского муниципального района Новосибирской области, находящейся по адресу: Новосибирская область, Куйбышевский район, г. Куйбышев, ул. </w:t>
      </w:r>
      <w:proofErr w:type="spellStart"/>
      <w:r w:rsidRPr="00384FE6">
        <w:rPr>
          <w:rFonts w:eastAsiaTheme="minorHAnsi"/>
          <w:sz w:val="20"/>
          <w:szCs w:val="20"/>
          <w:lang w:eastAsia="en-US"/>
        </w:rPr>
        <w:t>Краскома</w:t>
      </w:r>
      <w:proofErr w:type="spellEnd"/>
      <w:r w:rsidRPr="00384FE6">
        <w:rPr>
          <w:rFonts w:eastAsiaTheme="minorHAnsi"/>
          <w:sz w:val="20"/>
          <w:szCs w:val="20"/>
          <w:lang w:eastAsia="en-US"/>
        </w:rPr>
        <w:t>, 37, ИНН 5452111298, ОГРН 1045406828466 (далее - оператор).</w:t>
      </w:r>
    </w:p>
    <w:p w14:paraId="5F24514D" w14:textId="77777777" w:rsidR="00B90599" w:rsidRPr="00384FE6" w:rsidRDefault="00B90599" w:rsidP="00384FE6">
      <w:pPr>
        <w:autoSpaceDE w:val="0"/>
        <w:autoSpaceDN w:val="0"/>
        <w:adjustRightInd w:val="0"/>
        <w:jc w:val="both"/>
        <w:rPr>
          <w:rFonts w:eastAsiaTheme="minorHAnsi"/>
          <w:sz w:val="20"/>
          <w:szCs w:val="20"/>
          <w:lang w:eastAsia="en-US"/>
        </w:rPr>
      </w:pPr>
      <w:r w:rsidRPr="00384FE6">
        <w:rPr>
          <w:rFonts w:eastAsiaTheme="minorHAnsi"/>
          <w:sz w:val="20"/>
          <w:szCs w:val="20"/>
          <w:lang w:eastAsia="en-US"/>
        </w:rPr>
        <w:t>и даю согласие на их распространение и иные действия посредством следующих информационных ресурсов оператора: _____________________________________</w:t>
      </w:r>
    </w:p>
    <w:p w14:paraId="0F4FE964" w14:textId="77777777" w:rsidR="00B90599" w:rsidRPr="00384FE6" w:rsidRDefault="00B90599" w:rsidP="00384FE6">
      <w:pPr>
        <w:autoSpaceDE w:val="0"/>
        <w:autoSpaceDN w:val="0"/>
        <w:adjustRightInd w:val="0"/>
        <w:jc w:val="right"/>
        <w:rPr>
          <w:sz w:val="20"/>
          <w:szCs w:val="20"/>
          <w:vertAlign w:val="superscript"/>
        </w:rPr>
      </w:pPr>
      <w:r w:rsidRPr="00384FE6">
        <w:rPr>
          <w:rFonts w:eastAsiaTheme="minorHAnsi"/>
          <w:sz w:val="20"/>
          <w:szCs w:val="20"/>
          <w:vertAlign w:val="superscript"/>
          <w:lang w:eastAsia="en-US"/>
        </w:rPr>
        <w:t>(</w:t>
      </w:r>
      <w:r w:rsidRPr="00384FE6">
        <w:rPr>
          <w:sz w:val="20"/>
          <w:szCs w:val="20"/>
          <w:vertAlign w:val="superscript"/>
        </w:rPr>
        <w:t>адрес, состоящий из наименования протокола (</w:t>
      </w:r>
      <w:proofErr w:type="spellStart"/>
      <w:r w:rsidRPr="00384FE6">
        <w:rPr>
          <w:sz w:val="20"/>
          <w:szCs w:val="20"/>
          <w:vertAlign w:val="superscript"/>
        </w:rPr>
        <w:t>http</w:t>
      </w:r>
      <w:proofErr w:type="spellEnd"/>
      <w:r w:rsidRPr="00384FE6">
        <w:rPr>
          <w:sz w:val="20"/>
          <w:szCs w:val="20"/>
          <w:vertAlign w:val="superscript"/>
        </w:rPr>
        <w:t xml:space="preserve"> или </w:t>
      </w:r>
      <w:proofErr w:type="spellStart"/>
      <w:r w:rsidRPr="00384FE6">
        <w:rPr>
          <w:sz w:val="20"/>
          <w:szCs w:val="20"/>
          <w:vertAlign w:val="superscript"/>
        </w:rPr>
        <w:t>https</w:t>
      </w:r>
      <w:proofErr w:type="spellEnd"/>
      <w:r w:rsidRPr="00384FE6">
        <w:rPr>
          <w:sz w:val="20"/>
          <w:szCs w:val="20"/>
          <w:vertAlign w:val="superscript"/>
        </w:rPr>
        <w:t>),</w:t>
      </w:r>
    </w:p>
    <w:p w14:paraId="07B962D2" w14:textId="77777777" w:rsidR="00B90599" w:rsidRPr="00384FE6" w:rsidRDefault="00B90599" w:rsidP="00384FE6">
      <w:pPr>
        <w:autoSpaceDE w:val="0"/>
        <w:autoSpaceDN w:val="0"/>
        <w:adjustRightInd w:val="0"/>
        <w:jc w:val="right"/>
        <w:rPr>
          <w:sz w:val="20"/>
          <w:szCs w:val="20"/>
        </w:rPr>
      </w:pPr>
      <w:r w:rsidRPr="00384FE6">
        <w:rPr>
          <w:sz w:val="20"/>
          <w:szCs w:val="20"/>
        </w:rPr>
        <w:t xml:space="preserve">______________________________________________________________________, </w:t>
      </w:r>
    </w:p>
    <w:p w14:paraId="6E10BC52" w14:textId="77777777" w:rsidR="00B90599" w:rsidRPr="00384FE6" w:rsidRDefault="00B90599" w:rsidP="00384FE6">
      <w:pPr>
        <w:autoSpaceDE w:val="0"/>
        <w:autoSpaceDN w:val="0"/>
        <w:adjustRightInd w:val="0"/>
        <w:jc w:val="center"/>
        <w:rPr>
          <w:rFonts w:eastAsiaTheme="minorHAnsi"/>
          <w:sz w:val="20"/>
          <w:szCs w:val="20"/>
          <w:vertAlign w:val="superscript"/>
          <w:lang w:eastAsia="en-US"/>
        </w:rPr>
      </w:pPr>
      <w:r w:rsidRPr="00384FE6">
        <w:rPr>
          <w:sz w:val="20"/>
          <w:szCs w:val="20"/>
          <w:vertAlign w:val="superscript"/>
        </w:rPr>
        <w:t>сервера (</w:t>
      </w:r>
      <w:proofErr w:type="spellStart"/>
      <w:r w:rsidRPr="00384FE6">
        <w:rPr>
          <w:sz w:val="20"/>
          <w:szCs w:val="20"/>
          <w:vertAlign w:val="superscript"/>
        </w:rPr>
        <w:t>www</w:t>
      </w:r>
      <w:proofErr w:type="spellEnd"/>
      <w:r w:rsidRPr="00384FE6">
        <w:rPr>
          <w:sz w:val="20"/>
          <w:szCs w:val="20"/>
          <w:vertAlign w:val="superscript"/>
        </w:rPr>
        <w:t>), домена, имени каталога на сервере и имя файла веб-страницы)</w:t>
      </w:r>
    </w:p>
    <w:p w14:paraId="1315922C" w14:textId="77777777" w:rsidR="00B90599" w:rsidRPr="00384FE6" w:rsidRDefault="00B90599" w:rsidP="00384FE6">
      <w:pPr>
        <w:jc w:val="both"/>
        <w:rPr>
          <w:sz w:val="20"/>
          <w:szCs w:val="20"/>
        </w:rPr>
      </w:pPr>
      <w:r w:rsidRPr="00384FE6">
        <w:rPr>
          <w:sz w:val="20"/>
          <w:szCs w:val="20"/>
        </w:rPr>
        <w:t>со следующей целью обработки персональных данных: __________________________</w:t>
      </w:r>
    </w:p>
    <w:p w14:paraId="3D95698B" w14:textId="77777777" w:rsidR="00B90599" w:rsidRPr="00384FE6" w:rsidRDefault="00B90599" w:rsidP="00384FE6">
      <w:pPr>
        <w:jc w:val="both"/>
        <w:rPr>
          <w:sz w:val="20"/>
          <w:szCs w:val="20"/>
        </w:rPr>
      </w:pPr>
    </w:p>
    <w:p w14:paraId="27FEBEE2" w14:textId="77777777" w:rsidR="00B90599" w:rsidRPr="00384FE6" w:rsidRDefault="00B90599" w:rsidP="00384FE6">
      <w:pPr>
        <w:pBdr>
          <w:top w:val="single" w:sz="4" w:space="1" w:color="auto"/>
        </w:pBdr>
        <w:jc w:val="both"/>
        <w:rPr>
          <w:sz w:val="20"/>
          <w:szCs w:val="20"/>
        </w:rPr>
      </w:pPr>
    </w:p>
    <w:p w14:paraId="72ED9F38" w14:textId="77777777" w:rsidR="00B90599" w:rsidRPr="00384FE6" w:rsidRDefault="00B90599" w:rsidP="00384FE6">
      <w:pPr>
        <w:jc w:val="both"/>
        <w:rPr>
          <w:sz w:val="20"/>
          <w:szCs w:val="20"/>
        </w:rPr>
      </w:pPr>
      <w:r w:rsidRPr="00384FE6">
        <w:rPr>
          <w:sz w:val="20"/>
          <w:szCs w:val="20"/>
        </w:rPr>
        <w:t xml:space="preserve">Категории и перечень персональных данных, на обработку которых дается согласие субъекта персональных данных: </w:t>
      </w:r>
    </w:p>
    <w:p w14:paraId="21020D40"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66C304EC"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62A0C62C"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CDF6A2A"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31F8A17A"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2A57A574" w14:textId="77777777" w:rsidR="00B90599" w:rsidRPr="00384FE6" w:rsidRDefault="00B90599" w:rsidP="00384FE6">
      <w:pPr>
        <w:jc w:val="both"/>
        <w:rPr>
          <w:sz w:val="20"/>
          <w:szCs w:val="20"/>
        </w:rPr>
      </w:pPr>
      <w:r w:rsidRPr="00384FE6">
        <w:rPr>
          <w:sz w:val="20"/>
          <w:szCs w:val="20"/>
        </w:rPr>
        <w:t xml:space="preserve">Категории и перечень персональных данных, для обработки которых субъект персональных данных устанавливает условия и запреты, а также перечень устанавливаемых условий и запретов (заполняется по желанию субъекта персональных данных): </w:t>
      </w:r>
    </w:p>
    <w:p w14:paraId="7F732EB3"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00D387E3"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E10B082"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71504909"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300ED375"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3D30CA4"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1298C0F4"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092F0E29" w14:textId="77777777" w:rsidR="00B90599" w:rsidRPr="00384FE6" w:rsidRDefault="00B90599" w:rsidP="00384FE6">
      <w:pPr>
        <w:jc w:val="both"/>
        <w:rPr>
          <w:sz w:val="20"/>
          <w:szCs w:val="20"/>
        </w:rPr>
      </w:pPr>
    </w:p>
    <w:p w14:paraId="6D3EF33D" w14:textId="77777777" w:rsidR="00B90599" w:rsidRPr="00384FE6" w:rsidRDefault="00B90599" w:rsidP="00384FE6">
      <w:pPr>
        <w:jc w:val="both"/>
        <w:rPr>
          <w:sz w:val="20"/>
          <w:szCs w:val="20"/>
        </w:rPr>
      </w:pPr>
      <w:r w:rsidRPr="00384FE6">
        <w:rPr>
          <w:sz w:val="20"/>
          <w:szCs w:val="20"/>
        </w:rPr>
        <w:t>Условия, при которых полученные персональные данные могут передаваться оператором, осуществляющим обработку персональных данных, только по его внутренней сети, обеспечивающей доступ к информации лишь для строго определенных сотрудников, либо с использованием информационно-телекоммуникационных сетей, либо без передачи полученных персональных данных (заполняется по желанию субъекта персональных данных)</w:t>
      </w:r>
    </w:p>
    <w:p w14:paraId="23065BC8"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5FBBB6F"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65525881"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231A3C22"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081B413"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AE620EE"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798A371B" w14:textId="77777777" w:rsidR="00B90599" w:rsidRPr="00384FE6" w:rsidRDefault="00B90599" w:rsidP="00384FE6">
      <w:pPr>
        <w:jc w:val="both"/>
        <w:rPr>
          <w:sz w:val="20"/>
          <w:szCs w:val="20"/>
        </w:rPr>
      </w:pPr>
      <w:r w:rsidRPr="00384FE6">
        <w:rPr>
          <w:sz w:val="20"/>
          <w:szCs w:val="20"/>
        </w:rPr>
        <w:t>______________________________________________________________________</w:t>
      </w:r>
    </w:p>
    <w:p w14:paraId="4670EF2F" w14:textId="77777777" w:rsidR="00B90599" w:rsidRPr="00384FE6" w:rsidRDefault="00B90599" w:rsidP="00384FE6">
      <w:pPr>
        <w:jc w:val="both"/>
        <w:rPr>
          <w:sz w:val="20"/>
          <w:szCs w:val="20"/>
        </w:rPr>
      </w:pPr>
    </w:p>
    <w:p w14:paraId="7594B8F6" w14:textId="77777777" w:rsidR="00B90599" w:rsidRPr="00384FE6" w:rsidRDefault="00B90599" w:rsidP="00384FE6">
      <w:pPr>
        <w:ind w:firstLine="709"/>
        <w:jc w:val="both"/>
        <w:rPr>
          <w:rFonts w:eastAsiaTheme="minorHAnsi"/>
          <w:sz w:val="20"/>
          <w:szCs w:val="20"/>
          <w:lang w:eastAsia="en-US"/>
        </w:rPr>
      </w:pPr>
      <w:r w:rsidRPr="00384FE6">
        <w:rPr>
          <w:sz w:val="20"/>
          <w:szCs w:val="20"/>
        </w:rPr>
        <w:t xml:space="preserve">Настоящее согласие действует со дня его подписания до момента поступления оператору требования </w:t>
      </w:r>
      <w:r w:rsidRPr="00384FE6">
        <w:rPr>
          <w:rFonts w:eastAsiaTheme="minorHAnsi"/>
          <w:sz w:val="20"/>
          <w:szCs w:val="20"/>
          <w:lang w:eastAsia="en-US"/>
        </w:rPr>
        <w:t xml:space="preserve">субъекта персональных данных о прекращении передачи (распространения, предоставления, доступа) персональных данных, разрешенных им для распространения. </w:t>
      </w:r>
    </w:p>
    <w:p w14:paraId="65889BDE" w14:textId="77777777" w:rsidR="00B90599" w:rsidRPr="00384FE6" w:rsidRDefault="00B90599" w:rsidP="00384FE6">
      <w:pPr>
        <w:ind w:firstLine="709"/>
        <w:jc w:val="both"/>
        <w:rPr>
          <w:sz w:val="20"/>
          <w:szCs w:val="20"/>
        </w:rPr>
      </w:pPr>
      <w:r w:rsidRPr="00384FE6">
        <w:rPr>
          <w:rFonts w:eastAsiaTheme="minorHAnsi"/>
          <w:sz w:val="20"/>
          <w:szCs w:val="20"/>
          <w:lang w:eastAsia="en-US"/>
        </w:rPr>
        <w:t>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14:paraId="44D08012" w14:textId="77777777" w:rsidR="00B90599" w:rsidRPr="00384FE6" w:rsidRDefault="00B90599" w:rsidP="00384FE6">
      <w:pPr>
        <w:jc w:val="both"/>
        <w:rPr>
          <w:sz w:val="20"/>
          <w:szCs w:val="20"/>
        </w:rPr>
      </w:pPr>
    </w:p>
    <w:p w14:paraId="0DCE0603" w14:textId="77777777" w:rsidR="00B90599" w:rsidRPr="00384FE6" w:rsidRDefault="00B90599" w:rsidP="00384FE6">
      <w:pPr>
        <w:jc w:val="both"/>
        <w:rPr>
          <w:sz w:val="20"/>
          <w:szCs w:val="20"/>
        </w:rPr>
      </w:pPr>
    </w:p>
    <w:p w14:paraId="33C961E7" w14:textId="77777777" w:rsidR="00B90599" w:rsidRPr="00384FE6" w:rsidRDefault="00B90599" w:rsidP="00384FE6">
      <w:pPr>
        <w:jc w:val="both"/>
        <w:rPr>
          <w:sz w:val="20"/>
          <w:szCs w:val="20"/>
        </w:rPr>
      </w:pPr>
      <w:r w:rsidRPr="00384FE6">
        <w:rPr>
          <w:sz w:val="20"/>
          <w:szCs w:val="20"/>
        </w:rPr>
        <w:t>___________________                                                                                                                          _____________________</w:t>
      </w:r>
    </w:p>
    <w:p w14:paraId="4FBDB954" w14:textId="77777777" w:rsidR="00B90599" w:rsidRPr="00384FE6" w:rsidRDefault="00B90599" w:rsidP="00384FE6">
      <w:pPr>
        <w:tabs>
          <w:tab w:val="left" w:pos="3210"/>
        </w:tabs>
        <w:jc w:val="both"/>
        <w:rPr>
          <w:sz w:val="20"/>
          <w:szCs w:val="20"/>
        </w:rPr>
      </w:pPr>
      <w:r w:rsidRPr="00384FE6">
        <w:rPr>
          <w:sz w:val="20"/>
          <w:szCs w:val="20"/>
        </w:rPr>
        <w:t xml:space="preserve">            (</w:t>
      </w:r>
      <w:proofErr w:type="gramStart"/>
      <w:r w:rsidRPr="00384FE6">
        <w:rPr>
          <w:sz w:val="20"/>
          <w:szCs w:val="20"/>
        </w:rPr>
        <w:t xml:space="preserve">подпись)   </w:t>
      </w:r>
      <w:proofErr w:type="gramEnd"/>
      <w:r w:rsidRPr="00384FE6">
        <w:rPr>
          <w:sz w:val="20"/>
          <w:szCs w:val="20"/>
        </w:rPr>
        <w:t xml:space="preserve">                        (Ф.И.О.)</w:t>
      </w:r>
      <w:r w:rsidRPr="00384FE6">
        <w:rPr>
          <w:sz w:val="20"/>
          <w:szCs w:val="20"/>
        </w:rPr>
        <w:br/>
      </w:r>
    </w:p>
    <w:p w14:paraId="3C7BA043" w14:textId="77777777" w:rsidR="00B90599" w:rsidRPr="00384FE6" w:rsidRDefault="00B90599" w:rsidP="00384FE6">
      <w:pPr>
        <w:ind w:firstLine="709"/>
        <w:jc w:val="right"/>
        <w:rPr>
          <w:sz w:val="20"/>
          <w:szCs w:val="20"/>
        </w:rPr>
      </w:pPr>
      <w:r w:rsidRPr="00384FE6">
        <w:rPr>
          <w:sz w:val="20"/>
          <w:szCs w:val="20"/>
        </w:rPr>
        <w:t>УТВЕРЖДЕНА</w:t>
      </w:r>
    </w:p>
    <w:p w14:paraId="6DBFEE86" w14:textId="77777777" w:rsidR="00B90599" w:rsidRPr="00384FE6" w:rsidRDefault="00B90599" w:rsidP="00384FE6">
      <w:pPr>
        <w:ind w:firstLine="709"/>
        <w:jc w:val="right"/>
        <w:rPr>
          <w:sz w:val="20"/>
          <w:szCs w:val="20"/>
        </w:rPr>
      </w:pPr>
      <w:r w:rsidRPr="00384FE6">
        <w:rPr>
          <w:sz w:val="20"/>
          <w:szCs w:val="20"/>
        </w:rPr>
        <w:t>постановлением администрации</w:t>
      </w:r>
    </w:p>
    <w:p w14:paraId="772E6FC1" w14:textId="77777777" w:rsidR="00B90599" w:rsidRPr="00384FE6" w:rsidRDefault="00B90599" w:rsidP="00384FE6">
      <w:pPr>
        <w:ind w:firstLine="709"/>
        <w:jc w:val="right"/>
        <w:rPr>
          <w:sz w:val="20"/>
          <w:szCs w:val="20"/>
        </w:rPr>
      </w:pPr>
      <w:r w:rsidRPr="00384FE6">
        <w:rPr>
          <w:sz w:val="20"/>
          <w:szCs w:val="20"/>
        </w:rPr>
        <w:t>Куйбышевского района</w:t>
      </w:r>
    </w:p>
    <w:p w14:paraId="4B8240AA" w14:textId="77777777" w:rsidR="00B90599" w:rsidRPr="00384FE6" w:rsidRDefault="00B90599" w:rsidP="00384FE6">
      <w:pPr>
        <w:ind w:firstLine="709"/>
        <w:jc w:val="right"/>
        <w:rPr>
          <w:sz w:val="20"/>
          <w:szCs w:val="20"/>
        </w:rPr>
      </w:pPr>
      <w:r w:rsidRPr="00384FE6">
        <w:rPr>
          <w:sz w:val="20"/>
          <w:szCs w:val="20"/>
        </w:rPr>
        <w:t>от 11.10.2022 № 808</w:t>
      </w:r>
    </w:p>
    <w:p w14:paraId="5EF795D8" w14:textId="77777777" w:rsidR="00B90599" w:rsidRPr="00384FE6" w:rsidRDefault="00B90599" w:rsidP="00384FE6">
      <w:pPr>
        <w:tabs>
          <w:tab w:val="left" w:pos="3210"/>
        </w:tabs>
        <w:ind w:firstLine="709"/>
        <w:jc w:val="center"/>
        <w:rPr>
          <w:sz w:val="20"/>
          <w:szCs w:val="20"/>
        </w:rPr>
      </w:pPr>
    </w:p>
    <w:p w14:paraId="5B3C625F" w14:textId="77777777" w:rsidR="00B90599" w:rsidRPr="00384FE6" w:rsidRDefault="00B90599" w:rsidP="00384FE6">
      <w:pPr>
        <w:tabs>
          <w:tab w:val="left" w:pos="3210"/>
        </w:tabs>
        <w:jc w:val="center"/>
        <w:rPr>
          <w:sz w:val="20"/>
          <w:szCs w:val="20"/>
        </w:rPr>
      </w:pPr>
      <w:r w:rsidRPr="00384FE6">
        <w:rPr>
          <w:sz w:val="20"/>
          <w:szCs w:val="20"/>
        </w:rPr>
        <w:t>ТИПОВАЯ ФОРМА</w:t>
      </w:r>
    </w:p>
    <w:p w14:paraId="3696CDB9" w14:textId="77777777" w:rsidR="00B90599" w:rsidRPr="00384FE6" w:rsidRDefault="00B90599" w:rsidP="00384FE6">
      <w:pPr>
        <w:autoSpaceDE w:val="0"/>
        <w:autoSpaceDN w:val="0"/>
        <w:adjustRightInd w:val="0"/>
        <w:jc w:val="center"/>
        <w:rPr>
          <w:sz w:val="20"/>
          <w:szCs w:val="20"/>
        </w:rPr>
      </w:pPr>
      <w:r w:rsidRPr="00384FE6">
        <w:rPr>
          <w:sz w:val="20"/>
          <w:szCs w:val="20"/>
        </w:rPr>
        <w:t>разъяснения субъекту персональных данных юридических последствий отказа предоставить свои персональные данные администрации Куйбышевского муниципального района Новосибирской области</w:t>
      </w:r>
    </w:p>
    <w:p w14:paraId="525F0BAC" w14:textId="77777777" w:rsidR="00B90599" w:rsidRPr="00384FE6" w:rsidRDefault="00B90599" w:rsidP="00384FE6">
      <w:pPr>
        <w:autoSpaceDE w:val="0"/>
        <w:autoSpaceDN w:val="0"/>
        <w:adjustRightInd w:val="0"/>
        <w:jc w:val="center"/>
        <w:rPr>
          <w:sz w:val="20"/>
          <w:szCs w:val="20"/>
        </w:rPr>
      </w:pPr>
    </w:p>
    <w:p w14:paraId="234F9AAE" w14:textId="77777777" w:rsidR="00B90599" w:rsidRPr="00384FE6" w:rsidRDefault="00B90599" w:rsidP="00384FE6">
      <w:pPr>
        <w:ind w:firstLine="709"/>
        <w:jc w:val="both"/>
        <w:rPr>
          <w:sz w:val="20"/>
          <w:szCs w:val="20"/>
        </w:rPr>
      </w:pPr>
      <w:r w:rsidRPr="00384FE6">
        <w:rPr>
          <w:sz w:val="20"/>
          <w:szCs w:val="20"/>
        </w:rPr>
        <w:t>Мне, _____________________________________________________________</w:t>
      </w:r>
    </w:p>
    <w:p w14:paraId="3FEDCCD8" w14:textId="77777777" w:rsidR="00B90599" w:rsidRPr="00384FE6" w:rsidRDefault="00B90599" w:rsidP="00384FE6">
      <w:pPr>
        <w:jc w:val="center"/>
        <w:rPr>
          <w:sz w:val="20"/>
          <w:szCs w:val="20"/>
        </w:rPr>
      </w:pPr>
      <w:r w:rsidRPr="00384FE6">
        <w:rPr>
          <w:sz w:val="20"/>
          <w:szCs w:val="20"/>
        </w:rPr>
        <w:t>(Фамилия, имя, отчество субъекта персональных данных)</w:t>
      </w:r>
    </w:p>
    <w:p w14:paraId="20D846D3" w14:textId="77777777" w:rsidR="00B90599" w:rsidRPr="00384FE6" w:rsidRDefault="00B90599" w:rsidP="00384FE6">
      <w:pPr>
        <w:jc w:val="both"/>
        <w:rPr>
          <w:sz w:val="20"/>
          <w:szCs w:val="20"/>
        </w:rPr>
      </w:pPr>
      <w:r w:rsidRPr="00384FE6">
        <w:rPr>
          <w:sz w:val="20"/>
          <w:szCs w:val="20"/>
        </w:rPr>
        <w:t>в соответствии с частью 2 статьи 18 Федерального закона от 27.06.2006 № 152-ФЗ «О персональных данных» разъяснены юридические последствия отказа предоставить персональные данные уполномоченным лицам администрации Куйбышевского муниципального района Новосибирской области.</w:t>
      </w:r>
    </w:p>
    <w:p w14:paraId="2421C3A7" w14:textId="77777777" w:rsidR="00B90599" w:rsidRPr="00384FE6" w:rsidRDefault="00B90599" w:rsidP="00384FE6">
      <w:pPr>
        <w:ind w:firstLine="709"/>
        <w:jc w:val="both"/>
        <w:rPr>
          <w:sz w:val="20"/>
          <w:szCs w:val="20"/>
        </w:rPr>
      </w:pPr>
      <w:r w:rsidRPr="00384FE6">
        <w:rPr>
          <w:sz w:val="20"/>
          <w:szCs w:val="20"/>
        </w:rPr>
        <w:t>Я предупрежден(а), что в случае отказа от представления мною персональных данных администрация Куйбышевского муниципального района Новосибирской области не сможет осуществлять их обработку.</w:t>
      </w:r>
    </w:p>
    <w:p w14:paraId="3E5B9D95" w14:textId="77777777" w:rsidR="00B90599" w:rsidRPr="00384FE6" w:rsidRDefault="00B90599" w:rsidP="00384FE6">
      <w:pPr>
        <w:ind w:firstLine="709"/>
        <w:jc w:val="both"/>
        <w:rPr>
          <w:sz w:val="20"/>
          <w:szCs w:val="20"/>
        </w:rPr>
      </w:pPr>
      <w:r w:rsidRPr="00384FE6">
        <w:rPr>
          <w:sz w:val="20"/>
          <w:szCs w:val="20"/>
        </w:rPr>
        <w:t>Мне известно, что администрация Куйбышевского муниципального района Новосибирской области для осуществления и выполнения возложенных законодательством Российской Федерации функций, полномочий и обязанностей в соответствии с требованиями Федерального закона от 27 июля 2006 г. № 152-ФЗ «О персональных данных» вправе продолжить обработку персональных данных без моего согласия при наличии оснований, указанных в пунктах 2 - 11 части 1 статьи 6, части 2 статьи 10 и части 2 статьи 11 вышеуказанного Федерального закона.</w:t>
      </w:r>
    </w:p>
    <w:p w14:paraId="5BB934A5" w14:textId="77777777" w:rsidR="00B90599" w:rsidRPr="00384FE6" w:rsidRDefault="00B90599" w:rsidP="00384FE6">
      <w:pPr>
        <w:ind w:firstLine="709"/>
        <w:jc w:val="both"/>
        <w:rPr>
          <w:sz w:val="20"/>
          <w:szCs w:val="20"/>
        </w:rPr>
      </w:pPr>
      <w:r w:rsidRPr="00384FE6">
        <w:rPr>
          <w:sz w:val="20"/>
          <w:szCs w:val="20"/>
        </w:rPr>
        <w:t>Обязанность представить доказательства наличия вышеперечисленных снований возлагается на администрацию Куйбышевского муниципального района Новосибирской области.</w:t>
      </w:r>
    </w:p>
    <w:p w14:paraId="6B257DC6" w14:textId="77777777" w:rsidR="00B90599" w:rsidRPr="00384FE6" w:rsidRDefault="00B90599" w:rsidP="00384FE6">
      <w:pPr>
        <w:ind w:firstLine="709"/>
        <w:jc w:val="both"/>
        <w:rPr>
          <w:sz w:val="20"/>
          <w:szCs w:val="20"/>
        </w:rPr>
      </w:pPr>
      <w:r w:rsidRPr="00384FE6">
        <w:rPr>
          <w:sz w:val="20"/>
          <w:szCs w:val="20"/>
        </w:rPr>
        <w:t>Настоящее разъяснение заполнено и подписано мною собственноручно.</w:t>
      </w:r>
    </w:p>
    <w:p w14:paraId="1856FAFC" w14:textId="77777777" w:rsidR="00B90599" w:rsidRPr="00384FE6" w:rsidRDefault="00B90599" w:rsidP="00384FE6">
      <w:pPr>
        <w:jc w:val="both"/>
        <w:rPr>
          <w:sz w:val="20"/>
          <w:szCs w:val="20"/>
        </w:rPr>
      </w:pPr>
    </w:p>
    <w:p w14:paraId="5BE7584E" w14:textId="77777777" w:rsidR="00B90599" w:rsidRPr="00384FE6" w:rsidRDefault="00B90599" w:rsidP="00384FE6">
      <w:pPr>
        <w:jc w:val="both"/>
        <w:rPr>
          <w:sz w:val="20"/>
          <w:szCs w:val="20"/>
        </w:rPr>
      </w:pPr>
    </w:p>
    <w:p w14:paraId="5533A278" w14:textId="77777777" w:rsidR="00B90599" w:rsidRPr="00384FE6" w:rsidRDefault="00B90599" w:rsidP="00384FE6">
      <w:pPr>
        <w:jc w:val="both"/>
        <w:rPr>
          <w:sz w:val="20"/>
          <w:szCs w:val="20"/>
        </w:rPr>
      </w:pPr>
    </w:p>
    <w:p w14:paraId="38ECB248" w14:textId="77777777" w:rsidR="00B90599" w:rsidRPr="00384FE6" w:rsidRDefault="00B90599" w:rsidP="00384FE6">
      <w:pPr>
        <w:jc w:val="both"/>
        <w:rPr>
          <w:sz w:val="20"/>
          <w:szCs w:val="20"/>
        </w:rPr>
      </w:pPr>
      <w:r w:rsidRPr="00384FE6">
        <w:rPr>
          <w:sz w:val="20"/>
          <w:szCs w:val="20"/>
        </w:rPr>
        <w:t>___________________                              ___________________                                                  _____________________</w:t>
      </w:r>
    </w:p>
    <w:p w14:paraId="6B804214" w14:textId="77777777" w:rsidR="00B90599" w:rsidRPr="00384FE6" w:rsidRDefault="00B90599" w:rsidP="00384FE6">
      <w:pPr>
        <w:tabs>
          <w:tab w:val="left" w:pos="3210"/>
        </w:tabs>
        <w:jc w:val="both"/>
        <w:rPr>
          <w:sz w:val="20"/>
          <w:szCs w:val="20"/>
        </w:rPr>
      </w:pPr>
      <w:r w:rsidRPr="00384FE6">
        <w:rPr>
          <w:sz w:val="20"/>
          <w:szCs w:val="20"/>
        </w:rPr>
        <w:t xml:space="preserve">            (</w:t>
      </w:r>
      <w:proofErr w:type="gramStart"/>
      <w:r w:rsidRPr="00384FE6">
        <w:rPr>
          <w:sz w:val="20"/>
          <w:szCs w:val="20"/>
        </w:rPr>
        <w:t xml:space="preserve">дата)   </w:t>
      </w:r>
      <w:proofErr w:type="gramEnd"/>
      <w:r w:rsidRPr="00384FE6">
        <w:rPr>
          <w:sz w:val="20"/>
          <w:szCs w:val="20"/>
        </w:rPr>
        <w:t xml:space="preserve">                                                    (подпись)                                                                           (Ф.И.О.)</w:t>
      </w:r>
    </w:p>
    <w:p w14:paraId="3273F5DF" w14:textId="77777777" w:rsidR="00B90599" w:rsidRPr="00384FE6" w:rsidRDefault="00B90599" w:rsidP="00384FE6">
      <w:pPr>
        <w:jc w:val="both"/>
        <w:rPr>
          <w:sz w:val="20"/>
          <w:szCs w:val="20"/>
        </w:rPr>
      </w:pPr>
    </w:p>
    <w:p w14:paraId="25AC488D" w14:textId="77777777" w:rsidR="00B90599" w:rsidRPr="00384FE6" w:rsidRDefault="00B90599" w:rsidP="00384FE6">
      <w:pPr>
        <w:jc w:val="both"/>
        <w:rPr>
          <w:sz w:val="20"/>
          <w:szCs w:val="20"/>
        </w:rPr>
      </w:pPr>
    </w:p>
    <w:p w14:paraId="5D680936" w14:textId="77777777" w:rsidR="00B90599" w:rsidRPr="00384FE6" w:rsidRDefault="00B90599" w:rsidP="00384FE6">
      <w:pPr>
        <w:ind w:firstLine="709"/>
        <w:rPr>
          <w:sz w:val="20"/>
          <w:szCs w:val="20"/>
        </w:rPr>
      </w:pPr>
      <w:r w:rsidRPr="00384FE6">
        <w:rPr>
          <w:sz w:val="20"/>
          <w:szCs w:val="20"/>
        </w:rPr>
        <w:t>Юридические последствия отказа предоставить персональные данные разъяснил(а):</w:t>
      </w:r>
    </w:p>
    <w:p w14:paraId="7B363B19" w14:textId="77777777" w:rsidR="00B90599" w:rsidRPr="00384FE6" w:rsidRDefault="00B90599" w:rsidP="00384FE6">
      <w:pPr>
        <w:ind w:firstLine="709"/>
        <w:rPr>
          <w:sz w:val="20"/>
          <w:szCs w:val="20"/>
        </w:rPr>
      </w:pPr>
    </w:p>
    <w:p w14:paraId="6A863028" w14:textId="77777777" w:rsidR="00B90599" w:rsidRPr="00384FE6" w:rsidRDefault="00B90599" w:rsidP="00384FE6">
      <w:pPr>
        <w:jc w:val="both"/>
        <w:rPr>
          <w:sz w:val="20"/>
          <w:szCs w:val="20"/>
        </w:rPr>
      </w:pPr>
      <w:r w:rsidRPr="00384FE6">
        <w:rPr>
          <w:sz w:val="20"/>
          <w:szCs w:val="20"/>
        </w:rPr>
        <w:t>___________________                              ___________________                                                  _____________________</w:t>
      </w:r>
    </w:p>
    <w:p w14:paraId="38F254F5" w14:textId="77777777" w:rsidR="00B90599" w:rsidRPr="00384FE6" w:rsidRDefault="00B90599" w:rsidP="00384FE6">
      <w:pPr>
        <w:tabs>
          <w:tab w:val="left" w:pos="3210"/>
        </w:tabs>
        <w:jc w:val="both"/>
        <w:rPr>
          <w:sz w:val="20"/>
          <w:szCs w:val="20"/>
        </w:rPr>
      </w:pPr>
      <w:r w:rsidRPr="00384FE6">
        <w:rPr>
          <w:sz w:val="20"/>
          <w:szCs w:val="20"/>
        </w:rPr>
        <w:t xml:space="preserve">            (</w:t>
      </w:r>
      <w:proofErr w:type="gramStart"/>
      <w:r w:rsidRPr="00384FE6">
        <w:rPr>
          <w:sz w:val="20"/>
          <w:szCs w:val="20"/>
        </w:rPr>
        <w:t xml:space="preserve">дата)   </w:t>
      </w:r>
      <w:proofErr w:type="gramEnd"/>
      <w:r w:rsidRPr="00384FE6">
        <w:rPr>
          <w:sz w:val="20"/>
          <w:szCs w:val="20"/>
        </w:rPr>
        <w:t xml:space="preserve">                                                    (подпись)                                                                           (Ф.И.О.)</w:t>
      </w:r>
    </w:p>
    <w:p w14:paraId="43B22075" w14:textId="77777777" w:rsidR="00B90599" w:rsidRPr="00384FE6" w:rsidRDefault="00B90599" w:rsidP="00384FE6">
      <w:pPr>
        <w:ind w:firstLine="709"/>
        <w:rPr>
          <w:sz w:val="20"/>
          <w:szCs w:val="20"/>
        </w:rPr>
      </w:pPr>
    </w:p>
    <w:p w14:paraId="21535874" w14:textId="50ECF408" w:rsidR="00485B28" w:rsidRPr="00384FE6" w:rsidRDefault="00485B28" w:rsidP="00384FE6">
      <w:pPr>
        <w:pStyle w:val="10"/>
        <w:jc w:val="center"/>
        <w:rPr>
          <w:sz w:val="20"/>
        </w:rPr>
      </w:pPr>
    </w:p>
    <w:p w14:paraId="0E414949" w14:textId="77777777" w:rsidR="00370A4E" w:rsidRPr="00384FE6" w:rsidRDefault="00370A4E" w:rsidP="00384FE6">
      <w:pPr>
        <w:rPr>
          <w:sz w:val="20"/>
          <w:szCs w:val="20"/>
        </w:rPr>
      </w:pPr>
    </w:p>
    <w:p w14:paraId="5EBE4E35" w14:textId="5881BA84" w:rsidR="00D61901" w:rsidRPr="00384FE6" w:rsidRDefault="00D61901" w:rsidP="00384FE6">
      <w:pPr>
        <w:ind w:right="41"/>
        <w:jc w:val="center"/>
        <w:rPr>
          <w:sz w:val="20"/>
          <w:szCs w:val="20"/>
        </w:rPr>
      </w:pPr>
    </w:p>
    <w:p w14:paraId="45CB1D7F" w14:textId="77777777" w:rsidR="00D61901" w:rsidRPr="00384FE6" w:rsidRDefault="00D61901" w:rsidP="00384FE6">
      <w:pPr>
        <w:ind w:right="41"/>
        <w:jc w:val="center"/>
        <w:rPr>
          <w:sz w:val="20"/>
          <w:szCs w:val="20"/>
        </w:rPr>
      </w:pPr>
    </w:p>
    <w:p w14:paraId="1C376D9A" w14:textId="77777777" w:rsidR="00D61901" w:rsidRPr="00384FE6" w:rsidRDefault="00D61901" w:rsidP="00384FE6">
      <w:pPr>
        <w:pStyle w:val="af5"/>
        <w:rPr>
          <w:b w:val="0"/>
          <w:sz w:val="20"/>
          <w:szCs w:val="20"/>
        </w:rPr>
      </w:pPr>
      <w:r w:rsidRPr="00384FE6">
        <w:rPr>
          <w:b w:val="0"/>
          <w:sz w:val="20"/>
          <w:szCs w:val="20"/>
        </w:rPr>
        <w:t xml:space="preserve">АДМИНИСТРАЦИЯ </w:t>
      </w:r>
    </w:p>
    <w:p w14:paraId="157465F8" w14:textId="77777777" w:rsidR="00D61901" w:rsidRPr="00384FE6" w:rsidRDefault="00D61901" w:rsidP="00384FE6">
      <w:pPr>
        <w:pStyle w:val="af5"/>
        <w:rPr>
          <w:b w:val="0"/>
          <w:sz w:val="20"/>
          <w:szCs w:val="20"/>
        </w:rPr>
      </w:pPr>
      <w:r w:rsidRPr="00384FE6">
        <w:rPr>
          <w:b w:val="0"/>
          <w:sz w:val="20"/>
          <w:szCs w:val="20"/>
        </w:rPr>
        <w:t>КУЙБЫШЕВСКОГО МУНИЦИПАЛЬНОГО РАЙОНА</w:t>
      </w:r>
    </w:p>
    <w:p w14:paraId="2D789756" w14:textId="77777777" w:rsidR="00D61901" w:rsidRPr="00384FE6" w:rsidRDefault="00D61901" w:rsidP="00384FE6">
      <w:pPr>
        <w:pStyle w:val="af5"/>
        <w:rPr>
          <w:b w:val="0"/>
          <w:sz w:val="20"/>
          <w:szCs w:val="20"/>
        </w:rPr>
      </w:pPr>
      <w:r w:rsidRPr="00384FE6">
        <w:rPr>
          <w:b w:val="0"/>
          <w:sz w:val="20"/>
          <w:szCs w:val="20"/>
        </w:rPr>
        <w:t>НОВОСИБИРСКОЙ ОБЛАСТИ</w:t>
      </w:r>
    </w:p>
    <w:p w14:paraId="06529995" w14:textId="77777777" w:rsidR="00D61901" w:rsidRPr="00384FE6" w:rsidRDefault="00D61901" w:rsidP="00384FE6">
      <w:pPr>
        <w:pStyle w:val="af5"/>
        <w:rPr>
          <w:b w:val="0"/>
          <w:sz w:val="20"/>
          <w:szCs w:val="20"/>
        </w:rPr>
      </w:pPr>
    </w:p>
    <w:p w14:paraId="29DAACB7" w14:textId="77777777" w:rsidR="00D61901" w:rsidRPr="00384FE6" w:rsidRDefault="00D61901" w:rsidP="00384FE6">
      <w:pPr>
        <w:pStyle w:val="af5"/>
        <w:rPr>
          <w:b w:val="0"/>
          <w:sz w:val="20"/>
          <w:szCs w:val="20"/>
        </w:rPr>
      </w:pPr>
      <w:r w:rsidRPr="00384FE6">
        <w:rPr>
          <w:b w:val="0"/>
          <w:sz w:val="20"/>
          <w:szCs w:val="20"/>
        </w:rPr>
        <w:t>ПОСТАНОВЛЕНИЕ</w:t>
      </w:r>
    </w:p>
    <w:p w14:paraId="4520BC2D" w14:textId="77777777" w:rsidR="00D61901" w:rsidRPr="00384FE6" w:rsidRDefault="00D61901" w:rsidP="00384FE6">
      <w:pPr>
        <w:pStyle w:val="af5"/>
        <w:rPr>
          <w:b w:val="0"/>
          <w:sz w:val="20"/>
          <w:szCs w:val="20"/>
        </w:rPr>
      </w:pPr>
    </w:p>
    <w:p w14:paraId="13DFE012" w14:textId="77777777" w:rsidR="00D61901" w:rsidRPr="00384FE6" w:rsidRDefault="00D61901" w:rsidP="00384FE6">
      <w:pPr>
        <w:pStyle w:val="af5"/>
        <w:rPr>
          <w:b w:val="0"/>
          <w:sz w:val="20"/>
          <w:szCs w:val="20"/>
        </w:rPr>
      </w:pPr>
      <w:r w:rsidRPr="00384FE6">
        <w:rPr>
          <w:b w:val="0"/>
          <w:sz w:val="20"/>
          <w:szCs w:val="20"/>
        </w:rPr>
        <w:t>г. Куйбышев</w:t>
      </w:r>
    </w:p>
    <w:p w14:paraId="0EA3BE3A" w14:textId="77777777" w:rsidR="00D61901" w:rsidRPr="00384FE6" w:rsidRDefault="00D61901" w:rsidP="00384FE6">
      <w:pPr>
        <w:pStyle w:val="af5"/>
        <w:rPr>
          <w:b w:val="0"/>
          <w:sz w:val="20"/>
          <w:szCs w:val="20"/>
        </w:rPr>
      </w:pPr>
      <w:r w:rsidRPr="00384FE6">
        <w:rPr>
          <w:b w:val="0"/>
          <w:sz w:val="20"/>
          <w:szCs w:val="20"/>
        </w:rPr>
        <w:t>Новосибирская область</w:t>
      </w:r>
    </w:p>
    <w:p w14:paraId="3AC56693" w14:textId="77777777" w:rsidR="00D61901" w:rsidRPr="00384FE6" w:rsidRDefault="00D61901" w:rsidP="00384FE6">
      <w:pPr>
        <w:pStyle w:val="af5"/>
        <w:rPr>
          <w:b w:val="0"/>
          <w:sz w:val="20"/>
          <w:szCs w:val="20"/>
        </w:rPr>
      </w:pPr>
    </w:p>
    <w:p w14:paraId="41FCF563" w14:textId="77777777" w:rsidR="00D61901" w:rsidRPr="00384FE6" w:rsidRDefault="00D61901" w:rsidP="00384FE6">
      <w:pPr>
        <w:pStyle w:val="af5"/>
        <w:rPr>
          <w:b w:val="0"/>
          <w:sz w:val="20"/>
          <w:szCs w:val="20"/>
        </w:rPr>
      </w:pPr>
      <w:r w:rsidRPr="00384FE6">
        <w:rPr>
          <w:b w:val="0"/>
          <w:sz w:val="20"/>
          <w:szCs w:val="20"/>
        </w:rPr>
        <w:t>06.12.2022 № 948</w:t>
      </w:r>
    </w:p>
    <w:p w14:paraId="205EA498" w14:textId="77777777" w:rsidR="00D61901" w:rsidRPr="00384FE6" w:rsidRDefault="00D61901" w:rsidP="00384FE6">
      <w:pPr>
        <w:pStyle w:val="af5"/>
        <w:rPr>
          <w:b w:val="0"/>
          <w:sz w:val="20"/>
          <w:szCs w:val="20"/>
        </w:rPr>
      </w:pPr>
    </w:p>
    <w:p w14:paraId="69DD1596" w14:textId="77777777" w:rsidR="00D61901" w:rsidRPr="00384FE6" w:rsidRDefault="00D61901" w:rsidP="00384FE6">
      <w:pPr>
        <w:pStyle w:val="af5"/>
        <w:rPr>
          <w:b w:val="0"/>
          <w:sz w:val="20"/>
          <w:szCs w:val="20"/>
        </w:rPr>
      </w:pPr>
      <w:r w:rsidRPr="00384FE6">
        <w:rPr>
          <w:b w:val="0"/>
          <w:sz w:val="20"/>
          <w:szCs w:val="20"/>
        </w:rPr>
        <w:t xml:space="preserve">Об утверждении Правил использования водных объектов общего пользования, расположенных на территории Куйбышевского района Новосибирской области, для личных и бытовых нужд  </w:t>
      </w:r>
    </w:p>
    <w:p w14:paraId="61920870" w14:textId="77777777" w:rsidR="00D61901" w:rsidRPr="00384FE6" w:rsidRDefault="00D61901" w:rsidP="00384FE6">
      <w:pPr>
        <w:pStyle w:val="af5"/>
        <w:rPr>
          <w:b w:val="0"/>
          <w:sz w:val="20"/>
          <w:szCs w:val="20"/>
        </w:rPr>
      </w:pPr>
    </w:p>
    <w:p w14:paraId="3A5A8E93" w14:textId="77777777" w:rsidR="00D61901" w:rsidRPr="00384FE6" w:rsidRDefault="00D61901" w:rsidP="00384FE6">
      <w:pPr>
        <w:pStyle w:val="22"/>
        <w:spacing w:after="0" w:line="240" w:lineRule="auto"/>
        <w:ind w:firstLine="709"/>
        <w:jc w:val="both"/>
        <w:rPr>
          <w:sz w:val="20"/>
          <w:szCs w:val="20"/>
        </w:rPr>
      </w:pPr>
      <w:r w:rsidRPr="00384FE6">
        <w:rPr>
          <w:sz w:val="20"/>
          <w:szCs w:val="20"/>
        </w:rPr>
        <w:t xml:space="preserve">В соответствии со статьями 6, 27 Водного кодекса Российской Федерации, пунктом 28 части 1 статьи 15 Федерального закона от 06.10.2003 № 131-ФЗ «Об общих принципах организации местного самоуправления в Российской Федерации», пунктом 46 статьи 28 Устава Куйбышевского муниципального района Новосибирской области, администрация Куйбышевского муниципального района Новосибирской области </w:t>
      </w:r>
    </w:p>
    <w:p w14:paraId="3F1C67BB" w14:textId="77777777" w:rsidR="00D61901" w:rsidRPr="00384FE6" w:rsidRDefault="00D61901" w:rsidP="00384FE6">
      <w:pPr>
        <w:pStyle w:val="22"/>
        <w:spacing w:after="0" w:line="240" w:lineRule="auto"/>
        <w:ind w:firstLine="709"/>
        <w:jc w:val="both"/>
        <w:rPr>
          <w:sz w:val="20"/>
          <w:szCs w:val="20"/>
        </w:rPr>
      </w:pPr>
      <w:r w:rsidRPr="00384FE6">
        <w:rPr>
          <w:sz w:val="20"/>
          <w:szCs w:val="20"/>
        </w:rPr>
        <w:t xml:space="preserve">ПОСТАНОВЛЯЕТ:  </w:t>
      </w:r>
    </w:p>
    <w:p w14:paraId="3FC451F7" w14:textId="77777777" w:rsidR="00D61901" w:rsidRPr="00384FE6" w:rsidRDefault="00D61901" w:rsidP="00384FE6">
      <w:pPr>
        <w:pStyle w:val="22"/>
        <w:spacing w:after="0" w:line="240" w:lineRule="auto"/>
        <w:ind w:firstLine="709"/>
        <w:jc w:val="both"/>
        <w:rPr>
          <w:sz w:val="20"/>
          <w:szCs w:val="20"/>
        </w:rPr>
      </w:pPr>
      <w:r w:rsidRPr="00384FE6">
        <w:rPr>
          <w:sz w:val="20"/>
          <w:szCs w:val="20"/>
        </w:rPr>
        <w:lastRenderedPageBreak/>
        <w:t>1. Утвердить Правила использования водных объектов общего пользования, расположенных на территории Куйбышевского района Новосибирской области, для личных и бытовых нужд согласно приложению.</w:t>
      </w:r>
    </w:p>
    <w:p w14:paraId="6989532F" w14:textId="77777777" w:rsidR="00D61901" w:rsidRPr="00384FE6" w:rsidRDefault="00D61901" w:rsidP="00384FE6">
      <w:pPr>
        <w:pStyle w:val="af5"/>
        <w:ind w:firstLine="708"/>
        <w:jc w:val="both"/>
        <w:rPr>
          <w:b w:val="0"/>
          <w:sz w:val="20"/>
          <w:szCs w:val="20"/>
        </w:rPr>
      </w:pPr>
      <w:r w:rsidRPr="00384FE6">
        <w:rPr>
          <w:b w:val="0"/>
          <w:sz w:val="20"/>
          <w:szCs w:val="20"/>
        </w:rPr>
        <w:t xml:space="preserve">2. Постановление администрации Куйбышевского района от 29.03.2018 № 289 «Об утверждении Правил использования водных объектов общего пользования, расположенных на территории Куйбышевского района Новосибирской области, для личных и бытовых нужд» признать утратившим силу. </w:t>
      </w:r>
    </w:p>
    <w:p w14:paraId="544925D6" w14:textId="77777777" w:rsidR="00D61901" w:rsidRPr="00384FE6" w:rsidRDefault="00D61901" w:rsidP="00384FE6">
      <w:pPr>
        <w:pStyle w:val="22"/>
        <w:spacing w:after="0" w:line="240" w:lineRule="auto"/>
        <w:ind w:firstLine="709"/>
        <w:jc w:val="both"/>
        <w:rPr>
          <w:sz w:val="20"/>
          <w:szCs w:val="20"/>
        </w:rPr>
      </w:pPr>
      <w:r w:rsidRPr="00384FE6">
        <w:rPr>
          <w:sz w:val="20"/>
          <w:szCs w:val="20"/>
        </w:rPr>
        <w:t>3.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53D74F0" w14:textId="77777777" w:rsidR="00D61901" w:rsidRPr="00384FE6" w:rsidRDefault="00D61901" w:rsidP="00384FE6">
      <w:pPr>
        <w:pStyle w:val="22"/>
        <w:spacing w:after="0" w:line="240" w:lineRule="auto"/>
        <w:ind w:firstLine="709"/>
        <w:jc w:val="both"/>
        <w:rPr>
          <w:sz w:val="20"/>
          <w:szCs w:val="20"/>
        </w:rPr>
      </w:pPr>
      <w:r w:rsidRPr="00384FE6">
        <w:rPr>
          <w:sz w:val="20"/>
          <w:szCs w:val="20"/>
        </w:rPr>
        <w:t xml:space="preserve">4. Контроль за исполнением настоящего постановления возложить на заместителя главы администрации Куйбышевского муниципального района Новосибирской области </w:t>
      </w:r>
      <w:proofErr w:type="spellStart"/>
      <w:r w:rsidRPr="00384FE6">
        <w:rPr>
          <w:sz w:val="20"/>
          <w:szCs w:val="20"/>
        </w:rPr>
        <w:t>А.М.Стрещенко</w:t>
      </w:r>
      <w:proofErr w:type="spellEnd"/>
      <w:r w:rsidRPr="00384FE6">
        <w:rPr>
          <w:sz w:val="20"/>
          <w:szCs w:val="20"/>
        </w:rPr>
        <w:t xml:space="preserve">. </w:t>
      </w:r>
    </w:p>
    <w:p w14:paraId="71BBC7C4" w14:textId="77777777" w:rsidR="00D61901" w:rsidRPr="00384FE6" w:rsidRDefault="00D61901" w:rsidP="00384FE6">
      <w:pPr>
        <w:pStyle w:val="ConsTitle"/>
        <w:widowControl/>
        <w:ind w:right="0"/>
        <w:rPr>
          <w:rFonts w:ascii="Times New Roman" w:hAnsi="Times New Roman" w:cs="Times New Roman"/>
          <w:b w:val="0"/>
          <w:sz w:val="20"/>
          <w:szCs w:val="20"/>
        </w:rPr>
      </w:pPr>
    </w:p>
    <w:p w14:paraId="2B654490" w14:textId="77777777" w:rsidR="00D61901" w:rsidRPr="00384FE6" w:rsidRDefault="00D61901" w:rsidP="00384FE6">
      <w:pPr>
        <w:pStyle w:val="ConsTitle"/>
        <w:widowControl/>
        <w:ind w:right="0"/>
        <w:rPr>
          <w:rFonts w:ascii="Times New Roman" w:hAnsi="Times New Roman" w:cs="Times New Roman"/>
          <w:b w:val="0"/>
          <w:sz w:val="20"/>
          <w:szCs w:val="20"/>
        </w:rPr>
      </w:pPr>
      <w:r w:rsidRPr="00384FE6">
        <w:rPr>
          <w:rFonts w:ascii="Times New Roman" w:hAnsi="Times New Roman" w:cs="Times New Roman"/>
          <w:b w:val="0"/>
          <w:sz w:val="20"/>
          <w:szCs w:val="20"/>
        </w:rPr>
        <w:t>Глава Куйбышевского муниципального</w:t>
      </w:r>
    </w:p>
    <w:p w14:paraId="67040201" w14:textId="4671CFF5" w:rsidR="00D61901" w:rsidRPr="00384FE6" w:rsidRDefault="00D61901" w:rsidP="00384FE6">
      <w:pPr>
        <w:pStyle w:val="ConsTitle"/>
        <w:widowControl/>
        <w:ind w:right="0"/>
        <w:rPr>
          <w:rFonts w:ascii="Times New Roman" w:hAnsi="Times New Roman" w:cs="Times New Roman"/>
          <w:b w:val="0"/>
          <w:sz w:val="20"/>
          <w:szCs w:val="20"/>
        </w:rPr>
      </w:pPr>
      <w:r w:rsidRPr="00384FE6">
        <w:rPr>
          <w:rFonts w:ascii="Times New Roman" w:hAnsi="Times New Roman" w:cs="Times New Roman"/>
          <w:b w:val="0"/>
          <w:sz w:val="20"/>
          <w:szCs w:val="20"/>
        </w:rPr>
        <w:t xml:space="preserve">района Новосибирской области                                                        </w:t>
      </w:r>
      <w:r w:rsidR="00B83A04" w:rsidRPr="00384FE6">
        <w:rPr>
          <w:rFonts w:ascii="Times New Roman" w:hAnsi="Times New Roman" w:cs="Times New Roman"/>
          <w:b w:val="0"/>
          <w:sz w:val="20"/>
          <w:szCs w:val="20"/>
        </w:rPr>
        <w:t xml:space="preserve">                                                 </w:t>
      </w:r>
      <w:r w:rsidRPr="00384FE6">
        <w:rPr>
          <w:rFonts w:ascii="Times New Roman" w:hAnsi="Times New Roman" w:cs="Times New Roman"/>
          <w:b w:val="0"/>
          <w:sz w:val="20"/>
          <w:szCs w:val="20"/>
        </w:rPr>
        <w:t xml:space="preserve">       О.В. Караваев</w:t>
      </w:r>
    </w:p>
    <w:p w14:paraId="3763B567" w14:textId="77777777" w:rsidR="00D61901" w:rsidRPr="00384FE6" w:rsidRDefault="00D61901" w:rsidP="00384FE6">
      <w:pPr>
        <w:pStyle w:val="ConsTitle"/>
        <w:widowControl/>
        <w:ind w:right="0"/>
        <w:rPr>
          <w:rFonts w:ascii="Times New Roman" w:hAnsi="Times New Roman" w:cs="Times New Roman"/>
          <w:b w:val="0"/>
          <w:sz w:val="20"/>
          <w:szCs w:val="20"/>
        </w:rPr>
      </w:pPr>
    </w:p>
    <w:p w14:paraId="0732F761" w14:textId="77777777" w:rsidR="00D61901" w:rsidRPr="00384FE6" w:rsidRDefault="00D61901" w:rsidP="00384FE6">
      <w:pPr>
        <w:pStyle w:val="ConsTitle"/>
        <w:widowControl/>
        <w:ind w:left="5670" w:right="0"/>
        <w:jc w:val="center"/>
        <w:rPr>
          <w:rFonts w:ascii="Times New Roman" w:hAnsi="Times New Roman" w:cs="Times New Roman"/>
          <w:b w:val="0"/>
          <w:sz w:val="20"/>
          <w:szCs w:val="20"/>
        </w:rPr>
      </w:pPr>
      <w:r w:rsidRPr="00384FE6">
        <w:rPr>
          <w:rFonts w:ascii="Times New Roman" w:hAnsi="Times New Roman" w:cs="Times New Roman"/>
          <w:b w:val="0"/>
          <w:sz w:val="20"/>
          <w:szCs w:val="20"/>
        </w:rPr>
        <w:t>ПРИЛОЖЕНИЕ</w:t>
      </w:r>
    </w:p>
    <w:p w14:paraId="4948F83D" w14:textId="77777777" w:rsidR="00D61901" w:rsidRPr="00384FE6" w:rsidRDefault="00D61901" w:rsidP="00384FE6">
      <w:pPr>
        <w:pStyle w:val="ConsTitle"/>
        <w:widowControl/>
        <w:ind w:left="5670" w:right="0"/>
        <w:jc w:val="center"/>
        <w:rPr>
          <w:rFonts w:ascii="Times New Roman" w:hAnsi="Times New Roman" w:cs="Times New Roman"/>
          <w:b w:val="0"/>
          <w:sz w:val="20"/>
          <w:szCs w:val="20"/>
        </w:rPr>
      </w:pPr>
      <w:r w:rsidRPr="00384FE6">
        <w:rPr>
          <w:rFonts w:ascii="Times New Roman" w:hAnsi="Times New Roman" w:cs="Times New Roman"/>
          <w:b w:val="0"/>
          <w:sz w:val="20"/>
          <w:szCs w:val="20"/>
        </w:rPr>
        <w:t>к постановлению администрации Куйбышевского муниципального района Новосибирской области</w:t>
      </w:r>
    </w:p>
    <w:p w14:paraId="0F681840" w14:textId="77777777" w:rsidR="00D61901" w:rsidRPr="00384FE6" w:rsidRDefault="00D61901" w:rsidP="00384FE6">
      <w:pPr>
        <w:pStyle w:val="ConsTitle"/>
        <w:widowControl/>
        <w:ind w:left="5670" w:right="0"/>
        <w:jc w:val="center"/>
        <w:rPr>
          <w:rFonts w:ascii="Times New Roman" w:hAnsi="Times New Roman" w:cs="Times New Roman"/>
          <w:b w:val="0"/>
          <w:sz w:val="20"/>
          <w:szCs w:val="20"/>
        </w:rPr>
      </w:pPr>
      <w:r w:rsidRPr="00384FE6">
        <w:rPr>
          <w:rFonts w:ascii="Times New Roman" w:hAnsi="Times New Roman" w:cs="Times New Roman"/>
          <w:b w:val="0"/>
          <w:sz w:val="20"/>
          <w:szCs w:val="20"/>
        </w:rPr>
        <w:t>от 06.12.2022 № 948</w:t>
      </w:r>
    </w:p>
    <w:p w14:paraId="1D0C3B99" w14:textId="77777777" w:rsidR="00D61901" w:rsidRPr="00384FE6" w:rsidRDefault="00D61901" w:rsidP="00384FE6">
      <w:pPr>
        <w:pStyle w:val="ConsTitle"/>
        <w:widowControl/>
        <w:ind w:right="0"/>
        <w:jc w:val="both"/>
        <w:rPr>
          <w:rFonts w:ascii="Times New Roman" w:hAnsi="Times New Roman" w:cs="Times New Roman"/>
          <w:b w:val="0"/>
          <w:sz w:val="20"/>
          <w:szCs w:val="20"/>
        </w:rPr>
      </w:pPr>
    </w:p>
    <w:p w14:paraId="79570FAE" w14:textId="77777777" w:rsidR="00D61901" w:rsidRPr="00384FE6" w:rsidRDefault="00D61901" w:rsidP="00384FE6">
      <w:pPr>
        <w:pStyle w:val="ConsTitle"/>
        <w:widowControl/>
        <w:ind w:right="0"/>
        <w:jc w:val="center"/>
        <w:rPr>
          <w:rFonts w:ascii="Times New Roman" w:hAnsi="Times New Roman" w:cs="Times New Roman"/>
          <w:b w:val="0"/>
          <w:sz w:val="20"/>
          <w:szCs w:val="20"/>
        </w:rPr>
      </w:pPr>
      <w:r w:rsidRPr="00384FE6">
        <w:rPr>
          <w:rFonts w:ascii="Times New Roman" w:hAnsi="Times New Roman" w:cs="Times New Roman"/>
          <w:b w:val="0"/>
          <w:sz w:val="20"/>
          <w:szCs w:val="20"/>
        </w:rPr>
        <w:t>ПРАВИЛА</w:t>
      </w:r>
    </w:p>
    <w:p w14:paraId="1C0181C5" w14:textId="77777777" w:rsidR="00D61901" w:rsidRPr="00384FE6" w:rsidRDefault="00D61901" w:rsidP="00384FE6">
      <w:pPr>
        <w:pStyle w:val="ConsTitle"/>
        <w:widowControl/>
        <w:ind w:right="0"/>
        <w:jc w:val="center"/>
        <w:rPr>
          <w:rFonts w:ascii="Times New Roman" w:hAnsi="Times New Roman" w:cs="Times New Roman"/>
          <w:b w:val="0"/>
          <w:sz w:val="20"/>
          <w:szCs w:val="20"/>
        </w:rPr>
      </w:pPr>
      <w:r w:rsidRPr="00384FE6">
        <w:rPr>
          <w:rFonts w:ascii="Times New Roman" w:hAnsi="Times New Roman" w:cs="Times New Roman"/>
          <w:b w:val="0"/>
          <w:sz w:val="20"/>
          <w:szCs w:val="20"/>
        </w:rPr>
        <w:t>использования водных объектов общего пользования, расположенных на территории Куйбышевского района Новосибирской области, для личных и бытовых нужд</w:t>
      </w:r>
    </w:p>
    <w:p w14:paraId="00DC2A47" w14:textId="77777777" w:rsidR="00D61901" w:rsidRPr="00384FE6" w:rsidRDefault="00D61901" w:rsidP="00384FE6">
      <w:pPr>
        <w:pStyle w:val="ConsTitle"/>
        <w:widowControl/>
        <w:ind w:right="0"/>
        <w:jc w:val="center"/>
        <w:rPr>
          <w:rFonts w:ascii="Times New Roman" w:hAnsi="Times New Roman" w:cs="Times New Roman"/>
          <w:b w:val="0"/>
          <w:sz w:val="20"/>
          <w:szCs w:val="20"/>
        </w:rPr>
      </w:pPr>
    </w:p>
    <w:p w14:paraId="7660A8FD" w14:textId="77777777" w:rsidR="00D61901" w:rsidRPr="00384FE6" w:rsidRDefault="00D61901" w:rsidP="00384FE6">
      <w:pPr>
        <w:tabs>
          <w:tab w:val="left" w:pos="1110"/>
        </w:tabs>
        <w:ind w:firstLine="709"/>
        <w:jc w:val="both"/>
        <w:rPr>
          <w:sz w:val="20"/>
          <w:szCs w:val="20"/>
        </w:rPr>
      </w:pPr>
      <w:r w:rsidRPr="00384FE6">
        <w:rPr>
          <w:sz w:val="20"/>
          <w:szCs w:val="20"/>
        </w:rPr>
        <w:t>1. Настоящие Правила разработаны в соответствии со статьями 6, 27 Водного Кодекса Российской Федерации, статьей 15 Федерального закона от 06.10.2003 № 131-ФЗ «Об общих принципах организации местного самоуправления в Российской Федерации».</w:t>
      </w:r>
    </w:p>
    <w:p w14:paraId="753FE40F"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 xml:space="preserve">Основные понятия, используемые в настоящих Правилах, определяются Водным </w:t>
      </w:r>
      <w:hyperlink r:id="rId12" w:history="1">
        <w:r w:rsidRPr="00384FE6">
          <w:rPr>
            <w:rFonts w:ascii="Times New Roman" w:hAnsi="Times New Roman" w:cs="Times New Roman"/>
          </w:rPr>
          <w:t>кодексом</w:t>
        </w:r>
      </w:hyperlink>
      <w:r w:rsidRPr="00384FE6">
        <w:rPr>
          <w:rFonts w:ascii="Times New Roman" w:hAnsi="Times New Roman" w:cs="Times New Roman"/>
        </w:rPr>
        <w:t xml:space="preserve"> Российской Федерации.</w:t>
      </w:r>
    </w:p>
    <w:p w14:paraId="2F1D1C7F"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2. Настоящие Правила устанавливают порядок и требования использования водных объектов общего пользования, расположенных на территории Куйбышевского района Новосибирской области, для личных и бытовых нужд, включая обеспечение свободного доступа граждан к водным объектам общего пользования и их береговым полосам, информирование населения об ограничениях водопользования на водных объектах общего пользования.</w:t>
      </w:r>
    </w:p>
    <w:p w14:paraId="0ADAF028"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3. Требования настоящих Правил обязательны для исполнения всеми физическими и юридическими лицами (водопользователями) на территории Куйбышевского района Новосибирской области.</w:t>
      </w:r>
    </w:p>
    <w:p w14:paraId="0C3BF4F8"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 xml:space="preserve">Водопользователи при использовании водных объектов общего пользования должны соблюдать режим использования </w:t>
      </w:r>
      <w:proofErr w:type="spellStart"/>
      <w:r w:rsidRPr="00384FE6">
        <w:rPr>
          <w:rFonts w:ascii="Times New Roman" w:hAnsi="Times New Roman" w:cs="Times New Roman"/>
        </w:rPr>
        <w:t>водоохранных</w:t>
      </w:r>
      <w:proofErr w:type="spellEnd"/>
      <w:r w:rsidRPr="00384FE6">
        <w:rPr>
          <w:rFonts w:ascii="Times New Roman" w:hAnsi="Times New Roman" w:cs="Times New Roman"/>
        </w:rPr>
        <w:t xml:space="preserve"> зон и прибрежных защитных полос водных объектов, ширина которых в зависимости от их протяженности установлена Водным кодексом Российской Федерации, а также иные требования, установленные водным законодательством и законодательством в области охраны окружающей среды.</w:t>
      </w:r>
    </w:p>
    <w:p w14:paraId="733177AD"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4. Использование водных объектов общего пользования для личных и бытовых нужд общедоступно и осуществляется бесплатно.</w:t>
      </w:r>
    </w:p>
    <w:p w14:paraId="4BC920C8"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 xml:space="preserve">Использование водных объектов общего пользования для целей, не связанных с удовлетворением личных и бытовых нужд, осуществляется на основании договоров водопользования или решений о предоставлении водных объектов в пользование, если иное не предусмотрено Водным </w:t>
      </w:r>
      <w:hyperlink r:id="rId13" w:history="1">
        <w:r w:rsidRPr="00384FE6">
          <w:rPr>
            <w:rFonts w:ascii="Times New Roman" w:hAnsi="Times New Roman" w:cs="Times New Roman"/>
          </w:rPr>
          <w:t>кодексом</w:t>
        </w:r>
      </w:hyperlink>
      <w:r w:rsidRPr="00384FE6">
        <w:rPr>
          <w:rFonts w:ascii="Times New Roman" w:hAnsi="Times New Roman" w:cs="Times New Roman"/>
        </w:rPr>
        <w:t xml:space="preserve"> Российской Федерации.</w:t>
      </w:r>
    </w:p>
    <w:p w14:paraId="7DFB7916" w14:textId="77777777" w:rsidR="00D61901" w:rsidRPr="00384FE6" w:rsidRDefault="00D61901" w:rsidP="00384FE6">
      <w:pPr>
        <w:pStyle w:val="ConsPlusNormal"/>
        <w:ind w:firstLine="709"/>
        <w:jc w:val="both"/>
        <w:rPr>
          <w:rFonts w:ascii="Times New Roman" w:hAnsi="Times New Roman" w:cs="Times New Roman"/>
        </w:rPr>
      </w:pPr>
      <w:r w:rsidRPr="00384FE6">
        <w:rPr>
          <w:rFonts w:ascii="Times New Roman" w:hAnsi="Times New Roman" w:cs="Times New Roman"/>
        </w:rPr>
        <w:t xml:space="preserve">5. Поверхностные водные объекты, находящиеся в государственной или муниципальной собственности, расположенные на территории Куйбышевского района Новосибирской области, являются водными объектами общего пользования, то есть общедоступными водными объектами, если иное не предусмотрено Водным </w:t>
      </w:r>
      <w:hyperlink r:id="rId14" w:history="1">
        <w:r w:rsidRPr="00384FE6">
          <w:rPr>
            <w:rFonts w:ascii="Times New Roman" w:hAnsi="Times New Roman" w:cs="Times New Roman"/>
          </w:rPr>
          <w:t>кодексом</w:t>
        </w:r>
      </w:hyperlink>
      <w:r w:rsidRPr="00384FE6">
        <w:rPr>
          <w:rFonts w:ascii="Times New Roman" w:hAnsi="Times New Roman" w:cs="Times New Roman"/>
        </w:rPr>
        <w:t xml:space="preserve"> Российской Федерации.</w:t>
      </w:r>
    </w:p>
    <w:p w14:paraId="3361386E" w14:textId="77777777" w:rsidR="00D61901" w:rsidRPr="00384FE6" w:rsidRDefault="00D61901" w:rsidP="00384FE6">
      <w:pPr>
        <w:pStyle w:val="ConsPlusNormal"/>
        <w:ind w:firstLine="708"/>
        <w:jc w:val="both"/>
        <w:rPr>
          <w:rFonts w:ascii="Times New Roman" w:hAnsi="Times New Roman" w:cs="Times New Roman"/>
        </w:rPr>
      </w:pPr>
      <w:r w:rsidRPr="00384FE6">
        <w:rPr>
          <w:rFonts w:ascii="Times New Roman" w:hAnsi="Times New Roman" w:cs="Times New Roman"/>
        </w:rPr>
        <w:t>6. 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w:t>
      </w:r>
    </w:p>
    <w:p w14:paraId="33BE9C1E"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w:t>
      </w:r>
    </w:p>
    <w:p w14:paraId="327801AB"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14:paraId="40E4BDA2" w14:textId="77777777" w:rsidR="00D61901" w:rsidRPr="00384FE6" w:rsidRDefault="00D61901" w:rsidP="00384FE6">
      <w:pPr>
        <w:pStyle w:val="ConsPlusNormal"/>
        <w:ind w:firstLine="567"/>
        <w:jc w:val="both"/>
        <w:rPr>
          <w:rFonts w:ascii="Times New Roman" w:hAnsi="Times New Roman" w:cs="Times New Roman"/>
        </w:rPr>
      </w:pPr>
      <w:r w:rsidRPr="00384FE6">
        <w:rPr>
          <w:rFonts w:ascii="Times New Roman" w:hAnsi="Times New Roman" w:cs="Times New Roman"/>
        </w:rPr>
        <w:t>7. Каждый гражданин вправе:</w:t>
      </w:r>
    </w:p>
    <w:p w14:paraId="224BD8C1"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 иметь свободный доступ к водным объектам общего пользования и его береговой полосе, бесплатно использовать их для личных и бытовых нужд, если иное не предусмотрено Водным </w:t>
      </w:r>
      <w:hyperlink r:id="rId15" w:history="1">
        <w:r w:rsidRPr="00384FE6">
          <w:rPr>
            <w:rFonts w:ascii="Times New Roman" w:hAnsi="Times New Roman" w:cs="Times New Roman"/>
          </w:rPr>
          <w:t>кодексом</w:t>
        </w:r>
      </w:hyperlink>
      <w:r w:rsidRPr="00384FE6">
        <w:rPr>
          <w:rFonts w:ascii="Times New Roman" w:hAnsi="Times New Roman" w:cs="Times New Roman"/>
        </w:rPr>
        <w:t xml:space="preserve"> Российской Федерации, другими федеральными законами;</w:t>
      </w:r>
    </w:p>
    <w:p w14:paraId="52C722FA"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рыболовства и причаливания плавучих средств (маломерных судов, водных мотоциклов и других технических средств, предназначенных для отдыха на водных объектах);</w:t>
      </w:r>
    </w:p>
    <w:p w14:paraId="3C95B9DF"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использовать водные объекты и их береговые полосы водных объектов общего пользования для отдыха, туризма, спорта;</w:t>
      </w:r>
    </w:p>
    <w:p w14:paraId="57086CD0"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 участвовать в решении вопросов, касающихся прав на водные объекты, а также их обязанностей по охране </w:t>
      </w:r>
      <w:r w:rsidRPr="00384FE6">
        <w:rPr>
          <w:rFonts w:ascii="Times New Roman" w:hAnsi="Times New Roman" w:cs="Times New Roman"/>
        </w:rPr>
        <w:lastRenderedPageBreak/>
        <w:t>водных объектов;</w:t>
      </w:r>
    </w:p>
    <w:p w14:paraId="7943485E"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принимать участие в подготовке решений, реализация которых может оказать воздействие на водные объекты при их использовании и охране.</w:t>
      </w:r>
    </w:p>
    <w:p w14:paraId="253C3211"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8. Купание на водных объектах общего пользования разрешается только в специально установленных местах, выбор которых производится в соответствии с санитарно-эпидемиологическими требованиями.</w:t>
      </w:r>
    </w:p>
    <w:p w14:paraId="115969A8"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Купание людей на водных объектах общего пользования осуществляется в соответствии с требованиями, установленными Правилами охраны жизни людей на водных объектах в Новосибирской области, утвержденными Постановлением Правительства Новосибирской области от 10.11.2014 № 455-п «Об утверждении Правил охраны жизни людей на водных объектах в Новосибирской области».</w:t>
      </w:r>
    </w:p>
    <w:p w14:paraId="2E36FD57"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9. Граждане при использовании водных объектов общего пользования для личных и бытовых нужд обязаны:</w:t>
      </w:r>
    </w:p>
    <w:p w14:paraId="0EA1CC00"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не допускать нарушения прав других собственников водных объектов, водопользователей, а также причинения вреда окружающей среде, объектам культурного наследия (памятникам истории и культуры) народов Российской Федерации;</w:t>
      </w:r>
    </w:p>
    <w:p w14:paraId="701BC3DC"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информировать уполномоченные исполнительные органы государственной власти и органы местного самоуправления об авариях и иных чрезвычайных ситуациях на водных объектах;</w:t>
      </w:r>
    </w:p>
    <w:p w14:paraId="7435C109"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соблюдать иные требования, установленные нормативными правовыми актами Российской Федерации, законами и иными нормативными правовыми актами Новосибирской области в области использования и охраны водных объектов.</w:t>
      </w:r>
    </w:p>
    <w:p w14:paraId="4D3B68AF" w14:textId="77777777" w:rsidR="00D61901" w:rsidRPr="00384FE6" w:rsidRDefault="00D61901" w:rsidP="00384FE6">
      <w:pPr>
        <w:pStyle w:val="ConsPlusNormal"/>
        <w:ind w:firstLine="540"/>
        <w:jc w:val="both"/>
        <w:rPr>
          <w:rFonts w:ascii="Times New Roman" w:hAnsi="Times New Roman" w:cs="Times New Roman"/>
        </w:rPr>
      </w:pPr>
    </w:p>
    <w:p w14:paraId="7B2BE97F"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10. При использовании водных объектов общего пользования, в том числе береговой полосы водного объекта запрещается:</w:t>
      </w:r>
    </w:p>
    <w:p w14:paraId="5EA9AADD"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сброс в водные объекты и захоронение в них отходов производства и потребления, в том числе выведенных из эксплуатации судов и иных плавучих средств (их частей и механизмов);</w:t>
      </w:r>
    </w:p>
    <w:p w14:paraId="2E0CD8B2"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захоронение в водных объектах ядерных материалов, радиоактивных веществ;</w:t>
      </w:r>
    </w:p>
    <w:p w14:paraId="3DE1FA88"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сброс сточных, в том числе дренажных, вод в водные объекты;</w:t>
      </w:r>
    </w:p>
    <w:p w14:paraId="21551364"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 сброс в водные объекты сточных вод, содержание в которых радиоактивных веществ, пестицидов, </w:t>
      </w:r>
      <w:proofErr w:type="spellStart"/>
      <w:r w:rsidRPr="00384FE6">
        <w:rPr>
          <w:rFonts w:ascii="Times New Roman" w:hAnsi="Times New Roman" w:cs="Times New Roman"/>
        </w:rPr>
        <w:t>агрохимикатов</w:t>
      </w:r>
      <w:proofErr w:type="spellEnd"/>
      <w:r w:rsidRPr="00384FE6">
        <w:rPr>
          <w:rFonts w:ascii="Times New Roman" w:hAnsi="Times New Roman" w:cs="Times New Roman"/>
        </w:rPr>
        <w:t xml:space="preserve"> и других опасных для здоровья человека веществ и соединений, превышающих нормативы допустимого воздействия на водные объекты;</w:t>
      </w:r>
    </w:p>
    <w:p w14:paraId="57D5B0F4"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использование сточных вод в целях регулирования плодородия почв;</w:t>
      </w:r>
    </w:p>
    <w:p w14:paraId="3BF26160"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 размещение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веществами, предельно </w:t>
      </w:r>
      <w:proofErr w:type="gramStart"/>
      <w:r w:rsidRPr="00384FE6">
        <w:rPr>
          <w:rFonts w:ascii="Times New Roman" w:hAnsi="Times New Roman" w:cs="Times New Roman"/>
        </w:rPr>
        <w:t>допустимые концентрации которых в водах водных объектов</w:t>
      </w:r>
      <w:proofErr w:type="gramEnd"/>
      <w:r w:rsidRPr="00384FE6">
        <w:rPr>
          <w:rFonts w:ascii="Times New Roman" w:hAnsi="Times New Roman" w:cs="Times New Roman"/>
        </w:rPr>
        <w:t xml:space="preserve"> </w:t>
      </w:r>
      <w:proofErr w:type="spellStart"/>
      <w:r w:rsidRPr="00384FE6">
        <w:rPr>
          <w:rFonts w:ascii="Times New Roman" w:hAnsi="Times New Roman" w:cs="Times New Roman"/>
        </w:rPr>
        <w:t>рыбохозяйственного</w:t>
      </w:r>
      <w:proofErr w:type="spellEnd"/>
      <w:r w:rsidRPr="00384FE6">
        <w:rPr>
          <w:rFonts w:ascii="Times New Roman" w:hAnsi="Times New Roman" w:cs="Times New Roman"/>
        </w:rPr>
        <w:t xml:space="preserve"> значения не установлены;</w:t>
      </w:r>
    </w:p>
    <w:p w14:paraId="5C8E6675"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5DFD7463"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осуществление мойки транспортных средств;</w:t>
      </w:r>
    </w:p>
    <w:p w14:paraId="5F66EAA8"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 применение пестицидов и </w:t>
      </w:r>
      <w:proofErr w:type="spellStart"/>
      <w:r w:rsidRPr="00384FE6">
        <w:rPr>
          <w:rFonts w:ascii="Times New Roman" w:hAnsi="Times New Roman" w:cs="Times New Roman"/>
        </w:rPr>
        <w:t>агрохимикатов</w:t>
      </w:r>
      <w:proofErr w:type="spellEnd"/>
      <w:r w:rsidRPr="00384FE6">
        <w:rPr>
          <w:rFonts w:ascii="Times New Roman" w:hAnsi="Times New Roman" w:cs="Times New Roman"/>
        </w:rPr>
        <w:t>;</w:t>
      </w:r>
    </w:p>
    <w:p w14:paraId="0A451011"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распашка земель;</w:t>
      </w:r>
    </w:p>
    <w:p w14:paraId="16861845"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размещение отвалов размываемых грунтов;</w:t>
      </w:r>
    </w:p>
    <w:p w14:paraId="315DDC78"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выпас сельскохозяйственных животных и организация для них летних лагерей, ванн.</w:t>
      </w:r>
    </w:p>
    <w:p w14:paraId="78DFB36B" w14:textId="77777777" w:rsidR="00D61901" w:rsidRPr="00384FE6" w:rsidRDefault="00D61901" w:rsidP="00384FE6">
      <w:pPr>
        <w:ind w:firstLine="540"/>
        <w:jc w:val="both"/>
        <w:rPr>
          <w:sz w:val="20"/>
          <w:szCs w:val="20"/>
        </w:rPr>
      </w:pPr>
      <w:r w:rsidRPr="00384FE6">
        <w:rPr>
          <w:sz w:val="20"/>
          <w:szCs w:val="20"/>
        </w:rPr>
        <w:t>11. Любительское рыболовство на водных объектах общего пользования осуществляется в соответствии с Федеральным законом от 20.12.2004 № 166-ФЗ «О рыболовстве и сохранении водных биологических ресурсов».</w:t>
      </w:r>
    </w:p>
    <w:p w14:paraId="38F3092E" w14:textId="77777777" w:rsidR="00D61901" w:rsidRPr="00384FE6" w:rsidRDefault="00D61901" w:rsidP="00384FE6">
      <w:pPr>
        <w:pStyle w:val="ConsPlusNormal"/>
        <w:ind w:firstLine="567"/>
        <w:jc w:val="both"/>
        <w:rPr>
          <w:rFonts w:ascii="Times New Roman" w:hAnsi="Times New Roman" w:cs="Times New Roman"/>
        </w:rPr>
      </w:pPr>
      <w:r w:rsidRPr="00384FE6">
        <w:rPr>
          <w:rFonts w:ascii="Times New Roman" w:hAnsi="Times New Roman" w:cs="Times New Roman"/>
        </w:rPr>
        <w:t>12. На водных объектах общего пользования могут быть запрещены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а также установлены иные запреты в случаях, предусмотренных законодательством Российской Федерации и законодательством Новосибирской области.</w:t>
      </w:r>
    </w:p>
    <w:p w14:paraId="5EB4068C" w14:textId="77777777" w:rsidR="00D61901" w:rsidRPr="00384FE6" w:rsidRDefault="00D61901" w:rsidP="00384FE6">
      <w:pPr>
        <w:pStyle w:val="ConsPlusNormal"/>
        <w:ind w:firstLine="567"/>
        <w:jc w:val="both"/>
        <w:rPr>
          <w:rFonts w:ascii="Times New Roman" w:hAnsi="Times New Roman" w:cs="Times New Roman"/>
        </w:rPr>
      </w:pPr>
      <w:r w:rsidRPr="00384FE6">
        <w:rPr>
          <w:rFonts w:ascii="Times New Roman" w:hAnsi="Times New Roman" w:cs="Times New Roman"/>
        </w:rPr>
        <w:t>13. Для целей питьевого и хозяйственно-бытового водоснабжения должны использоваться водные объекты общего пользования, защищенные от загрязнения и засорения, пригодность которых для указанных целей определяется на основании санитарно-эпидемиологических заключений в соответствии с законодательством.</w:t>
      </w:r>
    </w:p>
    <w:p w14:paraId="3B6C04B9" w14:textId="77777777" w:rsidR="00D61901" w:rsidRPr="00384FE6" w:rsidRDefault="00D61901" w:rsidP="00384FE6">
      <w:pPr>
        <w:pStyle w:val="ConsPlusNormal"/>
        <w:ind w:firstLine="567"/>
        <w:jc w:val="both"/>
        <w:rPr>
          <w:rFonts w:ascii="Times New Roman" w:hAnsi="Times New Roman" w:cs="Times New Roman"/>
        </w:rPr>
      </w:pPr>
      <w:r w:rsidRPr="00384FE6">
        <w:rPr>
          <w:rFonts w:ascii="Times New Roman" w:hAnsi="Times New Roman" w:cs="Times New Roman"/>
        </w:rPr>
        <w:t>14. Приостановление или ограничение использования водных объектов общего пользования может быть принято в случаях:</w:t>
      </w:r>
    </w:p>
    <w:p w14:paraId="39FDFB35"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угрозы причинения вреда жизни или здоровью человека;</w:t>
      </w:r>
    </w:p>
    <w:p w14:paraId="5F9AFD77"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возникновения радиационной аварии или иных чрезвычайных ситуаций природного или техногенного характера;</w:t>
      </w:r>
    </w:p>
    <w:p w14:paraId="57FA9692"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причинения вреда окружающей среде, объектам культурного наследия;</w:t>
      </w:r>
    </w:p>
    <w:p w14:paraId="436F3ECC"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установления охранных зон гидроэнергетических объектов;</w:t>
      </w:r>
    </w:p>
    <w:p w14:paraId="1DC8F732"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в иных предусмотренных федеральными законами случаях.</w:t>
      </w:r>
    </w:p>
    <w:p w14:paraId="41BFFFE6"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Приостановление водопользования в случаях, предусмотренных </w:t>
      </w:r>
      <w:hyperlink r:id="rId16" w:history="1">
        <w:r w:rsidRPr="00384FE6">
          <w:rPr>
            <w:rFonts w:ascii="Times New Roman" w:hAnsi="Times New Roman" w:cs="Times New Roman"/>
          </w:rPr>
          <w:t>Кодексом</w:t>
        </w:r>
      </w:hyperlink>
      <w:r w:rsidRPr="00384FE6">
        <w:rPr>
          <w:rFonts w:ascii="Times New Roman" w:hAnsi="Times New Roman" w:cs="Times New Roman"/>
        </w:rPr>
        <w:t xml:space="preserve"> Российской Федерации об административных правонарушениях, осуществляется в судебном порядке. В иных случаях приостановление водопользования осуществляется исполнительными органами государственной власти или органами местного самоуправления в пределах их компетенции в соответствии с федеральными законами.</w:t>
      </w:r>
    </w:p>
    <w:p w14:paraId="7DC8E003"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Ограничение водопользования устанавливается нормативными правовыми актами исполнительных органов государственной власти, нормативными правовыми актами органов местного самоуправления или решением суда.</w:t>
      </w:r>
    </w:p>
    <w:p w14:paraId="1E46BB8B"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15. Информация об ограничении водопользования на водных объектах общего пользования предоставляется </w:t>
      </w:r>
      <w:r w:rsidRPr="00384FE6">
        <w:rPr>
          <w:rFonts w:ascii="Times New Roman" w:hAnsi="Times New Roman" w:cs="Times New Roman"/>
        </w:rPr>
        <w:lastRenderedPageBreak/>
        <w:t>гражданам органами местного самоуправления через средства массовой информации и посредством специальных информационных знаков, устанавливаемых вдоль берегов водных объектов.</w:t>
      </w:r>
    </w:p>
    <w:p w14:paraId="1A957F11"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Могут быть также использованы иные способы предоставления такой информации.</w:t>
      </w:r>
    </w:p>
    <w:p w14:paraId="74387229"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16. Лица, виновные в нарушении водного законодательства, несут административную, уголовную ответственность в соответствии с законодательством Российской Федерации.</w:t>
      </w:r>
    </w:p>
    <w:p w14:paraId="34807792" w14:textId="77777777" w:rsidR="00D61901" w:rsidRPr="00384FE6" w:rsidRDefault="00D61901" w:rsidP="00384FE6">
      <w:pPr>
        <w:pStyle w:val="ConsPlusNormal"/>
        <w:ind w:firstLine="540"/>
        <w:jc w:val="both"/>
        <w:rPr>
          <w:rFonts w:ascii="Times New Roman" w:hAnsi="Times New Roman" w:cs="Times New Roman"/>
        </w:rPr>
      </w:pPr>
      <w:r w:rsidRPr="00384FE6">
        <w:rPr>
          <w:rFonts w:ascii="Times New Roman" w:hAnsi="Times New Roman" w:cs="Times New Roman"/>
        </w:rPr>
        <w:t>Привлечение к ответственности за нарушение водного законодательства не освобождает виновных лиц от обязанности устранить допущенное нарушение и возместить причиненный ими вред.</w:t>
      </w:r>
    </w:p>
    <w:p w14:paraId="3F27F02A" w14:textId="3258DAC6" w:rsidR="00F22E2E" w:rsidRDefault="00D61901" w:rsidP="00F22E2E">
      <w:pPr>
        <w:pStyle w:val="ConsPlusNormal"/>
        <w:ind w:firstLine="540"/>
        <w:jc w:val="both"/>
        <w:rPr>
          <w:rFonts w:ascii="Times New Roman" w:hAnsi="Times New Roman" w:cs="Times New Roman"/>
        </w:rPr>
      </w:pPr>
      <w:r w:rsidRPr="00384FE6">
        <w:rPr>
          <w:rFonts w:ascii="Times New Roman" w:hAnsi="Times New Roman" w:cs="Times New Roman"/>
        </w:rPr>
        <w:t>Лица, причинившие вред водным объектам, возмещают его добровольно или в судебном порядке.</w:t>
      </w:r>
    </w:p>
    <w:p w14:paraId="15CDB3CD" w14:textId="77777777" w:rsidR="00F22E2E" w:rsidRPr="00F22E2E" w:rsidRDefault="00F22E2E" w:rsidP="00F22E2E">
      <w:pPr>
        <w:pStyle w:val="ConsPlusNormal"/>
        <w:ind w:firstLine="540"/>
        <w:jc w:val="both"/>
        <w:rPr>
          <w:rFonts w:ascii="Times New Roman" w:hAnsi="Times New Roman" w:cs="Times New Roman"/>
        </w:rPr>
      </w:pPr>
    </w:p>
    <w:p w14:paraId="7A3545E2" w14:textId="77777777" w:rsidR="00F22E2E" w:rsidRDefault="00F22E2E" w:rsidP="00384FE6">
      <w:pPr>
        <w:pStyle w:val="10"/>
        <w:jc w:val="center"/>
        <w:rPr>
          <w:sz w:val="20"/>
        </w:rPr>
      </w:pPr>
    </w:p>
    <w:p w14:paraId="68C6EC01" w14:textId="77777777" w:rsidR="00F22E2E" w:rsidRDefault="00F22E2E" w:rsidP="00384FE6">
      <w:pPr>
        <w:pStyle w:val="10"/>
        <w:jc w:val="center"/>
        <w:rPr>
          <w:sz w:val="20"/>
        </w:rPr>
      </w:pPr>
    </w:p>
    <w:p w14:paraId="26D61E5D" w14:textId="77777777" w:rsidR="00B90599" w:rsidRPr="00384FE6" w:rsidRDefault="00B90599" w:rsidP="00384FE6">
      <w:pPr>
        <w:pStyle w:val="10"/>
        <w:jc w:val="center"/>
        <w:rPr>
          <w:sz w:val="20"/>
        </w:rPr>
      </w:pPr>
      <w:r w:rsidRPr="00384FE6">
        <w:rPr>
          <w:sz w:val="20"/>
        </w:rPr>
        <w:t>АДМИНИСТРАЦИЯ</w:t>
      </w:r>
    </w:p>
    <w:p w14:paraId="7F578C7B" w14:textId="77777777" w:rsidR="00B90599" w:rsidRPr="00384FE6" w:rsidRDefault="00B90599" w:rsidP="00384FE6">
      <w:pPr>
        <w:pStyle w:val="10"/>
        <w:jc w:val="center"/>
        <w:rPr>
          <w:sz w:val="20"/>
        </w:rPr>
      </w:pPr>
      <w:r w:rsidRPr="00384FE6">
        <w:rPr>
          <w:sz w:val="20"/>
        </w:rPr>
        <w:t>КУЙБЫШЕВСКОГО МУНИЦИПАЛЬНОГО РАЙОНА</w:t>
      </w:r>
    </w:p>
    <w:p w14:paraId="5CB53B73" w14:textId="77777777" w:rsidR="00B90599" w:rsidRPr="00384FE6" w:rsidRDefault="00B90599" w:rsidP="00384FE6">
      <w:pPr>
        <w:pStyle w:val="10"/>
        <w:jc w:val="center"/>
        <w:rPr>
          <w:sz w:val="20"/>
        </w:rPr>
      </w:pPr>
      <w:r w:rsidRPr="00384FE6">
        <w:rPr>
          <w:sz w:val="20"/>
        </w:rPr>
        <w:t>НОВОСИБИРСКОЙ ОБЛАСТИ</w:t>
      </w:r>
    </w:p>
    <w:p w14:paraId="2FB692DB" w14:textId="77777777" w:rsidR="00B90599" w:rsidRPr="00384FE6" w:rsidRDefault="00B90599" w:rsidP="00384FE6">
      <w:pPr>
        <w:pStyle w:val="20"/>
        <w:rPr>
          <w:sz w:val="20"/>
        </w:rPr>
      </w:pPr>
    </w:p>
    <w:p w14:paraId="0A2C9A81" w14:textId="77777777" w:rsidR="00B90599" w:rsidRPr="00384FE6" w:rsidRDefault="00B90599" w:rsidP="00F22E2E">
      <w:pPr>
        <w:pStyle w:val="20"/>
        <w:ind w:firstLine="0"/>
        <w:jc w:val="center"/>
        <w:rPr>
          <w:sz w:val="20"/>
        </w:rPr>
      </w:pPr>
      <w:r w:rsidRPr="00384FE6">
        <w:rPr>
          <w:sz w:val="20"/>
        </w:rPr>
        <w:t>ПОСТАНОВЛЕНИЕ</w:t>
      </w:r>
    </w:p>
    <w:p w14:paraId="6C2FEA27" w14:textId="77777777" w:rsidR="00B90599" w:rsidRPr="00384FE6" w:rsidRDefault="00B90599" w:rsidP="00384FE6">
      <w:pPr>
        <w:jc w:val="center"/>
        <w:rPr>
          <w:sz w:val="20"/>
          <w:szCs w:val="20"/>
        </w:rPr>
      </w:pPr>
    </w:p>
    <w:p w14:paraId="0536C937" w14:textId="77777777" w:rsidR="00B90599" w:rsidRPr="00384FE6" w:rsidRDefault="00B90599" w:rsidP="00384FE6">
      <w:pPr>
        <w:jc w:val="center"/>
        <w:rPr>
          <w:sz w:val="20"/>
          <w:szCs w:val="20"/>
        </w:rPr>
      </w:pPr>
      <w:r w:rsidRPr="00384FE6">
        <w:rPr>
          <w:sz w:val="20"/>
          <w:szCs w:val="20"/>
        </w:rPr>
        <w:t xml:space="preserve">г. Куйбышев </w:t>
      </w:r>
    </w:p>
    <w:p w14:paraId="21D1FDF4" w14:textId="77777777" w:rsidR="00B90599" w:rsidRPr="00384FE6" w:rsidRDefault="00B90599" w:rsidP="00384FE6">
      <w:pPr>
        <w:jc w:val="center"/>
        <w:rPr>
          <w:sz w:val="20"/>
          <w:szCs w:val="20"/>
        </w:rPr>
      </w:pPr>
      <w:r w:rsidRPr="00384FE6">
        <w:rPr>
          <w:sz w:val="20"/>
          <w:szCs w:val="20"/>
        </w:rPr>
        <w:t>Новосибирская область</w:t>
      </w:r>
    </w:p>
    <w:p w14:paraId="10082B3F" w14:textId="77777777" w:rsidR="00B90599" w:rsidRPr="00384FE6" w:rsidRDefault="00B90599" w:rsidP="00384FE6">
      <w:pPr>
        <w:pStyle w:val="30"/>
        <w:rPr>
          <w:b w:val="0"/>
          <w:sz w:val="20"/>
        </w:rPr>
      </w:pPr>
    </w:p>
    <w:p w14:paraId="246FCCCE" w14:textId="77777777" w:rsidR="00B90599" w:rsidRPr="00384FE6" w:rsidRDefault="00B90599" w:rsidP="00384FE6">
      <w:pPr>
        <w:jc w:val="center"/>
        <w:rPr>
          <w:sz w:val="20"/>
          <w:szCs w:val="20"/>
        </w:rPr>
      </w:pPr>
      <w:r w:rsidRPr="00384FE6">
        <w:rPr>
          <w:sz w:val="20"/>
          <w:szCs w:val="20"/>
        </w:rPr>
        <w:t>09.12.2022 № 956</w:t>
      </w:r>
    </w:p>
    <w:p w14:paraId="7010C829" w14:textId="77777777" w:rsidR="00B90599" w:rsidRPr="00384FE6" w:rsidRDefault="00B90599" w:rsidP="00384FE6">
      <w:pPr>
        <w:jc w:val="center"/>
        <w:rPr>
          <w:sz w:val="20"/>
          <w:szCs w:val="20"/>
        </w:rPr>
      </w:pPr>
    </w:p>
    <w:p w14:paraId="4EDBB81E" w14:textId="77777777" w:rsidR="00B90599" w:rsidRPr="00384FE6" w:rsidRDefault="00B90599" w:rsidP="00384FE6">
      <w:pPr>
        <w:jc w:val="center"/>
        <w:rPr>
          <w:sz w:val="20"/>
          <w:szCs w:val="20"/>
        </w:rPr>
      </w:pPr>
      <w:r w:rsidRPr="00384FE6">
        <w:rPr>
          <w:sz w:val="20"/>
          <w:szCs w:val="20"/>
        </w:rPr>
        <w:t xml:space="preserve"> Об утверждении муниципальной программы</w:t>
      </w:r>
    </w:p>
    <w:p w14:paraId="5E332E0A" w14:textId="77777777" w:rsidR="00B90599" w:rsidRPr="00384FE6" w:rsidRDefault="00B90599" w:rsidP="00384FE6">
      <w:pPr>
        <w:jc w:val="center"/>
        <w:rPr>
          <w:sz w:val="20"/>
          <w:szCs w:val="20"/>
        </w:rPr>
      </w:pPr>
      <w:r w:rsidRPr="00384FE6">
        <w:rPr>
          <w:sz w:val="20"/>
          <w:szCs w:val="20"/>
        </w:rPr>
        <w:t xml:space="preserve"> «Развитие системы образования Куйбышевского муниципального района Новосибирской области на 2023 - 2025 годы»</w:t>
      </w:r>
    </w:p>
    <w:p w14:paraId="6C7A18FC" w14:textId="77777777" w:rsidR="00B90599" w:rsidRPr="00384FE6" w:rsidRDefault="00B90599" w:rsidP="00384FE6">
      <w:pPr>
        <w:jc w:val="center"/>
        <w:rPr>
          <w:sz w:val="20"/>
          <w:szCs w:val="20"/>
        </w:rPr>
      </w:pPr>
    </w:p>
    <w:p w14:paraId="3C4C9011" w14:textId="77777777" w:rsidR="00B90599" w:rsidRPr="00384FE6" w:rsidRDefault="00B90599" w:rsidP="00384FE6">
      <w:pPr>
        <w:ind w:firstLine="709"/>
        <w:jc w:val="both"/>
        <w:rPr>
          <w:sz w:val="20"/>
          <w:szCs w:val="20"/>
        </w:rPr>
      </w:pPr>
      <w:r w:rsidRPr="00384FE6">
        <w:rPr>
          <w:sz w:val="20"/>
          <w:szCs w:val="20"/>
        </w:rPr>
        <w:t>В целях реализации приоритетных направлений развития образования Куйбышевского муниципального района Новосибирской области, повышения доступности качественного образования, соответствующего требованиям инновационного развития, администрация Куйбышевского муниципального района Новосибирской области</w:t>
      </w:r>
    </w:p>
    <w:p w14:paraId="603FBA95" w14:textId="77777777" w:rsidR="00B90599" w:rsidRPr="00384FE6" w:rsidRDefault="00B90599" w:rsidP="00384FE6">
      <w:pPr>
        <w:ind w:firstLine="709"/>
        <w:jc w:val="both"/>
        <w:rPr>
          <w:sz w:val="20"/>
          <w:szCs w:val="20"/>
        </w:rPr>
      </w:pPr>
      <w:r w:rsidRPr="00384FE6">
        <w:rPr>
          <w:sz w:val="20"/>
          <w:szCs w:val="20"/>
        </w:rPr>
        <w:t>ПОСТАНОВЛЯЕТ:</w:t>
      </w:r>
    </w:p>
    <w:p w14:paraId="07E5E13D" w14:textId="77777777" w:rsidR="00B90599" w:rsidRPr="00384FE6" w:rsidRDefault="00B90599" w:rsidP="00384FE6">
      <w:pPr>
        <w:ind w:firstLine="708"/>
        <w:jc w:val="both"/>
        <w:rPr>
          <w:sz w:val="20"/>
          <w:szCs w:val="20"/>
        </w:rPr>
      </w:pPr>
      <w:r w:rsidRPr="00384FE6">
        <w:rPr>
          <w:sz w:val="20"/>
          <w:szCs w:val="20"/>
        </w:rPr>
        <w:t>1. Утвердить прилагаемую муниципальную программу «Развитие системы образования Куйбышевского муниципального района Новосибирской области на 2023 - 2025 годы».</w:t>
      </w:r>
    </w:p>
    <w:p w14:paraId="18FEA559" w14:textId="77777777" w:rsidR="00B90599" w:rsidRPr="00384FE6" w:rsidRDefault="00B90599" w:rsidP="00384FE6">
      <w:pPr>
        <w:pStyle w:val="14"/>
        <w:ind w:firstLine="709"/>
        <w:jc w:val="both"/>
        <w:rPr>
          <w:rFonts w:ascii="Times New Roman" w:hAnsi="Times New Roman" w:cs="Times New Roman"/>
          <w:sz w:val="20"/>
          <w:szCs w:val="20"/>
        </w:rPr>
      </w:pPr>
      <w:r w:rsidRPr="00384FE6">
        <w:rPr>
          <w:rFonts w:ascii="Times New Roman" w:hAnsi="Times New Roman" w:cs="Times New Roman"/>
          <w:sz w:val="20"/>
          <w:szCs w:val="20"/>
        </w:rPr>
        <w:t>2. Управлению делами администрации Куйбышевского муниципального района Новосибирской области (Орлова Л.В.) обеспечить опубликование данного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C1A060B" w14:textId="77777777" w:rsidR="00B90599" w:rsidRPr="00384FE6" w:rsidRDefault="00B90599" w:rsidP="00384FE6">
      <w:pPr>
        <w:ind w:firstLine="709"/>
        <w:jc w:val="both"/>
        <w:rPr>
          <w:sz w:val="20"/>
          <w:szCs w:val="20"/>
        </w:rPr>
      </w:pPr>
      <w:r w:rsidRPr="00384FE6">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0D66D57A" w14:textId="77777777" w:rsidR="00B90599" w:rsidRPr="00384FE6" w:rsidRDefault="00B90599" w:rsidP="00384FE6">
      <w:pPr>
        <w:ind w:firstLine="540"/>
        <w:jc w:val="both"/>
        <w:rPr>
          <w:sz w:val="20"/>
          <w:szCs w:val="20"/>
        </w:rPr>
      </w:pPr>
    </w:p>
    <w:p w14:paraId="71118C0A" w14:textId="77777777" w:rsidR="00B90599" w:rsidRPr="00384FE6" w:rsidRDefault="00B90599" w:rsidP="00384FE6">
      <w:pPr>
        <w:pStyle w:val="10"/>
        <w:jc w:val="both"/>
        <w:rPr>
          <w:sz w:val="20"/>
        </w:rPr>
      </w:pPr>
      <w:r w:rsidRPr="00384FE6">
        <w:rPr>
          <w:sz w:val="20"/>
        </w:rPr>
        <w:t xml:space="preserve">Глава Куйбышевского муниципального </w:t>
      </w:r>
    </w:p>
    <w:p w14:paraId="49365E9B" w14:textId="5EAF685E" w:rsidR="00B90599" w:rsidRPr="00384FE6" w:rsidRDefault="00B90599" w:rsidP="00384FE6">
      <w:pPr>
        <w:jc w:val="both"/>
        <w:rPr>
          <w:sz w:val="20"/>
          <w:szCs w:val="20"/>
        </w:rPr>
      </w:pPr>
      <w:r w:rsidRPr="00384FE6">
        <w:rPr>
          <w:sz w:val="20"/>
          <w:szCs w:val="20"/>
        </w:rPr>
        <w:t xml:space="preserve">района Новосибирской области                                          </w:t>
      </w:r>
      <w:r w:rsidR="00F22E2E">
        <w:rPr>
          <w:sz w:val="20"/>
          <w:szCs w:val="20"/>
        </w:rPr>
        <w:t xml:space="preserve">                                                         </w:t>
      </w:r>
      <w:r w:rsidRPr="00384FE6">
        <w:rPr>
          <w:sz w:val="20"/>
          <w:szCs w:val="20"/>
        </w:rPr>
        <w:t xml:space="preserve">                      </w:t>
      </w:r>
      <w:proofErr w:type="spellStart"/>
      <w:r w:rsidRPr="00384FE6">
        <w:rPr>
          <w:sz w:val="20"/>
          <w:szCs w:val="20"/>
        </w:rPr>
        <w:t>О.В.Караваев</w:t>
      </w:r>
      <w:proofErr w:type="spellEnd"/>
    </w:p>
    <w:p w14:paraId="1626F3DB" w14:textId="77777777" w:rsidR="00B90599" w:rsidRPr="00384FE6" w:rsidRDefault="00B90599" w:rsidP="00384FE6">
      <w:pPr>
        <w:jc w:val="both"/>
        <w:rPr>
          <w:sz w:val="20"/>
          <w:szCs w:val="20"/>
        </w:rPr>
      </w:pPr>
    </w:p>
    <w:p w14:paraId="485BCDA9" w14:textId="77777777" w:rsidR="00B90599" w:rsidRPr="00384FE6" w:rsidRDefault="00B90599" w:rsidP="00384FE6">
      <w:pPr>
        <w:jc w:val="right"/>
        <w:outlineLvl w:val="0"/>
        <w:rPr>
          <w:sz w:val="20"/>
          <w:szCs w:val="20"/>
        </w:rPr>
      </w:pPr>
      <w:r w:rsidRPr="00384FE6">
        <w:rPr>
          <w:sz w:val="20"/>
          <w:szCs w:val="20"/>
        </w:rPr>
        <w:t>УТВЕРЖДЕНА</w:t>
      </w:r>
    </w:p>
    <w:p w14:paraId="04EDA5DD" w14:textId="77777777" w:rsidR="00B90599" w:rsidRPr="00384FE6" w:rsidRDefault="00B90599" w:rsidP="00384FE6">
      <w:pPr>
        <w:jc w:val="right"/>
        <w:outlineLvl w:val="0"/>
        <w:rPr>
          <w:sz w:val="20"/>
          <w:szCs w:val="20"/>
        </w:rPr>
      </w:pPr>
      <w:r w:rsidRPr="00384FE6">
        <w:rPr>
          <w:sz w:val="20"/>
          <w:szCs w:val="20"/>
        </w:rPr>
        <w:t>постановлением администрации</w:t>
      </w:r>
    </w:p>
    <w:p w14:paraId="2C00BE1E" w14:textId="77777777" w:rsidR="00B90599" w:rsidRPr="00384FE6" w:rsidRDefault="00B90599" w:rsidP="00384FE6">
      <w:pPr>
        <w:jc w:val="right"/>
        <w:outlineLvl w:val="0"/>
        <w:rPr>
          <w:sz w:val="20"/>
          <w:szCs w:val="20"/>
        </w:rPr>
      </w:pPr>
      <w:r w:rsidRPr="00384FE6">
        <w:rPr>
          <w:sz w:val="20"/>
          <w:szCs w:val="20"/>
        </w:rPr>
        <w:t xml:space="preserve">Куйбышевского муниципального района Новосибирской области </w:t>
      </w:r>
    </w:p>
    <w:p w14:paraId="338A4C88" w14:textId="77777777" w:rsidR="00B90599" w:rsidRPr="00384FE6" w:rsidRDefault="00B90599" w:rsidP="00384FE6">
      <w:pPr>
        <w:jc w:val="right"/>
        <w:outlineLvl w:val="0"/>
        <w:rPr>
          <w:sz w:val="20"/>
          <w:szCs w:val="20"/>
          <w:u w:val="single"/>
        </w:rPr>
      </w:pPr>
      <w:r w:rsidRPr="00384FE6">
        <w:rPr>
          <w:sz w:val="20"/>
          <w:szCs w:val="20"/>
        </w:rPr>
        <w:t>от 09.12.2022 № 956</w:t>
      </w:r>
    </w:p>
    <w:p w14:paraId="5BA6C9C2" w14:textId="77777777" w:rsidR="00B90599" w:rsidRPr="00384FE6" w:rsidRDefault="00B90599" w:rsidP="00384FE6">
      <w:pPr>
        <w:jc w:val="center"/>
        <w:rPr>
          <w:sz w:val="20"/>
          <w:szCs w:val="20"/>
        </w:rPr>
      </w:pPr>
    </w:p>
    <w:p w14:paraId="2896F4D7" w14:textId="77777777" w:rsidR="00B90599" w:rsidRPr="00384FE6" w:rsidRDefault="00B90599" w:rsidP="00384FE6">
      <w:pPr>
        <w:jc w:val="center"/>
        <w:rPr>
          <w:sz w:val="20"/>
          <w:szCs w:val="20"/>
        </w:rPr>
      </w:pPr>
      <w:r w:rsidRPr="00384FE6">
        <w:rPr>
          <w:sz w:val="20"/>
          <w:szCs w:val="20"/>
        </w:rPr>
        <w:t xml:space="preserve">Муниципальная программа  </w:t>
      </w:r>
    </w:p>
    <w:p w14:paraId="423B9C05" w14:textId="77777777" w:rsidR="00B90599" w:rsidRPr="00384FE6" w:rsidRDefault="00B90599" w:rsidP="00384FE6">
      <w:pPr>
        <w:jc w:val="center"/>
        <w:rPr>
          <w:sz w:val="20"/>
          <w:szCs w:val="20"/>
        </w:rPr>
      </w:pPr>
      <w:r w:rsidRPr="00384FE6">
        <w:rPr>
          <w:sz w:val="20"/>
          <w:szCs w:val="20"/>
        </w:rPr>
        <w:t>«Развитие системы образования Куйбышевского муниципального района Новосибирской области на 2023-2025 годы»</w:t>
      </w:r>
    </w:p>
    <w:p w14:paraId="03DD4356" w14:textId="77777777" w:rsidR="00B90599" w:rsidRPr="00384FE6" w:rsidRDefault="00B90599" w:rsidP="00384FE6">
      <w:pPr>
        <w:rPr>
          <w:sz w:val="20"/>
          <w:szCs w:val="20"/>
        </w:rPr>
      </w:pPr>
    </w:p>
    <w:p w14:paraId="5A6CF3B6" w14:textId="77777777" w:rsidR="00B90599" w:rsidRPr="00384FE6" w:rsidRDefault="00B90599" w:rsidP="00384FE6">
      <w:pPr>
        <w:autoSpaceDE w:val="0"/>
        <w:autoSpaceDN w:val="0"/>
        <w:jc w:val="center"/>
        <w:rPr>
          <w:sz w:val="20"/>
          <w:szCs w:val="20"/>
        </w:rPr>
      </w:pPr>
      <w:r w:rsidRPr="00384FE6">
        <w:rPr>
          <w:sz w:val="20"/>
          <w:szCs w:val="20"/>
          <w:lang w:val="en-US"/>
        </w:rPr>
        <w:t>I</w:t>
      </w:r>
      <w:r w:rsidRPr="00384FE6">
        <w:rPr>
          <w:sz w:val="20"/>
          <w:szCs w:val="20"/>
        </w:rPr>
        <w:t>. Паспорт муниципальной программы</w:t>
      </w:r>
    </w:p>
    <w:p w14:paraId="20CE732C" w14:textId="77777777" w:rsidR="00B90599" w:rsidRPr="00384FE6" w:rsidRDefault="00B90599" w:rsidP="00384FE6">
      <w:pPr>
        <w:autoSpaceDE w:val="0"/>
        <w:autoSpaceDN w:val="0"/>
        <w:jc w:val="center"/>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3"/>
        <w:gridCol w:w="1665"/>
        <w:gridCol w:w="1666"/>
        <w:gridCol w:w="1665"/>
        <w:gridCol w:w="1666"/>
      </w:tblGrid>
      <w:tr w:rsidR="00B90599" w:rsidRPr="00384FE6" w14:paraId="2C2AB770" w14:textId="77777777" w:rsidTr="00F22E2E">
        <w:trPr>
          <w:trHeight w:val="190"/>
        </w:trPr>
        <w:tc>
          <w:tcPr>
            <w:tcW w:w="3403" w:type="dxa"/>
          </w:tcPr>
          <w:p w14:paraId="2B252199" w14:textId="77777777" w:rsidR="00B90599" w:rsidRPr="00384FE6" w:rsidRDefault="00B90599" w:rsidP="00384FE6">
            <w:pPr>
              <w:autoSpaceDE w:val="0"/>
              <w:autoSpaceDN w:val="0"/>
              <w:jc w:val="both"/>
              <w:rPr>
                <w:sz w:val="20"/>
                <w:szCs w:val="20"/>
              </w:rPr>
            </w:pPr>
            <w:r w:rsidRPr="00384FE6">
              <w:rPr>
                <w:sz w:val="20"/>
                <w:szCs w:val="20"/>
              </w:rPr>
              <w:t>Наименование муниципальной программы</w:t>
            </w:r>
          </w:p>
        </w:tc>
        <w:tc>
          <w:tcPr>
            <w:tcW w:w="6662" w:type="dxa"/>
            <w:gridSpan w:val="4"/>
          </w:tcPr>
          <w:p w14:paraId="4A86B06A" w14:textId="77777777" w:rsidR="00B90599" w:rsidRPr="00384FE6" w:rsidRDefault="00B90599" w:rsidP="00384FE6">
            <w:pPr>
              <w:autoSpaceDE w:val="0"/>
              <w:autoSpaceDN w:val="0"/>
              <w:jc w:val="both"/>
              <w:rPr>
                <w:sz w:val="20"/>
                <w:szCs w:val="20"/>
              </w:rPr>
            </w:pPr>
            <w:r w:rsidRPr="00384FE6">
              <w:rPr>
                <w:sz w:val="20"/>
                <w:szCs w:val="20"/>
              </w:rPr>
              <w:t>Развитие системы образования Куйбышевского муниципального района Новосибирской области на 2023-2025 годы</w:t>
            </w:r>
          </w:p>
        </w:tc>
      </w:tr>
      <w:tr w:rsidR="00B90599" w:rsidRPr="00384FE6" w14:paraId="2B217F6D" w14:textId="77777777" w:rsidTr="00F22E2E">
        <w:trPr>
          <w:trHeight w:val="190"/>
        </w:trPr>
        <w:tc>
          <w:tcPr>
            <w:tcW w:w="3403" w:type="dxa"/>
          </w:tcPr>
          <w:p w14:paraId="7DCC10DC" w14:textId="77777777" w:rsidR="00B90599" w:rsidRPr="00384FE6" w:rsidRDefault="00B90599" w:rsidP="00384FE6">
            <w:pPr>
              <w:autoSpaceDE w:val="0"/>
              <w:autoSpaceDN w:val="0"/>
              <w:jc w:val="both"/>
              <w:rPr>
                <w:sz w:val="20"/>
                <w:szCs w:val="20"/>
              </w:rPr>
            </w:pPr>
            <w:r w:rsidRPr="00384FE6">
              <w:rPr>
                <w:sz w:val="20"/>
                <w:szCs w:val="20"/>
              </w:rPr>
              <w:t>Разработчики муниципальной программы</w:t>
            </w:r>
          </w:p>
        </w:tc>
        <w:tc>
          <w:tcPr>
            <w:tcW w:w="6662" w:type="dxa"/>
            <w:gridSpan w:val="4"/>
          </w:tcPr>
          <w:p w14:paraId="18AFCB93" w14:textId="77777777" w:rsidR="00B90599" w:rsidRPr="00384FE6" w:rsidRDefault="00B90599" w:rsidP="00384FE6">
            <w:pPr>
              <w:jc w:val="both"/>
              <w:rPr>
                <w:sz w:val="20"/>
                <w:szCs w:val="20"/>
              </w:rPr>
            </w:pPr>
            <w:r w:rsidRPr="00384FE6">
              <w:rPr>
                <w:sz w:val="20"/>
                <w:szCs w:val="20"/>
              </w:rPr>
              <w:t>Управление образования администрации Куйбышевского муниципального района Новосибирской области</w:t>
            </w:r>
          </w:p>
        </w:tc>
      </w:tr>
      <w:tr w:rsidR="00B90599" w:rsidRPr="00384FE6" w14:paraId="498E9400" w14:textId="77777777" w:rsidTr="00F22E2E">
        <w:trPr>
          <w:trHeight w:val="190"/>
        </w:trPr>
        <w:tc>
          <w:tcPr>
            <w:tcW w:w="3403" w:type="dxa"/>
          </w:tcPr>
          <w:p w14:paraId="3F2234D7" w14:textId="77777777" w:rsidR="00B90599" w:rsidRPr="00384FE6" w:rsidRDefault="00B90599" w:rsidP="00384FE6">
            <w:pPr>
              <w:autoSpaceDE w:val="0"/>
              <w:autoSpaceDN w:val="0"/>
              <w:jc w:val="both"/>
              <w:rPr>
                <w:sz w:val="20"/>
                <w:szCs w:val="20"/>
              </w:rPr>
            </w:pPr>
            <w:r w:rsidRPr="00384FE6">
              <w:rPr>
                <w:sz w:val="20"/>
                <w:szCs w:val="20"/>
              </w:rPr>
              <w:t>Заказчик муниципальной программы</w:t>
            </w:r>
          </w:p>
        </w:tc>
        <w:tc>
          <w:tcPr>
            <w:tcW w:w="6662" w:type="dxa"/>
            <w:gridSpan w:val="4"/>
          </w:tcPr>
          <w:p w14:paraId="1E51F772" w14:textId="77777777" w:rsidR="00B90599" w:rsidRPr="00384FE6" w:rsidRDefault="00B90599" w:rsidP="00384FE6">
            <w:pPr>
              <w:autoSpaceDE w:val="0"/>
              <w:autoSpaceDN w:val="0"/>
              <w:jc w:val="both"/>
              <w:rPr>
                <w:sz w:val="20"/>
                <w:szCs w:val="20"/>
              </w:rPr>
            </w:pPr>
            <w:r w:rsidRPr="00384FE6">
              <w:rPr>
                <w:sz w:val="20"/>
                <w:szCs w:val="20"/>
              </w:rPr>
              <w:t>Администрация Куйбышевского муниципального района Новосибирской области</w:t>
            </w:r>
          </w:p>
        </w:tc>
      </w:tr>
      <w:tr w:rsidR="00B90599" w:rsidRPr="00384FE6" w14:paraId="47034AA6" w14:textId="77777777" w:rsidTr="00F22E2E">
        <w:trPr>
          <w:trHeight w:val="190"/>
        </w:trPr>
        <w:tc>
          <w:tcPr>
            <w:tcW w:w="3403" w:type="dxa"/>
          </w:tcPr>
          <w:p w14:paraId="7DD097B1" w14:textId="77777777" w:rsidR="00B90599" w:rsidRPr="00384FE6" w:rsidRDefault="00B90599" w:rsidP="00384FE6">
            <w:pPr>
              <w:autoSpaceDE w:val="0"/>
              <w:autoSpaceDN w:val="0"/>
              <w:jc w:val="both"/>
              <w:rPr>
                <w:sz w:val="20"/>
                <w:szCs w:val="20"/>
              </w:rPr>
            </w:pPr>
            <w:r w:rsidRPr="00384FE6">
              <w:rPr>
                <w:sz w:val="20"/>
                <w:szCs w:val="20"/>
              </w:rPr>
              <w:t>Руководитель муниципальной программы</w:t>
            </w:r>
          </w:p>
        </w:tc>
        <w:tc>
          <w:tcPr>
            <w:tcW w:w="6662" w:type="dxa"/>
            <w:gridSpan w:val="4"/>
          </w:tcPr>
          <w:p w14:paraId="46585D62" w14:textId="77777777" w:rsidR="00B90599" w:rsidRPr="00384FE6" w:rsidRDefault="00B90599" w:rsidP="00384FE6">
            <w:pPr>
              <w:autoSpaceDE w:val="0"/>
              <w:autoSpaceDN w:val="0"/>
              <w:jc w:val="both"/>
              <w:rPr>
                <w:sz w:val="20"/>
                <w:szCs w:val="20"/>
              </w:rPr>
            </w:pPr>
            <w:proofErr w:type="spellStart"/>
            <w:r w:rsidRPr="00384FE6">
              <w:rPr>
                <w:sz w:val="20"/>
                <w:szCs w:val="20"/>
              </w:rPr>
              <w:t>Карташева</w:t>
            </w:r>
            <w:proofErr w:type="spellEnd"/>
            <w:r w:rsidRPr="00384FE6">
              <w:rPr>
                <w:sz w:val="20"/>
                <w:szCs w:val="20"/>
              </w:rPr>
              <w:t xml:space="preserve"> Елена Михайловна, начальник управления образования администрации Куйбышевского муниципального района Новосибирской области</w:t>
            </w:r>
          </w:p>
        </w:tc>
      </w:tr>
      <w:tr w:rsidR="00B90599" w:rsidRPr="00384FE6" w14:paraId="5C3D1559" w14:textId="77777777" w:rsidTr="00F22E2E">
        <w:trPr>
          <w:trHeight w:val="190"/>
        </w:trPr>
        <w:tc>
          <w:tcPr>
            <w:tcW w:w="3403" w:type="dxa"/>
          </w:tcPr>
          <w:p w14:paraId="6453982C" w14:textId="77777777" w:rsidR="00B90599" w:rsidRPr="00384FE6" w:rsidRDefault="00B90599" w:rsidP="00384FE6">
            <w:pPr>
              <w:autoSpaceDE w:val="0"/>
              <w:autoSpaceDN w:val="0"/>
              <w:adjustRightInd w:val="0"/>
              <w:jc w:val="both"/>
              <w:rPr>
                <w:sz w:val="20"/>
                <w:szCs w:val="20"/>
              </w:rPr>
            </w:pPr>
            <w:r w:rsidRPr="00384FE6">
              <w:rPr>
                <w:sz w:val="20"/>
                <w:szCs w:val="20"/>
              </w:rPr>
              <w:t>Исполнители подпрограмм муниципальной программы, мероприятий муниципальной программы</w:t>
            </w:r>
          </w:p>
        </w:tc>
        <w:tc>
          <w:tcPr>
            <w:tcW w:w="6662" w:type="dxa"/>
            <w:gridSpan w:val="4"/>
          </w:tcPr>
          <w:p w14:paraId="7601AFF7" w14:textId="77777777" w:rsidR="00B90599" w:rsidRPr="00384FE6" w:rsidRDefault="00B90599" w:rsidP="00384FE6">
            <w:pPr>
              <w:snapToGrid w:val="0"/>
              <w:jc w:val="both"/>
              <w:rPr>
                <w:sz w:val="20"/>
                <w:szCs w:val="20"/>
              </w:rPr>
            </w:pPr>
            <w:r w:rsidRPr="00384FE6">
              <w:rPr>
                <w:sz w:val="20"/>
                <w:szCs w:val="20"/>
              </w:rPr>
              <w:t>Управление образования администрации Куйбышевского муниципального района Новосибирской области;</w:t>
            </w:r>
          </w:p>
          <w:p w14:paraId="39C88AB8" w14:textId="77777777" w:rsidR="00B90599" w:rsidRPr="00384FE6" w:rsidRDefault="00B90599" w:rsidP="00384FE6">
            <w:pPr>
              <w:snapToGrid w:val="0"/>
              <w:jc w:val="both"/>
              <w:rPr>
                <w:sz w:val="20"/>
                <w:szCs w:val="20"/>
              </w:rPr>
            </w:pPr>
            <w:proofErr w:type="gramStart"/>
            <w:r w:rsidRPr="00384FE6">
              <w:rPr>
                <w:sz w:val="20"/>
                <w:szCs w:val="20"/>
              </w:rPr>
              <w:t>Муниципальное  казенное</w:t>
            </w:r>
            <w:proofErr w:type="gramEnd"/>
            <w:r w:rsidRPr="00384FE6">
              <w:rPr>
                <w:sz w:val="20"/>
                <w:szCs w:val="20"/>
              </w:rPr>
              <w:t xml:space="preserve"> учреждение «Центр бухгалтерского, материально-технического и информационного обеспечения </w:t>
            </w:r>
            <w:r w:rsidRPr="00384FE6">
              <w:rPr>
                <w:sz w:val="20"/>
                <w:szCs w:val="20"/>
              </w:rPr>
              <w:lastRenderedPageBreak/>
              <w:t>Куйбышевского района»;</w:t>
            </w:r>
          </w:p>
          <w:p w14:paraId="5D7E9593" w14:textId="77777777" w:rsidR="00B90599" w:rsidRPr="00384FE6" w:rsidRDefault="00B90599" w:rsidP="00384FE6">
            <w:pPr>
              <w:snapToGrid w:val="0"/>
              <w:jc w:val="both"/>
              <w:rPr>
                <w:sz w:val="20"/>
                <w:szCs w:val="20"/>
              </w:rPr>
            </w:pPr>
            <w:r w:rsidRPr="00384FE6">
              <w:rPr>
                <w:sz w:val="20"/>
                <w:szCs w:val="20"/>
              </w:rPr>
              <w:t>образовательные организации, находящиеся в непосредственном подчинении управления образования администрации Куйбышевского муниципального района Новосибирской области.</w:t>
            </w:r>
          </w:p>
        </w:tc>
      </w:tr>
      <w:tr w:rsidR="00B90599" w:rsidRPr="00384FE6" w14:paraId="3E5ACA0D" w14:textId="77777777" w:rsidTr="00F22E2E">
        <w:trPr>
          <w:trHeight w:val="170"/>
        </w:trPr>
        <w:tc>
          <w:tcPr>
            <w:tcW w:w="3403" w:type="dxa"/>
          </w:tcPr>
          <w:p w14:paraId="2E68D538" w14:textId="77777777" w:rsidR="00B90599" w:rsidRPr="00384FE6" w:rsidRDefault="00B90599" w:rsidP="00384FE6">
            <w:pPr>
              <w:autoSpaceDE w:val="0"/>
              <w:autoSpaceDN w:val="0"/>
              <w:jc w:val="both"/>
              <w:rPr>
                <w:sz w:val="20"/>
                <w:szCs w:val="20"/>
              </w:rPr>
            </w:pPr>
            <w:r w:rsidRPr="00384FE6">
              <w:rPr>
                <w:sz w:val="20"/>
                <w:szCs w:val="20"/>
              </w:rPr>
              <w:lastRenderedPageBreak/>
              <w:t>Цели и задачи муниципальной программы</w:t>
            </w:r>
          </w:p>
        </w:tc>
        <w:tc>
          <w:tcPr>
            <w:tcW w:w="6662" w:type="dxa"/>
            <w:gridSpan w:val="4"/>
          </w:tcPr>
          <w:p w14:paraId="06C88FAD"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Цель:</w:t>
            </w:r>
          </w:p>
          <w:p w14:paraId="573C9A84" w14:textId="77777777" w:rsidR="00B90599" w:rsidRPr="00384FE6" w:rsidRDefault="00B90599" w:rsidP="00384FE6">
            <w:pPr>
              <w:autoSpaceDE w:val="0"/>
              <w:autoSpaceDN w:val="0"/>
              <w:adjustRightInd w:val="0"/>
              <w:jc w:val="both"/>
              <w:rPr>
                <w:rFonts w:eastAsia="Calibri"/>
                <w:i/>
                <w:color w:val="44546A"/>
                <w:sz w:val="20"/>
                <w:szCs w:val="20"/>
                <w:lang w:eastAsia="en-US"/>
              </w:rPr>
            </w:pPr>
            <w:r w:rsidRPr="00384FE6">
              <w:rPr>
                <w:color w:val="111111"/>
                <w:sz w:val="20"/>
                <w:szCs w:val="20"/>
                <w:shd w:val="clear" w:color="auto" w:fill="FFFFFF"/>
              </w:rPr>
              <w:t xml:space="preserve">- повышение доступности качественного образования, обеспечивающего </w:t>
            </w:r>
            <w:r w:rsidRPr="00384FE6">
              <w:rPr>
                <w:sz w:val="20"/>
                <w:szCs w:val="20"/>
              </w:rPr>
              <w:t xml:space="preserve">наиболее эффективные достижения целей и решение задач социально-экономического развития Куйбышевского района, отвечающим   </w:t>
            </w:r>
            <w:r w:rsidRPr="00384FE6">
              <w:rPr>
                <w:color w:val="111111"/>
                <w:sz w:val="20"/>
                <w:szCs w:val="20"/>
                <w:shd w:val="clear" w:color="auto" w:fill="FFFFFF"/>
              </w:rPr>
              <w:t xml:space="preserve">современным потребностям населения в рамках реализации федеральных проектов национального проекта «Образование». </w:t>
            </w:r>
          </w:p>
          <w:p w14:paraId="4B009C69" w14:textId="77777777" w:rsidR="00B90599" w:rsidRPr="00384FE6" w:rsidRDefault="00B90599" w:rsidP="00384FE6">
            <w:pPr>
              <w:snapToGrid w:val="0"/>
              <w:jc w:val="both"/>
              <w:rPr>
                <w:sz w:val="20"/>
                <w:szCs w:val="20"/>
              </w:rPr>
            </w:pPr>
            <w:r w:rsidRPr="00384FE6">
              <w:rPr>
                <w:sz w:val="20"/>
                <w:szCs w:val="20"/>
              </w:rPr>
              <w:t>Задачи:</w:t>
            </w:r>
          </w:p>
          <w:p w14:paraId="717D358B"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eastAsia="Arial" w:hAnsi="Times New Roman" w:cs="Times New Roman"/>
              </w:rPr>
              <w:t>1.обеспечение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p w14:paraId="6B7C07AF"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2.создание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выявление и поддержку одаренных детей и молодежи, их сопровождение, а также на достижение ими максимальных образовательных результатов, профессиональное и личностное становление;</w:t>
            </w:r>
          </w:p>
          <w:p w14:paraId="103FBDE3" w14:textId="77777777" w:rsidR="00B90599" w:rsidRPr="00384FE6" w:rsidRDefault="00B90599" w:rsidP="00384FE6">
            <w:pPr>
              <w:jc w:val="both"/>
              <w:rPr>
                <w:sz w:val="20"/>
                <w:szCs w:val="20"/>
              </w:rPr>
            </w:pPr>
            <w:r w:rsidRPr="00384FE6">
              <w:rPr>
                <w:color w:val="111111"/>
                <w:sz w:val="20"/>
                <w:szCs w:val="20"/>
              </w:rPr>
              <w:t xml:space="preserve">3.формирование кадрового потенциала отрасли, обновление </w:t>
            </w:r>
            <w:r w:rsidRPr="00384FE6">
              <w:rPr>
                <w:sz w:val="20"/>
                <w:szCs w:val="20"/>
              </w:rPr>
              <w:t>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p w14:paraId="786463EF"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4.создание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детей и их оздоровления, улучшения качества предоставляемых услуг.</w:t>
            </w:r>
          </w:p>
        </w:tc>
      </w:tr>
      <w:tr w:rsidR="00B90599" w:rsidRPr="00384FE6" w14:paraId="10D60AFE" w14:textId="77777777" w:rsidTr="00F22E2E">
        <w:trPr>
          <w:trHeight w:val="170"/>
        </w:trPr>
        <w:tc>
          <w:tcPr>
            <w:tcW w:w="3403" w:type="dxa"/>
          </w:tcPr>
          <w:p w14:paraId="3C0622E0" w14:textId="77777777" w:rsidR="00B90599" w:rsidRPr="00384FE6" w:rsidRDefault="00B90599" w:rsidP="00384FE6">
            <w:pPr>
              <w:autoSpaceDE w:val="0"/>
              <w:autoSpaceDN w:val="0"/>
              <w:jc w:val="both"/>
              <w:rPr>
                <w:sz w:val="20"/>
                <w:szCs w:val="20"/>
              </w:rPr>
            </w:pPr>
            <w:r w:rsidRPr="00384FE6">
              <w:rPr>
                <w:sz w:val="20"/>
                <w:szCs w:val="20"/>
              </w:rPr>
              <w:t>Перечень подпрограмм муниципальной программы</w:t>
            </w:r>
          </w:p>
        </w:tc>
        <w:tc>
          <w:tcPr>
            <w:tcW w:w="6662" w:type="dxa"/>
            <w:gridSpan w:val="4"/>
          </w:tcPr>
          <w:p w14:paraId="5274B029" w14:textId="77777777" w:rsidR="00B90599" w:rsidRPr="00384FE6" w:rsidRDefault="00B90599" w:rsidP="00384FE6">
            <w:pPr>
              <w:tabs>
                <w:tab w:val="left" w:pos="2160"/>
              </w:tabs>
              <w:jc w:val="both"/>
              <w:rPr>
                <w:sz w:val="20"/>
                <w:szCs w:val="20"/>
              </w:rPr>
            </w:pPr>
            <w:r w:rsidRPr="00384FE6">
              <w:rPr>
                <w:sz w:val="20"/>
                <w:szCs w:val="20"/>
              </w:rPr>
              <w:t>Подпрограмма 1. «Развитие дошкольного, общего и дополнительного образования детей (приложение № 1).</w:t>
            </w:r>
          </w:p>
          <w:p w14:paraId="6196E4FE" w14:textId="77777777" w:rsidR="00B90599" w:rsidRPr="00384FE6" w:rsidRDefault="00B90599" w:rsidP="00384FE6">
            <w:pPr>
              <w:jc w:val="both"/>
              <w:rPr>
                <w:sz w:val="20"/>
                <w:szCs w:val="20"/>
              </w:rPr>
            </w:pPr>
            <w:r w:rsidRPr="00384FE6">
              <w:rPr>
                <w:sz w:val="20"/>
                <w:szCs w:val="20"/>
              </w:rPr>
              <w:t>Подпрограмма 2. «Выявление и поддержка одарённых детей и талантливой учащейся молодёжи» (приложение № 2).</w:t>
            </w:r>
          </w:p>
          <w:p w14:paraId="74DBC4C7" w14:textId="77777777" w:rsidR="00B90599" w:rsidRPr="00384FE6" w:rsidRDefault="00B90599" w:rsidP="00384FE6">
            <w:pPr>
              <w:autoSpaceDE w:val="0"/>
              <w:autoSpaceDN w:val="0"/>
              <w:ind w:left="33"/>
              <w:jc w:val="both"/>
              <w:rPr>
                <w:sz w:val="20"/>
                <w:szCs w:val="20"/>
              </w:rPr>
            </w:pPr>
            <w:r w:rsidRPr="00384FE6">
              <w:rPr>
                <w:sz w:val="20"/>
                <w:szCs w:val="20"/>
              </w:rPr>
              <w:t>Подпрограмма 3. «Развитие кадрового потенциала системы дошкольного, общего и дополнительного образования детей» (приложение № 3).</w:t>
            </w:r>
          </w:p>
          <w:p w14:paraId="2E1904B3" w14:textId="77777777" w:rsidR="00B90599" w:rsidRPr="00384FE6" w:rsidRDefault="00B90599" w:rsidP="00384FE6">
            <w:pPr>
              <w:jc w:val="both"/>
              <w:rPr>
                <w:sz w:val="20"/>
                <w:szCs w:val="20"/>
              </w:rPr>
            </w:pPr>
            <w:r w:rsidRPr="00384FE6">
              <w:rPr>
                <w:sz w:val="20"/>
                <w:szCs w:val="20"/>
              </w:rPr>
              <w:t>Подпрограмма 4. «Организация отдыха и оздоровления детей и подростков» (приложение № 4).</w:t>
            </w:r>
          </w:p>
        </w:tc>
      </w:tr>
      <w:tr w:rsidR="00B90599" w:rsidRPr="00384FE6" w14:paraId="51ABAE10" w14:textId="77777777" w:rsidTr="00F22E2E">
        <w:trPr>
          <w:trHeight w:val="170"/>
        </w:trPr>
        <w:tc>
          <w:tcPr>
            <w:tcW w:w="3403" w:type="dxa"/>
          </w:tcPr>
          <w:p w14:paraId="7E705C14" w14:textId="77777777" w:rsidR="00B90599" w:rsidRPr="00384FE6" w:rsidRDefault="00B90599" w:rsidP="00384FE6">
            <w:pPr>
              <w:autoSpaceDE w:val="0"/>
              <w:autoSpaceDN w:val="0"/>
              <w:jc w:val="both"/>
              <w:rPr>
                <w:sz w:val="20"/>
                <w:szCs w:val="20"/>
              </w:rPr>
            </w:pPr>
            <w:r w:rsidRPr="00384FE6">
              <w:rPr>
                <w:sz w:val="20"/>
                <w:szCs w:val="20"/>
              </w:rPr>
              <w:t>Сроки (этапы) реализации муниципальной программы</w:t>
            </w:r>
          </w:p>
        </w:tc>
        <w:tc>
          <w:tcPr>
            <w:tcW w:w="6662" w:type="dxa"/>
            <w:gridSpan w:val="4"/>
          </w:tcPr>
          <w:p w14:paraId="3789791B" w14:textId="77777777" w:rsidR="00B90599" w:rsidRPr="00384FE6" w:rsidRDefault="00B90599" w:rsidP="00384FE6">
            <w:pPr>
              <w:snapToGrid w:val="0"/>
              <w:ind w:firstLine="252"/>
              <w:jc w:val="both"/>
              <w:rPr>
                <w:sz w:val="20"/>
                <w:szCs w:val="20"/>
              </w:rPr>
            </w:pPr>
            <w:r w:rsidRPr="00384FE6">
              <w:rPr>
                <w:sz w:val="20"/>
                <w:szCs w:val="20"/>
              </w:rPr>
              <w:t xml:space="preserve">Период реализации муниципальной программы 2023-2025 годы. </w:t>
            </w:r>
          </w:p>
          <w:p w14:paraId="2FF7D4CE" w14:textId="77777777" w:rsidR="00B90599" w:rsidRPr="00384FE6" w:rsidRDefault="00B90599" w:rsidP="00384FE6">
            <w:pPr>
              <w:snapToGrid w:val="0"/>
              <w:ind w:firstLine="252"/>
              <w:jc w:val="both"/>
              <w:rPr>
                <w:sz w:val="20"/>
                <w:szCs w:val="20"/>
              </w:rPr>
            </w:pPr>
            <w:r w:rsidRPr="00384FE6">
              <w:rPr>
                <w:sz w:val="20"/>
                <w:szCs w:val="20"/>
              </w:rPr>
              <w:t>Этапы реализации не выделяются, так как ожидаемый результат достигается через проведение комплекса мероприятий, входящих в подпрограммы.</w:t>
            </w:r>
          </w:p>
        </w:tc>
      </w:tr>
      <w:tr w:rsidR="00B90599" w:rsidRPr="00384FE6" w14:paraId="6AD23276" w14:textId="77777777" w:rsidTr="00F22E2E">
        <w:trPr>
          <w:trHeight w:val="370"/>
        </w:trPr>
        <w:tc>
          <w:tcPr>
            <w:tcW w:w="3403" w:type="dxa"/>
          </w:tcPr>
          <w:p w14:paraId="424183BD" w14:textId="77777777" w:rsidR="00B90599" w:rsidRPr="00384FE6" w:rsidRDefault="00B90599" w:rsidP="00384FE6">
            <w:pPr>
              <w:tabs>
                <w:tab w:val="left" w:pos="435"/>
              </w:tabs>
              <w:snapToGrid w:val="0"/>
              <w:rPr>
                <w:sz w:val="20"/>
                <w:szCs w:val="20"/>
              </w:rPr>
            </w:pPr>
            <w:r w:rsidRPr="00384FE6">
              <w:rPr>
                <w:sz w:val="20"/>
                <w:szCs w:val="20"/>
              </w:rPr>
              <w:t xml:space="preserve">Объемы и источники финансирования </w:t>
            </w:r>
          </w:p>
        </w:tc>
        <w:tc>
          <w:tcPr>
            <w:tcW w:w="1665" w:type="dxa"/>
          </w:tcPr>
          <w:p w14:paraId="6667C106" w14:textId="77777777" w:rsidR="00B90599" w:rsidRPr="00384FE6" w:rsidRDefault="00B90599" w:rsidP="00384FE6">
            <w:pPr>
              <w:snapToGrid w:val="0"/>
              <w:jc w:val="center"/>
              <w:rPr>
                <w:sz w:val="20"/>
                <w:szCs w:val="20"/>
              </w:rPr>
            </w:pPr>
            <w:r w:rsidRPr="00384FE6">
              <w:rPr>
                <w:sz w:val="20"/>
                <w:szCs w:val="20"/>
              </w:rPr>
              <w:t>Итого</w:t>
            </w:r>
          </w:p>
          <w:p w14:paraId="3564FB71" w14:textId="77777777" w:rsidR="00B90599" w:rsidRPr="00384FE6" w:rsidRDefault="00B90599" w:rsidP="00384FE6">
            <w:pPr>
              <w:jc w:val="center"/>
              <w:rPr>
                <w:sz w:val="20"/>
                <w:szCs w:val="20"/>
              </w:rPr>
            </w:pPr>
            <w:r w:rsidRPr="00384FE6">
              <w:rPr>
                <w:sz w:val="20"/>
                <w:szCs w:val="20"/>
              </w:rPr>
              <w:t>(</w:t>
            </w:r>
            <w:proofErr w:type="spellStart"/>
            <w:r w:rsidRPr="00384FE6">
              <w:rPr>
                <w:sz w:val="20"/>
                <w:szCs w:val="20"/>
              </w:rPr>
              <w:t>тыс.руб</w:t>
            </w:r>
            <w:proofErr w:type="spellEnd"/>
            <w:r w:rsidRPr="00384FE6">
              <w:rPr>
                <w:sz w:val="20"/>
                <w:szCs w:val="20"/>
              </w:rPr>
              <w:t>.)</w:t>
            </w:r>
          </w:p>
        </w:tc>
        <w:tc>
          <w:tcPr>
            <w:tcW w:w="1666" w:type="dxa"/>
          </w:tcPr>
          <w:p w14:paraId="7E0EE5FA" w14:textId="77777777" w:rsidR="00B90599" w:rsidRPr="00384FE6" w:rsidRDefault="00B90599" w:rsidP="00384FE6">
            <w:pPr>
              <w:snapToGrid w:val="0"/>
              <w:jc w:val="center"/>
              <w:rPr>
                <w:sz w:val="20"/>
                <w:szCs w:val="20"/>
              </w:rPr>
            </w:pPr>
            <w:r w:rsidRPr="00384FE6">
              <w:rPr>
                <w:sz w:val="20"/>
                <w:szCs w:val="20"/>
              </w:rPr>
              <w:t>2023</w:t>
            </w:r>
          </w:p>
        </w:tc>
        <w:tc>
          <w:tcPr>
            <w:tcW w:w="1665" w:type="dxa"/>
          </w:tcPr>
          <w:p w14:paraId="1C99B669" w14:textId="77777777" w:rsidR="00B90599" w:rsidRPr="00384FE6" w:rsidRDefault="00B90599" w:rsidP="00384FE6">
            <w:pPr>
              <w:snapToGrid w:val="0"/>
              <w:jc w:val="center"/>
              <w:rPr>
                <w:sz w:val="20"/>
                <w:szCs w:val="20"/>
              </w:rPr>
            </w:pPr>
            <w:r w:rsidRPr="00384FE6">
              <w:rPr>
                <w:sz w:val="20"/>
                <w:szCs w:val="20"/>
              </w:rPr>
              <w:t>2024</w:t>
            </w:r>
          </w:p>
        </w:tc>
        <w:tc>
          <w:tcPr>
            <w:tcW w:w="1666" w:type="dxa"/>
          </w:tcPr>
          <w:p w14:paraId="4FF7A718" w14:textId="77777777" w:rsidR="00B90599" w:rsidRPr="00384FE6" w:rsidRDefault="00B90599" w:rsidP="00384FE6">
            <w:pPr>
              <w:snapToGrid w:val="0"/>
              <w:jc w:val="center"/>
              <w:rPr>
                <w:sz w:val="20"/>
                <w:szCs w:val="20"/>
              </w:rPr>
            </w:pPr>
            <w:r w:rsidRPr="00384FE6">
              <w:rPr>
                <w:sz w:val="20"/>
                <w:szCs w:val="20"/>
              </w:rPr>
              <w:t>2025</w:t>
            </w:r>
          </w:p>
        </w:tc>
      </w:tr>
      <w:tr w:rsidR="00B90599" w:rsidRPr="00384FE6" w14:paraId="4BE55DAC" w14:textId="77777777" w:rsidTr="00F22E2E">
        <w:trPr>
          <w:trHeight w:val="370"/>
        </w:trPr>
        <w:tc>
          <w:tcPr>
            <w:tcW w:w="3403" w:type="dxa"/>
          </w:tcPr>
          <w:p w14:paraId="1CE6C48B" w14:textId="77777777" w:rsidR="00B90599" w:rsidRPr="00384FE6" w:rsidRDefault="00B90599" w:rsidP="00384FE6">
            <w:pPr>
              <w:snapToGrid w:val="0"/>
              <w:rPr>
                <w:sz w:val="20"/>
                <w:szCs w:val="20"/>
              </w:rPr>
            </w:pPr>
            <w:r w:rsidRPr="00384FE6">
              <w:rPr>
                <w:sz w:val="20"/>
                <w:szCs w:val="20"/>
              </w:rPr>
              <w:t>Всего по программе</w:t>
            </w:r>
          </w:p>
        </w:tc>
        <w:tc>
          <w:tcPr>
            <w:tcW w:w="1665" w:type="dxa"/>
          </w:tcPr>
          <w:p w14:paraId="5C0EBCB8" w14:textId="77777777" w:rsidR="00B90599" w:rsidRPr="00384FE6" w:rsidRDefault="00B90599" w:rsidP="00384FE6">
            <w:pPr>
              <w:jc w:val="center"/>
              <w:rPr>
                <w:color w:val="FF0000"/>
                <w:sz w:val="20"/>
                <w:szCs w:val="20"/>
                <w:lang w:val="en-US"/>
              </w:rPr>
            </w:pPr>
          </w:p>
        </w:tc>
        <w:tc>
          <w:tcPr>
            <w:tcW w:w="1666" w:type="dxa"/>
          </w:tcPr>
          <w:p w14:paraId="3C6ACFD6" w14:textId="77777777" w:rsidR="00B90599" w:rsidRPr="00384FE6" w:rsidRDefault="00B90599" w:rsidP="00384FE6">
            <w:pPr>
              <w:jc w:val="center"/>
              <w:rPr>
                <w:color w:val="000000"/>
                <w:sz w:val="20"/>
                <w:szCs w:val="20"/>
              </w:rPr>
            </w:pPr>
          </w:p>
        </w:tc>
        <w:tc>
          <w:tcPr>
            <w:tcW w:w="1665" w:type="dxa"/>
          </w:tcPr>
          <w:p w14:paraId="68B41B48" w14:textId="77777777" w:rsidR="00B90599" w:rsidRPr="00384FE6" w:rsidRDefault="00B90599" w:rsidP="00384FE6">
            <w:pPr>
              <w:jc w:val="center"/>
              <w:rPr>
                <w:color w:val="000000"/>
                <w:sz w:val="20"/>
                <w:szCs w:val="20"/>
              </w:rPr>
            </w:pPr>
          </w:p>
        </w:tc>
        <w:tc>
          <w:tcPr>
            <w:tcW w:w="1666" w:type="dxa"/>
          </w:tcPr>
          <w:p w14:paraId="6087917D" w14:textId="77777777" w:rsidR="00B90599" w:rsidRPr="00384FE6" w:rsidRDefault="00B90599" w:rsidP="00384FE6">
            <w:pPr>
              <w:jc w:val="center"/>
              <w:rPr>
                <w:color w:val="000000"/>
                <w:sz w:val="20"/>
                <w:szCs w:val="20"/>
              </w:rPr>
            </w:pPr>
          </w:p>
        </w:tc>
      </w:tr>
      <w:tr w:rsidR="00B90599" w:rsidRPr="00384FE6" w14:paraId="3DF53907" w14:textId="77777777" w:rsidTr="00F22E2E">
        <w:trPr>
          <w:trHeight w:val="370"/>
        </w:trPr>
        <w:tc>
          <w:tcPr>
            <w:tcW w:w="3403" w:type="dxa"/>
          </w:tcPr>
          <w:p w14:paraId="39477397" w14:textId="77777777" w:rsidR="00B90599" w:rsidRPr="00384FE6" w:rsidRDefault="00B90599" w:rsidP="00384FE6">
            <w:pPr>
              <w:snapToGrid w:val="0"/>
              <w:rPr>
                <w:sz w:val="20"/>
                <w:szCs w:val="20"/>
              </w:rPr>
            </w:pPr>
            <w:r w:rsidRPr="00384FE6">
              <w:rPr>
                <w:sz w:val="20"/>
                <w:szCs w:val="20"/>
              </w:rPr>
              <w:t>Федеральный бюджет</w:t>
            </w:r>
          </w:p>
        </w:tc>
        <w:tc>
          <w:tcPr>
            <w:tcW w:w="1665" w:type="dxa"/>
          </w:tcPr>
          <w:p w14:paraId="052A351C" w14:textId="77777777" w:rsidR="00B90599" w:rsidRPr="00384FE6" w:rsidRDefault="00B90599" w:rsidP="00384FE6">
            <w:pPr>
              <w:jc w:val="center"/>
              <w:rPr>
                <w:color w:val="000000"/>
                <w:sz w:val="20"/>
                <w:szCs w:val="20"/>
              </w:rPr>
            </w:pPr>
          </w:p>
        </w:tc>
        <w:tc>
          <w:tcPr>
            <w:tcW w:w="1666" w:type="dxa"/>
          </w:tcPr>
          <w:p w14:paraId="3F443110" w14:textId="77777777" w:rsidR="00B90599" w:rsidRPr="00384FE6" w:rsidRDefault="00B90599" w:rsidP="00384FE6">
            <w:pPr>
              <w:jc w:val="center"/>
              <w:rPr>
                <w:color w:val="000000"/>
                <w:sz w:val="20"/>
                <w:szCs w:val="20"/>
              </w:rPr>
            </w:pPr>
          </w:p>
        </w:tc>
        <w:tc>
          <w:tcPr>
            <w:tcW w:w="1665" w:type="dxa"/>
          </w:tcPr>
          <w:p w14:paraId="361B0E00" w14:textId="77777777" w:rsidR="00B90599" w:rsidRPr="00384FE6" w:rsidRDefault="00B90599" w:rsidP="00384FE6">
            <w:pPr>
              <w:jc w:val="center"/>
              <w:rPr>
                <w:color w:val="000000"/>
                <w:sz w:val="20"/>
                <w:szCs w:val="20"/>
              </w:rPr>
            </w:pPr>
          </w:p>
        </w:tc>
        <w:tc>
          <w:tcPr>
            <w:tcW w:w="1666" w:type="dxa"/>
          </w:tcPr>
          <w:p w14:paraId="46F4F203" w14:textId="77777777" w:rsidR="00B90599" w:rsidRPr="00384FE6" w:rsidRDefault="00B90599" w:rsidP="00384FE6">
            <w:pPr>
              <w:jc w:val="center"/>
              <w:rPr>
                <w:color w:val="000000"/>
                <w:sz w:val="20"/>
                <w:szCs w:val="20"/>
              </w:rPr>
            </w:pPr>
          </w:p>
        </w:tc>
      </w:tr>
      <w:tr w:rsidR="00B90599" w:rsidRPr="00384FE6" w14:paraId="1D51C9D1" w14:textId="77777777" w:rsidTr="00F22E2E">
        <w:trPr>
          <w:trHeight w:val="370"/>
        </w:trPr>
        <w:tc>
          <w:tcPr>
            <w:tcW w:w="3403" w:type="dxa"/>
          </w:tcPr>
          <w:p w14:paraId="03999684" w14:textId="77777777" w:rsidR="00B90599" w:rsidRPr="00384FE6" w:rsidRDefault="00B90599" w:rsidP="00384FE6">
            <w:pPr>
              <w:snapToGrid w:val="0"/>
              <w:rPr>
                <w:sz w:val="20"/>
                <w:szCs w:val="20"/>
              </w:rPr>
            </w:pPr>
            <w:r w:rsidRPr="00384FE6">
              <w:rPr>
                <w:sz w:val="20"/>
                <w:szCs w:val="20"/>
              </w:rPr>
              <w:t>Региональный бюджет</w:t>
            </w:r>
          </w:p>
        </w:tc>
        <w:tc>
          <w:tcPr>
            <w:tcW w:w="1665" w:type="dxa"/>
          </w:tcPr>
          <w:p w14:paraId="362FF8AE" w14:textId="77777777" w:rsidR="00B90599" w:rsidRPr="00384FE6" w:rsidRDefault="00B90599" w:rsidP="00384FE6">
            <w:pPr>
              <w:jc w:val="center"/>
              <w:rPr>
                <w:color w:val="000000"/>
                <w:sz w:val="20"/>
                <w:szCs w:val="20"/>
              </w:rPr>
            </w:pPr>
          </w:p>
        </w:tc>
        <w:tc>
          <w:tcPr>
            <w:tcW w:w="1666" w:type="dxa"/>
          </w:tcPr>
          <w:p w14:paraId="696403ED" w14:textId="77777777" w:rsidR="00B90599" w:rsidRPr="00384FE6" w:rsidRDefault="00B90599" w:rsidP="00384FE6">
            <w:pPr>
              <w:jc w:val="center"/>
              <w:rPr>
                <w:color w:val="000000"/>
                <w:sz w:val="20"/>
                <w:szCs w:val="20"/>
              </w:rPr>
            </w:pPr>
          </w:p>
        </w:tc>
        <w:tc>
          <w:tcPr>
            <w:tcW w:w="1665" w:type="dxa"/>
          </w:tcPr>
          <w:p w14:paraId="3CF77756" w14:textId="77777777" w:rsidR="00B90599" w:rsidRPr="00384FE6" w:rsidRDefault="00B90599" w:rsidP="00384FE6">
            <w:pPr>
              <w:jc w:val="center"/>
              <w:rPr>
                <w:color w:val="000000"/>
                <w:sz w:val="20"/>
                <w:szCs w:val="20"/>
              </w:rPr>
            </w:pPr>
          </w:p>
        </w:tc>
        <w:tc>
          <w:tcPr>
            <w:tcW w:w="1666" w:type="dxa"/>
          </w:tcPr>
          <w:p w14:paraId="7CA9E8B8" w14:textId="77777777" w:rsidR="00B90599" w:rsidRPr="00384FE6" w:rsidRDefault="00B90599" w:rsidP="00384FE6">
            <w:pPr>
              <w:jc w:val="center"/>
              <w:rPr>
                <w:color w:val="000000"/>
                <w:sz w:val="20"/>
                <w:szCs w:val="20"/>
              </w:rPr>
            </w:pPr>
          </w:p>
        </w:tc>
      </w:tr>
      <w:tr w:rsidR="00B90599" w:rsidRPr="00384FE6" w14:paraId="1BCE8B8B" w14:textId="77777777" w:rsidTr="00F22E2E">
        <w:trPr>
          <w:trHeight w:val="370"/>
        </w:trPr>
        <w:tc>
          <w:tcPr>
            <w:tcW w:w="3403" w:type="dxa"/>
          </w:tcPr>
          <w:p w14:paraId="65B80AD9" w14:textId="77777777" w:rsidR="00B90599" w:rsidRPr="00384FE6" w:rsidRDefault="00B90599" w:rsidP="00384FE6">
            <w:pPr>
              <w:snapToGrid w:val="0"/>
              <w:rPr>
                <w:sz w:val="20"/>
                <w:szCs w:val="20"/>
              </w:rPr>
            </w:pPr>
            <w:proofErr w:type="gramStart"/>
            <w:r w:rsidRPr="00384FE6">
              <w:rPr>
                <w:sz w:val="20"/>
                <w:szCs w:val="20"/>
              </w:rPr>
              <w:t>Муниципальный  бюджет</w:t>
            </w:r>
            <w:proofErr w:type="gramEnd"/>
          </w:p>
        </w:tc>
        <w:tc>
          <w:tcPr>
            <w:tcW w:w="1665" w:type="dxa"/>
          </w:tcPr>
          <w:p w14:paraId="60852250" w14:textId="77777777" w:rsidR="00B90599" w:rsidRPr="00384FE6" w:rsidRDefault="00B90599" w:rsidP="00384FE6">
            <w:pPr>
              <w:jc w:val="center"/>
              <w:rPr>
                <w:sz w:val="20"/>
                <w:szCs w:val="20"/>
              </w:rPr>
            </w:pPr>
            <w:r w:rsidRPr="00384FE6">
              <w:rPr>
                <w:sz w:val="20"/>
                <w:szCs w:val="20"/>
              </w:rPr>
              <w:t>132738,03</w:t>
            </w:r>
          </w:p>
        </w:tc>
        <w:tc>
          <w:tcPr>
            <w:tcW w:w="1666" w:type="dxa"/>
          </w:tcPr>
          <w:p w14:paraId="6E823E16"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65083,92</w:t>
            </w:r>
          </w:p>
        </w:tc>
        <w:tc>
          <w:tcPr>
            <w:tcW w:w="1665" w:type="dxa"/>
          </w:tcPr>
          <w:p w14:paraId="1594C8D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33696,88</w:t>
            </w:r>
          </w:p>
        </w:tc>
        <w:tc>
          <w:tcPr>
            <w:tcW w:w="1666" w:type="dxa"/>
          </w:tcPr>
          <w:p w14:paraId="07E94A2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33957,23</w:t>
            </w:r>
          </w:p>
        </w:tc>
      </w:tr>
      <w:tr w:rsidR="00B90599" w:rsidRPr="00384FE6" w14:paraId="5268B4E1" w14:textId="77777777" w:rsidTr="00F22E2E">
        <w:trPr>
          <w:trHeight w:val="370"/>
        </w:trPr>
        <w:tc>
          <w:tcPr>
            <w:tcW w:w="3403" w:type="dxa"/>
          </w:tcPr>
          <w:p w14:paraId="5DCC1103" w14:textId="77777777" w:rsidR="00B90599" w:rsidRPr="00384FE6" w:rsidRDefault="00B90599" w:rsidP="00384FE6">
            <w:pPr>
              <w:snapToGrid w:val="0"/>
              <w:rPr>
                <w:sz w:val="20"/>
                <w:szCs w:val="20"/>
              </w:rPr>
            </w:pPr>
            <w:r w:rsidRPr="00384FE6">
              <w:rPr>
                <w:sz w:val="20"/>
                <w:szCs w:val="20"/>
              </w:rPr>
              <w:t>Внебюджетные источники</w:t>
            </w:r>
          </w:p>
        </w:tc>
        <w:tc>
          <w:tcPr>
            <w:tcW w:w="1665" w:type="dxa"/>
          </w:tcPr>
          <w:p w14:paraId="78B57ECC" w14:textId="77777777" w:rsidR="00B90599" w:rsidRPr="00384FE6" w:rsidRDefault="00B90599" w:rsidP="00384FE6">
            <w:pPr>
              <w:jc w:val="center"/>
              <w:rPr>
                <w:color w:val="000000"/>
                <w:sz w:val="20"/>
                <w:szCs w:val="20"/>
              </w:rPr>
            </w:pPr>
          </w:p>
        </w:tc>
        <w:tc>
          <w:tcPr>
            <w:tcW w:w="1666" w:type="dxa"/>
          </w:tcPr>
          <w:p w14:paraId="65CE48BA" w14:textId="77777777" w:rsidR="00B90599" w:rsidRPr="00384FE6" w:rsidRDefault="00B90599" w:rsidP="00384FE6">
            <w:pPr>
              <w:jc w:val="center"/>
              <w:rPr>
                <w:color w:val="000000"/>
                <w:sz w:val="20"/>
                <w:szCs w:val="20"/>
              </w:rPr>
            </w:pPr>
          </w:p>
        </w:tc>
        <w:tc>
          <w:tcPr>
            <w:tcW w:w="1665" w:type="dxa"/>
          </w:tcPr>
          <w:p w14:paraId="35C8E1B6" w14:textId="77777777" w:rsidR="00B90599" w:rsidRPr="00384FE6" w:rsidRDefault="00B90599" w:rsidP="00384FE6">
            <w:pPr>
              <w:jc w:val="center"/>
              <w:rPr>
                <w:color w:val="000000"/>
                <w:sz w:val="20"/>
                <w:szCs w:val="20"/>
              </w:rPr>
            </w:pPr>
          </w:p>
        </w:tc>
        <w:tc>
          <w:tcPr>
            <w:tcW w:w="1666" w:type="dxa"/>
          </w:tcPr>
          <w:p w14:paraId="7687CA4C" w14:textId="77777777" w:rsidR="00B90599" w:rsidRPr="00384FE6" w:rsidRDefault="00B90599" w:rsidP="00384FE6">
            <w:pPr>
              <w:jc w:val="center"/>
              <w:rPr>
                <w:color w:val="000000"/>
                <w:sz w:val="20"/>
                <w:szCs w:val="20"/>
              </w:rPr>
            </w:pPr>
          </w:p>
        </w:tc>
      </w:tr>
      <w:tr w:rsidR="00B90599" w:rsidRPr="00384FE6" w14:paraId="1C1B34BB" w14:textId="77777777" w:rsidTr="00F22E2E">
        <w:trPr>
          <w:trHeight w:val="370"/>
        </w:trPr>
        <w:tc>
          <w:tcPr>
            <w:tcW w:w="3403" w:type="dxa"/>
          </w:tcPr>
          <w:p w14:paraId="15EFEB8A" w14:textId="77777777" w:rsidR="00B90599" w:rsidRPr="00384FE6" w:rsidRDefault="00B90599" w:rsidP="00384FE6">
            <w:pPr>
              <w:snapToGrid w:val="0"/>
              <w:rPr>
                <w:sz w:val="20"/>
                <w:szCs w:val="20"/>
              </w:rPr>
            </w:pPr>
          </w:p>
        </w:tc>
        <w:tc>
          <w:tcPr>
            <w:tcW w:w="6662" w:type="dxa"/>
            <w:gridSpan w:val="4"/>
          </w:tcPr>
          <w:p w14:paraId="302BD1C5" w14:textId="77777777" w:rsidR="00B90599" w:rsidRPr="00384FE6" w:rsidRDefault="00B90599" w:rsidP="00384FE6">
            <w:pPr>
              <w:jc w:val="both"/>
              <w:rPr>
                <w:color w:val="000000"/>
                <w:sz w:val="20"/>
                <w:szCs w:val="20"/>
              </w:rPr>
            </w:pPr>
            <w:r w:rsidRPr="00384FE6">
              <w:rPr>
                <w:color w:val="000000"/>
                <w:sz w:val="20"/>
                <w:szCs w:val="20"/>
              </w:rPr>
              <w:t>Объем денежных средств, выделяемых из бюджета Куйбышевского района, подлежит ежегодному уточнению при утверждении районного бюджета на соответствующий год.</w:t>
            </w:r>
          </w:p>
        </w:tc>
      </w:tr>
      <w:tr w:rsidR="00B90599" w:rsidRPr="00384FE6" w14:paraId="285C295A" w14:textId="77777777" w:rsidTr="00F22E2E">
        <w:trPr>
          <w:trHeight w:val="330"/>
        </w:trPr>
        <w:tc>
          <w:tcPr>
            <w:tcW w:w="3403" w:type="dxa"/>
          </w:tcPr>
          <w:p w14:paraId="5AC2AC52" w14:textId="77777777" w:rsidR="00B90599" w:rsidRPr="00384FE6" w:rsidRDefault="00B90599" w:rsidP="00384FE6">
            <w:pPr>
              <w:autoSpaceDE w:val="0"/>
              <w:autoSpaceDN w:val="0"/>
              <w:jc w:val="both"/>
              <w:rPr>
                <w:sz w:val="20"/>
                <w:szCs w:val="20"/>
              </w:rPr>
            </w:pPr>
            <w:r w:rsidRPr="00384FE6">
              <w:rPr>
                <w:sz w:val="20"/>
                <w:szCs w:val="20"/>
              </w:rPr>
              <w:t>Основные целевые индикаторы муниципальной программы</w:t>
            </w:r>
          </w:p>
        </w:tc>
        <w:tc>
          <w:tcPr>
            <w:tcW w:w="6662" w:type="dxa"/>
            <w:gridSpan w:val="4"/>
          </w:tcPr>
          <w:p w14:paraId="79599D14" w14:textId="77777777" w:rsidR="00B90599" w:rsidRPr="00384FE6" w:rsidRDefault="00B90599" w:rsidP="00384FE6">
            <w:pPr>
              <w:autoSpaceDE w:val="0"/>
              <w:autoSpaceDN w:val="0"/>
              <w:adjustRightInd w:val="0"/>
              <w:jc w:val="both"/>
              <w:rPr>
                <w:sz w:val="20"/>
                <w:szCs w:val="20"/>
              </w:rPr>
            </w:pPr>
            <w:r w:rsidRPr="00384FE6">
              <w:rPr>
                <w:sz w:val="20"/>
                <w:szCs w:val="20"/>
              </w:rPr>
              <w:t xml:space="preserve">1. 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антитеррористической защищенности от общего количества муниципальных образовательных организаций;</w:t>
            </w:r>
          </w:p>
          <w:p w14:paraId="7DEBF98E" w14:textId="77777777" w:rsidR="00B90599" w:rsidRPr="00384FE6" w:rsidRDefault="00B90599" w:rsidP="00384FE6">
            <w:pPr>
              <w:autoSpaceDE w:val="0"/>
              <w:autoSpaceDN w:val="0"/>
              <w:adjustRightInd w:val="0"/>
              <w:jc w:val="both"/>
              <w:rPr>
                <w:sz w:val="20"/>
                <w:szCs w:val="20"/>
              </w:rPr>
            </w:pPr>
            <w:r w:rsidRPr="00384FE6">
              <w:rPr>
                <w:sz w:val="20"/>
                <w:szCs w:val="20"/>
              </w:rPr>
              <w:t>2. доля муниципальных образовательных организаций, имеющих предписания надзорных органов;</w:t>
            </w:r>
          </w:p>
          <w:p w14:paraId="60D1AF00" w14:textId="77777777" w:rsidR="00B90599" w:rsidRPr="00384FE6" w:rsidRDefault="00B90599" w:rsidP="00384FE6">
            <w:pPr>
              <w:autoSpaceDE w:val="0"/>
              <w:autoSpaceDN w:val="0"/>
              <w:adjustRightInd w:val="0"/>
              <w:jc w:val="both"/>
              <w:rPr>
                <w:sz w:val="20"/>
                <w:szCs w:val="20"/>
              </w:rPr>
            </w:pPr>
            <w:r w:rsidRPr="00384FE6">
              <w:rPr>
                <w:sz w:val="20"/>
                <w:szCs w:val="20"/>
              </w:rPr>
              <w:t xml:space="preserve">3. доля обучающихся, получающих начальное общее, основное общее и </w:t>
            </w:r>
            <w:r w:rsidRPr="00384FE6">
              <w:rPr>
                <w:sz w:val="20"/>
                <w:szCs w:val="20"/>
              </w:rPr>
              <w:lastRenderedPageBreak/>
              <w:t>среднее общее образование в муниципальных общеобразовательных учреждениях, обеспеченных горячим питанием, в общем количестве обучающихся муниципальных общеобразовательных учреждений, процент;</w:t>
            </w:r>
          </w:p>
          <w:p w14:paraId="67337AEC" w14:textId="77777777" w:rsidR="00B90599" w:rsidRPr="00384FE6" w:rsidRDefault="00B90599" w:rsidP="00384FE6">
            <w:pPr>
              <w:autoSpaceDE w:val="0"/>
              <w:autoSpaceDN w:val="0"/>
              <w:adjustRightInd w:val="0"/>
              <w:jc w:val="both"/>
              <w:rPr>
                <w:sz w:val="20"/>
                <w:szCs w:val="20"/>
              </w:rPr>
            </w:pPr>
            <w:r w:rsidRPr="00384FE6">
              <w:rPr>
                <w:sz w:val="20"/>
                <w:szCs w:val="20"/>
              </w:rPr>
              <w:t>4.  доля детей в возрасте от 2-х месяцев до 7 лет, обучающихся по программам дошкольного образования от общей численности детей в возрасте от 2-х месяцев до 7 лет, проживающих на территории, процент;</w:t>
            </w:r>
          </w:p>
          <w:p w14:paraId="3CFFAD77" w14:textId="77777777" w:rsidR="00B90599" w:rsidRPr="00384FE6" w:rsidRDefault="00B90599" w:rsidP="00384FE6">
            <w:pPr>
              <w:jc w:val="both"/>
              <w:rPr>
                <w:sz w:val="20"/>
                <w:szCs w:val="20"/>
              </w:rPr>
            </w:pPr>
            <w:r w:rsidRPr="00384FE6">
              <w:rPr>
                <w:sz w:val="20"/>
                <w:szCs w:val="20"/>
              </w:rPr>
              <w:t>5.доля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процент;</w:t>
            </w:r>
          </w:p>
          <w:p w14:paraId="37AE8021" w14:textId="77777777" w:rsidR="00B90599" w:rsidRPr="00384FE6" w:rsidRDefault="00B90599" w:rsidP="00384FE6">
            <w:pPr>
              <w:autoSpaceDE w:val="0"/>
              <w:autoSpaceDN w:val="0"/>
              <w:adjustRightInd w:val="0"/>
              <w:jc w:val="both"/>
              <w:rPr>
                <w:sz w:val="20"/>
                <w:szCs w:val="20"/>
              </w:rPr>
            </w:pPr>
            <w:r w:rsidRPr="00384FE6">
              <w:rPr>
                <w:sz w:val="20"/>
                <w:szCs w:val="20"/>
              </w:rPr>
              <w:t>6. удельный вес числа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 процент;</w:t>
            </w:r>
          </w:p>
          <w:p w14:paraId="3C7639EC" w14:textId="77777777" w:rsidR="00B90599" w:rsidRPr="00384FE6" w:rsidRDefault="00B90599" w:rsidP="00384FE6">
            <w:pPr>
              <w:pStyle w:val="ConsPlusNormal"/>
              <w:widowControl/>
              <w:ind w:left="34" w:right="34"/>
              <w:jc w:val="both"/>
              <w:rPr>
                <w:rFonts w:ascii="Times New Roman" w:hAnsi="Times New Roman" w:cs="Times New Roman"/>
                <w:shd w:val="clear" w:color="auto" w:fill="FFFFFF"/>
              </w:rPr>
            </w:pPr>
            <w:r w:rsidRPr="00384FE6">
              <w:rPr>
                <w:rFonts w:ascii="Times New Roman" w:hAnsi="Times New Roman" w:cs="Times New Roman"/>
              </w:rPr>
              <w:t>7.доля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xml:space="preserve"> в общей численности детей в возрасте 5-18 лет, процент;</w:t>
            </w:r>
          </w:p>
          <w:p w14:paraId="1E98D499" w14:textId="77777777" w:rsidR="00B90599" w:rsidRPr="00384FE6" w:rsidRDefault="00B90599" w:rsidP="00384FE6">
            <w:pPr>
              <w:pStyle w:val="ConsPlusNormal"/>
              <w:widowControl/>
              <w:ind w:left="34" w:right="34"/>
              <w:jc w:val="both"/>
              <w:rPr>
                <w:rFonts w:ascii="Times New Roman" w:hAnsi="Times New Roman" w:cs="Times New Roman"/>
                <w:shd w:val="clear" w:color="auto" w:fill="FFFFFF"/>
              </w:rPr>
            </w:pPr>
            <w:r w:rsidRPr="00384FE6">
              <w:rPr>
                <w:rFonts w:ascii="Times New Roman" w:hAnsi="Times New Roman" w:cs="Times New Roman"/>
              </w:rPr>
              <w:t>8.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 процент;</w:t>
            </w:r>
          </w:p>
          <w:p w14:paraId="6820BE75"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9. охват обучающихся мероприятиями, реализуемыми муниципальным ресурсным центром по работе с одаренными и талантливыми детьми «Вега», процент;</w:t>
            </w:r>
          </w:p>
          <w:p w14:paraId="4B377647" w14:textId="77777777" w:rsidR="00B90599" w:rsidRPr="00384FE6" w:rsidRDefault="00B90599" w:rsidP="00384FE6">
            <w:pPr>
              <w:jc w:val="both"/>
              <w:rPr>
                <w:color w:val="000000"/>
                <w:sz w:val="20"/>
                <w:szCs w:val="20"/>
                <w:shd w:val="clear" w:color="auto" w:fill="FFFFFF"/>
              </w:rPr>
            </w:pPr>
            <w:r w:rsidRPr="00384FE6">
              <w:rPr>
                <w:color w:val="000000"/>
                <w:sz w:val="20"/>
                <w:szCs w:val="20"/>
                <w:shd w:val="clear" w:color="auto" w:fill="FFFFFF"/>
              </w:rPr>
              <w:t>10. доля педагогических работников образовательных организаций, которым при прохождении аттестации присвоена первая или высшая квалификационная категория в общей численности педагогических работников, процент;</w:t>
            </w:r>
          </w:p>
          <w:p w14:paraId="29C17196" w14:textId="77777777" w:rsidR="00B90599" w:rsidRPr="00384FE6" w:rsidRDefault="00B90599" w:rsidP="00384FE6">
            <w:pPr>
              <w:jc w:val="both"/>
              <w:rPr>
                <w:color w:val="000000"/>
                <w:sz w:val="20"/>
                <w:szCs w:val="20"/>
                <w:shd w:val="clear" w:color="auto" w:fill="FFFFFF"/>
              </w:rPr>
            </w:pPr>
            <w:r w:rsidRPr="00384FE6">
              <w:rPr>
                <w:color w:val="000000"/>
                <w:sz w:val="20"/>
                <w:szCs w:val="20"/>
                <w:shd w:val="clear" w:color="auto" w:fill="FFFFFF"/>
              </w:rPr>
              <w:t>11. доля педагогических и руководящих работников образовательных организаций, обеспеченных повышением квалификации в разных формах, в общей численности педагогических и руководящих работников, процент;</w:t>
            </w:r>
          </w:p>
          <w:p w14:paraId="7D2F61A1" w14:textId="77777777" w:rsidR="00B90599" w:rsidRPr="00384FE6" w:rsidRDefault="00B90599" w:rsidP="00384FE6">
            <w:pPr>
              <w:pStyle w:val="ConsPlusNormal"/>
              <w:widowControl/>
              <w:ind w:left="34" w:right="34"/>
              <w:jc w:val="both"/>
              <w:rPr>
                <w:rFonts w:ascii="Times New Roman" w:hAnsi="Times New Roman" w:cs="Times New Roman"/>
                <w:color w:val="000000"/>
                <w:shd w:val="clear" w:color="auto" w:fill="FFFFFF"/>
              </w:rPr>
            </w:pPr>
            <w:r w:rsidRPr="00384FE6">
              <w:rPr>
                <w:rFonts w:ascii="Times New Roman" w:hAnsi="Times New Roman" w:cs="Times New Roman"/>
              </w:rPr>
              <w:t>12. доля молодых педагогов до 35 лет, работающих в образовательных организациях, в общей численности педагогических работников</w:t>
            </w:r>
            <w:r w:rsidRPr="00384FE6">
              <w:rPr>
                <w:rFonts w:ascii="Times New Roman" w:hAnsi="Times New Roman" w:cs="Times New Roman"/>
                <w:color w:val="000000"/>
                <w:shd w:val="clear" w:color="auto" w:fill="FFFFFF"/>
              </w:rPr>
              <w:t>, процент;</w:t>
            </w:r>
          </w:p>
          <w:p w14:paraId="1DC14B09" w14:textId="77777777" w:rsidR="00B90599" w:rsidRPr="00384FE6" w:rsidRDefault="00B90599" w:rsidP="00384FE6">
            <w:pPr>
              <w:autoSpaceDE w:val="0"/>
              <w:autoSpaceDN w:val="0"/>
              <w:adjustRightInd w:val="0"/>
              <w:jc w:val="both"/>
              <w:rPr>
                <w:sz w:val="20"/>
                <w:szCs w:val="20"/>
              </w:rPr>
            </w:pPr>
            <w:r w:rsidRPr="00384FE6">
              <w:rPr>
                <w:sz w:val="20"/>
                <w:szCs w:val="20"/>
              </w:rPr>
              <w:t>13. удельный вес числа организаций отдыха детей и их оздоровления, соответствующих требованиям санитарных правил, а также требованиям, предъявляемым надзорными органами, процент;</w:t>
            </w:r>
          </w:p>
          <w:p w14:paraId="1B686154" w14:textId="77777777" w:rsidR="00B90599" w:rsidRPr="00384FE6" w:rsidRDefault="00B90599" w:rsidP="00384FE6">
            <w:pPr>
              <w:tabs>
                <w:tab w:val="num" w:pos="300"/>
                <w:tab w:val="num" w:pos="360"/>
              </w:tabs>
              <w:jc w:val="both"/>
              <w:rPr>
                <w:sz w:val="20"/>
                <w:szCs w:val="20"/>
              </w:rPr>
            </w:pPr>
            <w:r w:rsidRPr="00384FE6">
              <w:rPr>
                <w:sz w:val="20"/>
                <w:szCs w:val="20"/>
              </w:rPr>
              <w:t>14. доля оздоровленных детей, находящихся в трудной жизненной ситуации, от общей численности детей в возрасте 6,5-17 лет, находящихся в трудной жизненной ситуации, процент;</w:t>
            </w:r>
          </w:p>
          <w:p w14:paraId="0E6A8AD1" w14:textId="77777777" w:rsidR="00B90599" w:rsidRPr="00384FE6" w:rsidRDefault="00B90599" w:rsidP="00384FE6">
            <w:pPr>
              <w:pStyle w:val="ConsPlusNormal"/>
              <w:widowControl/>
              <w:ind w:left="34" w:right="34"/>
              <w:jc w:val="both"/>
              <w:rPr>
                <w:rFonts w:ascii="Times New Roman" w:hAnsi="Times New Roman" w:cs="Times New Roman"/>
                <w:color w:val="000000"/>
                <w:shd w:val="clear" w:color="auto" w:fill="FFFFFF"/>
              </w:rPr>
            </w:pPr>
            <w:r w:rsidRPr="00384FE6">
              <w:rPr>
                <w:rFonts w:ascii="Times New Roman" w:hAnsi="Times New Roman" w:cs="Times New Roman"/>
              </w:rPr>
              <w:t>15. численность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 процент.</w:t>
            </w:r>
          </w:p>
        </w:tc>
      </w:tr>
      <w:tr w:rsidR="00B90599" w:rsidRPr="00384FE6" w14:paraId="66983B63" w14:textId="77777777" w:rsidTr="00F22E2E">
        <w:trPr>
          <w:trHeight w:val="330"/>
        </w:trPr>
        <w:tc>
          <w:tcPr>
            <w:tcW w:w="3403" w:type="dxa"/>
          </w:tcPr>
          <w:p w14:paraId="72AB28B9" w14:textId="77777777" w:rsidR="00B90599" w:rsidRPr="00384FE6" w:rsidRDefault="00B90599" w:rsidP="00384FE6">
            <w:pPr>
              <w:autoSpaceDE w:val="0"/>
              <w:autoSpaceDN w:val="0"/>
              <w:jc w:val="both"/>
              <w:rPr>
                <w:sz w:val="20"/>
                <w:szCs w:val="20"/>
              </w:rPr>
            </w:pPr>
            <w:r w:rsidRPr="00384FE6">
              <w:rPr>
                <w:sz w:val="20"/>
                <w:szCs w:val="20"/>
              </w:rPr>
              <w:t>Ожидаемые результаты реализации муниципальной программы, выраженные в количественно измеримых показателях</w:t>
            </w:r>
          </w:p>
        </w:tc>
        <w:tc>
          <w:tcPr>
            <w:tcW w:w="6662" w:type="dxa"/>
            <w:gridSpan w:val="4"/>
          </w:tcPr>
          <w:p w14:paraId="2B4648E7" w14:textId="77777777" w:rsidR="00B90599" w:rsidRPr="00384FE6" w:rsidRDefault="00B90599" w:rsidP="00384FE6">
            <w:pPr>
              <w:autoSpaceDE w:val="0"/>
              <w:autoSpaceDN w:val="0"/>
              <w:adjustRightInd w:val="0"/>
              <w:jc w:val="both"/>
              <w:rPr>
                <w:sz w:val="20"/>
                <w:szCs w:val="20"/>
              </w:rPr>
            </w:pPr>
            <w:r w:rsidRPr="00384FE6">
              <w:rPr>
                <w:sz w:val="20"/>
                <w:szCs w:val="20"/>
              </w:rPr>
              <w:t xml:space="preserve">1.доля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w:t>
            </w:r>
            <w:proofErr w:type="spellStart"/>
            <w:r w:rsidRPr="00384FE6">
              <w:rPr>
                <w:sz w:val="20"/>
                <w:szCs w:val="20"/>
              </w:rPr>
              <w:t>ри</w:t>
            </w:r>
            <w:proofErr w:type="spellEnd"/>
            <w:r w:rsidRPr="00384FE6">
              <w:rPr>
                <w:sz w:val="20"/>
                <w:szCs w:val="20"/>
              </w:rPr>
              <w:t xml:space="preserve"> защищенности от общего количества муниципальных образовательных организаций составит 85%;</w:t>
            </w:r>
          </w:p>
          <w:p w14:paraId="42679DF5" w14:textId="77777777" w:rsidR="00B90599" w:rsidRPr="00384FE6" w:rsidRDefault="00B90599" w:rsidP="00384FE6">
            <w:pPr>
              <w:autoSpaceDE w:val="0"/>
              <w:autoSpaceDN w:val="0"/>
              <w:adjustRightInd w:val="0"/>
              <w:jc w:val="both"/>
              <w:rPr>
                <w:sz w:val="20"/>
                <w:szCs w:val="20"/>
              </w:rPr>
            </w:pPr>
            <w:r w:rsidRPr="00384FE6">
              <w:rPr>
                <w:sz w:val="20"/>
                <w:szCs w:val="20"/>
              </w:rPr>
              <w:t>2. доля муниципальных образовательных организаций, имеющих предписания надзорных органов в общем количестве муниципальных образовательных организаций (</w:t>
            </w:r>
            <w:proofErr w:type="spellStart"/>
            <w:r w:rsidRPr="00384FE6">
              <w:rPr>
                <w:sz w:val="20"/>
                <w:szCs w:val="20"/>
              </w:rPr>
              <w:t>Роспотребнадзор</w:t>
            </w:r>
            <w:proofErr w:type="spellEnd"/>
            <w:r w:rsidRPr="00384FE6">
              <w:rPr>
                <w:sz w:val="20"/>
                <w:szCs w:val="20"/>
              </w:rPr>
              <w:t xml:space="preserve">, </w:t>
            </w:r>
            <w:proofErr w:type="spellStart"/>
            <w:r w:rsidRPr="00384FE6">
              <w:rPr>
                <w:sz w:val="20"/>
                <w:szCs w:val="20"/>
              </w:rPr>
              <w:t>Пожнадзор</w:t>
            </w:r>
            <w:proofErr w:type="spellEnd"/>
            <w:r w:rsidRPr="00384FE6">
              <w:rPr>
                <w:sz w:val="20"/>
                <w:szCs w:val="20"/>
              </w:rPr>
              <w:t>) составит 28,2%;</w:t>
            </w:r>
          </w:p>
          <w:p w14:paraId="1C23AA41" w14:textId="77777777" w:rsidR="00B90599" w:rsidRPr="00384FE6" w:rsidRDefault="00B90599" w:rsidP="00384FE6">
            <w:pPr>
              <w:autoSpaceDE w:val="0"/>
              <w:autoSpaceDN w:val="0"/>
              <w:adjustRightInd w:val="0"/>
              <w:jc w:val="both"/>
              <w:rPr>
                <w:sz w:val="20"/>
                <w:szCs w:val="20"/>
              </w:rPr>
            </w:pPr>
            <w:r w:rsidRPr="00384FE6">
              <w:rPr>
                <w:sz w:val="20"/>
                <w:szCs w:val="20"/>
              </w:rPr>
              <w:t>3. обеспечение горячим питанием   обучающихся, получающих общее образование в муниципальных общеобразовательных организациях в общем количестве обучающихся, получающих общее образование в муниципальных общеобразовательных организациях составит 98%;</w:t>
            </w:r>
          </w:p>
          <w:p w14:paraId="1F4748D2" w14:textId="77777777" w:rsidR="00B90599" w:rsidRPr="00384FE6" w:rsidRDefault="00B90599" w:rsidP="00384FE6">
            <w:pPr>
              <w:autoSpaceDE w:val="0"/>
              <w:autoSpaceDN w:val="0"/>
              <w:adjustRightInd w:val="0"/>
              <w:jc w:val="both"/>
              <w:rPr>
                <w:sz w:val="20"/>
                <w:szCs w:val="20"/>
              </w:rPr>
            </w:pPr>
            <w:r w:rsidRPr="00384FE6">
              <w:rPr>
                <w:sz w:val="20"/>
                <w:szCs w:val="20"/>
              </w:rPr>
              <w:t xml:space="preserve">4.доля детей в возрасте от 2-х месяцев до 7 лет, обучающихся по программам дошкольного образования, в общей численности детей в возрасте от 2-х месяцев до 7 лет, проживающих </w:t>
            </w:r>
            <w:proofErr w:type="gramStart"/>
            <w:r w:rsidRPr="00384FE6">
              <w:rPr>
                <w:sz w:val="20"/>
                <w:szCs w:val="20"/>
              </w:rPr>
              <w:t>на территории</w:t>
            </w:r>
            <w:proofErr w:type="gramEnd"/>
            <w:r w:rsidRPr="00384FE6">
              <w:rPr>
                <w:sz w:val="20"/>
                <w:szCs w:val="20"/>
              </w:rPr>
              <w:t xml:space="preserve"> составит не менее 72%;</w:t>
            </w:r>
          </w:p>
          <w:p w14:paraId="0CC16587" w14:textId="77777777" w:rsidR="00B90599" w:rsidRPr="00384FE6" w:rsidRDefault="00B90599" w:rsidP="00384FE6">
            <w:pPr>
              <w:autoSpaceDE w:val="0"/>
              <w:autoSpaceDN w:val="0"/>
              <w:adjustRightInd w:val="0"/>
              <w:jc w:val="both"/>
              <w:rPr>
                <w:sz w:val="20"/>
                <w:szCs w:val="20"/>
              </w:rPr>
            </w:pPr>
            <w:r w:rsidRPr="00384FE6">
              <w:rPr>
                <w:sz w:val="20"/>
                <w:szCs w:val="20"/>
              </w:rPr>
              <w:t>5. 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составит 99,8%;</w:t>
            </w:r>
          </w:p>
          <w:p w14:paraId="72609939" w14:textId="77777777" w:rsidR="00B90599" w:rsidRPr="00384FE6" w:rsidRDefault="00B90599" w:rsidP="00384FE6">
            <w:pPr>
              <w:autoSpaceDE w:val="0"/>
              <w:autoSpaceDN w:val="0"/>
              <w:adjustRightInd w:val="0"/>
              <w:jc w:val="both"/>
              <w:rPr>
                <w:sz w:val="20"/>
                <w:szCs w:val="20"/>
              </w:rPr>
            </w:pPr>
            <w:r w:rsidRPr="00384FE6">
              <w:rPr>
                <w:sz w:val="20"/>
                <w:szCs w:val="20"/>
              </w:rPr>
              <w:lastRenderedPageBreak/>
              <w:t>6. удельный вес числа муниципальных образовательных организаций, полностью обеспечивающих доступность образовательной деятельности для инвалидов в общем числе муниципальных образовательных организаций, составит 87% (40 от 46);</w:t>
            </w:r>
          </w:p>
          <w:p w14:paraId="7EE30DD9"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rPr>
              <w:t>7. 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в общей численности детей в возрасте 5-18 лет составит не менее 76%;</w:t>
            </w:r>
          </w:p>
          <w:p w14:paraId="67973EA2"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8.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70%;</w:t>
            </w:r>
          </w:p>
          <w:p w14:paraId="304AAFFC"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9. охват обучающихся мероприятиями, реализуемыми муниципальным ресурсным центром по работе с одаренными и талантливыми детьми «Вега», составит не менее 30% от числа обучающихся основного и среднего уровней образования;</w:t>
            </w:r>
          </w:p>
          <w:p w14:paraId="3C4E15F0" w14:textId="77777777" w:rsidR="00B90599" w:rsidRPr="00384FE6" w:rsidRDefault="00B90599" w:rsidP="00384FE6">
            <w:pPr>
              <w:snapToGrid w:val="0"/>
              <w:jc w:val="both"/>
              <w:rPr>
                <w:i/>
                <w:sz w:val="20"/>
                <w:szCs w:val="20"/>
              </w:rPr>
            </w:pPr>
            <w:r w:rsidRPr="00384FE6">
              <w:rPr>
                <w:sz w:val="20"/>
                <w:szCs w:val="20"/>
              </w:rPr>
              <w:t>10.обеспеченность образовательных организаций педагогическими кадрами составит 100%;</w:t>
            </w:r>
          </w:p>
          <w:p w14:paraId="1AAC654B" w14:textId="77777777" w:rsidR="00B90599" w:rsidRPr="00384FE6" w:rsidRDefault="00B90599" w:rsidP="00384FE6">
            <w:pPr>
              <w:snapToGrid w:val="0"/>
              <w:jc w:val="both"/>
              <w:rPr>
                <w:sz w:val="20"/>
                <w:szCs w:val="20"/>
                <w:shd w:val="clear" w:color="auto" w:fill="FFFFFF"/>
              </w:rPr>
            </w:pPr>
            <w:r w:rsidRPr="00384FE6">
              <w:rPr>
                <w:color w:val="000000"/>
                <w:sz w:val="20"/>
                <w:szCs w:val="20"/>
                <w:shd w:val="clear" w:color="auto" w:fill="FFFFFF"/>
              </w:rPr>
              <w:t xml:space="preserve">11.доля педагогических работников образовательных организаций, аттестованных на первую и высшую квалификационные категории, </w:t>
            </w:r>
            <w:r w:rsidRPr="00384FE6">
              <w:rPr>
                <w:sz w:val="20"/>
                <w:szCs w:val="20"/>
                <w:shd w:val="clear" w:color="auto" w:fill="FFFFFF"/>
              </w:rPr>
              <w:t>составит 75 %;</w:t>
            </w:r>
          </w:p>
          <w:p w14:paraId="62B69E33" w14:textId="77777777" w:rsidR="00B90599" w:rsidRPr="00384FE6" w:rsidRDefault="00B90599" w:rsidP="00C7422D">
            <w:pPr>
              <w:pStyle w:val="ConsPlusNormal"/>
              <w:numPr>
                <w:ilvl w:val="0"/>
                <w:numId w:val="29"/>
              </w:numPr>
              <w:ind w:left="0" w:firstLine="0"/>
              <w:jc w:val="both"/>
              <w:rPr>
                <w:rFonts w:ascii="Times New Roman" w:hAnsi="Times New Roman" w:cs="Times New Roman"/>
              </w:rPr>
            </w:pPr>
            <w:r w:rsidRPr="00384FE6">
              <w:rPr>
                <w:rFonts w:ascii="Times New Roman" w:hAnsi="Times New Roman" w:cs="Times New Roman"/>
                <w:color w:val="000000"/>
                <w:shd w:val="clear" w:color="auto" w:fill="FFFFFF"/>
              </w:rPr>
              <w:t xml:space="preserve">доля молодых специалистов в возрасте до 35 лет составит </w:t>
            </w:r>
            <w:r w:rsidRPr="00384FE6">
              <w:rPr>
                <w:rFonts w:ascii="Times New Roman" w:hAnsi="Times New Roman" w:cs="Times New Roman"/>
                <w:shd w:val="clear" w:color="auto" w:fill="FFFFFF"/>
              </w:rPr>
              <w:t>22%</w:t>
            </w:r>
            <w:r w:rsidRPr="00384FE6">
              <w:rPr>
                <w:rFonts w:ascii="Times New Roman" w:hAnsi="Times New Roman" w:cs="Times New Roman"/>
                <w:color w:val="000000"/>
                <w:shd w:val="clear" w:color="auto" w:fill="FFFFFF"/>
              </w:rPr>
              <w:t>от общего числа педагогических работников Куйбышевского муниципального района;</w:t>
            </w:r>
          </w:p>
          <w:p w14:paraId="12DFEDF6"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shd w:val="clear" w:color="auto" w:fill="FFFFFF"/>
              </w:rPr>
              <w:t>13. удельный вес числа организаций отдыха детей и их оздоровления, всех типов, соответствующих требованиям санитарных норм и правил, а также требования, предъявляемым надзорными органами в общем числе организаций, составит 100%;</w:t>
            </w:r>
          </w:p>
          <w:p w14:paraId="33B8AB45"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shd w:val="clear" w:color="auto" w:fill="FFFFFF"/>
              </w:rPr>
              <w:t>14 доля оздоровленных детей, находящихся в трудной жизненной ситуации, от общей численности детей, находящихся в трудной жизненной ситуации, в возрасте от 6,5 до 17 лет (включительно) – не менее 50%;</w:t>
            </w:r>
          </w:p>
          <w:p w14:paraId="4E8F32AF"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shd w:val="clear" w:color="auto" w:fill="FFFFFF"/>
              </w:rPr>
              <w:t>15. увеличение численности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 к 2025 году – до 55% от общего количества обучающихся.</w:t>
            </w:r>
          </w:p>
        </w:tc>
      </w:tr>
      <w:tr w:rsidR="00B90599" w:rsidRPr="00384FE6" w14:paraId="0472C959" w14:textId="77777777" w:rsidTr="00F22E2E">
        <w:trPr>
          <w:trHeight w:val="330"/>
        </w:trPr>
        <w:tc>
          <w:tcPr>
            <w:tcW w:w="3403" w:type="dxa"/>
          </w:tcPr>
          <w:p w14:paraId="792B40AB" w14:textId="77777777" w:rsidR="00B90599" w:rsidRPr="00384FE6" w:rsidRDefault="00B90599" w:rsidP="00384FE6">
            <w:pPr>
              <w:autoSpaceDE w:val="0"/>
              <w:autoSpaceDN w:val="0"/>
              <w:jc w:val="both"/>
              <w:rPr>
                <w:sz w:val="20"/>
                <w:szCs w:val="20"/>
              </w:rPr>
            </w:pPr>
            <w:r w:rsidRPr="00384FE6">
              <w:rPr>
                <w:sz w:val="20"/>
                <w:szCs w:val="20"/>
              </w:rPr>
              <w:lastRenderedPageBreak/>
              <w:t>Электронный адрес размещения муниципальной программы в сети Интернет</w:t>
            </w:r>
          </w:p>
        </w:tc>
        <w:tc>
          <w:tcPr>
            <w:tcW w:w="6662" w:type="dxa"/>
            <w:gridSpan w:val="4"/>
          </w:tcPr>
          <w:p w14:paraId="0B5CDC0E" w14:textId="77777777" w:rsidR="00B90599" w:rsidRPr="00384FE6" w:rsidRDefault="00B90599" w:rsidP="00384FE6">
            <w:pPr>
              <w:autoSpaceDE w:val="0"/>
              <w:autoSpaceDN w:val="0"/>
              <w:ind w:left="33"/>
              <w:jc w:val="center"/>
              <w:rPr>
                <w:sz w:val="20"/>
                <w:szCs w:val="20"/>
              </w:rPr>
            </w:pPr>
            <w:hyperlink r:id="rId17" w:history="1">
              <w:r w:rsidRPr="00384FE6">
                <w:rPr>
                  <w:rStyle w:val="afa"/>
                  <w:sz w:val="20"/>
                  <w:szCs w:val="20"/>
                </w:rPr>
                <w:t>http://uo-kuyby.my1.ru/</w:t>
              </w:r>
            </w:hyperlink>
          </w:p>
        </w:tc>
      </w:tr>
    </w:tbl>
    <w:p w14:paraId="42A32104" w14:textId="77777777" w:rsidR="00B90599" w:rsidRPr="00384FE6" w:rsidRDefault="00B90599" w:rsidP="00384FE6">
      <w:pPr>
        <w:ind w:firstLine="709"/>
        <w:jc w:val="both"/>
        <w:rPr>
          <w:sz w:val="20"/>
          <w:szCs w:val="20"/>
        </w:rPr>
      </w:pPr>
    </w:p>
    <w:p w14:paraId="07366D73" w14:textId="77777777" w:rsidR="00B90599" w:rsidRPr="00384FE6" w:rsidRDefault="00B90599" w:rsidP="00C7422D">
      <w:pPr>
        <w:pStyle w:val="af7"/>
        <w:numPr>
          <w:ilvl w:val="0"/>
          <w:numId w:val="31"/>
        </w:numPr>
        <w:tabs>
          <w:tab w:val="left" w:pos="6804"/>
        </w:tabs>
        <w:spacing w:after="0" w:line="240" w:lineRule="auto"/>
        <w:jc w:val="center"/>
        <w:rPr>
          <w:rFonts w:ascii="Times New Roman" w:hAnsi="Times New Roman" w:cs="Times New Roman"/>
          <w:sz w:val="20"/>
          <w:szCs w:val="20"/>
        </w:rPr>
      </w:pPr>
      <w:r w:rsidRPr="00384FE6">
        <w:rPr>
          <w:rFonts w:ascii="Times New Roman" w:hAnsi="Times New Roman" w:cs="Times New Roman"/>
          <w:sz w:val="20"/>
          <w:szCs w:val="20"/>
        </w:rPr>
        <w:t>Обоснование необходимости реализации Программы</w:t>
      </w:r>
    </w:p>
    <w:p w14:paraId="4E1183D5" w14:textId="77777777" w:rsidR="00B90599" w:rsidRPr="00384FE6" w:rsidRDefault="00B90599" w:rsidP="00384FE6">
      <w:pPr>
        <w:ind w:left="851" w:hanging="1276"/>
        <w:jc w:val="center"/>
        <w:rPr>
          <w:sz w:val="20"/>
          <w:szCs w:val="20"/>
        </w:rPr>
      </w:pPr>
    </w:p>
    <w:p w14:paraId="10FB5EEB" w14:textId="77777777" w:rsidR="00B90599" w:rsidRPr="00384FE6" w:rsidRDefault="00B90599" w:rsidP="00384FE6">
      <w:pPr>
        <w:pStyle w:val="af7"/>
        <w:tabs>
          <w:tab w:val="left" w:pos="851"/>
          <w:tab w:val="left" w:pos="993"/>
        </w:tabs>
        <w:spacing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 xml:space="preserve">Вектор развития муниципальной системы образования задан в документах стратегического планирования, разработанных на </w:t>
      </w:r>
      <w:proofErr w:type="gramStart"/>
      <w:r w:rsidRPr="00384FE6">
        <w:rPr>
          <w:rFonts w:ascii="Times New Roman" w:hAnsi="Times New Roman" w:cs="Times New Roman"/>
          <w:sz w:val="20"/>
          <w:szCs w:val="20"/>
        </w:rPr>
        <w:t>федеральном  и</w:t>
      </w:r>
      <w:proofErr w:type="gramEnd"/>
      <w:r w:rsidRPr="00384FE6">
        <w:rPr>
          <w:rFonts w:ascii="Times New Roman" w:hAnsi="Times New Roman" w:cs="Times New Roman"/>
          <w:sz w:val="20"/>
          <w:szCs w:val="20"/>
        </w:rPr>
        <w:t xml:space="preserve"> региональном уровне. </w:t>
      </w:r>
    </w:p>
    <w:p w14:paraId="16751D5D" w14:textId="77777777" w:rsidR="00B90599" w:rsidRPr="00384FE6" w:rsidRDefault="00B90599" w:rsidP="00384FE6">
      <w:pPr>
        <w:pStyle w:val="af7"/>
        <w:tabs>
          <w:tab w:val="left" w:pos="851"/>
          <w:tab w:val="left" w:pos="993"/>
        </w:tabs>
        <w:spacing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Распоряжением Правительства Российской Федерации от 06.10.2021 № 2816-р утверждены Стратегические инициативы социально-экономического развития Российской Федерации до 2030 года. Указом Президента Российской Федерации от 02.07.2021 № 400 утверждена Стратегия национальной безопасности Российской Федерации.</w:t>
      </w:r>
    </w:p>
    <w:p w14:paraId="25F430E9" w14:textId="77777777" w:rsidR="00B90599" w:rsidRPr="00384FE6" w:rsidRDefault="00B90599" w:rsidP="00384FE6">
      <w:pPr>
        <w:pStyle w:val="af7"/>
        <w:tabs>
          <w:tab w:val="left" w:pos="851"/>
          <w:tab w:val="left" w:pos="993"/>
        </w:tabs>
        <w:spacing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 xml:space="preserve">Положения указанных документов определяют образование в качестве одного из стратегических национальных приоритетов, а стратегической целью государственной политики в области образования - повышение доступности качественного образования, соответствующего требованиям инновационного развития экономики, современным потребностям общества и каждого гражданина, включая обеспечение возможности для самореализации и развития его талантов. </w:t>
      </w:r>
    </w:p>
    <w:p w14:paraId="24050FFF" w14:textId="77777777" w:rsidR="00B90599" w:rsidRPr="00384FE6" w:rsidRDefault="00B90599" w:rsidP="00384FE6">
      <w:pPr>
        <w:pStyle w:val="af7"/>
        <w:tabs>
          <w:tab w:val="left" w:pos="851"/>
          <w:tab w:val="left" w:pos="993"/>
        </w:tabs>
        <w:spacing w:line="240" w:lineRule="auto"/>
        <w:ind w:left="0"/>
        <w:jc w:val="both"/>
        <w:rPr>
          <w:rFonts w:ascii="Times New Roman" w:hAnsi="Times New Roman" w:cs="Times New Roman"/>
          <w:sz w:val="20"/>
          <w:szCs w:val="20"/>
        </w:rPr>
      </w:pPr>
      <w:proofErr w:type="gramStart"/>
      <w:r w:rsidRPr="00384FE6">
        <w:rPr>
          <w:rFonts w:ascii="Times New Roman" w:hAnsi="Times New Roman" w:cs="Times New Roman"/>
          <w:sz w:val="20"/>
          <w:szCs w:val="20"/>
        </w:rPr>
        <w:t>Национальные цели развития Российской Федерации</w:t>
      </w:r>
      <w:proofErr w:type="gramEnd"/>
      <w:r w:rsidRPr="00384FE6">
        <w:rPr>
          <w:rFonts w:ascii="Times New Roman" w:hAnsi="Times New Roman" w:cs="Times New Roman"/>
          <w:sz w:val="20"/>
          <w:szCs w:val="20"/>
        </w:rPr>
        <w:t xml:space="preserve"> определенные Указом Президента Российской Федерации от 21.07.2020 № 474 «О национальных целях развития России до 2030 года», задали ориентир среднесрочного планирования и прогнозирования в отраслях экономики, в </w:t>
      </w:r>
      <w:proofErr w:type="spellStart"/>
      <w:r w:rsidRPr="00384FE6">
        <w:rPr>
          <w:rFonts w:ascii="Times New Roman" w:hAnsi="Times New Roman" w:cs="Times New Roman"/>
          <w:sz w:val="20"/>
          <w:szCs w:val="20"/>
        </w:rPr>
        <w:t>т.ч</w:t>
      </w:r>
      <w:proofErr w:type="spellEnd"/>
      <w:r w:rsidRPr="00384FE6">
        <w:rPr>
          <w:rFonts w:ascii="Times New Roman" w:hAnsi="Times New Roman" w:cs="Times New Roman"/>
          <w:sz w:val="20"/>
          <w:szCs w:val="20"/>
        </w:rPr>
        <w:t>. в отрасли «Образование».</w:t>
      </w:r>
    </w:p>
    <w:p w14:paraId="714369B3" w14:textId="77777777" w:rsidR="00B90599" w:rsidRPr="00384FE6" w:rsidRDefault="00B90599" w:rsidP="00384FE6">
      <w:pPr>
        <w:pStyle w:val="af7"/>
        <w:tabs>
          <w:tab w:val="left" w:pos="851"/>
          <w:tab w:val="left" w:pos="993"/>
        </w:tabs>
        <w:spacing w:after="0"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 xml:space="preserve"> В целях их достижения распоряжением Правительства Российской Федерации от 01.10.2021 № 2765-р утвержден Единый план по достижению национальных целей развития Российской Федерации на период до 2024 года и на плановый период до 2030 года.</w:t>
      </w:r>
    </w:p>
    <w:p w14:paraId="423ADD7B" w14:textId="77777777" w:rsidR="00B90599" w:rsidRPr="00384FE6" w:rsidRDefault="00B90599" w:rsidP="00384FE6">
      <w:pPr>
        <w:pStyle w:val="af7"/>
        <w:tabs>
          <w:tab w:val="left" w:pos="851"/>
          <w:tab w:val="left" w:pos="993"/>
        </w:tabs>
        <w:spacing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Инструментами достижения данной стратегической цели являются:</w:t>
      </w:r>
    </w:p>
    <w:p w14:paraId="674F8F6C" w14:textId="77777777" w:rsidR="00B90599" w:rsidRPr="00384FE6" w:rsidRDefault="00B90599" w:rsidP="00C7422D">
      <w:pPr>
        <w:pStyle w:val="af7"/>
        <w:numPr>
          <w:ilvl w:val="0"/>
          <w:numId w:val="30"/>
        </w:numPr>
        <w:tabs>
          <w:tab w:val="left" w:pos="851"/>
          <w:tab w:val="left" w:pos="993"/>
        </w:tabs>
        <w:spacing w:line="240" w:lineRule="auto"/>
        <w:ind w:left="0" w:firstLine="709"/>
        <w:jc w:val="both"/>
        <w:rPr>
          <w:rFonts w:ascii="Times New Roman" w:hAnsi="Times New Roman" w:cs="Times New Roman"/>
          <w:sz w:val="20"/>
          <w:szCs w:val="20"/>
        </w:rPr>
      </w:pPr>
      <w:r w:rsidRPr="00384FE6">
        <w:rPr>
          <w:rFonts w:ascii="Times New Roman" w:hAnsi="Times New Roman" w:cs="Times New Roman"/>
          <w:sz w:val="20"/>
          <w:szCs w:val="20"/>
        </w:rPr>
        <w:t xml:space="preserve">повышение качества общего, развитие образовательной инфраструктуры в целях обеспечения безопасности, повышения качества и доступности услуг в социальной сфере с ориентацией их на эффективное удовлетворение запросов и потребностей людей; </w:t>
      </w:r>
    </w:p>
    <w:p w14:paraId="723E16F8" w14:textId="77777777" w:rsidR="00B90599" w:rsidRPr="00384FE6" w:rsidRDefault="00B90599" w:rsidP="00C7422D">
      <w:pPr>
        <w:pStyle w:val="af7"/>
        <w:numPr>
          <w:ilvl w:val="0"/>
          <w:numId w:val="30"/>
        </w:numPr>
        <w:tabs>
          <w:tab w:val="left" w:pos="851"/>
          <w:tab w:val="left" w:pos="993"/>
        </w:tabs>
        <w:spacing w:after="0" w:line="240" w:lineRule="auto"/>
        <w:ind w:left="0" w:firstLine="709"/>
        <w:jc w:val="both"/>
        <w:rPr>
          <w:rFonts w:ascii="Times New Roman" w:hAnsi="Times New Roman" w:cs="Times New Roman"/>
          <w:sz w:val="20"/>
          <w:szCs w:val="20"/>
        </w:rPr>
      </w:pPr>
      <w:r w:rsidRPr="00384FE6">
        <w:rPr>
          <w:rFonts w:ascii="Times New Roman" w:hAnsi="Times New Roman" w:cs="Times New Roman"/>
          <w:sz w:val="20"/>
          <w:szCs w:val="20"/>
        </w:rPr>
        <w:t xml:space="preserve">формирование целостной системы кадровой </w:t>
      </w:r>
      <w:proofErr w:type="gramStart"/>
      <w:r w:rsidRPr="00384FE6">
        <w:rPr>
          <w:rFonts w:ascii="Times New Roman" w:hAnsi="Times New Roman" w:cs="Times New Roman"/>
          <w:sz w:val="20"/>
          <w:szCs w:val="20"/>
        </w:rPr>
        <w:t>политики  в</w:t>
      </w:r>
      <w:proofErr w:type="gramEnd"/>
      <w:r w:rsidRPr="00384FE6">
        <w:rPr>
          <w:rFonts w:ascii="Times New Roman" w:hAnsi="Times New Roman" w:cs="Times New Roman"/>
          <w:sz w:val="20"/>
          <w:szCs w:val="20"/>
        </w:rPr>
        <w:t xml:space="preserve"> сфере образования.</w:t>
      </w:r>
    </w:p>
    <w:p w14:paraId="53042825" w14:textId="77777777" w:rsidR="00B90599" w:rsidRPr="00384FE6" w:rsidRDefault="00B90599" w:rsidP="00384FE6">
      <w:pPr>
        <w:tabs>
          <w:tab w:val="left" w:pos="709"/>
        </w:tabs>
        <w:jc w:val="both"/>
        <w:rPr>
          <w:sz w:val="20"/>
          <w:szCs w:val="20"/>
        </w:rPr>
      </w:pPr>
      <w:r w:rsidRPr="00384FE6">
        <w:rPr>
          <w:sz w:val="20"/>
          <w:szCs w:val="20"/>
        </w:rPr>
        <w:lastRenderedPageBreak/>
        <w:tab/>
        <w:t xml:space="preserve"> При этом также сохраняют свою актуальность достижение и удержание на достигнутом уровне показателей социальной политики, определенных в Указах Президента Российской Федерации:</w:t>
      </w:r>
    </w:p>
    <w:p w14:paraId="6184FD9D" w14:textId="77777777" w:rsidR="00B90599" w:rsidRPr="00384FE6" w:rsidRDefault="00B90599" w:rsidP="00C7422D">
      <w:pPr>
        <w:pStyle w:val="af7"/>
        <w:numPr>
          <w:ilvl w:val="0"/>
          <w:numId w:val="30"/>
        </w:numPr>
        <w:tabs>
          <w:tab w:val="left" w:pos="851"/>
          <w:tab w:val="left" w:pos="993"/>
        </w:tabs>
        <w:spacing w:after="0" w:line="240" w:lineRule="auto"/>
        <w:ind w:left="0" w:firstLine="709"/>
        <w:jc w:val="both"/>
        <w:rPr>
          <w:rFonts w:ascii="Times New Roman" w:hAnsi="Times New Roman" w:cs="Times New Roman"/>
          <w:sz w:val="20"/>
          <w:szCs w:val="20"/>
        </w:rPr>
      </w:pPr>
      <w:r w:rsidRPr="00384FE6">
        <w:rPr>
          <w:rFonts w:ascii="Times New Roman" w:hAnsi="Times New Roman" w:cs="Times New Roman"/>
          <w:sz w:val="20"/>
          <w:szCs w:val="20"/>
        </w:rPr>
        <w:t xml:space="preserve">от 07.05.2012 №597 «О мероприятиях по реализации государственной социальной политики»; </w:t>
      </w:r>
    </w:p>
    <w:p w14:paraId="460258A3" w14:textId="77777777" w:rsidR="00B90599" w:rsidRPr="00384FE6" w:rsidRDefault="00B90599" w:rsidP="00C7422D">
      <w:pPr>
        <w:pStyle w:val="af7"/>
        <w:numPr>
          <w:ilvl w:val="0"/>
          <w:numId w:val="30"/>
        </w:numPr>
        <w:tabs>
          <w:tab w:val="left" w:pos="851"/>
          <w:tab w:val="left" w:pos="993"/>
        </w:tabs>
        <w:spacing w:after="0" w:line="240" w:lineRule="auto"/>
        <w:ind w:left="0" w:firstLine="709"/>
        <w:jc w:val="both"/>
        <w:rPr>
          <w:rFonts w:ascii="Times New Roman" w:hAnsi="Times New Roman" w:cs="Times New Roman"/>
          <w:sz w:val="20"/>
          <w:szCs w:val="20"/>
        </w:rPr>
      </w:pPr>
      <w:r w:rsidRPr="00384FE6">
        <w:rPr>
          <w:rFonts w:ascii="Times New Roman" w:hAnsi="Times New Roman" w:cs="Times New Roman"/>
          <w:sz w:val="20"/>
          <w:szCs w:val="20"/>
        </w:rPr>
        <w:t xml:space="preserve">от 29.05.2017 №240 «Об объявлении в Российской Федерации Десятилетия детства». </w:t>
      </w:r>
    </w:p>
    <w:p w14:paraId="630F2E91" w14:textId="77777777" w:rsidR="00B90599" w:rsidRPr="00384FE6" w:rsidRDefault="00B90599" w:rsidP="00384FE6">
      <w:pPr>
        <w:pStyle w:val="af7"/>
        <w:tabs>
          <w:tab w:val="left" w:pos="851"/>
          <w:tab w:val="left" w:pos="993"/>
        </w:tabs>
        <w:spacing w:after="0"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В качестве основного инструмента достижения национальных целей по отрасли «Образование» выступает национальный проект «Образование», утвержденный протоколом президиума Совета при Президенте Российской Федерации по стратегическому развитию и национальным проектам от 24.12.2018 №16.</w:t>
      </w:r>
    </w:p>
    <w:p w14:paraId="587A6A35" w14:textId="77777777" w:rsidR="00B90599" w:rsidRPr="00384FE6" w:rsidRDefault="00B90599" w:rsidP="00384FE6">
      <w:pPr>
        <w:tabs>
          <w:tab w:val="left" w:pos="851"/>
          <w:tab w:val="left" w:pos="993"/>
        </w:tabs>
        <w:jc w:val="both"/>
        <w:rPr>
          <w:sz w:val="20"/>
          <w:szCs w:val="20"/>
        </w:rPr>
      </w:pPr>
      <w:r w:rsidRPr="00384FE6">
        <w:rPr>
          <w:sz w:val="20"/>
          <w:szCs w:val="20"/>
        </w:rPr>
        <w:tab/>
        <w:t>На региональном уровне приоритеты развития системы образования определяются следующими документами:</w:t>
      </w:r>
    </w:p>
    <w:p w14:paraId="6B4964EB" w14:textId="77777777" w:rsidR="00B90599" w:rsidRPr="00384FE6" w:rsidRDefault="00B90599" w:rsidP="00384FE6">
      <w:pPr>
        <w:tabs>
          <w:tab w:val="left" w:pos="284"/>
        </w:tabs>
        <w:jc w:val="both"/>
        <w:rPr>
          <w:sz w:val="20"/>
          <w:szCs w:val="20"/>
        </w:rPr>
      </w:pPr>
      <w:r w:rsidRPr="00384FE6">
        <w:rPr>
          <w:sz w:val="20"/>
          <w:szCs w:val="20"/>
        </w:rPr>
        <w:tab/>
        <w:t>- постановлением Правительства Новосибирской области от 31.12.2015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w:t>
      </w:r>
    </w:p>
    <w:p w14:paraId="79B17A43" w14:textId="77777777" w:rsidR="00B90599" w:rsidRPr="00384FE6" w:rsidRDefault="00B90599" w:rsidP="00384FE6">
      <w:pPr>
        <w:tabs>
          <w:tab w:val="left" w:pos="284"/>
        </w:tabs>
        <w:jc w:val="both"/>
        <w:rPr>
          <w:sz w:val="20"/>
          <w:szCs w:val="20"/>
        </w:rPr>
      </w:pPr>
      <w:r w:rsidRPr="00384FE6">
        <w:rPr>
          <w:sz w:val="20"/>
          <w:szCs w:val="20"/>
        </w:rPr>
        <w:tab/>
        <w:t>-приказом министерства образования Новосибирской области от 24.05.2022 №1041 «Об утверждении Концепции управления качеством образования в Новосибирской области с 2022 по 2027 год».</w:t>
      </w:r>
    </w:p>
    <w:p w14:paraId="28AC55F3" w14:textId="77777777" w:rsidR="00B90599" w:rsidRPr="00384FE6" w:rsidRDefault="00B90599" w:rsidP="00384FE6">
      <w:pPr>
        <w:tabs>
          <w:tab w:val="left" w:pos="284"/>
        </w:tabs>
        <w:jc w:val="both"/>
        <w:rPr>
          <w:sz w:val="20"/>
          <w:szCs w:val="20"/>
        </w:rPr>
      </w:pPr>
      <w:r w:rsidRPr="00384FE6">
        <w:rPr>
          <w:sz w:val="20"/>
          <w:szCs w:val="20"/>
        </w:rPr>
        <w:t xml:space="preserve"> </w:t>
      </w:r>
      <w:r w:rsidRPr="00384FE6">
        <w:rPr>
          <w:sz w:val="20"/>
          <w:szCs w:val="20"/>
        </w:rPr>
        <w:tab/>
      </w:r>
      <w:r w:rsidRPr="00384FE6">
        <w:rPr>
          <w:sz w:val="20"/>
          <w:szCs w:val="20"/>
        </w:rPr>
        <w:tab/>
        <w:t xml:space="preserve">Правовой основой разработки программы на муниципальном уровне являлась </w:t>
      </w:r>
      <w:r w:rsidRPr="00384FE6">
        <w:rPr>
          <w:bCs/>
          <w:sz w:val="20"/>
          <w:szCs w:val="20"/>
        </w:rPr>
        <w:t>программа социально-экономического развития Куйбышевского района на долгосрочный период до 2025 года.</w:t>
      </w:r>
    </w:p>
    <w:p w14:paraId="766A1D9F" w14:textId="77777777" w:rsidR="00B90599" w:rsidRPr="00384FE6" w:rsidRDefault="00B90599" w:rsidP="00384FE6">
      <w:pPr>
        <w:tabs>
          <w:tab w:val="left" w:pos="284"/>
          <w:tab w:val="left" w:pos="709"/>
        </w:tabs>
        <w:jc w:val="both"/>
        <w:rPr>
          <w:sz w:val="20"/>
          <w:szCs w:val="20"/>
        </w:rPr>
      </w:pPr>
      <w:r w:rsidRPr="00384FE6">
        <w:rPr>
          <w:sz w:val="20"/>
          <w:szCs w:val="20"/>
        </w:rPr>
        <w:tab/>
      </w:r>
      <w:r w:rsidRPr="00384FE6">
        <w:rPr>
          <w:sz w:val="20"/>
          <w:szCs w:val="20"/>
        </w:rPr>
        <w:tab/>
        <w:t xml:space="preserve">Анализ   мероприятий муниципальной программы «Развитие системы образования Куйбышевского района на 2020-2022 годы» (далее-программа), утвержденной постановлением администрации Куйбышевского района от 23.10.2019 № 990, выявил положительную динамику и эффективность использования выделенных средств местного бюджета на их реализацию. </w:t>
      </w:r>
    </w:p>
    <w:p w14:paraId="5FFF4E80" w14:textId="77777777" w:rsidR="00B90599" w:rsidRPr="00384FE6" w:rsidRDefault="00B90599" w:rsidP="00384FE6">
      <w:pPr>
        <w:tabs>
          <w:tab w:val="left" w:pos="284"/>
        </w:tabs>
        <w:jc w:val="both"/>
        <w:rPr>
          <w:sz w:val="20"/>
          <w:szCs w:val="20"/>
        </w:rPr>
      </w:pPr>
      <w:r w:rsidRPr="00384FE6">
        <w:rPr>
          <w:sz w:val="20"/>
          <w:szCs w:val="20"/>
        </w:rPr>
        <w:t xml:space="preserve"> </w:t>
      </w:r>
      <w:r w:rsidRPr="00384FE6">
        <w:rPr>
          <w:sz w:val="20"/>
          <w:szCs w:val="20"/>
        </w:rPr>
        <w:tab/>
      </w:r>
      <w:r w:rsidRPr="00384FE6">
        <w:rPr>
          <w:sz w:val="20"/>
          <w:szCs w:val="20"/>
        </w:rPr>
        <w:tab/>
        <w:t xml:space="preserve">В 2020-2022 годах </w:t>
      </w:r>
      <w:r w:rsidRPr="00384FE6">
        <w:rPr>
          <w:sz w:val="20"/>
          <w:szCs w:val="20"/>
        </w:rPr>
        <w:tab/>
        <w:t>программа предполагала участие в её реализации специалистов управления образования администрации Куйбышевского муниципального района Новосибирской области, муниципального казённого учреждения «Центр бухгалтерского, материально-технического и информационного обеспечения Куйбышевского района», муниципальных образовательных организаций Куйбышевского района (детских садов, общеобразовательных учреждений, учреждений дополнительного образования).</w:t>
      </w:r>
    </w:p>
    <w:p w14:paraId="60737A83" w14:textId="77777777" w:rsidR="00B90599" w:rsidRPr="00384FE6" w:rsidRDefault="00B90599" w:rsidP="00384FE6">
      <w:pPr>
        <w:tabs>
          <w:tab w:val="left" w:pos="709"/>
        </w:tabs>
        <w:ind w:firstLine="360"/>
        <w:jc w:val="both"/>
        <w:rPr>
          <w:sz w:val="20"/>
          <w:szCs w:val="20"/>
        </w:rPr>
      </w:pPr>
      <w:r w:rsidRPr="00384FE6">
        <w:rPr>
          <w:sz w:val="20"/>
          <w:szCs w:val="20"/>
        </w:rPr>
        <w:tab/>
        <w:t xml:space="preserve"> Настоящая   муниципальная программа «Развитие системы образования Куйбышевского муниципального    района   Новосибирской области на 2023-2025 годы» (далее - Программа), является продолжением муниципальной целевой программы «Развитие образования Куйбышевского района на 2020-2022 годы». Ее основное назначение состоит в обеспечении устойчивого функционирования системы образования в современных, организационных и нормативно-правовых условиях при реализации   национального проекта «Образование».</w:t>
      </w:r>
    </w:p>
    <w:p w14:paraId="492FD0A7" w14:textId="77777777" w:rsidR="00B90599" w:rsidRPr="00384FE6" w:rsidRDefault="00B90599" w:rsidP="00384FE6">
      <w:pPr>
        <w:tabs>
          <w:tab w:val="left" w:pos="284"/>
        </w:tabs>
        <w:jc w:val="both"/>
        <w:rPr>
          <w:color w:val="111111"/>
          <w:sz w:val="20"/>
          <w:szCs w:val="20"/>
          <w:shd w:val="clear" w:color="auto" w:fill="FFFFFF"/>
        </w:rPr>
      </w:pPr>
      <w:r w:rsidRPr="00384FE6">
        <w:rPr>
          <w:sz w:val="20"/>
          <w:szCs w:val="20"/>
        </w:rPr>
        <w:t xml:space="preserve"> </w:t>
      </w:r>
      <w:r w:rsidRPr="00384FE6">
        <w:rPr>
          <w:sz w:val="20"/>
          <w:szCs w:val="20"/>
        </w:rPr>
        <w:tab/>
      </w:r>
      <w:r w:rsidRPr="00384FE6">
        <w:rPr>
          <w:sz w:val="20"/>
          <w:szCs w:val="20"/>
        </w:rPr>
        <w:tab/>
        <w:t xml:space="preserve">В соответствии со стратегическими документами федерального и регионального уровня, стратегией социально-экономического развития Куйбышевского района до 2030 года, прогнозом социально-экономического развития Куйбышевского муниципального    района   Новосибирской области,  анализа текущего состояния реализации муниципальной программы, сформулирована цель  Программы: </w:t>
      </w:r>
      <w:r w:rsidRPr="00384FE6">
        <w:rPr>
          <w:color w:val="111111"/>
          <w:sz w:val="20"/>
          <w:szCs w:val="20"/>
          <w:shd w:val="clear" w:color="auto" w:fill="FFFFFF"/>
        </w:rPr>
        <w:t xml:space="preserve">повышение доступности качественного образования, обеспечивающего </w:t>
      </w:r>
      <w:r w:rsidRPr="00384FE6">
        <w:rPr>
          <w:sz w:val="20"/>
          <w:szCs w:val="20"/>
        </w:rPr>
        <w:t xml:space="preserve">наиболее эффективные достижения целей и решение задач социально-экономического развития Куйбышевского района и </w:t>
      </w:r>
      <w:r w:rsidRPr="00384FE6">
        <w:rPr>
          <w:color w:val="111111"/>
          <w:sz w:val="20"/>
          <w:szCs w:val="20"/>
          <w:shd w:val="clear" w:color="auto" w:fill="FFFFFF"/>
        </w:rPr>
        <w:t xml:space="preserve">современным потребностям населения, в рамках реализации федеральных проектов национального проекта «Образование». </w:t>
      </w:r>
    </w:p>
    <w:p w14:paraId="4A646112" w14:textId="77777777" w:rsidR="00B90599" w:rsidRPr="00384FE6" w:rsidRDefault="00B90599" w:rsidP="00384FE6">
      <w:pPr>
        <w:ind w:firstLine="709"/>
        <w:jc w:val="both"/>
        <w:rPr>
          <w:sz w:val="20"/>
          <w:szCs w:val="20"/>
        </w:rPr>
      </w:pPr>
      <w:r w:rsidRPr="00384FE6">
        <w:rPr>
          <w:sz w:val="20"/>
          <w:szCs w:val="20"/>
        </w:rPr>
        <w:t xml:space="preserve">   Муниципальная с</w:t>
      </w:r>
      <w:r w:rsidRPr="00384FE6">
        <w:rPr>
          <w:color w:val="000000"/>
          <w:sz w:val="20"/>
          <w:szCs w:val="20"/>
        </w:rPr>
        <w:t xml:space="preserve">истема образования </w:t>
      </w:r>
      <w:r w:rsidRPr="00384FE6">
        <w:rPr>
          <w:sz w:val="20"/>
          <w:szCs w:val="20"/>
        </w:rPr>
        <w:t xml:space="preserve">обеспечивает достаточно высокую степень доступности образовательных услуг и </w:t>
      </w:r>
      <w:r w:rsidRPr="00384FE6">
        <w:rPr>
          <w:color w:val="000000"/>
          <w:sz w:val="20"/>
          <w:szCs w:val="20"/>
        </w:rPr>
        <w:t>представлена сетью образовательных организаций, реализующих образовательные программы различного уровня:</w:t>
      </w:r>
    </w:p>
    <w:p w14:paraId="07ECD78B" w14:textId="77777777" w:rsidR="00B90599" w:rsidRPr="00384FE6" w:rsidRDefault="00B90599" w:rsidP="00384FE6">
      <w:pPr>
        <w:ind w:firstLine="709"/>
        <w:jc w:val="both"/>
        <w:rPr>
          <w:color w:val="000000"/>
          <w:sz w:val="20"/>
          <w:szCs w:val="20"/>
        </w:rPr>
      </w:pPr>
      <w:r w:rsidRPr="00384FE6">
        <w:rPr>
          <w:color w:val="000000"/>
          <w:sz w:val="20"/>
          <w:szCs w:val="20"/>
        </w:rPr>
        <w:t>28 образовательных организаций, реализующих основную общеобразовательную программу дошкольного образования (в том числе 13 дошкольных образовательных учреждений и 15 общеобразовательных учреждений с дошкольными группами полного дня);</w:t>
      </w:r>
    </w:p>
    <w:p w14:paraId="2415A778" w14:textId="77777777" w:rsidR="00B90599" w:rsidRPr="00384FE6" w:rsidRDefault="00B90599" w:rsidP="00384FE6">
      <w:pPr>
        <w:ind w:firstLine="709"/>
        <w:jc w:val="both"/>
        <w:rPr>
          <w:color w:val="000000"/>
          <w:sz w:val="20"/>
          <w:szCs w:val="20"/>
        </w:rPr>
      </w:pPr>
      <w:r w:rsidRPr="00384FE6">
        <w:rPr>
          <w:color w:val="000000"/>
          <w:sz w:val="20"/>
          <w:szCs w:val="20"/>
        </w:rPr>
        <w:t>29 общеобразовательных организаций, реализующих программы общего образования;</w:t>
      </w:r>
    </w:p>
    <w:p w14:paraId="6DC6745E" w14:textId="77777777" w:rsidR="00B90599" w:rsidRPr="00384FE6" w:rsidRDefault="00B90599" w:rsidP="00384FE6">
      <w:pPr>
        <w:ind w:firstLine="709"/>
        <w:jc w:val="both"/>
        <w:rPr>
          <w:sz w:val="20"/>
          <w:szCs w:val="20"/>
        </w:rPr>
      </w:pPr>
      <w:r w:rsidRPr="00384FE6">
        <w:rPr>
          <w:color w:val="000000"/>
          <w:sz w:val="20"/>
          <w:szCs w:val="20"/>
        </w:rPr>
        <w:t>4 образовательные организации, реализующие программы дополнительного образования</w:t>
      </w:r>
      <w:r w:rsidRPr="00384FE6">
        <w:rPr>
          <w:sz w:val="20"/>
          <w:szCs w:val="20"/>
        </w:rPr>
        <w:t>.</w:t>
      </w:r>
    </w:p>
    <w:p w14:paraId="716B28D1" w14:textId="77777777" w:rsidR="00B90599" w:rsidRPr="00384FE6" w:rsidRDefault="00B90599" w:rsidP="00384FE6">
      <w:pPr>
        <w:ind w:firstLine="709"/>
        <w:jc w:val="both"/>
        <w:rPr>
          <w:sz w:val="20"/>
          <w:szCs w:val="20"/>
        </w:rPr>
      </w:pPr>
      <w:r w:rsidRPr="00384FE6">
        <w:rPr>
          <w:sz w:val="20"/>
          <w:szCs w:val="20"/>
        </w:rPr>
        <w:t>Большая часть школ Куйбышевского района расположена в сельской местности (65,5%), в них обучается 19,3 % детей от общей численности обучающихся в муниципальных общеобразовательных учреждениях. На базе 13 сельских и 2-х городских школ функционирует 22 дошкольных групп, в них воспитывается 288 детей в возрасте от 1 года до 7 лет.</w:t>
      </w:r>
    </w:p>
    <w:p w14:paraId="3709BEB5" w14:textId="77777777" w:rsidR="00B90599" w:rsidRPr="00384FE6" w:rsidRDefault="00B90599" w:rsidP="00384FE6">
      <w:pPr>
        <w:ind w:firstLine="709"/>
        <w:jc w:val="both"/>
        <w:rPr>
          <w:sz w:val="20"/>
          <w:szCs w:val="20"/>
        </w:rPr>
      </w:pPr>
      <w:r w:rsidRPr="00384FE6">
        <w:rPr>
          <w:sz w:val="20"/>
          <w:szCs w:val="20"/>
        </w:rPr>
        <w:t xml:space="preserve">Большинство детских садов расположено в городской местности (92%), в них воспитывается 98,5 % детей от общей численности воспитанников. </w:t>
      </w:r>
    </w:p>
    <w:p w14:paraId="0BE5E512" w14:textId="77777777" w:rsidR="00B90599" w:rsidRPr="00384FE6" w:rsidRDefault="00B90599" w:rsidP="00384FE6">
      <w:pPr>
        <w:ind w:firstLine="709"/>
        <w:jc w:val="both"/>
        <w:rPr>
          <w:sz w:val="20"/>
          <w:szCs w:val="20"/>
        </w:rPr>
      </w:pPr>
      <w:r w:rsidRPr="00384FE6">
        <w:rPr>
          <w:sz w:val="20"/>
          <w:szCs w:val="20"/>
        </w:rPr>
        <w:t xml:space="preserve"> Показатели, характеризующие уровень образовательного результата системы общего образования, в основном соответствуют аналогичным показателям по Новосибирской области. </w:t>
      </w:r>
    </w:p>
    <w:p w14:paraId="0D91A9AD" w14:textId="77777777" w:rsidR="00B90599" w:rsidRPr="00384FE6" w:rsidRDefault="00B90599" w:rsidP="00384FE6">
      <w:pPr>
        <w:tabs>
          <w:tab w:val="left" w:pos="709"/>
        </w:tabs>
        <w:ind w:firstLine="709"/>
        <w:jc w:val="both"/>
        <w:rPr>
          <w:sz w:val="20"/>
          <w:szCs w:val="20"/>
        </w:rPr>
      </w:pPr>
      <w:r w:rsidRPr="00384FE6">
        <w:rPr>
          <w:sz w:val="20"/>
          <w:szCs w:val="20"/>
        </w:rPr>
        <w:t xml:space="preserve">Однако, существует ряд проблем, которые возможно решить лишь при консолидации действий Учредителя, органов местного самоуправления, муниципальных образовательных учреждений и других заинтересованных лиц. </w:t>
      </w:r>
    </w:p>
    <w:p w14:paraId="282705ED" w14:textId="77777777" w:rsidR="00B90599" w:rsidRPr="00384FE6" w:rsidRDefault="00B90599" w:rsidP="00384FE6">
      <w:pPr>
        <w:ind w:firstLine="709"/>
        <w:jc w:val="both"/>
        <w:rPr>
          <w:sz w:val="20"/>
          <w:szCs w:val="20"/>
        </w:rPr>
      </w:pPr>
      <w:r w:rsidRPr="00384FE6">
        <w:rPr>
          <w:sz w:val="20"/>
          <w:szCs w:val="20"/>
        </w:rPr>
        <w:t>В рамках реализации мероприятий федерального проекта «Цифровая образовательная среда» национального проекта «Образование» в 2024 году в Куйбышевском районе планируется создание на базе МБОУ ДО «Куйбышевский ДДТ» Центра цифрового образования «</w:t>
      </w:r>
      <w:r w:rsidRPr="00384FE6">
        <w:rPr>
          <w:sz w:val="20"/>
          <w:szCs w:val="20"/>
          <w:lang w:val="en-US"/>
        </w:rPr>
        <w:t>IT</w:t>
      </w:r>
      <w:r w:rsidRPr="00384FE6">
        <w:rPr>
          <w:sz w:val="20"/>
          <w:szCs w:val="20"/>
        </w:rPr>
        <w:t xml:space="preserve">-куб». Функционирование данного Центра позволит создать для обучающихся района среду, обеспечивающую продвижение компетенций в области </w:t>
      </w:r>
      <w:proofErr w:type="spellStart"/>
      <w:r w:rsidRPr="00384FE6">
        <w:rPr>
          <w:sz w:val="20"/>
          <w:szCs w:val="20"/>
        </w:rPr>
        <w:t>цифровизации</w:t>
      </w:r>
      <w:proofErr w:type="spellEnd"/>
      <w:r w:rsidRPr="00384FE6">
        <w:rPr>
          <w:sz w:val="20"/>
          <w:szCs w:val="20"/>
        </w:rPr>
        <w:t xml:space="preserve"> (современные информационные технологии, программирование, администрирование цифровых операций, облачные пространства и др.), и раннюю профессиональную ориентацию детей в области </w:t>
      </w:r>
      <w:r w:rsidRPr="00384FE6">
        <w:rPr>
          <w:sz w:val="20"/>
          <w:szCs w:val="20"/>
          <w:lang w:val="en-US"/>
        </w:rPr>
        <w:t>IT</w:t>
      </w:r>
      <w:r w:rsidRPr="00384FE6">
        <w:rPr>
          <w:sz w:val="20"/>
          <w:szCs w:val="20"/>
        </w:rPr>
        <w:t>-сферы.</w:t>
      </w:r>
    </w:p>
    <w:p w14:paraId="7C1B11C9" w14:textId="77777777" w:rsidR="00B90599" w:rsidRPr="00384FE6" w:rsidRDefault="00B90599" w:rsidP="00384FE6">
      <w:pPr>
        <w:ind w:firstLine="709"/>
        <w:jc w:val="both"/>
        <w:rPr>
          <w:sz w:val="20"/>
          <w:szCs w:val="20"/>
        </w:rPr>
      </w:pPr>
      <w:r w:rsidRPr="00384FE6">
        <w:rPr>
          <w:sz w:val="20"/>
          <w:szCs w:val="20"/>
        </w:rPr>
        <w:t xml:space="preserve">Средства необходимы в объёме 950 тыс. рублей – на </w:t>
      </w:r>
      <w:proofErr w:type="spellStart"/>
      <w:r w:rsidRPr="00384FE6">
        <w:rPr>
          <w:sz w:val="20"/>
          <w:szCs w:val="20"/>
        </w:rPr>
        <w:t>софинансирование</w:t>
      </w:r>
      <w:proofErr w:type="spellEnd"/>
      <w:r w:rsidRPr="00384FE6">
        <w:rPr>
          <w:sz w:val="20"/>
          <w:szCs w:val="20"/>
        </w:rPr>
        <w:t xml:space="preserve"> мероприятий по оснащению и </w:t>
      </w:r>
      <w:proofErr w:type="spellStart"/>
      <w:r w:rsidRPr="00384FE6">
        <w:rPr>
          <w:sz w:val="20"/>
          <w:szCs w:val="20"/>
        </w:rPr>
        <w:t>брендированию</w:t>
      </w:r>
      <w:proofErr w:type="spellEnd"/>
      <w:r w:rsidRPr="00384FE6">
        <w:rPr>
          <w:sz w:val="20"/>
          <w:szCs w:val="20"/>
        </w:rPr>
        <w:t xml:space="preserve"> Центра.</w:t>
      </w:r>
    </w:p>
    <w:p w14:paraId="3586512B" w14:textId="77777777" w:rsidR="00B90599" w:rsidRPr="00384FE6" w:rsidRDefault="00B90599" w:rsidP="00384FE6">
      <w:pPr>
        <w:ind w:firstLine="709"/>
        <w:jc w:val="both"/>
        <w:rPr>
          <w:sz w:val="20"/>
          <w:szCs w:val="20"/>
        </w:rPr>
      </w:pPr>
      <w:r w:rsidRPr="00384FE6">
        <w:rPr>
          <w:sz w:val="20"/>
          <w:szCs w:val="20"/>
        </w:rPr>
        <w:t xml:space="preserve">Реализация мероприятий федерального проекта «Современная школа» национального проекта «Образование» направлена на создание в 2023-2024 годах на базе восьми общеобразовательных организаций* района центров </w:t>
      </w:r>
      <w:r w:rsidRPr="00384FE6">
        <w:rPr>
          <w:sz w:val="20"/>
          <w:szCs w:val="20"/>
        </w:rPr>
        <w:lastRenderedPageBreak/>
        <w:t xml:space="preserve">образования естественно-научной и технологической направленностей «Точка роста» (далее - Центры). Из муниципального бюджета необходимы средства на обеспечение </w:t>
      </w:r>
      <w:proofErr w:type="spellStart"/>
      <w:r w:rsidRPr="00384FE6">
        <w:rPr>
          <w:sz w:val="20"/>
          <w:szCs w:val="20"/>
        </w:rPr>
        <w:t>брендирования</w:t>
      </w:r>
      <w:proofErr w:type="spellEnd"/>
      <w:r w:rsidRPr="00384FE6">
        <w:rPr>
          <w:sz w:val="20"/>
          <w:szCs w:val="20"/>
        </w:rPr>
        <w:t xml:space="preserve"> (приведение помещений в соответствие </w:t>
      </w:r>
      <w:proofErr w:type="spellStart"/>
      <w:r w:rsidRPr="00384FE6">
        <w:rPr>
          <w:sz w:val="20"/>
          <w:szCs w:val="20"/>
        </w:rPr>
        <w:t>брендбуку</w:t>
      </w:r>
      <w:proofErr w:type="spellEnd"/>
      <w:r w:rsidRPr="00384FE6">
        <w:rPr>
          <w:sz w:val="20"/>
          <w:szCs w:val="20"/>
        </w:rPr>
        <w:t xml:space="preserve">), приобретение мебели в соответствии с региональным типовым проектом дизайна и зонирования помещений Центров. </w:t>
      </w:r>
    </w:p>
    <w:p w14:paraId="7CE4AFEA" w14:textId="77777777" w:rsidR="00B90599" w:rsidRPr="00384FE6" w:rsidRDefault="00B90599" w:rsidP="00384FE6">
      <w:pPr>
        <w:ind w:firstLine="709"/>
        <w:jc w:val="both"/>
        <w:rPr>
          <w:sz w:val="20"/>
          <w:szCs w:val="20"/>
        </w:rPr>
      </w:pPr>
      <w:r w:rsidRPr="00384FE6">
        <w:rPr>
          <w:sz w:val="20"/>
          <w:szCs w:val="20"/>
        </w:rPr>
        <w:t xml:space="preserve">Средства необходимы всего 12 000 000 рублей: по 1 500 000 рублей на каждую школу, из них 1 450 000 – на мебель, 50 000 – на элементы </w:t>
      </w:r>
      <w:proofErr w:type="spellStart"/>
      <w:r w:rsidRPr="00384FE6">
        <w:rPr>
          <w:sz w:val="20"/>
          <w:szCs w:val="20"/>
        </w:rPr>
        <w:t>брендирования</w:t>
      </w:r>
      <w:proofErr w:type="spellEnd"/>
      <w:r w:rsidRPr="00384FE6">
        <w:rPr>
          <w:sz w:val="20"/>
          <w:szCs w:val="20"/>
        </w:rPr>
        <w:t>.</w:t>
      </w:r>
    </w:p>
    <w:p w14:paraId="6C3DA748" w14:textId="77777777" w:rsidR="00B90599" w:rsidRPr="00384FE6" w:rsidRDefault="00B90599" w:rsidP="00384FE6">
      <w:pPr>
        <w:ind w:firstLine="709"/>
        <w:jc w:val="both"/>
        <w:rPr>
          <w:sz w:val="20"/>
          <w:szCs w:val="20"/>
        </w:rPr>
      </w:pPr>
      <w:r w:rsidRPr="00384FE6">
        <w:rPr>
          <w:sz w:val="20"/>
          <w:szCs w:val="20"/>
        </w:rPr>
        <w:t xml:space="preserve">Решение проблем в системе образования невозможно обеспечить в рамках одного бюджетного периода, поэтому предлагается долгосрочная система мер по развитию системы образования до 2022 года. </w:t>
      </w:r>
    </w:p>
    <w:p w14:paraId="144757FD" w14:textId="77777777" w:rsidR="00B90599" w:rsidRPr="00384FE6" w:rsidRDefault="00B90599" w:rsidP="00384FE6">
      <w:pPr>
        <w:pStyle w:val="af7"/>
        <w:tabs>
          <w:tab w:val="left" w:pos="6804"/>
        </w:tabs>
        <w:spacing w:after="0" w:line="240" w:lineRule="auto"/>
        <w:ind w:left="1080"/>
        <w:rPr>
          <w:rFonts w:ascii="Times New Roman" w:hAnsi="Times New Roman" w:cs="Times New Roman"/>
          <w:sz w:val="20"/>
          <w:szCs w:val="20"/>
        </w:rPr>
      </w:pPr>
    </w:p>
    <w:p w14:paraId="10074EDE" w14:textId="77777777" w:rsidR="00B90599" w:rsidRPr="00384FE6" w:rsidRDefault="00B90599" w:rsidP="00C7422D">
      <w:pPr>
        <w:pStyle w:val="af7"/>
        <w:numPr>
          <w:ilvl w:val="0"/>
          <w:numId w:val="31"/>
        </w:numPr>
        <w:tabs>
          <w:tab w:val="left" w:pos="6804"/>
        </w:tabs>
        <w:spacing w:after="120" w:line="240" w:lineRule="auto"/>
        <w:ind w:left="1560" w:hanging="426"/>
        <w:rPr>
          <w:rFonts w:ascii="Times New Roman" w:hAnsi="Times New Roman" w:cs="Times New Roman"/>
          <w:sz w:val="20"/>
          <w:szCs w:val="20"/>
        </w:rPr>
      </w:pPr>
      <w:r w:rsidRPr="00384FE6">
        <w:rPr>
          <w:rFonts w:ascii="Times New Roman" w:hAnsi="Times New Roman" w:cs="Times New Roman"/>
          <w:sz w:val="20"/>
          <w:szCs w:val="20"/>
        </w:rPr>
        <w:t xml:space="preserve">Цели </w:t>
      </w:r>
      <w:proofErr w:type="gramStart"/>
      <w:r w:rsidRPr="00384FE6">
        <w:rPr>
          <w:rFonts w:ascii="Times New Roman" w:hAnsi="Times New Roman" w:cs="Times New Roman"/>
          <w:sz w:val="20"/>
          <w:szCs w:val="20"/>
        </w:rPr>
        <w:t>и  задачи</w:t>
      </w:r>
      <w:proofErr w:type="gramEnd"/>
      <w:r w:rsidRPr="00384FE6">
        <w:rPr>
          <w:rFonts w:ascii="Times New Roman" w:hAnsi="Times New Roman" w:cs="Times New Roman"/>
          <w:sz w:val="20"/>
          <w:szCs w:val="20"/>
        </w:rPr>
        <w:t>, важнейшие целевые индикаторы Программы</w:t>
      </w:r>
    </w:p>
    <w:p w14:paraId="036958D8" w14:textId="77777777" w:rsidR="00B90599" w:rsidRPr="00384FE6" w:rsidRDefault="00B90599" w:rsidP="00384FE6">
      <w:pPr>
        <w:jc w:val="both"/>
        <w:rPr>
          <w:color w:val="111111"/>
          <w:sz w:val="20"/>
          <w:szCs w:val="20"/>
          <w:shd w:val="clear" w:color="auto" w:fill="FFFFFF"/>
        </w:rPr>
      </w:pPr>
      <w:r w:rsidRPr="00384FE6">
        <w:rPr>
          <w:sz w:val="20"/>
          <w:szCs w:val="20"/>
        </w:rPr>
        <w:tab/>
        <w:t xml:space="preserve">Цель Программы: </w:t>
      </w:r>
      <w:r w:rsidRPr="00384FE6">
        <w:rPr>
          <w:color w:val="111111"/>
          <w:sz w:val="20"/>
          <w:szCs w:val="20"/>
          <w:shd w:val="clear" w:color="auto" w:fill="FFFFFF"/>
        </w:rPr>
        <w:t xml:space="preserve">повышение доступности качественного образования, обеспечивающего </w:t>
      </w:r>
      <w:r w:rsidRPr="00384FE6">
        <w:rPr>
          <w:sz w:val="20"/>
          <w:szCs w:val="20"/>
        </w:rPr>
        <w:t xml:space="preserve">наиболее эффективные достижения целей и решение задач социально-экономического развития Куйбышевского района, отвечающим   </w:t>
      </w:r>
      <w:r w:rsidRPr="00384FE6">
        <w:rPr>
          <w:color w:val="111111"/>
          <w:sz w:val="20"/>
          <w:szCs w:val="20"/>
          <w:shd w:val="clear" w:color="auto" w:fill="FFFFFF"/>
        </w:rPr>
        <w:t xml:space="preserve">современным потребностям населения в рамках реализации федеральных проектов национального проекта «Образование». </w:t>
      </w:r>
    </w:p>
    <w:p w14:paraId="7B8200CD" w14:textId="77777777" w:rsidR="00B90599" w:rsidRPr="00384FE6" w:rsidRDefault="00B90599" w:rsidP="00384FE6">
      <w:pPr>
        <w:ind w:firstLine="34"/>
        <w:jc w:val="both"/>
        <w:rPr>
          <w:sz w:val="20"/>
          <w:szCs w:val="20"/>
        </w:rPr>
      </w:pPr>
      <w:r w:rsidRPr="00384FE6">
        <w:rPr>
          <w:sz w:val="20"/>
          <w:szCs w:val="20"/>
        </w:rPr>
        <w:tab/>
        <w:t>Задачи Программы:</w:t>
      </w:r>
    </w:p>
    <w:p w14:paraId="4565AA5D" w14:textId="77777777" w:rsidR="00B90599" w:rsidRPr="00384FE6" w:rsidRDefault="00B90599" w:rsidP="00384FE6">
      <w:pPr>
        <w:pStyle w:val="ConsPlusNormal"/>
        <w:widowControl/>
        <w:ind w:left="34" w:right="34" w:firstLine="675"/>
        <w:jc w:val="both"/>
        <w:rPr>
          <w:rFonts w:ascii="Times New Roman" w:hAnsi="Times New Roman" w:cs="Times New Roman"/>
        </w:rPr>
      </w:pPr>
      <w:r w:rsidRPr="00384FE6">
        <w:rPr>
          <w:rFonts w:ascii="Times New Roman" w:eastAsia="Arial" w:hAnsi="Times New Roman" w:cs="Times New Roman"/>
        </w:rPr>
        <w:t>1). 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p w14:paraId="68458F38"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2). 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выявление и поддержку одаренных детей и молодежи, их сопровождение, а также на достижение ими максимальных образовательных результатов, профессиональное и личностное становление;</w:t>
      </w:r>
    </w:p>
    <w:p w14:paraId="4F944497" w14:textId="77777777" w:rsidR="00B90599" w:rsidRPr="00384FE6" w:rsidRDefault="00B90599" w:rsidP="00384FE6">
      <w:pPr>
        <w:ind w:firstLine="709"/>
        <w:jc w:val="both"/>
        <w:rPr>
          <w:sz w:val="20"/>
          <w:szCs w:val="20"/>
        </w:rPr>
      </w:pPr>
      <w:r w:rsidRPr="00384FE6">
        <w:rPr>
          <w:color w:val="111111"/>
          <w:sz w:val="20"/>
          <w:szCs w:val="20"/>
        </w:rPr>
        <w:t xml:space="preserve">3). Формирование кадрового потенциала отрасли, обновление </w:t>
      </w:r>
      <w:r w:rsidRPr="00384FE6">
        <w:rPr>
          <w:sz w:val="20"/>
          <w:szCs w:val="20"/>
        </w:rPr>
        <w:t>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p w14:paraId="06182841" w14:textId="77777777" w:rsidR="00B90599" w:rsidRPr="00384FE6" w:rsidRDefault="00B90599" w:rsidP="00384FE6">
      <w:pPr>
        <w:tabs>
          <w:tab w:val="left" w:pos="709"/>
        </w:tabs>
        <w:jc w:val="both"/>
        <w:rPr>
          <w:sz w:val="20"/>
          <w:szCs w:val="20"/>
        </w:rPr>
      </w:pPr>
      <w:r w:rsidRPr="00384FE6">
        <w:rPr>
          <w:sz w:val="20"/>
          <w:szCs w:val="20"/>
        </w:rPr>
        <w:tab/>
        <w:t>4). 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детей и их оздоровления, улучшения качества предоставляемых услуг.</w:t>
      </w:r>
    </w:p>
    <w:p w14:paraId="67CCFF75" w14:textId="77777777" w:rsidR="00B90599" w:rsidRPr="00384FE6" w:rsidRDefault="00B90599" w:rsidP="00384FE6">
      <w:pPr>
        <w:tabs>
          <w:tab w:val="left" w:pos="709"/>
        </w:tabs>
        <w:jc w:val="both"/>
        <w:rPr>
          <w:sz w:val="20"/>
          <w:szCs w:val="20"/>
        </w:rPr>
      </w:pPr>
      <w:r w:rsidRPr="00384FE6">
        <w:rPr>
          <w:sz w:val="20"/>
          <w:szCs w:val="20"/>
        </w:rPr>
        <w:tab/>
        <w:t>Целевыми индикаторами, характеризующими результаты реализации Программы, являются:</w:t>
      </w:r>
    </w:p>
    <w:p w14:paraId="3E710E09"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целевой индикатор 1: 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антитеррористической защищенности от общего количества муниципальных образовательных организаций;</w:t>
      </w:r>
    </w:p>
    <w:p w14:paraId="123443A4"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целевой индикатор 2: доля муниципальных образовательных организаций, имеющих предписания надзорных органов;</w:t>
      </w:r>
    </w:p>
    <w:p w14:paraId="7A13B248"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целевой индикатор 3: доля обучающихся, получающих начальное общее, основное общее и среднее общее образование в муниципальных общеобразовательных учреждениях, обеспеченных горячим питанием, в общем количестве обучающихся муниципальных общеобразовательных учреждений, процент;</w:t>
      </w:r>
    </w:p>
    <w:p w14:paraId="60AB6DD7"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целевой индикатор </w:t>
      </w:r>
      <w:proofErr w:type="gramStart"/>
      <w:r w:rsidRPr="00384FE6">
        <w:rPr>
          <w:sz w:val="20"/>
          <w:szCs w:val="20"/>
        </w:rPr>
        <w:t>4:  доля</w:t>
      </w:r>
      <w:proofErr w:type="gramEnd"/>
      <w:r w:rsidRPr="00384FE6">
        <w:rPr>
          <w:sz w:val="20"/>
          <w:szCs w:val="20"/>
        </w:rPr>
        <w:t xml:space="preserve"> детей в возрасте от 2-х месяцев до 7 лет, обучающихся по программам дошкольного образования от общей численности детей в возрасте от 2-х месяцев до 7 лет, проживающих на территории, процент;</w:t>
      </w:r>
    </w:p>
    <w:p w14:paraId="2BA1AA59" w14:textId="77777777" w:rsidR="00B90599" w:rsidRPr="00384FE6" w:rsidRDefault="00B90599" w:rsidP="00384FE6">
      <w:pPr>
        <w:ind w:firstLine="709"/>
        <w:jc w:val="both"/>
        <w:rPr>
          <w:sz w:val="20"/>
          <w:szCs w:val="20"/>
        </w:rPr>
      </w:pPr>
      <w:r w:rsidRPr="00384FE6">
        <w:rPr>
          <w:sz w:val="20"/>
          <w:szCs w:val="20"/>
        </w:rPr>
        <w:t>целевой индикатор 5: 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процент;</w:t>
      </w:r>
    </w:p>
    <w:p w14:paraId="7410D89E"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целевой индикатор </w:t>
      </w:r>
      <w:proofErr w:type="gramStart"/>
      <w:r w:rsidRPr="00384FE6">
        <w:rPr>
          <w:sz w:val="20"/>
          <w:szCs w:val="20"/>
        </w:rPr>
        <w:t>6:  удельный</w:t>
      </w:r>
      <w:proofErr w:type="gramEnd"/>
      <w:r w:rsidRPr="00384FE6">
        <w:rPr>
          <w:sz w:val="20"/>
          <w:szCs w:val="20"/>
        </w:rPr>
        <w:t xml:space="preserve"> вес числа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 процент;</w:t>
      </w:r>
    </w:p>
    <w:p w14:paraId="45531FC2" w14:textId="77777777" w:rsidR="00B90599" w:rsidRPr="00384FE6" w:rsidRDefault="00B90599" w:rsidP="00384FE6">
      <w:pPr>
        <w:pStyle w:val="ConsPlusNormal"/>
        <w:widowControl/>
        <w:ind w:left="34" w:right="34" w:firstLine="675"/>
        <w:jc w:val="both"/>
        <w:rPr>
          <w:rFonts w:ascii="Times New Roman" w:hAnsi="Times New Roman" w:cs="Times New Roman"/>
          <w:shd w:val="clear" w:color="auto" w:fill="FFFFFF"/>
        </w:rPr>
      </w:pPr>
      <w:r w:rsidRPr="00384FE6">
        <w:rPr>
          <w:rFonts w:ascii="Times New Roman" w:hAnsi="Times New Roman" w:cs="Times New Roman"/>
        </w:rPr>
        <w:t>целевой индикатор 7: 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xml:space="preserve"> в общей численности детей в возрасте 5-18 лет, процент;</w:t>
      </w:r>
    </w:p>
    <w:p w14:paraId="20F620C8" w14:textId="77777777" w:rsidR="00B90599" w:rsidRPr="00384FE6" w:rsidRDefault="00B90599" w:rsidP="00384FE6">
      <w:pPr>
        <w:pStyle w:val="ConsPlusNormal"/>
        <w:widowControl/>
        <w:ind w:left="34" w:right="34" w:firstLine="675"/>
        <w:jc w:val="both"/>
        <w:rPr>
          <w:rFonts w:ascii="Times New Roman" w:hAnsi="Times New Roman" w:cs="Times New Roman"/>
          <w:shd w:val="clear" w:color="auto" w:fill="FFFFFF"/>
        </w:rPr>
      </w:pPr>
      <w:r w:rsidRPr="00384FE6">
        <w:rPr>
          <w:rFonts w:ascii="Times New Roman" w:hAnsi="Times New Roman" w:cs="Times New Roman"/>
        </w:rPr>
        <w:t>целевой индикатор 8: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 процент;</w:t>
      </w:r>
    </w:p>
    <w:p w14:paraId="1D546130"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целевой индикатор 9: охват обучающихся мероприятиями, реализуемыми муниципальным ресурсным центром по работе с одаренными и талантливыми детьми «Вега», процент;</w:t>
      </w:r>
    </w:p>
    <w:p w14:paraId="492141AF" w14:textId="77777777" w:rsidR="00B90599" w:rsidRPr="00384FE6" w:rsidRDefault="00B90599" w:rsidP="00384FE6">
      <w:pPr>
        <w:ind w:firstLine="709"/>
        <w:jc w:val="both"/>
        <w:rPr>
          <w:color w:val="000000"/>
          <w:sz w:val="20"/>
          <w:szCs w:val="20"/>
          <w:shd w:val="clear" w:color="auto" w:fill="FFFFFF"/>
        </w:rPr>
      </w:pPr>
      <w:r w:rsidRPr="00384FE6">
        <w:rPr>
          <w:sz w:val="20"/>
          <w:szCs w:val="20"/>
        </w:rPr>
        <w:t xml:space="preserve">целевой индикатор </w:t>
      </w:r>
      <w:r w:rsidRPr="00384FE6">
        <w:rPr>
          <w:color w:val="000000"/>
          <w:sz w:val="20"/>
          <w:szCs w:val="20"/>
          <w:shd w:val="clear" w:color="auto" w:fill="FFFFFF"/>
        </w:rPr>
        <w:t>10: доля педагогических работников образовательных организаций, которым при прохождении аттестации присвоена первая или высшая квалификационная категория в общей численности педагогических работников, процент;</w:t>
      </w:r>
    </w:p>
    <w:p w14:paraId="1BE1A8D9" w14:textId="77777777" w:rsidR="00B90599" w:rsidRPr="00384FE6" w:rsidRDefault="00B90599" w:rsidP="00384FE6">
      <w:pPr>
        <w:ind w:firstLine="709"/>
        <w:jc w:val="both"/>
        <w:rPr>
          <w:color w:val="000000"/>
          <w:sz w:val="20"/>
          <w:szCs w:val="20"/>
          <w:shd w:val="clear" w:color="auto" w:fill="FFFFFF"/>
        </w:rPr>
      </w:pPr>
      <w:r w:rsidRPr="00384FE6">
        <w:rPr>
          <w:sz w:val="20"/>
          <w:szCs w:val="20"/>
        </w:rPr>
        <w:t xml:space="preserve">целевой индикатор </w:t>
      </w:r>
      <w:r w:rsidRPr="00384FE6">
        <w:rPr>
          <w:color w:val="000000"/>
          <w:sz w:val="20"/>
          <w:szCs w:val="20"/>
          <w:shd w:val="clear" w:color="auto" w:fill="FFFFFF"/>
        </w:rPr>
        <w:t>11: доля педагогических и руководящих работников образовательных организаций, обеспеченных повышением квалификации в разных формах, в общей численности педагогических и руководящих работников, процент;</w:t>
      </w:r>
    </w:p>
    <w:p w14:paraId="3B17513E" w14:textId="77777777" w:rsidR="00B90599" w:rsidRPr="00384FE6" w:rsidRDefault="00B90599" w:rsidP="00384FE6">
      <w:pPr>
        <w:pStyle w:val="ConsPlusNormal"/>
        <w:widowControl/>
        <w:ind w:left="34" w:right="34" w:firstLine="675"/>
        <w:jc w:val="both"/>
        <w:rPr>
          <w:rFonts w:ascii="Times New Roman" w:hAnsi="Times New Roman" w:cs="Times New Roman"/>
          <w:color w:val="000000"/>
          <w:shd w:val="clear" w:color="auto" w:fill="FFFFFF"/>
        </w:rPr>
      </w:pPr>
      <w:r w:rsidRPr="00384FE6">
        <w:rPr>
          <w:rFonts w:ascii="Times New Roman" w:hAnsi="Times New Roman" w:cs="Times New Roman"/>
        </w:rPr>
        <w:t>целевой индикатор 12: доля молодых педагогов до 35 лет, работающих в образовательных организациях, в общей численности педагогических работников</w:t>
      </w:r>
      <w:r w:rsidRPr="00384FE6">
        <w:rPr>
          <w:rFonts w:ascii="Times New Roman" w:hAnsi="Times New Roman" w:cs="Times New Roman"/>
          <w:color w:val="000000"/>
          <w:shd w:val="clear" w:color="auto" w:fill="FFFFFF"/>
        </w:rPr>
        <w:t>, процент;</w:t>
      </w:r>
    </w:p>
    <w:p w14:paraId="08948B26"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целевой индикатор </w:t>
      </w:r>
      <w:proofErr w:type="gramStart"/>
      <w:r w:rsidRPr="00384FE6">
        <w:rPr>
          <w:sz w:val="20"/>
          <w:szCs w:val="20"/>
        </w:rPr>
        <w:t>13:  удельный</w:t>
      </w:r>
      <w:proofErr w:type="gramEnd"/>
      <w:r w:rsidRPr="00384FE6">
        <w:rPr>
          <w:sz w:val="20"/>
          <w:szCs w:val="20"/>
        </w:rPr>
        <w:t xml:space="preserve"> вес числа организаций отдыха детей и их оздоровления, соответствующих требованиям санитарных правил, а также требованиям, предъявляемым надзорными органами, процент;</w:t>
      </w:r>
    </w:p>
    <w:p w14:paraId="45AAD931" w14:textId="77777777" w:rsidR="00B90599" w:rsidRPr="00384FE6" w:rsidRDefault="00B90599" w:rsidP="00384FE6">
      <w:pPr>
        <w:tabs>
          <w:tab w:val="num" w:pos="300"/>
          <w:tab w:val="num" w:pos="360"/>
        </w:tabs>
        <w:jc w:val="both"/>
        <w:rPr>
          <w:sz w:val="20"/>
          <w:szCs w:val="20"/>
        </w:rPr>
      </w:pPr>
      <w:r w:rsidRPr="00384FE6">
        <w:rPr>
          <w:sz w:val="20"/>
          <w:szCs w:val="20"/>
        </w:rPr>
        <w:lastRenderedPageBreak/>
        <w:tab/>
      </w:r>
      <w:r w:rsidRPr="00384FE6">
        <w:rPr>
          <w:sz w:val="20"/>
          <w:szCs w:val="20"/>
        </w:rPr>
        <w:tab/>
      </w:r>
      <w:r w:rsidRPr="00384FE6">
        <w:rPr>
          <w:sz w:val="20"/>
          <w:szCs w:val="20"/>
        </w:rPr>
        <w:tab/>
        <w:t>целевой индикатор 14: доля оздоровленных детей, находящихся в трудной жизненной ситуации, от общей численности детей в возрасте 6,5-17 лет, находящихся в трудной жизненной ситуации, процент;</w:t>
      </w:r>
    </w:p>
    <w:p w14:paraId="465B02F8" w14:textId="77777777" w:rsidR="00B90599" w:rsidRPr="00384FE6" w:rsidRDefault="00B90599" w:rsidP="00384FE6">
      <w:pPr>
        <w:tabs>
          <w:tab w:val="left" w:pos="709"/>
        </w:tabs>
        <w:jc w:val="both"/>
        <w:rPr>
          <w:sz w:val="20"/>
          <w:szCs w:val="20"/>
        </w:rPr>
      </w:pPr>
      <w:r w:rsidRPr="00384FE6">
        <w:rPr>
          <w:sz w:val="20"/>
          <w:szCs w:val="20"/>
        </w:rPr>
        <w:tab/>
        <w:t>целевой индикатор 15: численность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 процент.</w:t>
      </w:r>
    </w:p>
    <w:p w14:paraId="2C8DB997" w14:textId="77777777" w:rsidR="00B90599" w:rsidRPr="00384FE6" w:rsidRDefault="00B90599" w:rsidP="00384FE6">
      <w:pPr>
        <w:tabs>
          <w:tab w:val="left" w:pos="709"/>
        </w:tabs>
        <w:jc w:val="both"/>
        <w:rPr>
          <w:sz w:val="20"/>
          <w:szCs w:val="20"/>
          <w:u w:val="single"/>
        </w:rPr>
      </w:pPr>
    </w:p>
    <w:p w14:paraId="541592FF" w14:textId="77777777" w:rsidR="00B90599" w:rsidRPr="00384FE6" w:rsidRDefault="00B90599" w:rsidP="00C7422D">
      <w:pPr>
        <w:pStyle w:val="af7"/>
        <w:numPr>
          <w:ilvl w:val="0"/>
          <w:numId w:val="31"/>
        </w:numPr>
        <w:tabs>
          <w:tab w:val="left" w:pos="709"/>
        </w:tabs>
        <w:spacing w:after="0" w:line="240" w:lineRule="auto"/>
        <w:rPr>
          <w:rFonts w:ascii="Times New Roman" w:hAnsi="Times New Roman" w:cs="Times New Roman"/>
          <w:sz w:val="20"/>
          <w:szCs w:val="20"/>
          <w:lang w:val="en-US"/>
        </w:rPr>
      </w:pPr>
      <w:r w:rsidRPr="00384FE6">
        <w:rPr>
          <w:rFonts w:ascii="Times New Roman" w:hAnsi="Times New Roman" w:cs="Times New Roman"/>
          <w:sz w:val="20"/>
          <w:szCs w:val="20"/>
        </w:rPr>
        <w:t>Система основных мероприятий Программы.</w:t>
      </w:r>
    </w:p>
    <w:p w14:paraId="5AB522DE" w14:textId="77777777" w:rsidR="00B90599" w:rsidRPr="00384FE6" w:rsidRDefault="00B90599" w:rsidP="00384FE6">
      <w:pPr>
        <w:pStyle w:val="af7"/>
        <w:tabs>
          <w:tab w:val="left" w:pos="709"/>
        </w:tabs>
        <w:spacing w:after="0" w:line="240" w:lineRule="auto"/>
        <w:ind w:left="1997"/>
        <w:rPr>
          <w:rFonts w:ascii="Times New Roman" w:hAnsi="Times New Roman" w:cs="Times New Roman"/>
          <w:sz w:val="20"/>
          <w:szCs w:val="20"/>
          <w:lang w:val="en-US"/>
        </w:rPr>
      </w:pPr>
    </w:p>
    <w:p w14:paraId="72077D81" w14:textId="77777777" w:rsidR="00B90599" w:rsidRPr="00384FE6" w:rsidRDefault="00B90599" w:rsidP="00384FE6">
      <w:pPr>
        <w:pStyle w:val="affd"/>
        <w:shd w:val="clear" w:color="auto" w:fill="FFFFFF"/>
        <w:spacing w:before="0" w:beforeAutospacing="0" w:after="0" w:afterAutospacing="0"/>
        <w:ind w:firstLine="708"/>
        <w:jc w:val="both"/>
        <w:rPr>
          <w:color w:val="000000"/>
          <w:sz w:val="20"/>
          <w:szCs w:val="20"/>
        </w:rPr>
      </w:pPr>
      <w:r w:rsidRPr="00384FE6">
        <w:rPr>
          <w:color w:val="000000"/>
          <w:sz w:val="20"/>
          <w:szCs w:val="20"/>
        </w:rPr>
        <w:t>Для достижения цели и выполнения задач Программы, направленных развитие муниципальной системы образования, в Программу включены мероприятия, которые отражают актуальные и перспективные направления государственной и муниципальной политики в сфере образования Куйбышевского района.</w:t>
      </w:r>
    </w:p>
    <w:p w14:paraId="2466BC6B" w14:textId="77777777" w:rsidR="00B90599" w:rsidRPr="00384FE6" w:rsidRDefault="00B90599" w:rsidP="00384FE6">
      <w:pPr>
        <w:ind w:firstLine="708"/>
        <w:jc w:val="both"/>
        <w:rPr>
          <w:sz w:val="20"/>
          <w:szCs w:val="20"/>
        </w:rPr>
      </w:pPr>
      <w:r w:rsidRPr="00384FE6">
        <w:rPr>
          <w:sz w:val="20"/>
          <w:szCs w:val="20"/>
        </w:rPr>
        <w:t>Система программных мероприятий состоит из перечня основных мероприятий, представленных в приложении к программе.</w:t>
      </w:r>
    </w:p>
    <w:p w14:paraId="145726C5" w14:textId="77777777" w:rsidR="00B90599" w:rsidRPr="00384FE6" w:rsidRDefault="00B90599" w:rsidP="00384FE6">
      <w:pPr>
        <w:jc w:val="both"/>
        <w:rPr>
          <w:sz w:val="20"/>
          <w:szCs w:val="20"/>
        </w:rPr>
      </w:pPr>
      <w:r w:rsidRPr="00384FE6">
        <w:rPr>
          <w:sz w:val="20"/>
          <w:szCs w:val="20"/>
        </w:rPr>
        <w:tab/>
        <w:t>К основным программным мероприятиям, запланированным к реализации в рамках программы, относятся:</w:t>
      </w:r>
    </w:p>
    <w:p w14:paraId="6E771B7F" w14:textId="77777777" w:rsidR="00B90599" w:rsidRPr="00384FE6" w:rsidRDefault="00B90599" w:rsidP="00384FE6">
      <w:pPr>
        <w:ind w:firstLine="709"/>
        <w:jc w:val="both"/>
        <w:rPr>
          <w:sz w:val="20"/>
          <w:szCs w:val="20"/>
          <w:u w:val="single"/>
        </w:rPr>
      </w:pPr>
      <w:r w:rsidRPr="00384FE6">
        <w:rPr>
          <w:sz w:val="20"/>
          <w:szCs w:val="20"/>
          <w:u w:val="single"/>
        </w:rPr>
        <w:t>по подпрограмме «Развитие дошкольного, общего и дополнительного образования детей Куйбышевского района»:</w:t>
      </w:r>
    </w:p>
    <w:p w14:paraId="6A66BF5C" w14:textId="77777777" w:rsidR="00B90599" w:rsidRPr="00384FE6" w:rsidRDefault="00B90599" w:rsidP="00384FE6">
      <w:pPr>
        <w:ind w:firstLine="709"/>
        <w:jc w:val="both"/>
        <w:rPr>
          <w:sz w:val="20"/>
          <w:szCs w:val="20"/>
        </w:rPr>
      </w:pPr>
      <w:r w:rsidRPr="00384FE6">
        <w:rPr>
          <w:sz w:val="20"/>
          <w:szCs w:val="20"/>
        </w:rPr>
        <w:t>В рамках решения задачи 1 «Приведение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ремонта, материального и технического оснащения действующих муниципальных объектов образования»:</w:t>
      </w:r>
    </w:p>
    <w:p w14:paraId="02C81FBE" w14:textId="77777777" w:rsidR="00B90599" w:rsidRPr="00384FE6" w:rsidRDefault="00B90599" w:rsidP="00C7422D">
      <w:pPr>
        <w:pStyle w:val="af7"/>
        <w:numPr>
          <w:ilvl w:val="0"/>
          <w:numId w:val="26"/>
        </w:numPr>
        <w:spacing w:after="0" w:line="240" w:lineRule="auto"/>
        <w:ind w:left="0" w:firstLine="567"/>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Финансовое обеспечение антитеррористических мероприятий и комплексной безопасности.</w:t>
      </w:r>
    </w:p>
    <w:p w14:paraId="52765E0A" w14:textId="77777777" w:rsidR="00B90599" w:rsidRPr="00384FE6" w:rsidRDefault="00B90599" w:rsidP="00384FE6">
      <w:pPr>
        <w:pStyle w:val="af7"/>
        <w:tabs>
          <w:tab w:val="left" w:pos="1134"/>
        </w:tabs>
        <w:spacing w:after="0" w:line="240" w:lineRule="auto"/>
        <w:ind w:left="0" w:firstLine="567"/>
        <w:jc w:val="both"/>
        <w:rPr>
          <w:rFonts w:ascii="Times New Roman" w:hAnsi="Times New Roman" w:cs="Times New Roman"/>
          <w:color w:val="000000"/>
          <w:sz w:val="20"/>
          <w:szCs w:val="20"/>
        </w:rPr>
      </w:pPr>
      <w:r w:rsidRPr="00384FE6">
        <w:rPr>
          <w:rFonts w:ascii="Times New Roman" w:hAnsi="Times New Roman" w:cs="Times New Roman"/>
          <w:sz w:val="20"/>
          <w:szCs w:val="20"/>
        </w:rPr>
        <w:t>При выполнении мероприятий увеличится количество муниципальных образовательных организаций, соответствующих требованиям антитеррористической защищенности, противопожарной безопасности, а также произойдет исполнение муниципального плана мероприятий по устранению недостатков, выявленных в ходе независимой оценки качества образования. Увеличится количество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w:t>
      </w:r>
    </w:p>
    <w:p w14:paraId="2202914F" w14:textId="77777777" w:rsidR="00B90599" w:rsidRPr="00384FE6" w:rsidRDefault="00B90599" w:rsidP="00C7422D">
      <w:pPr>
        <w:pStyle w:val="af7"/>
        <w:numPr>
          <w:ilvl w:val="0"/>
          <w:numId w:val="26"/>
        </w:numPr>
        <w:spacing w:after="0" w:line="240" w:lineRule="auto"/>
        <w:ind w:left="924" w:hanging="357"/>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Мероприятия по соблюдению требований надзорных органов.</w:t>
      </w:r>
    </w:p>
    <w:p w14:paraId="578D4EDA" w14:textId="77777777" w:rsidR="00B90599" w:rsidRPr="00384FE6" w:rsidRDefault="00B90599" w:rsidP="00384FE6">
      <w:pPr>
        <w:pStyle w:val="af7"/>
        <w:spacing w:after="0" w:line="240" w:lineRule="auto"/>
        <w:ind w:left="0" w:firstLine="567"/>
        <w:jc w:val="both"/>
        <w:rPr>
          <w:rFonts w:ascii="Times New Roman" w:hAnsi="Times New Roman" w:cs="Times New Roman"/>
          <w:color w:val="000000"/>
          <w:sz w:val="20"/>
          <w:szCs w:val="20"/>
        </w:rPr>
      </w:pPr>
      <w:r w:rsidRPr="00384FE6">
        <w:rPr>
          <w:rFonts w:ascii="Times New Roman" w:hAnsi="Times New Roman" w:cs="Times New Roman"/>
          <w:sz w:val="20"/>
          <w:szCs w:val="20"/>
        </w:rPr>
        <w:t xml:space="preserve">При выполнении мероприятий снизится доля муниципальных образовательных организаций, имеющих предписания надзорных органов в общем количестве муниципальных образовательных организаций </w:t>
      </w:r>
    </w:p>
    <w:p w14:paraId="6316E227" w14:textId="77777777" w:rsidR="00B90599" w:rsidRPr="00384FE6" w:rsidRDefault="00B90599" w:rsidP="00C7422D">
      <w:pPr>
        <w:pStyle w:val="af7"/>
        <w:numPr>
          <w:ilvl w:val="0"/>
          <w:numId w:val="26"/>
        </w:numPr>
        <w:tabs>
          <w:tab w:val="left" w:pos="993"/>
        </w:tabs>
        <w:spacing w:after="0" w:line="240" w:lineRule="auto"/>
        <w:ind w:left="0" w:firstLine="567"/>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 xml:space="preserve">Создание условий </w:t>
      </w:r>
      <w:proofErr w:type="gramStart"/>
      <w:r w:rsidRPr="00384FE6">
        <w:rPr>
          <w:rFonts w:ascii="Times New Roman" w:hAnsi="Times New Roman" w:cs="Times New Roman"/>
          <w:color w:val="000000"/>
          <w:sz w:val="20"/>
          <w:szCs w:val="20"/>
        </w:rPr>
        <w:t>для организация</w:t>
      </w:r>
      <w:proofErr w:type="gramEnd"/>
      <w:r w:rsidRPr="00384FE6">
        <w:rPr>
          <w:rFonts w:ascii="Times New Roman" w:hAnsi="Times New Roman" w:cs="Times New Roman"/>
          <w:color w:val="000000"/>
          <w:sz w:val="20"/>
          <w:szCs w:val="20"/>
        </w:rPr>
        <w:t xml:space="preserve"> питания обучающихся муниципальных общеобразовательных организаций.</w:t>
      </w:r>
    </w:p>
    <w:p w14:paraId="7FEECDA7" w14:textId="77777777" w:rsidR="00B90599" w:rsidRPr="00384FE6" w:rsidRDefault="00B90599" w:rsidP="00384FE6">
      <w:pPr>
        <w:autoSpaceDE w:val="0"/>
        <w:autoSpaceDN w:val="0"/>
        <w:adjustRightInd w:val="0"/>
        <w:ind w:firstLine="567"/>
        <w:jc w:val="both"/>
        <w:rPr>
          <w:sz w:val="20"/>
          <w:szCs w:val="20"/>
        </w:rPr>
      </w:pPr>
      <w:r w:rsidRPr="00384FE6">
        <w:rPr>
          <w:sz w:val="20"/>
          <w:szCs w:val="20"/>
        </w:rPr>
        <w:t>При выполнении мероприятий увеличится показатель качества    условий организации горячего питания   обучающихся, получающих общее образование в муниципальных общеобразовательных организациях; увеличится охват горячим питанием    обучающихся школ.</w:t>
      </w:r>
    </w:p>
    <w:p w14:paraId="0754778F" w14:textId="77777777" w:rsidR="00B90599" w:rsidRPr="00384FE6" w:rsidRDefault="00B90599" w:rsidP="00384FE6">
      <w:pPr>
        <w:ind w:firstLine="567"/>
        <w:jc w:val="both"/>
        <w:rPr>
          <w:sz w:val="20"/>
          <w:szCs w:val="20"/>
        </w:rPr>
      </w:pPr>
      <w:r w:rsidRPr="00384FE6">
        <w:rPr>
          <w:sz w:val="20"/>
          <w:szCs w:val="20"/>
        </w:rPr>
        <w:t>В рамках решения задачи 2: «Создание условий, обеспечивающих реализацию образовательных программ всех уровней, в том числе за счет участия в мероприятиях федеральных проектов национального проекта «Образование»:</w:t>
      </w:r>
    </w:p>
    <w:p w14:paraId="4E7B4E0A" w14:textId="77777777" w:rsidR="00B90599" w:rsidRPr="00384FE6" w:rsidRDefault="00B90599" w:rsidP="00C7422D">
      <w:pPr>
        <w:pStyle w:val="af7"/>
        <w:numPr>
          <w:ilvl w:val="0"/>
          <w:numId w:val="27"/>
        </w:numPr>
        <w:tabs>
          <w:tab w:val="left" w:pos="993"/>
        </w:tabs>
        <w:snapToGrid w:val="0"/>
        <w:spacing w:after="0" w:line="240" w:lineRule="auto"/>
        <w:ind w:left="0" w:firstLine="567"/>
        <w:jc w:val="both"/>
        <w:rPr>
          <w:rFonts w:ascii="Times New Roman" w:hAnsi="Times New Roman" w:cs="Times New Roman"/>
          <w:sz w:val="20"/>
          <w:szCs w:val="20"/>
          <w:u w:val="single"/>
        </w:rPr>
      </w:pPr>
      <w:r w:rsidRPr="00384FE6">
        <w:rPr>
          <w:rFonts w:ascii="Times New Roman" w:hAnsi="Times New Roman" w:cs="Times New Roman"/>
          <w:color w:val="000000"/>
          <w:sz w:val="20"/>
          <w:szCs w:val="20"/>
        </w:rPr>
        <w:t>Создание условий для приема   детей младенческого и раннего возраста.</w:t>
      </w:r>
    </w:p>
    <w:p w14:paraId="6B6DAC19" w14:textId="77777777" w:rsidR="00B90599" w:rsidRPr="00384FE6" w:rsidRDefault="00B90599" w:rsidP="00384FE6">
      <w:pPr>
        <w:tabs>
          <w:tab w:val="left" w:pos="567"/>
        </w:tabs>
        <w:snapToGrid w:val="0"/>
        <w:jc w:val="both"/>
        <w:rPr>
          <w:sz w:val="20"/>
          <w:szCs w:val="20"/>
        </w:rPr>
      </w:pPr>
      <w:r w:rsidRPr="00384FE6">
        <w:rPr>
          <w:color w:val="000000"/>
          <w:sz w:val="20"/>
          <w:szCs w:val="20"/>
        </w:rPr>
        <w:tab/>
        <w:t>Выполнение мероприятий</w:t>
      </w:r>
      <w:r w:rsidRPr="00384FE6">
        <w:rPr>
          <w:color w:val="000000"/>
          <w:sz w:val="20"/>
          <w:szCs w:val="20"/>
          <w:shd w:val="clear" w:color="auto" w:fill="FFFFFF"/>
        </w:rPr>
        <w:t xml:space="preserve"> позволит </w:t>
      </w:r>
      <w:r w:rsidRPr="00384FE6">
        <w:rPr>
          <w:rStyle w:val="afff8"/>
          <w:color w:val="000000"/>
          <w:sz w:val="20"/>
          <w:szCs w:val="20"/>
          <w:shd w:val="clear" w:color="auto" w:fill="FFFFFF"/>
        </w:rPr>
        <w:t xml:space="preserve">повысить муниципальный показатель охвата дошкольным образованием детей всех возрастных категорий до 72% и обеспечить доступность дошкольного образования для детей младенческого и раннего возраста в соответствии с </w:t>
      </w:r>
      <w:r w:rsidRPr="00384FE6">
        <w:rPr>
          <w:sz w:val="20"/>
          <w:szCs w:val="20"/>
        </w:rPr>
        <w:t xml:space="preserve">  Указами Президента, федеральными образовательными стандартами дошкольного образования и законодательством в сфере образования.</w:t>
      </w:r>
    </w:p>
    <w:p w14:paraId="69702C72" w14:textId="77777777" w:rsidR="00B90599" w:rsidRPr="00384FE6" w:rsidRDefault="00B90599" w:rsidP="00C7422D">
      <w:pPr>
        <w:pStyle w:val="af7"/>
        <w:numPr>
          <w:ilvl w:val="0"/>
          <w:numId w:val="27"/>
        </w:numPr>
        <w:tabs>
          <w:tab w:val="left" w:pos="567"/>
          <w:tab w:val="left" w:pos="1134"/>
        </w:tabs>
        <w:snapToGrid w:val="0"/>
        <w:spacing w:after="0" w:line="240" w:lineRule="auto"/>
        <w:ind w:left="0" w:firstLine="709"/>
        <w:jc w:val="both"/>
        <w:rPr>
          <w:rFonts w:ascii="Times New Roman" w:hAnsi="Times New Roman" w:cs="Times New Roman"/>
          <w:sz w:val="20"/>
          <w:szCs w:val="20"/>
          <w:u w:val="single"/>
        </w:rPr>
      </w:pPr>
      <w:r w:rsidRPr="00384FE6">
        <w:rPr>
          <w:rFonts w:ascii="Times New Roman" w:hAnsi="Times New Roman" w:cs="Times New Roman"/>
          <w:sz w:val="20"/>
          <w:szCs w:val="20"/>
        </w:rPr>
        <w:t>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и среднего общего образования.</w:t>
      </w:r>
    </w:p>
    <w:p w14:paraId="0F660AE0" w14:textId="77777777" w:rsidR="00B90599" w:rsidRPr="00384FE6" w:rsidRDefault="00B90599" w:rsidP="00384FE6">
      <w:pPr>
        <w:tabs>
          <w:tab w:val="left" w:pos="567"/>
        </w:tabs>
        <w:snapToGrid w:val="0"/>
        <w:jc w:val="both"/>
        <w:rPr>
          <w:sz w:val="20"/>
          <w:szCs w:val="20"/>
        </w:rPr>
      </w:pPr>
      <w:r w:rsidRPr="00384FE6">
        <w:rPr>
          <w:sz w:val="20"/>
          <w:szCs w:val="20"/>
        </w:rPr>
        <w:t>Качество технической оснащенности пунктов проведения ГИА, обеспечат соблюдение требований к условиям организации ГИА, безопасности, а также предотвращение возможных нарушений.</w:t>
      </w:r>
    </w:p>
    <w:p w14:paraId="58BBF7B5" w14:textId="77777777" w:rsidR="00B90599" w:rsidRPr="00384FE6" w:rsidRDefault="00B90599" w:rsidP="00C7422D">
      <w:pPr>
        <w:pStyle w:val="af7"/>
        <w:numPr>
          <w:ilvl w:val="0"/>
          <w:numId w:val="27"/>
        </w:numPr>
        <w:tabs>
          <w:tab w:val="left" w:pos="567"/>
        </w:tabs>
        <w:snapToGrid w:val="0"/>
        <w:spacing w:after="0" w:line="240" w:lineRule="auto"/>
        <w:jc w:val="both"/>
        <w:rPr>
          <w:rFonts w:ascii="Times New Roman" w:hAnsi="Times New Roman" w:cs="Times New Roman"/>
          <w:sz w:val="20"/>
          <w:szCs w:val="20"/>
        </w:rPr>
      </w:pPr>
      <w:r w:rsidRPr="00384FE6">
        <w:rPr>
          <w:rFonts w:ascii="Times New Roman" w:hAnsi="Times New Roman" w:cs="Times New Roman"/>
          <w:sz w:val="20"/>
          <w:szCs w:val="20"/>
        </w:rPr>
        <w:t xml:space="preserve">Создание условий для обеспечения доступности образовательной деятельности для инвалидов. </w:t>
      </w:r>
    </w:p>
    <w:p w14:paraId="3E1ACDC5" w14:textId="77777777" w:rsidR="00B90599" w:rsidRPr="00384FE6" w:rsidRDefault="00B90599" w:rsidP="00384FE6">
      <w:pPr>
        <w:tabs>
          <w:tab w:val="left" w:pos="567"/>
        </w:tabs>
        <w:snapToGrid w:val="0"/>
        <w:jc w:val="both"/>
        <w:rPr>
          <w:sz w:val="20"/>
          <w:szCs w:val="20"/>
        </w:rPr>
      </w:pPr>
      <w:r w:rsidRPr="00384FE6">
        <w:rPr>
          <w:sz w:val="20"/>
          <w:szCs w:val="20"/>
        </w:rPr>
        <w:tab/>
        <w:t>Цель реализации данного мероприятия состоит в увеличении доли муниципальных образовательных организаций, полностью обеспечивающих доступность образовательной деятельности для инвалидов в общем числе муниципальных образовательных организаций</w:t>
      </w:r>
    </w:p>
    <w:p w14:paraId="2554D170" w14:textId="77777777" w:rsidR="00B90599" w:rsidRPr="00384FE6" w:rsidRDefault="00B90599" w:rsidP="00C7422D">
      <w:pPr>
        <w:pStyle w:val="af7"/>
        <w:numPr>
          <w:ilvl w:val="0"/>
          <w:numId w:val="27"/>
        </w:numPr>
        <w:tabs>
          <w:tab w:val="left" w:pos="567"/>
          <w:tab w:val="left" w:pos="1134"/>
        </w:tabs>
        <w:snapToGrid w:val="0"/>
        <w:spacing w:after="0" w:line="240" w:lineRule="auto"/>
        <w:ind w:left="0" w:firstLine="709"/>
        <w:jc w:val="both"/>
        <w:rPr>
          <w:rFonts w:ascii="Times New Roman" w:hAnsi="Times New Roman" w:cs="Times New Roman"/>
          <w:sz w:val="20"/>
          <w:szCs w:val="20"/>
          <w:shd w:val="clear" w:color="auto" w:fill="FFFFFF"/>
        </w:rPr>
      </w:pPr>
      <w:r w:rsidRPr="00384FE6">
        <w:rPr>
          <w:rFonts w:ascii="Times New Roman" w:hAnsi="Times New Roman" w:cs="Times New Roman"/>
          <w:sz w:val="20"/>
          <w:szCs w:val="20"/>
        </w:rPr>
        <w:t>Создание условий, обеспечивающих реализацию дополнительных общеобразовательных программ для детей 5-18 лет</w:t>
      </w:r>
      <w:r w:rsidRPr="00384FE6">
        <w:rPr>
          <w:rFonts w:ascii="Times New Roman" w:hAnsi="Times New Roman" w:cs="Times New Roman"/>
          <w:sz w:val="20"/>
          <w:szCs w:val="20"/>
          <w:shd w:val="clear" w:color="auto" w:fill="FFFFFF"/>
        </w:rPr>
        <w:t>.</w:t>
      </w:r>
    </w:p>
    <w:p w14:paraId="41F38B7B" w14:textId="77777777" w:rsidR="00B90599" w:rsidRPr="00384FE6" w:rsidRDefault="00B90599" w:rsidP="00384FE6">
      <w:pPr>
        <w:tabs>
          <w:tab w:val="left" w:pos="567"/>
        </w:tabs>
        <w:snapToGrid w:val="0"/>
        <w:jc w:val="both"/>
        <w:rPr>
          <w:sz w:val="20"/>
          <w:szCs w:val="20"/>
          <w:u w:val="single"/>
        </w:rPr>
      </w:pPr>
      <w:r w:rsidRPr="00384FE6">
        <w:rPr>
          <w:sz w:val="20"/>
          <w:szCs w:val="20"/>
        </w:rPr>
        <w:tab/>
        <w:t>В этот период будет продолжена работа по достижению муниципальных показателей по охвату дополнительным образованием в рамках реализации федерального проекта «Успех каждого ребенка» национального проекта «Образование», расширены возможности для интеллектуального, творческого и физического развития школьников.</w:t>
      </w:r>
    </w:p>
    <w:p w14:paraId="373AC6B3" w14:textId="77777777" w:rsidR="00B90599" w:rsidRPr="00384FE6" w:rsidRDefault="00B90599" w:rsidP="00384FE6">
      <w:pPr>
        <w:tabs>
          <w:tab w:val="left" w:pos="993"/>
        </w:tabs>
        <w:snapToGrid w:val="0"/>
        <w:jc w:val="both"/>
        <w:rPr>
          <w:sz w:val="20"/>
          <w:szCs w:val="20"/>
          <w:u w:val="single"/>
        </w:rPr>
      </w:pPr>
      <w:r w:rsidRPr="00384FE6">
        <w:rPr>
          <w:sz w:val="20"/>
          <w:szCs w:val="20"/>
          <w:u w:val="single"/>
        </w:rPr>
        <w:t>по подпрограмме «Выявление и поддержка одаренных детей и талантливой учащейся молодежи Куйбышевского района»:</w:t>
      </w:r>
    </w:p>
    <w:p w14:paraId="64E592C6" w14:textId="77777777" w:rsidR="00B90599" w:rsidRPr="00384FE6" w:rsidRDefault="00B90599" w:rsidP="00384FE6">
      <w:pPr>
        <w:tabs>
          <w:tab w:val="left" w:pos="993"/>
        </w:tabs>
        <w:snapToGrid w:val="0"/>
        <w:jc w:val="both"/>
        <w:rPr>
          <w:color w:val="000000"/>
          <w:sz w:val="20"/>
          <w:szCs w:val="20"/>
        </w:rPr>
      </w:pPr>
      <w:r w:rsidRPr="00384FE6">
        <w:rPr>
          <w:color w:val="000000"/>
          <w:sz w:val="20"/>
          <w:szCs w:val="20"/>
        </w:rPr>
        <w:tab/>
        <w:t>Для решения задачи 1 подпрограммы 2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запланированы следующие мероприятия:</w:t>
      </w:r>
    </w:p>
    <w:p w14:paraId="563C9649" w14:textId="77777777" w:rsidR="00B90599" w:rsidRPr="00384FE6" w:rsidRDefault="00B90599" w:rsidP="00384FE6">
      <w:pPr>
        <w:tabs>
          <w:tab w:val="left" w:pos="993"/>
        </w:tabs>
        <w:ind w:firstLine="425"/>
        <w:jc w:val="both"/>
        <w:rPr>
          <w:sz w:val="20"/>
          <w:szCs w:val="20"/>
          <w:u w:val="single"/>
        </w:rPr>
      </w:pPr>
      <w:r w:rsidRPr="00384FE6">
        <w:rPr>
          <w:sz w:val="20"/>
          <w:szCs w:val="20"/>
        </w:rPr>
        <w:t>1. Организация и проведение мероприятий, направленных на выявление и развитие способностей высокомотивированных и одаренных детей</w:t>
      </w:r>
      <w:r w:rsidRPr="00384FE6">
        <w:rPr>
          <w:sz w:val="20"/>
          <w:szCs w:val="20"/>
          <w:u w:val="single"/>
        </w:rPr>
        <w:t xml:space="preserve"> </w:t>
      </w:r>
    </w:p>
    <w:p w14:paraId="6D5E5EFC" w14:textId="77777777" w:rsidR="00B90599" w:rsidRPr="00384FE6" w:rsidRDefault="00B90599" w:rsidP="00384FE6">
      <w:pPr>
        <w:tabs>
          <w:tab w:val="left" w:pos="993"/>
        </w:tabs>
        <w:ind w:firstLine="425"/>
        <w:jc w:val="both"/>
        <w:rPr>
          <w:sz w:val="20"/>
          <w:szCs w:val="20"/>
          <w:u w:val="single"/>
        </w:rPr>
      </w:pPr>
      <w:r w:rsidRPr="00384FE6">
        <w:rPr>
          <w:sz w:val="20"/>
          <w:szCs w:val="20"/>
        </w:rPr>
        <w:lastRenderedPageBreak/>
        <w:t xml:space="preserve">Данное мероприятие предполагает углубленную работу с обучающимися по выявлению и поддержке детей, включая детей с ограниченными возможностями здоровья, с признаками одаренности, развитие их способностей и мотивации к дальнейшему самоопределению через организацию муниципальных этапов мероприятий для дальнейшего участия победителей этих мероприятий в региональных и всероссийских мероприятиях, повышение качества и результативности их участия, а также организацию профильных смен для одаренных детей. </w:t>
      </w:r>
    </w:p>
    <w:p w14:paraId="586EDC09" w14:textId="77777777" w:rsidR="00B90599" w:rsidRPr="00384FE6" w:rsidRDefault="00B90599" w:rsidP="00384FE6">
      <w:pPr>
        <w:tabs>
          <w:tab w:val="left" w:pos="993"/>
        </w:tabs>
        <w:ind w:firstLine="425"/>
        <w:jc w:val="both"/>
        <w:rPr>
          <w:sz w:val="20"/>
          <w:szCs w:val="20"/>
          <w:u w:val="single"/>
        </w:rPr>
      </w:pPr>
      <w:r w:rsidRPr="00384FE6">
        <w:rPr>
          <w:color w:val="000000"/>
          <w:sz w:val="20"/>
          <w:szCs w:val="20"/>
        </w:rPr>
        <w:t xml:space="preserve">В рамках реализации задачи 2: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 запланированное </w:t>
      </w:r>
      <w:r w:rsidRPr="00384FE6">
        <w:rPr>
          <w:sz w:val="20"/>
          <w:szCs w:val="20"/>
        </w:rPr>
        <w:t>мероприятие направлено на создание условий и обеспечение участия молодых талантов в мероприятиях регионального, Всероссийского и Международного уровней (олимпиады, конкурсы, соревнования, фестивали по интеллектуальным, творческим, спортивным и другим видам деятельности), а также развитие системы поддержки и поощрения деятельности одаренных детей и талантливой учащейся молодежи, стимулирующих их к дальнейшему развитию и личностному росту через возможность участия в губернаторской/президентской елках, на Губернаторском приеме «Золотые надежды Новосибирской области», в конкурсном отборе для предоставления путевок во Всероссийский образовательный центр «Сириус», Международный детский центр «Артек» и Всероссийский детский центр «Океан», в конкурсном отборе на ежегодную стипендию Главы Куйбышевского района и премию Губернатора Новосибирской области. Кроме того, подразумевается выявление и развитие одаренных детей и талантливой учащейся молодежи в сфере образования, культуры, спорта, профессионального образования и молодежной политики путём проведения не менее 10 районных (муниципальных) и межрайонных олимпиад, конкурсов, конференций, форумов, каникулярных школ, профильных смен, турниров, соревнований и других мероприятий.</w:t>
      </w:r>
    </w:p>
    <w:p w14:paraId="2FFC3417" w14:textId="77777777" w:rsidR="00B90599" w:rsidRPr="00384FE6" w:rsidRDefault="00B90599" w:rsidP="00384FE6">
      <w:pPr>
        <w:tabs>
          <w:tab w:val="left" w:pos="993"/>
        </w:tabs>
        <w:ind w:firstLine="425"/>
        <w:jc w:val="both"/>
        <w:rPr>
          <w:sz w:val="20"/>
          <w:szCs w:val="20"/>
          <w:u w:val="single"/>
        </w:rPr>
      </w:pPr>
      <w:r w:rsidRPr="00384FE6">
        <w:rPr>
          <w:sz w:val="20"/>
          <w:szCs w:val="20"/>
          <w:u w:val="single"/>
        </w:rPr>
        <w:tab/>
        <w:t>по подпрограмме «Развитие кадрового потенциала системы дошкольного, общего и дополнительного образования детей»:</w:t>
      </w:r>
    </w:p>
    <w:p w14:paraId="796722A1" w14:textId="77777777" w:rsidR="00B90599" w:rsidRPr="00384FE6" w:rsidRDefault="00B90599" w:rsidP="00384FE6">
      <w:pPr>
        <w:tabs>
          <w:tab w:val="left" w:pos="993"/>
        </w:tabs>
        <w:ind w:firstLine="425"/>
        <w:jc w:val="both"/>
        <w:rPr>
          <w:sz w:val="20"/>
          <w:szCs w:val="20"/>
          <w:u w:val="single"/>
        </w:rPr>
      </w:pPr>
      <w:r w:rsidRPr="00384FE6">
        <w:rPr>
          <w:color w:val="000000"/>
          <w:sz w:val="20"/>
          <w:szCs w:val="20"/>
        </w:rPr>
        <w:t>Для решения задачи   1 подпрограммы 3 «</w:t>
      </w:r>
      <w:r w:rsidRPr="00384FE6">
        <w:rPr>
          <w:sz w:val="20"/>
          <w:szCs w:val="20"/>
        </w:rPr>
        <w:t>Совершенствование условий для непрерывного и планомерного повышения квалификации педагогических и руководящих работников системы образования; развитие их профессиональных компетенций в соответствии с приоритетными задачами в области образования» включены следующие мероприятия:</w:t>
      </w:r>
    </w:p>
    <w:p w14:paraId="04A8773F" w14:textId="77777777" w:rsidR="00B90599" w:rsidRPr="00384FE6" w:rsidRDefault="00B90599" w:rsidP="00C7422D">
      <w:pPr>
        <w:pStyle w:val="af7"/>
        <w:numPr>
          <w:ilvl w:val="0"/>
          <w:numId w:val="32"/>
        </w:numPr>
        <w:spacing w:after="0" w:line="240" w:lineRule="auto"/>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 xml:space="preserve">Повышение квалификации педагогических и руководящих работников. </w:t>
      </w:r>
    </w:p>
    <w:p w14:paraId="4DF36FFF" w14:textId="77777777" w:rsidR="00B90599" w:rsidRPr="00384FE6" w:rsidRDefault="00B90599" w:rsidP="00384FE6">
      <w:pPr>
        <w:ind w:firstLine="284"/>
        <w:jc w:val="both"/>
        <w:rPr>
          <w:color w:val="000000"/>
          <w:sz w:val="20"/>
          <w:szCs w:val="20"/>
        </w:rPr>
      </w:pPr>
      <w:r w:rsidRPr="00384FE6">
        <w:rPr>
          <w:color w:val="000000"/>
          <w:sz w:val="20"/>
          <w:szCs w:val="20"/>
        </w:rPr>
        <w:t>В период реализации Программы   подразумевается ежегодное обеспечение курсами повышения квалификации   не менее 600 человек, профессиональной переподготовкой не менее 20 человек. 100% охват повышением квалификации педагогических и руководящих работников ежегодно позволит обеспечить актуализацию знаний, умений и навыков ведущего кадрового состава системы образования в части использования и применения современных технологий.</w:t>
      </w:r>
    </w:p>
    <w:p w14:paraId="0F1C67C0" w14:textId="77777777" w:rsidR="00B90599" w:rsidRPr="00384FE6" w:rsidRDefault="00B90599" w:rsidP="00C7422D">
      <w:pPr>
        <w:pStyle w:val="af7"/>
        <w:numPr>
          <w:ilvl w:val="0"/>
          <w:numId w:val="32"/>
        </w:numPr>
        <w:spacing w:after="0" w:line="240" w:lineRule="auto"/>
        <w:ind w:left="0" w:firstLine="357"/>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Обучающие семинары на базе района предполагают повышение квалификации не менее 180 педагогических работников, что позволит создать условия для развития высококвалифицированных кадров, обладающих актуальными компетенциями в сфере современных технологий.</w:t>
      </w:r>
    </w:p>
    <w:p w14:paraId="4FC4E99F" w14:textId="77777777" w:rsidR="00B90599" w:rsidRPr="00384FE6" w:rsidRDefault="00B90599" w:rsidP="00C7422D">
      <w:pPr>
        <w:pStyle w:val="af7"/>
        <w:numPr>
          <w:ilvl w:val="0"/>
          <w:numId w:val="32"/>
        </w:numPr>
        <w:spacing w:after="0" w:line="240" w:lineRule="auto"/>
        <w:ind w:left="0" w:firstLine="357"/>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Участие в работе областных и всероссийских НПК, съездах, семинарах позволит создать условия для распространения    управленческого и педагогического опыта не менее 120 педагогических работника района, что позволит обеспечить академическую мобильность, участие в программах обмена опытом и лучшими практиками.</w:t>
      </w:r>
    </w:p>
    <w:p w14:paraId="50434D6E" w14:textId="77777777" w:rsidR="00B90599" w:rsidRPr="00384FE6" w:rsidRDefault="00B90599" w:rsidP="00384FE6">
      <w:pPr>
        <w:pStyle w:val="af7"/>
        <w:spacing w:after="0" w:line="240" w:lineRule="auto"/>
        <w:ind w:left="0" w:firstLine="357"/>
        <w:jc w:val="both"/>
        <w:rPr>
          <w:rFonts w:ascii="Times New Roman" w:hAnsi="Times New Roman" w:cs="Times New Roman"/>
          <w:sz w:val="20"/>
          <w:szCs w:val="20"/>
        </w:rPr>
      </w:pPr>
      <w:r w:rsidRPr="00384FE6">
        <w:rPr>
          <w:rFonts w:ascii="Times New Roman" w:hAnsi="Times New Roman" w:cs="Times New Roman"/>
          <w:color w:val="000000"/>
          <w:sz w:val="20"/>
          <w:szCs w:val="20"/>
        </w:rPr>
        <w:t>Для выполнения Задачи 2 подпрограммы 3 «</w:t>
      </w:r>
      <w:r w:rsidRPr="00384FE6">
        <w:rPr>
          <w:rFonts w:ascii="Times New Roman" w:hAnsi="Times New Roman" w:cs="Times New Roman"/>
          <w:sz w:val="20"/>
          <w:szCs w:val="20"/>
        </w:rPr>
        <w:t xml:space="preserve">Создание оптимальных условий для реализации системы мер по 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 запланировано проведение конференций, педагогических чтений, педагогических форумов, семинаров, в том числе с привлечением сотрудников </w:t>
      </w:r>
      <w:proofErr w:type="spellStart"/>
      <w:r w:rsidRPr="00384FE6">
        <w:rPr>
          <w:rFonts w:ascii="Times New Roman" w:hAnsi="Times New Roman" w:cs="Times New Roman"/>
          <w:sz w:val="20"/>
          <w:szCs w:val="20"/>
        </w:rPr>
        <w:t>НИПКиПРО</w:t>
      </w:r>
      <w:proofErr w:type="spellEnd"/>
      <w:r w:rsidRPr="00384FE6">
        <w:rPr>
          <w:rFonts w:ascii="Times New Roman" w:hAnsi="Times New Roman" w:cs="Times New Roman"/>
          <w:sz w:val="20"/>
          <w:szCs w:val="20"/>
        </w:rPr>
        <w:t>, НГПУ, НИМРО, членов Региональной общественной организации «Ассоциация участников педагогических конкурсов Новосибирской области», специалистов методического центра «Образование Сибири» с привлечением средств муниципального бюджета. Реализацией мер поддержки развития кадрового потенциала станет участие делегатов Куйбышевского муниципального района во всероссийских и международных семинарах, конференциях, съездах и форумах, проводимые на территории региона и за ее пределами.  В связи с этим запланирована оплата командировочных расходов и орг. взносов их участников из средств местного бюджета.</w:t>
      </w:r>
    </w:p>
    <w:p w14:paraId="40FE588A"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Запланировано проведение ряда муниципальных профессиональных конкурсов, в том числе конкурса «Педагог года». В целях повышения социального статуса педагогических работников, активизации и распространения профессионального опыта лучших педагогов Куйбышевского муниципального района, поддержки </w:t>
      </w:r>
      <w:proofErr w:type="spellStart"/>
      <w:r w:rsidRPr="00384FE6">
        <w:rPr>
          <w:rFonts w:ascii="Times New Roman" w:hAnsi="Times New Roman"/>
          <w:sz w:val="20"/>
          <w:szCs w:val="20"/>
        </w:rPr>
        <w:t>инновационно</w:t>
      </w:r>
      <w:proofErr w:type="spellEnd"/>
      <w:r w:rsidRPr="00384FE6">
        <w:rPr>
          <w:rFonts w:ascii="Times New Roman" w:hAnsi="Times New Roman"/>
          <w:sz w:val="20"/>
          <w:szCs w:val="20"/>
        </w:rPr>
        <w:t xml:space="preserve"> работающих педагогов, предусмотрены премии победителям муниципального конкурса «Педагог года» в номинациях: «Учитель года», «Воспитатель года», «Педагог дополнительного образования», «Педагогический дебют», «Классный руководитель года».     Кроме этого, за счет средств муниципального бюджета будут оплачены организационные взносы и командировочные расходы участников региональных и всероссийских конкурсов профессионального мастерства «Учитель года», «Воспитатель года».</w:t>
      </w:r>
    </w:p>
    <w:p w14:paraId="78978F54"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В целях повышения престижа профессии педагога запланировано проведение муниципального торжественного мероприятия, посвященного Международному Дню учителя и Дню дошкольного работника. </w:t>
      </w:r>
    </w:p>
    <w:p w14:paraId="69628A9D" w14:textId="77777777" w:rsidR="00B90599" w:rsidRPr="00384FE6" w:rsidRDefault="00B90599" w:rsidP="00384FE6">
      <w:pPr>
        <w:pStyle w:val="aff6"/>
        <w:ind w:firstLine="709"/>
        <w:jc w:val="both"/>
        <w:rPr>
          <w:rFonts w:ascii="Times New Roman" w:hAnsi="Times New Roman"/>
          <w:bCs/>
          <w:sz w:val="20"/>
          <w:szCs w:val="20"/>
        </w:rPr>
      </w:pPr>
      <w:r w:rsidRPr="00384FE6">
        <w:rPr>
          <w:rFonts w:ascii="Times New Roman" w:hAnsi="Times New Roman"/>
          <w:sz w:val="20"/>
          <w:szCs w:val="20"/>
        </w:rPr>
        <w:t>Дополнительно запланированы мероприятия по о</w:t>
      </w:r>
      <w:r w:rsidRPr="00384FE6">
        <w:rPr>
          <w:rFonts w:ascii="Times New Roman" w:hAnsi="Times New Roman"/>
          <w:bCs/>
          <w:sz w:val="20"/>
          <w:szCs w:val="20"/>
        </w:rPr>
        <w:t>свещению в средствах массовой информации позитивного опыта, результатов и достижений в сфере муниципальной кадровой политики в образовании, формированию высокого социального и профессионального статуса педагогического труда.</w:t>
      </w:r>
    </w:p>
    <w:p w14:paraId="046CA80B" w14:textId="77777777" w:rsidR="00B90599" w:rsidRPr="00384FE6" w:rsidRDefault="00B90599" w:rsidP="00384FE6">
      <w:pPr>
        <w:tabs>
          <w:tab w:val="left" w:pos="-2268"/>
          <w:tab w:val="left" w:pos="993"/>
        </w:tabs>
        <w:snapToGrid w:val="0"/>
        <w:jc w:val="both"/>
        <w:rPr>
          <w:color w:val="000000"/>
          <w:sz w:val="20"/>
          <w:szCs w:val="20"/>
        </w:rPr>
      </w:pPr>
      <w:r w:rsidRPr="00384FE6">
        <w:rPr>
          <w:rFonts w:eastAsia="Calibri"/>
          <w:color w:val="000000"/>
          <w:sz w:val="20"/>
          <w:szCs w:val="20"/>
          <w:lang w:eastAsia="en-US"/>
        </w:rPr>
        <w:tab/>
      </w:r>
      <w:r w:rsidRPr="00384FE6">
        <w:rPr>
          <w:color w:val="000000"/>
          <w:sz w:val="20"/>
          <w:szCs w:val="20"/>
        </w:rPr>
        <w:t xml:space="preserve">Ежемесячная компенсация расходов на оплату стоимости проезда к месту работы и обратно педагогическим и руководящим работникам, работающим в муниципальных образовательных организациях </w:t>
      </w:r>
      <w:r w:rsidRPr="00384FE6">
        <w:rPr>
          <w:color w:val="000000"/>
          <w:sz w:val="20"/>
          <w:szCs w:val="20"/>
        </w:rPr>
        <w:lastRenderedPageBreak/>
        <w:t>Куйбышевского района, находящихся в сельской местности, является мерой социальной поддержки и значимым мероприятием для привлечения квалифицированных кадров   для работы с детьми.</w:t>
      </w:r>
    </w:p>
    <w:p w14:paraId="57775CE6" w14:textId="77777777" w:rsidR="00B90599" w:rsidRPr="00384FE6" w:rsidRDefault="00B90599" w:rsidP="00384FE6">
      <w:pPr>
        <w:jc w:val="center"/>
        <w:rPr>
          <w:color w:val="000000"/>
          <w:sz w:val="20"/>
          <w:szCs w:val="20"/>
        </w:rPr>
      </w:pPr>
      <w:r w:rsidRPr="00384FE6">
        <w:rPr>
          <w:color w:val="000000"/>
          <w:sz w:val="20"/>
          <w:szCs w:val="20"/>
          <w:u w:val="single"/>
        </w:rPr>
        <w:t xml:space="preserve">по подпрограмме </w:t>
      </w:r>
      <w:r w:rsidRPr="00384FE6">
        <w:rPr>
          <w:sz w:val="20"/>
          <w:szCs w:val="20"/>
          <w:u w:val="single"/>
        </w:rPr>
        <w:t>«Организация отдыха и оздоровления детей и подростков»</w:t>
      </w:r>
      <w:r w:rsidRPr="00384FE6">
        <w:rPr>
          <w:color w:val="000000"/>
          <w:sz w:val="20"/>
          <w:szCs w:val="20"/>
        </w:rPr>
        <w:t>:</w:t>
      </w:r>
    </w:p>
    <w:p w14:paraId="1933D885" w14:textId="77777777" w:rsidR="00B90599" w:rsidRPr="00384FE6" w:rsidRDefault="00B90599" w:rsidP="00384FE6">
      <w:pPr>
        <w:pStyle w:val="ConsPlusNormal"/>
        <w:widowControl/>
        <w:ind w:left="34" w:right="34"/>
        <w:jc w:val="both"/>
        <w:rPr>
          <w:rFonts w:ascii="Times New Roman" w:hAnsi="Times New Roman" w:cs="Times New Roman"/>
          <w:color w:val="000000"/>
        </w:rPr>
      </w:pPr>
      <w:r w:rsidRPr="00384FE6">
        <w:rPr>
          <w:rFonts w:ascii="Times New Roman" w:hAnsi="Times New Roman" w:cs="Times New Roman"/>
        </w:rPr>
        <w:t>В этот период будут организованы мероприятия по приведению организаций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 осуществление мероприятий по организации в каникулярное время оздоровления и отдыха детей, находящихся в трудной жизненной ситуации; осуществление мероприятий по улучшению здоровья детей и подростков путем повышения доступности услуг отдыха и оздоровления</w:t>
      </w:r>
      <w:r w:rsidRPr="00384FE6">
        <w:rPr>
          <w:rFonts w:ascii="Times New Roman" w:hAnsi="Times New Roman" w:cs="Times New Roman"/>
          <w:color w:val="000000"/>
        </w:rPr>
        <w:tab/>
      </w:r>
    </w:p>
    <w:p w14:paraId="75062E8B"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1. Организационное и информационно-методическое обеспечение отдыха и оздоровления детей и подростков.</w:t>
      </w:r>
    </w:p>
    <w:p w14:paraId="09348E99"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Мероприятие направлено на нормативно-правовое обеспечение системы отдыха и оздоровления детей; </w:t>
      </w:r>
      <w:r w:rsidRPr="00384FE6">
        <w:rPr>
          <w:color w:val="000000"/>
          <w:sz w:val="20"/>
          <w:szCs w:val="20"/>
        </w:rPr>
        <w:t>организацию совещаний, семинаров для начальников школьных лагерей, работников пищеблоков; п</w:t>
      </w:r>
      <w:r w:rsidRPr="00384FE6">
        <w:rPr>
          <w:sz w:val="20"/>
          <w:szCs w:val="20"/>
        </w:rPr>
        <w:t>овышение уровня компетентности специалистов, занятых в сфере оздоровления.</w:t>
      </w:r>
    </w:p>
    <w:p w14:paraId="404F400D"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2. Подготовка организаций отдыха детей и их оздоровления всех типов в соответствии с требованиями надзорных органов.</w:t>
      </w:r>
    </w:p>
    <w:p w14:paraId="3B58FC9A"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Данное мероприятие направлено на снижение количества замечаний надзорных органов в отношении организаций отдыха детей и их оздоровления всех типов (с дневным пребыванием, ДООЛ «Незабудка»).</w:t>
      </w:r>
    </w:p>
    <w:p w14:paraId="5FDF7D87"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 xml:space="preserve">3. Обеспечение доступности организованного отдыха и оздоровления детей. </w:t>
      </w:r>
    </w:p>
    <w:p w14:paraId="1BDF9F3A" w14:textId="77777777" w:rsidR="00B90599" w:rsidRPr="00384FE6" w:rsidRDefault="00B90599" w:rsidP="00384FE6">
      <w:pPr>
        <w:tabs>
          <w:tab w:val="left" w:pos="993"/>
        </w:tabs>
        <w:autoSpaceDE w:val="0"/>
        <w:autoSpaceDN w:val="0"/>
        <w:adjustRightInd w:val="0"/>
        <w:ind w:firstLine="709"/>
        <w:jc w:val="both"/>
        <w:rPr>
          <w:rFonts w:eastAsia="Calibri"/>
          <w:sz w:val="20"/>
          <w:szCs w:val="20"/>
        </w:rPr>
      </w:pPr>
      <w:r w:rsidRPr="00384FE6">
        <w:rPr>
          <w:sz w:val="20"/>
          <w:szCs w:val="20"/>
        </w:rPr>
        <w:t>Мероприятие направлено на организацию отдыха и</w:t>
      </w:r>
      <w:r w:rsidRPr="00384FE6">
        <w:rPr>
          <w:color w:val="000000"/>
          <w:sz w:val="20"/>
          <w:szCs w:val="20"/>
        </w:rPr>
        <w:t xml:space="preserve"> оздоровления несовершеннолетних, находящихся в трудной жизненной ситуации; на оказание поддержки семьям, имеющим детей, </w:t>
      </w:r>
      <w:r w:rsidRPr="00384FE6">
        <w:rPr>
          <w:rFonts w:eastAsia="Calibri"/>
          <w:sz w:val="20"/>
          <w:szCs w:val="20"/>
        </w:rPr>
        <w:t>работников бюджетных организаций, являющихся получателями бюджетных средств Куйбышевского муниципального района Новосибирской области, предприятий и организаций, расположенных на территории района.</w:t>
      </w:r>
    </w:p>
    <w:p w14:paraId="6CEC3F39"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color w:val="000000"/>
          <w:sz w:val="20"/>
          <w:szCs w:val="20"/>
        </w:rPr>
        <w:t>4.</w:t>
      </w:r>
      <w:r w:rsidRPr="00384FE6">
        <w:rPr>
          <w:color w:val="000000"/>
          <w:sz w:val="20"/>
          <w:szCs w:val="20"/>
          <w:lang w:val="en-US"/>
        </w:rPr>
        <w:t> </w:t>
      </w:r>
      <w:r w:rsidRPr="00384FE6">
        <w:rPr>
          <w:color w:val="000000"/>
          <w:sz w:val="20"/>
          <w:szCs w:val="20"/>
        </w:rPr>
        <w:t xml:space="preserve">Организация профильных смен в ДООЛ «Незабудка», </w:t>
      </w:r>
      <w:r w:rsidRPr="00384FE6">
        <w:rPr>
          <w:sz w:val="20"/>
          <w:szCs w:val="20"/>
        </w:rPr>
        <w:t>организациях отдыха детей и их оздоровления с дневным пребыванием детей, расположенных на базе образовательных организаций Куйбышевского муниципального района Новосибирской области.</w:t>
      </w:r>
    </w:p>
    <w:p w14:paraId="3E424EAA" w14:textId="77777777" w:rsidR="00B90599" w:rsidRPr="00384FE6" w:rsidRDefault="00B90599" w:rsidP="00384FE6">
      <w:pPr>
        <w:tabs>
          <w:tab w:val="left" w:pos="993"/>
        </w:tabs>
        <w:autoSpaceDE w:val="0"/>
        <w:autoSpaceDN w:val="0"/>
        <w:adjustRightInd w:val="0"/>
        <w:ind w:firstLine="709"/>
        <w:jc w:val="both"/>
        <w:rPr>
          <w:color w:val="000000"/>
          <w:sz w:val="20"/>
          <w:szCs w:val="20"/>
        </w:rPr>
      </w:pPr>
      <w:r w:rsidRPr="00384FE6">
        <w:rPr>
          <w:color w:val="000000"/>
          <w:sz w:val="20"/>
          <w:szCs w:val="20"/>
        </w:rPr>
        <w:t>Мероприятие направлено на поддержку талантливых и одаренных детей, создание условий для самореализации обучающихся в области спорта, культуры, искусства.</w:t>
      </w:r>
    </w:p>
    <w:p w14:paraId="10D0AB66"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5. Осуществление мероприятий по улучшению здоровья детей и подростков путем повышения доступности услуг оздоровления.</w:t>
      </w:r>
    </w:p>
    <w:p w14:paraId="304C2127"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Мероприятие направлено на организацию купания детей в бассейне МБУС «Спортивно-оздоровительный центр города Куйбышева», катание на коньках в МБУС «Ледовая арена «Факел».</w:t>
      </w:r>
    </w:p>
    <w:p w14:paraId="73A09860" w14:textId="77777777" w:rsidR="00B90599" w:rsidRPr="00384FE6" w:rsidRDefault="00B90599" w:rsidP="00384FE6">
      <w:pPr>
        <w:pStyle w:val="ConsPlusNormal"/>
        <w:widowControl/>
        <w:ind w:left="34" w:right="34"/>
        <w:jc w:val="both"/>
        <w:rPr>
          <w:rFonts w:ascii="Times New Roman" w:hAnsi="Times New Roman" w:cs="Times New Roman"/>
          <w:color w:val="000000"/>
        </w:rPr>
      </w:pPr>
    </w:p>
    <w:p w14:paraId="73029874" w14:textId="77777777" w:rsidR="00B90599" w:rsidRPr="00384FE6" w:rsidRDefault="00B90599" w:rsidP="00384FE6">
      <w:pPr>
        <w:pStyle w:val="ConsPlusNormal"/>
        <w:widowControl/>
        <w:ind w:left="34" w:right="34" w:firstLine="675"/>
        <w:jc w:val="both"/>
        <w:rPr>
          <w:rFonts w:ascii="Times New Roman" w:hAnsi="Times New Roman" w:cs="Times New Roman"/>
        </w:rPr>
      </w:pPr>
      <w:r w:rsidRPr="00384FE6">
        <w:rPr>
          <w:rFonts w:ascii="Times New Roman" w:hAnsi="Times New Roman" w:cs="Times New Roman"/>
          <w:color w:val="000000"/>
        </w:rPr>
        <w:t>Перечень основных программных мероприятий по годам реализации Программы приведен в приложении №5.</w:t>
      </w:r>
    </w:p>
    <w:p w14:paraId="459F8477" w14:textId="77777777" w:rsidR="00B90599" w:rsidRPr="00384FE6" w:rsidRDefault="00B90599" w:rsidP="00384FE6">
      <w:pPr>
        <w:tabs>
          <w:tab w:val="left" w:pos="-2268"/>
          <w:tab w:val="left" w:pos="993"/>
        </w:tabs>
        <w:snapToGrid w:val="0"/>
        <w:jc w:val="both"/>
        <w:rPr>
          <w:color w:val="000000"/>
          <w:sz w:val="20"/>
          <w:szCs w:val="20"/>
        </w:rPr>
      </w:pPr>
    </w:p>
    <w:p w14:paraId="13A9997B" w14:textId="77777777" w:rsidR="00B90599" w:rsidRPr="00384FE6" w:rsidRDefault="00B90599" w:rsidP="00C7422D">
      <w:pPr>
        <w:pStyle w:val="af7"/>
        <w:numPr>
          <w:ilvl w:val="0"/>
          <w:numId w:val="31"/>
        </w:numPr>
        <w:spacing w:after="0" w:line="240" w:lineRule="auto"/>
        <w:ind w:left="2552" w:hanging="425"/>
        <w:jc w:val="center"/>
        <w:rPr>
          <w:rFonts w:ascii="Times New Roman" w:hAnsi="Times New Roman" w:cs="Times New Roman"/>
          <w:sz w:val="20"/>
          <w:szCs w:val="20"/>
        </w:rPr>
      </w:pPr>
      <w:r w:rsidRPr="00384FE6">
        <w:rPr>
          <w:rFonts w:ascii="Times New Roman" w:hAnsi="Times New Roman" w:cs="Times New Roman"/>
          <w:sz w:val="20"/>
          <w:szCs w:val="20"/>
        </w:rPr>
        <w:t>Механизм реализации и система управления Программы</w:t>
      </w:r>
    </w:p>
    <w:p w14:paraId="6C71CBC3" w14:textId="77777777" w:rsidR="00B90599" w:rsidRPr="00384FE6" w:rsidRDefault="00B90599" w:rsidP="00384FE6">
      <w:pPr>
        <w:pStyle w:val="af7"/>
        <w:spacing w:after="0" w:line="240" w:lineRule="auto"/>
        <w:ind w:left="1997"/>
        <w:rPr>
          <w:rFonts w:ascii="Times New Roman" w:hAnsi="Times New Roman" w:cs="Times New Roman"/>
          <w:sz w:val="20"/>
          <w:szCs w:val="20"/>
        </w:rPr>
      </w:pPr>
    </w:p>
    <w:p w14:paraId="64A2EE00" w14:textId="77777777" w:rsidR="00B90599" w:rsidRPr="00384FE6" w:rsidRDefault="00B90599" w:rsidP="00384FE6">
      <w:pPr>
        <w:pStyle w:val="af7"/>
        <w:tabs>
          <w:tab w:val="left" w:pos="709"/>
        </w:tabs>
        <w:spacing w:after="0" w:line="240" w:lineRule="auto"/>
        <w:ind w:left="0" w:firstLine="567"/>
        <w:jc w:val="both"/>
        <w:rPr>
          <w:rFonts w:ascii="Times New Roman" w:hAnsi="Times New Roman" w:cs="Times New Roman"/>
          <w:sz w:val="20"/>
          <w:szCs w:val="20"/>
        </w:rPr>
      </w:pPr>
      <w:r w:rsidRPr="00384FE6">
        <w:rPr>
          <w:rFonts w:ascii="Times New Roman" w:hAnsi="Times New Roman" w:cs="Times New Roman"/>
          <w:sz w:val="20"/>
          <w:szCs w:val="20"/>
        </w:rPr>
        <w:t>Текущее управление реализацией Программы осуществляет управление экономического развития и труда администрации Куйбышевского муниципального района Новосибирской области.</w:t>
      </w:r>
    </w:p>
    <w:p w14:paraId="59916112" w14:textId="77777777" w:rsidR="00B90599" w:rsidRPr="00384FE6" w:rsidRDefault="00B90599" w:rsidP="00384FE6">
      <w:pPr>
        <w:pStyle w:val="af7"/>
        <w:tabs>
          <w:tab w:val="left" w:pos="709"/>
        </w:tabs>
        <w:spacing w:after="0" w:line="240" w:lineRule="auto"/>
        <w:ind w:left="1077"/>
        <w:jc w:val="both"/>
        <w:rPr>
          <w:rFonts w:ascii="Times New Roman" w:hAnsi="Times New Roman" w:cs="Times New Roman"/>
          <w:sz w:val="20"/>
          <w:szCs w:val="20"/>
        </w:rPr>
      </w:pPr>
      <w:r w:rsidRPr="00384FE6">
        <w:rPr>
          <w:rFonts w:ascii="Times New Roman" w:hAnsi="Times New Roman" w:cs="Times New Roman"/>
          <w:sz w:val="20"/>
          <w:szCs w:val="20"/>
        </w:rPr>
        <w:t xml:space="preserve">Разработчик Программы </w:t>
      </w:r>
    </w:p>
    <w:p w14:paraId="3945DF08" w14:textId="77777777" w:rsidR="00B90599" w:rsidRPr="00384FE6" w:rsidRDefault="00B90599" w:rsidP="00384FE6">
      <w:pPr>
        <w:ind w:firstLine="709"/>
        <w:jc w:val="both"/>
        <w:rPr>
          <w:sz w:val="20"/>
          <w:szCs w:val="20"/>
        </w:rPr>
      </w:pPr>
      <w:r w:rsidRPr="00384FE6">
        <w:rPr>
          <w:sz w:val="20"/>
          <w:szCs w:val="20"/>
        </w:rPr>
        <w:t>- ежегодно готовит и направляет информацию о ходе реализации Программы в управление экономического развития и труда администрации Куйбышевского района до 15 февраля года, следующего за отчётным;</w:t>
      </w:r>
    </w:p>
    <w:p w14:paraId="488A1A89" w14:textId="77777777" w:rsidR="00B90599" w:rsidRPr="00384FE6" w:rsidRDefault="00B90599" w:rsidP="00384FE6">
      <w:pPr>
        <w:ind w:firstLine="709"/>
        <w:jc w:val="both"/>
        <w:rPr>
          <w:sz w:val="20"/>
          <w:szCs w:val="20"/>
        </w:rPr>
      </w:pPr>
      <w:r w:rsidRPr="00384FE6">
        <w:rPr>
          <w:sz w:val="20"/>
          <w:szCs w:val="20"/>
        </w:rPr>
        <w:t>- определяет эффективность реализации Программы на основании отчётности Исполнителей, которые осуществляют своевременную и качественную реализацию программных мероприятий и эффективное и целевое использование бюджетных средств, выделенных на реализацию Программы.</w:t>
      </w:r>
    </w:p>
    <w:p w14:paraId="7528D16F" w14:textId="77777777" w:rsidR="00B90599" w:rsidRPr="00384FE6" w:rsidRDefault="00B90599" w:rsidP="00384FE6">
      <w:pPr>
        <w:shd w:val="clear" w:color="auto" w:fill="FFFFFF"/>
        <w:ind w:firstLine="708"/>
        <w:jc w:val="both"/>
        <w:rPr>
          <w:sz w:val="20"/>
          <w:szCs w:val="20"/>
        </w:rPr>
      </w:pPr>
      <w:r w:rsidRPr="00384FE6">
        <w:rPr>
          <w:sz w:val="20"/>
          <w:szCs w:val="20"/>
        </w:rPr>
        <w:t>Исполнители Программы ежеквартально до 10-го числа месяца, следующего за отчетным кварталом, предоставляют информацию (согласно заявленным мероприятиям в основной перечень программных мероприятий) в адрес Разработчика Программы.</w:t>
      </w:r>
    </w:p>
    <w:p w14:paraId="39F77D18" w14:textId="77777777" w:rsidR="00B90599" w:rsidRPr="00384FE6" w:rsidRDefault="00B90599" w:rsidP="00384FE6">
      <w:pPr>
        <w:ind w:hanging="138"/>
        <w:jc w:val="both"/>
        <w:rPr>
          <w:sz w:val="20"/>
          <w:szCs w:val="20"/>
        </w:rPr>
      </w:pPr>
      <w:r w:rsidRPr="00384FE6">
        <w:rPr>
          <w:sz w:val="20"/>
          <w:szCs w:val="20"/>
        </w:rPr>
        <w:tab/>
      </w:r>
      <w:r w:rsidRPr="00384FE6">
        <w:rPr>
          <w:sz w:val="20"/>
          <w:szCs w:val="20"/>
        </w:rPr>
        <w:tab/>
        <w:t>Реализация программы рассчитана на период с 2023 по 2025 годы. Программа считается завершенной после выполнения плана программных мероприятий в полном объёме и достижения цели Программы</w:t>
      </w:r>
    </w:p>
    <w:p w14:paraId="6686DF9A" w14:textId="77777777" w:rsidR="00B90599" w:rsidRPr="00384FE6" w:rsidRDefault="00B90599" w:rsidP="00384FE6">
      <w:pPr>
        <w:tabs>
          <w:tab w:val="num" w:pos="0"/>
        </w:tabs>
        <w:ind w:firstLine="720"/>
        <w:jc w:val="both"/>
        <w:rPr>
          <w:sz w:val="20"/>
          <w:szCs w:val="20"/>
        </w:rPr>
      </w:pPr>
      <w:r w:rsidRPr="00384FE6">
        <w:rPr>
          <w:sz w:val="20"/>
          <w:szCs w:val="20"/>
        </w:rPr>
        <w:t>Основанием для досрочного прекращения реализации Программы являются следующие аспекты:</w:t>
      </w:r>
    </w:p>
    <w:p w14:paraId="5F3D07A3" w14:textId="77777777" w:rsidR="00B90599" w:rsidRPr="00384FE6" w:rsidRDefault="00B90599" w:rsidP="00C7422D">
      <w:pPr>
        <w:pStyle w:val="af7"/>
        <w:widowControl w:val="0"/>
        <w:numPr>
          <w:ilvl w:val="0"/>
          <w:numId w:val="25"/>
        </w:numPr>
        <w:tabs>
          <w:tab w:val="num" w:pos="0"/>
        </w:tabs>
        <w:autoSpaceDE w:val="0"/>
        <w:autoSpaceDN w:val="0"/>
        <w:adjustRightInd w:val="0"/>
        <w:spacing w:after="0" w:line="240" w:lineRule="auto"/>
        <w:ind w:left="0" w:firstLine="0"/>
        <w:jc w:val="both"/>
        <w:rPr>
          <w:rFonts w:ascii="Times New Roman" w:hAnsi="Times New Roman" w:cs="Times New Roman"/>
          <w:sz w:val="20"/>
          <w:szCs w:val="20"/>
        </w:rPr>
      </w:pPr>
      <w:r w:rsidRPr="00384FE6">
        <w:rPr>
          <w:rFonts w:ascii="Times New Roman" w:hAnsi="Times New Roman" w:cs="Times New Roman"/>
          <w:sz w:val="20"/>
          <w:szCs w:val="20"/>
        </w:rPr>
        <w:t>досрочное полное выполнение Программы;</w:t>
      </w:r>
    </w:p>
    <w:p w14:paraId="435AD93F" w14:textId="77777777" w:rsidR="00B90599" w:rsidRPr="00384FE6" w:rsidRDefault="00B90599" w:rsidP="00C7422D">
      <w:pPr>
        <w:pStyle w:val="af7"/>
        <w:widowControl w:val="0"/>
        <w:numPr>
          <w:ilvl w:val="0"/>
          <w:numId w:val="25"/>
        </w:numPr>
        <w:tabs>
          <w:tab w:val="num" w:pos="0"/>
        </w:tabs>
        <w:autoSpaceDE w:val="0"/>
        <w:autoSpaceDN w:val="0"/>
        <w:adjustRightInd w:val="0"/>
        <w:spacing w:after="0" w:line="240" w:lineRule="auto"/>
        <w:ind w:left="0" w:firstLine="0"/>
        <w:jc w:val="both"/>
        <w:rPr>
          <w:rFonts w:ascii="Times New Roman" w:hAnsi="Times New Roman" w:cs="Times New Roman"/>
          <w:sz w:val="20"/>
          <w:szCs w:val="20"/>
        </w:rPr>
      </w:pPr>
      <w:r w:rsidRPr="00384FE6">
        <w:rPr>
          <w:rFonts w:ascii="Times New Roman" w:hAnsi="Times New Roman" w:cs="Times New Roman"/>
          <w:sz w:val="20"/>
          <w:szCs w:val="20"/>
        </w:rPr>
        <w:t>отсутствие бюджетных средств на реализацию Программы на очередной финансовый год полностью или частично;</w:t>
      </w:r>
    </w:p>
    <w:p w14:paraId="0F4D2859" w14:textId="77777777" w:rsidR="00B90599" w:rsidRPr="00384FE6" w:rsidRDefault="00B90599" w:rsidP="00C7422D">
      <w:pPr>
        <w:pStyle w:val="af7"/>
        <w:widowControl w:val="0"/>
        <w:numPr>
          <w:ilvl w:val="0"/>
          <w:numId w:val="25"/>
        </w:numPr>
        <w:tabs>
          <w:tab w:val="num" w:pos="0"/>
        </w:tabs>
        <w:autoSpaceDE w:val="0"/>
        <w:autoSpaceDN w:val="0"/>
        <w:adjustRightInd w:val="0"/>
        <w:spacing w:after="0" w:line="240" w:lineRule="auto"/>
        <w:ind w:left="0" w:firstLine="0"/>
        <w:jc w:val="both"/>
        <w:rPr>
          <w:rFonts w:ascii="Times New Roman" w:hAnsi="Times New Roman" w:cs="Times New Roman"/>
          <w:sz w:val="20"/>
          <w:szCs w:val="20"/>
        </w:rPr>
      </w:pPr>
      <w:r w:rsidRPr="00384FE6">
        <w:rPr>
          <w:rFonts w:ascii="Times New Roman" w:hAnsi="Times New Roman" w:cs="Times New Roman"/>
          <w:sz w:val="20"/>
          <w:szCs w:val="20"/>
        </w:rPr>
        <w:t>низкая эффективность программных мероприятий;</w:t>
      </w:r>
    </w:p>
    <w:p w14:paraId="1E11855F" w14:textId="77777777" w:rsidR="00B90599" w:rsidRPr="00384FE6" w:rsidRDefault="00B90599" w:rsidP="00C7422D">
      <w:pPr>
        <w:pStyle w:val="af7"/>
        <w:widowControl w:val="0"/>
        <w:numPr>
          <w:ilvl w:val="0"/>
          <w:numId w:val="25"/>
        </w:numPr>
        <w:tabs>
          <w:tab w:val="num" w:pos="0"/>
        </w:tabs>
        <w:autoSpaceDE w:val="0"/>
        <w:autoSpaceDN w:val="0"/>
        <w:adjustRightInd w:val="0"/>
        <w:spacing w:after="0" w:line="240" w:lineRule="auto"/>
        <w:ind w:left="0" w:firstLine="0"/>
        <w:jc w:val="both"/>
        <w:rPr>
          <w:rFonts w:ascii="Times New Roman" w:hAnsi="Times New Roman" w:cs="Times New Roman"/>
          <w:sz w:val="20"/>
          <w:szCs w:val="20"/>
        </w:rPr>
      </w:pPr>
      <w:r w:rsidRPr="00384FE6">
        <w:rPr>
          <w:rFonts w:ascii="Times New Roman" w:hAnsi="Times New Roman" w:cs="Times New Roman"/>
          <w:sz w:val="20"/>
          <w:szCs w:val="20"/>
        </w:rPr>
        <w:t>возникновение иных обстоятельств, препятствующих реализации Программы.</w:t>
      </w:r>
    </w:p>
    <w:p w14:paraId="21365957" w14:textId="77777777" w:rsidR="00B90599" w:rsidRPr="00384FE6" w:rsidRDefault="00B90599" w:rsidP="00384FE6">
      <w:pPr>
        <w:pStyle w:val="af7"/>
        <w:widowControl w:val="0"/>
        <w:autoSpaceDE w:val="0"/>
        <w:autoSpaceDN w:val="0"/>
        <w:adjustRightInd w:val="0"/>
        <w:spacing w:after="0" w:line="240" w:lineRule="auto"/>
        <w:ind w:left="0"/>
        <w:jc w:val="both"/>
        <w:rPr>
          <w:rFonts w:ascii="Times New Roman" w:hAnsi="Times New Roman" w:cs="Times New Roman"/>
          <w:sz w:val="20"/>
          <w:szCs w:val="20"/>
        </w:rPr>
      </w:pPr>
    </w:p>
    <w:p w14:paraId="3D0E318D" w14:textId="77777777" w:rsidR="00B90599" w:rsidRPr="00384FE6" w:rsidRDefault="00B90599" w:rsidP="00C7422D">
      <w:pPr>
        <w:pStyle w:val="af7"/>
        <w:numPr>
          <w:ilvl w:val="0"/>
          <w:numId w:val="31"/>
        </w:numPr>
        <w:spacing w:line="240" w:lineRule="auto"/>
        <w:jc w:val="center"/>
        <w:outlineLvl w:val="1"/>
        <w:rPr>
          <w:rFonts w:ascii="Times New Roman" w:hAnsi="Times New Roman" w:cs="Times New Roman"/>
          <w:sz w:val="20"/>
          <w:szCs w:val="20"/>
        </w:rPr>
      </w:pPr>
      <w:r w:rsidRPr="00384FE6">
        <w:rPr>
          <w:rFonts w:ascii="Times New Roman" w:hAnsi="Times New Roman" w:cs="Times New Roman"/>
          <w:sz w:val="20"/>
          <w:szCs w:val="20"/>
        </w:rPr>
        <w:t>Ресурсное обеспечение Программы</w:t>
      </w:r>
    </w:p>
    <w:p w14:paraId="648FCAFB" w14:textId="77777777" w:rsidR="00B90599" w:rsidRPr="00384FE6" w:rsidRDefault="00B90599" w:rsidP="00384FE6">
      <w:pPr>
        <w:ind w:firstLine="709"/>
        <w:jc w:val="both"/>
        <w:rPr>
          <w:sz w:val="20"/>
          <w:szCs w:val="20"/>
        </w:rPr>
      </w:pPr>
      <w:r w:rsidRPr="00384FE6">
        <w:rPr>
          <w:sz w:val="20"/>
          <w:szCs w:val="20"/>
        </w:rPr>
        <w:t>Объем расходов на реализацию Программы при ее формировании определяется с учетом положений бюджетного прогноза Куйбышевского района на долгосрочный период, исходя из объемов расходов на мероприятия Программы с учетом направления на их финансовое обеспечение всех финансовых источников и требования минимизации финансового обеспечения мероприятий Программы за счет средств консолидированного бюджета Куйбышевского района.</w:t>
      </w:r>
    </w:p>
    <w:p w14:paraId="7B6AFA70" w14:textId="77777777" w:rsidR="00B90599" w:rsidRPr="00384FE6" w:rsidRDefault="00B90599" w:rsidP="00384FE6">
      <w:pPr>
        <w:ind w:firstLine="360"/>
        <w:jc w:val="both"/>
        <w:rPr>
          <w:sz w:val="20"/>
          <w:szCs w:val="20"/>
        </w:rPr>
      </w:pPr>
      <w:r w:rsidRPr="00384FE6">
        <w:rPr>
          <w:sz w:val="20"/>
          <w:szCs w:val="20"/>
        </w:rPr>
        <w:lastRenderedPageBreak/>
        <w:tab/>
        <w:t>Объём бюджетных ассигнований на финансовое обеспечение реализации Программы утверждается решением Совета депутатов Куйбышевского района на очередной финансовый год.</w:t>
      </w:r>
    </w:p>
    <w:p w14:paraId="5216932C" w14:textId="77777777" w:rsidR="00B90599" w:rsidRPr="00384FE6" w:rsidRDefault="00B90599" w:rsidP="00384FE6">
      <w:pPr>
        <w:pStyle w:val="af7"/>
        <w:spacing w:after="0" w:line="240" w:lineRule="auto"/>
        <w:ind w:left="0" w:firstLine="708"/>
        <w:jc w:val="both"/>
        <w:rPr>
          <w:rFonts w:ascii="Times New Roman" w:hAnsi="Times New Roman" w:cs="Times New Roman"/>
          <w:sz w:val="20"/>
          <w:szCs w:val="20"/>
        </w:rPr>
      </w:pPr>
      <w:r w:rsidRPr="00384FE6">
        <w:rPr>
          <w:rFonts w:ascii="Times New Roman" w:hAnsi="Times New Roman" w:cs="Times New Roman"/>
          <w:sz w:val="20"/>
          <w:szCs w:val="20"/>
        </w:rPr>
        <w:t>Для реализации Программы будут использованы материально-технические, трудовые ресурсы исполнителей Программы.</w:t>
      </w:r>
    </w:p>
    <w:p w14:paraId="4718DBD2" w14:textId="77777777" w:rsidR="00B90599" w:rsidRPr="00384FE6" w:rsidRDefault="00B90599" w:rsidP="00384FE6">
      <w:pPr>
        <w:pStyle w:val="af7"/>
        <w:spacing w:after="0" w:line="240" w:lineRule="auto"/>
        <w:ind w:left="0" w:firstLine="708"/>
        <w:jc w:val="both"/>
        <w:rPr>
          <w:rFonts w:ascii="Times New Roman" w:hAnsi="Times New Roman" w:cs="Times New Roman"/>
          <w:sz w:val="20"/>
          <w:szCs w:val="20"/>
        </w:rPr>
      </w:pPr>
      <w:r w:rsidRPr="00384FE6">
        <w:rPr>
          <w:rFonts w:ascii="Times New Roman" w:hAnsi="Times New Roman" w:cs="Times New Roman"/>
          <w:sz w:val="20"/>
          <w:szCs w:val="20"/>
        </w:rPr>
        <w:t>Прогнозируемый объем расходов, необходимый для реализации Программы составит 132738,03 тыс. рублей, в том числе по годам:</w:t>
      </w:r>
    </w:p>
    <w:p w14:paraId="1FB5E327" w14:textId="77777777" w:rsidR="00B90599" w:rsidRPr="00384FE6" w:rsidRDefault="00B90599" w:rsidP="00C7422D">
      <w:pPr>
        <w:pStyle w:val="af7"/>
        <w:numPr>
          <w:ilvl w:val="0"/>
          <w:numId w:val="25"/>
        </w:numPr>
        <w:tabs>
          <w:tab w:val="num" w:pos="0"/>
        </w:tabs>
        <w:spacing w:after="0" w:line="240" w:lineRule="auto"/>
        <w:ind w:left="0" w:firstLine="0"/>
        <w:jc w:val="both"/>
        <w:rPr>
          <w:rFonts w:ascii="Times New Roman" w:hAnsi="Times New Roman" w:cs="Times New Roman"/>
          <w:sz w:val="20"/>
          <w:szCs w:val="20"/>
        </w:rPr>
      </w:pPr>
      <w:r w:rsidRPr="00384FE6">
        <w:rPr>
          <w:rFonts w:ascii="Times New Roman" w:hAnsi="Times New Roman" w:cs="Times New Roman"/>
          <w:sz w:val="20"/>
          <w:szCs w:val="20"/>
        </w:rPr>
        <w:t>2023 год – 65083,92 тыс. рублей,</w:t>
      </w:r>
    </w:p>
    <w:p w14:paraId="1FD81D2C" w14:textId="77777777" w:rsidR="00B90599" w:rsidRPr="00384FE6" w:rsidRDefault="00B90599" w:rsidP="00C7422D">
      <w:pPr>
        <w:pStyle w:val="af7"/>
        <w:numPr>
          <w:ilvl w:val="0"/>
          <w:numId w:val="25"/>
        </w:numPr>
        <w:tabs>
          <w:tab w:val="num" w:pos="0"/>
        </w:tabs>
        <w:spacing w:after="0" w:line="240" w:lineRule="auto"/>
        <w:ind w:left="0" w:firstLine="0"/>
        <w:jc w:val="both"/>
        <w:rPr>
          <w:rFonts w:ascii="Times New Roman" w:hAnsi="Times New Roman" w:cs="Times New Roman"/>
          <w:sz w:val="20"/>
          <w:szCs w:val="20"/>
        </w:rPr>
      </w:pPr>
      <w:r w:rsidRPr="00384FE6">
        <w:rPr>
          <w:rFonts w:ascii="Times New Roman" w:hAnsi="Times New Roman" w:cs="Times New Roman"/>
          <w:sz w:val="20"/>
          <w:szCs w:val="20"/>
        </w:rPr>
        <w:t>2024 год – 33696,88 тыс. рублей,</w:t>
      </w:r>
    </w:p>
    <w:p w14:paraId="40E3D7D5" w14:textId="77777777" w:rsidR="00B90599" w:rsidRPr="00384FE6" w:rsidRDefault="00B90599" w:rsidP="00C7422D">
      <w:pPr>
        <w:pStyle w:val="af7"/>
        <w:numPr>
          <w:ilvl w:val="0"/>
          <w:numId w:val="25"/>
        </w:numPr>
        <w:spacing w:line="240" w:lineRule="auto"/>
        <w:jc w:val="both"/>
        <w:rPr>
          <w:rFonts w:ascii="Times New Roman" w:hAnsi="Times New Roman" w:cs="Times New Roman"/>
          <w:sz w:val="20"/>
          <w:szCs w:val="20"/>
        </w:rPr>
      </w:pPr>
      <w:r w:rsidRPr="00384FE6">
        <w:rPr>
          <w:rFonts w:ascii="Times New Roman" w:hAnsi="Times New Roman" w:cs="Times New Roman"/>
          <w:sz w:val="20"/>
          <w:szCs w:val="20"/>
        </w:rPr>
        <w:t>2025 год –   33957,23 тыс. рублей.</w:t>
      </w:r>
    </w:p>
    <w:p w14:paraId="7FDBDEB7" w14:textId="77777777" w:rsidR="00B90599" w:rsidRPr="00384FE6" w:rsidRDefault="00B90599" w:rsidP="00384FE6">
      <w:pPr>
        <w:pStyle w:val="af7"/>
        <w:spacing w:after="0"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Сводные финансовые затраты по годам реализации Программы приведены в приложении № 6.</w:t>
      </w:r>
    </w:p>
    <w:p w14:paraId="30FC189A" w14:textId="77777777" w:rsidR="00B90599" w:rsidRPr="00384FE6" w:rsidRDefault="00B90599" w:rsidP="00384FE6">
      <w:pPr>
        <w:widowControl w:val="0"/>
        <w:autoSpaceDE w:val="0"/>
        <w:autoSpaceDN w:val="0"/>
        <w:adjustRightInd w:val="0"/>
        <w:jc w:val="both"/>
        <w:rPr>
          <w:sz w:val="20"/>
          <w:szCs w:val="20"/>
        </w:rPr>
      </w:pPr>
    </w:p>
    <w:p w14:paraId="5248AB2E" w14:textId="77777777" w:rsidR="00B90599" w:rsidRPr="00384FE6" w:rsidRDefault="00B90599" w:rsidP="00C7422D">
      <w:pPr>
        <w:pStyle w:val="af7"/>
        <w:numPr>
          <w:ilvl w:val="0"/>
          <w:numId w:val="31"/>
        </w:numPr>
        <w:spacing w:after="0" w:line="240" w:lineRule="auto"/>
        <w:ind w:left="0" w:firstLine="0"/>
        <w:jc w:val="center"/>
        <w:outlineLvl w:val="1"/>
        <w:rPr>
          <w:rFonts w:ascii="Times New Roman" w:hAnsi="Times New Roman" w:cs="Times New Roman"/>
          <w:sz w:val="20"/>
          <w:szCs w:val="20"/>
        </w:rPr>
      </w:pPr>
      <w:r w:rsidRPr="00384FE6">
        <w:rPr>
          <w:rFonts w:ascii="Times New Roman" w:hAnsi="Times New Roman" w:cs="Times New Roman"/>
          <w:sz w:val="20"/>
          <w:szCs w:val="20"/>
        </w:rPr>
        <w:t>Ожидаемые результаты реализации Программы</w:t>
      </w:r>
    </w:p>
    <w:p w14:paraId="48DBD861" w14:textId="77777777" w:rsidR="00B90599" w:rsidRPr="00384FE6" w:rsidRDefault="00B90599" w:rsidP="00384FE6">
      <w:pPr>
        <w:pStyle w:val="af7"/>
        <w:spacing w:after="0" w:line="240" w:lineRule="auto"/>
        <w:ind w:left="0"/>
        <w:outlineLvl w:val="1"/>
        <w:rPr>
          <w:rFonts w:ascii="Times New Roman" w:hAnsi="Times New Roman" w:cs="Times New Roman"/>
          <w:sz w:val="20"/>
          <w:szCs w:val="20"/>
        </w:rPr>
      </w:pPr>
    </w:p>
    <w:p w14:paraId="3508E4D2" w14:textId="77777777" w:rsidR="00B90599" w:rsidRPr="00384FE6" w:rsidRDefault="00B90599" w:rsidP="00384FE6">
      <w:pPr>
        <w:tabs>
          <w:tab w:val="left" w:pos="6804"/>
        </w:tabs>
        <w:ind w:firstLine="709"/>
        <w:jc w:val="both"/>
        <w:rPr>
          <w:sz w:val="20"/>
          <w:szCs w:val="20"/>
        </w:rPr>
      </w:pPr>
      <w:r w:rsidRPr="00384FE6">
        <w:rPr>
          <w:sz w:val="20"/>
          <w:szCs w:val="20"/>
        </w:rPr>
        <w:t xml:space="preserve"> Реализация Программы к 2025 году позволит достигнуть следующих результатов:</w:t>
      </w:r>
    </w:p>
    <w:p w14:paraId="313F0F20"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 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защищенности от общего количества муниципальных образовательных организаций составит 85%;</w:t>
      </w:r>
    </w:p>
    <w:p w14:paraId="5B34195D"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доля муниципальных образовательных организаций, имеющих предписания надзорных органов в общем количестве муниципальных образовательных организаций (</w:t>
      </w:r>
      <w:proofErr w:type="spellStart"/>
      <w:r w:rsidRPr="00384FE6">
        <w:rPr>
          <w:sz w:val="20"/>
          <w:szCs w:val="20"/>
        </w:rPr>
        <w:t>Роспотребнадзор</w:t>
      </w:r>
      <w:proofErr w:type="spellEnd"/>
      <w:r w:rsidRPr="00384FE6">
        <w:rPr>
          <w:sz w:val="20"/>
          <w:szCs w:val="20"/>
        </w:rPr>
        <w:t xml:space="preserve">, </w:t>
      </w:r>
      <w:proofErr w:type="spellStart"/>
      <w:r w:rsidRPr="00384FE6">
        <w:rPr>
          <w:sz w:val="20"/>
          <w:szCs w:val="20"/>
        </w:rPr>
        <w:t>Пожнадзор</w:t>
      </w:r>
      <w:proofErr w:type="spellEnd"/>
      <w:r w:rsidRPr="00384FE6">
        <w:rPr>
          <w:sz w:val="20"/>
          <w:szCs w:val="20"/>
        </w:rPr>
        <w:t>) составит 28,2%;</w:t>
      </w:r>
    </w:p>
    <w:p w14:paraId="78BDDD59"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обеспечение горячим питанием   обучающихся, получающих общее образование в муниципальных общеобразовательных организациях в общем количестве обучающихся, получающих общее образование в муниципальных общеобразовательных организациях составит 98%;</w:t>
      </w:r>
    </w:p>
    <w:p w14:paraId="26E193FF"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 доля детей в возрасте от 2-х месяцев до 7 лет, обучающихся по программам дошкольного образования, в общей численности детей в возрасте от 2-х месяцев до 7 лет, проживающих </w:t>
      </w:r>
      <w:proofErr w:type="gramStart"/>
      <w:r w:rsidRPr="00384FE6">
        <w:rPr>
          <w:sz w:val="20"/>
          <w:szCs w:val="20"/>
        </w:rPr>
        <w:t>на территории</w:t>
      </w:r>
      <w:proofErr w:type="gramEnd"/>
      <w:r w:rsidRPr="00384FE6">
        <w:rPr>
          <w:sz w:val="20"/>
          <w:szCs w:val="20"/>
        </w:rPr>
        <w:t xml:space="preserve"> составит не менее 72%;</w:t>
      </w:r>
    </w:p>
    <w:p w14:paraId="36F7706F"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составит 99,8%;</w:t>
      </w:r>
    </w:p>
    <w:p w14:paraId="4DA12126"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удельный вес числа муниципальных образовательных организаций, полностью обеспечивающих доступность образовательной деятельности для инвалидов в общем числе муниципальных образовательных организаций, составит 87% (40 от 46);</w:t>
      </w:r>
    </w:p>
    <w:p w14:paraId="39818BF1" w14:textId="77777777" w:rsidR="00B90599" w:rsidRPr="00384FE6" w:rsidRDefault="00B90599" w:rsidP="00384FE6">
      <w:pPr>
        <w:pStyle w:val="ConsPlusNormal"/>
        <w:ind w:firstLine="709"/>
        <w:jc w:val="both"/>
        <w:rPr>
          <w:rFonts w:ascii="Times New Roman" w:hAnsi="Times New Roman" w:cs="Times New Roman"/>
          <w:shd w:val="clear" w:color="auto" w:fill="FFFFFF"/>
        </w:rPr>
      </w:pPr>
      <w:r w:rsidRPr="00384FE6">
        <w:rPr>
          <w:rFonts w:ascii="Times New Roman" w:hAnsi="Times New Roman" w:cs="Times New Roman"/>
        </w:rPr>
        <w:t>- 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в общей численности детей в возрасте 5-18 лет составит не менее 76%;</w:t>
      </w:r>
    </w:p>
    <w:p w14:paraId="39E26DEC"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70%;</w:t>
      </w:r>
    </w:p>
    <w:p w14:paraId="3E9FDA9D"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 охват обучающихся мероприятиями, реализуемыми муниципальным ресурсным центром по работе с одаренными и талантливыми детьми «Вега», составит не менее 30% от числа обучающихся основного и среднего уровней образования;</w:t>
      </w:r>
    </w:p>
    <w:p w14:paraId="159297BF" w14:textId="77777777" w:rsidR="00B90599" w:rsidRPr="00384FE6" w:rsidRDefault="00B90599" w:rsidP="00384FE6">
      <w:pPr>
        <w:snapToGrid w:val="0"/>
        <w:ind w:firstLine="709"/>
        <w:jc w:val="both"/>
        <w:rPr>
          <w:i/>
          <w:sz w:val="20"/>
          <w:szCs w:val="20"/>
        </w:rPr>
      </w:pPr>
      <w:r w:rsidRPr="00384FE6">
        <w:rPr>
          <w:sz w:val="20"/>
          <w:szCs w:val="20"/>
        </w:rPr>
        <w:t>- обеспеченность образовательных организаций педагогическими кадрами составит 100%;</w:t>
      </w:r>
    </w:p>
    <w:p w14:paraId="33D444A4" w14:textId="77777777" w:rsidR="00B90599" w:rsidRPr="00384FE6" w:rsidRDefault="00B90599" w:rsidP="00384FE6">
      <w:pPr>
        <w:snapToGrid w:val="0"/>
        <w:ind w:firstLine="709"/>
        <w:jc w:val="both"/>
        <w:rPr>
          <w:sz w:val="20"/>
          <w:szCs w:val="20"/>
          <w:shd w:val="clear" w:color="auto" w:fill="FFFFFF"/>
        </w:rPr>
      </w:pPr>
      <w:r w:rsidRPr="00384FE6">
        <w:rPr>
          <w:color w:val="000000"/>
          <w:sz w:val="20"/>
          <w:szCs w:val="20"/>
          <w:shd w:val="clear" w:color="auto" w:fill="FFFFFF"/>
        </w:rPr>
        <w:t xml:space="preserve">- доля педагогических работников образовательных организаций, аттестованных на первую и высшую квалификационные категории, </w:t>
      </w:r>
      <w:r w:rsidRPr="00384FE6">
        <w:rPr>
          <w:sz w:val="20"/>
          <w:szCs w:val="20"/>
          <w:shd w:val="clear" w:color="auto" w:fill="FFFFFF"/>
        </w:rPr>
        <w:t>составит 75 %;</w:t>
      </w:r>
    </w:p>
    <w:p w14:paraId="715A21A4"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color w:val="000000"/>
          <w:shd w:val="clear" w:color="auto" w:fill="FFFFFF"/>
        </w:rPr>
        <w:t xml:space="preserve">- доля молодых специалистов в возрасте до 35 лет составит </w:t>
      </w:r>
      <w:r w:rsidRPr="00384FE6">
        <w:rPr>
          <w:rFonts w:ascii="Times New Roman" w:hAnsi="Times New Roman" w:cs="Times New Roman"/>
          <w:shd w:val="clear" w:color="auto" w:fill="FFFFFF"/>
        </w:rPr>
        <w:t>22%</w:t>
      </w:r>
      <w:r w:rsidRPr="00384FE6">
        <w:rPr>
          <w:rFonts w:ascii="Times New Roman" w:hAnsi="Times New Roman" w:cs="Times New Roman"/>
          <w:color w:val="000000"/>
          <w:shd w:val="clear" w:color="auto" w:fill="FFFFFF"/>
        </w:rPr>
        <w:t>от общего числа педагогических работников Куйбышевского муниципального района;</w:t>
      </w:r>
    </w:p>
    <w:p w14:paraId="29C97728"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shd w:val="clear" w:color="auto" w:fill="FFFFFF"/>
        </w:rPr>
        <w:t>-  удельный вес числа организаций отдыха детей и их оздоровления, всех типов, соответствующих требованиям санитарных норм и правил, а также требования, предъявляемым надзорными органами в общем числе организаций, составит 100%;</w:t>
      </w:r>
    </w:p>
    <w:p w14:paraId="30ED06A2" w14:textId="77777777" w:rsidR="00B90599" w:rsidRPr="00384FE6" w:rsidRDefault="00B90599" w:rsidP="00384FE6">
      <w:pPr>
        <w:pStyle w:val="ConsPlusNormal"/>
        <w:ind w:firstLine="709"/>
        <w:jc w:val="both"/>
        <w:rPr>
          <w:rFonts w:ascii="Times New Roman" w:hAnsi="Times New Roman" w:cs="Times New Roman"/>
          <w:shd w:val="clear" w:color="auto" w:fill="FFFFFF"/>
        </w:rPr>
      </w:pPr>
      <w:r w:rsidRPr="00384FE6">
        <w:rPr>
          <w:rFonts w:ascii="Times New Roman" w:hAnsi="Times New Roman" w:cs="Times New Roman"/>
          <w:shd w:val="clear" w:color="auto" w:fill="FFFFFF"/>
        </w:rPr>
        <w:t>- доля оздоровленных детей, находящихся в трудной жизненной ситуации, от общей численности детей, находящихся в трудной жизненной ситуации, в возрасте от 6,5 до 17 лет (включительно) – не менее 50%;</w:t>
      </w:r>
    </w:p>
    <w:p w14:paraId="10244B2C" w14:textId="77777777" w:rsidR="00B90599" w:rsidRPr="00384FE6" w:rsidRDefault="00B90599" w:rsidP="00384FE6">
      <w:pPr>
        <w:ind w:firstLine="709"/>
        <w:jc w:val="both"/>
        <w:rPr>
          <w:sz w:val="20"/>
          <w:szCs w:val="20"/>
        </w:rPr>
      </w:pPr>
      <w:r w:rsidRPr="00384FE6">
        <w:rPr>
          <w:sz w:val="20"/>
          <w:szCs w:val="20"/>
          <w:shd w:val="clear" w:color="auto" w:fill="FFFFFF"/>
        </w:rPr>
        <w:t>-  увеличение численности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 к 2025 году – до 55% от общего количества обучающихся.</w:t>
      </w:r>
    </w:p>
    <w:p w14:paraId="5B64940D" w14:textId="77777777" w:rsidR="00B90599" w:rsidRPr="00384FE6" w:rsidRDefault="00B90599" w:rsidP="00384FE6">
      <w:pPr>
        <w:autoSpaceDE w:val="0"/>
        <w:autoSpaceDN w:val="0"/>
        <w:adjustRightInd w:val="0"/>
        <w:ind w:firstLine="709"/>
        <w:jc w:val="both"/>
        <w:rPr>
          <w:rFonts w:eastAsia="Calibri"/>
          <w:i/>
          <w:color w:val="44546A"/>
          <w:sz w:val="20"/>
          <w:szCs w:val="20"/>
          <w:lang w:eastAsia="en-US"/>
        </w:rPr>
      </w:pPr>
      <w:r w:rsidRPr="00384FE6">
        <w:rPr>
          <w:sz w:val="20"/>
          <w:szCs w:val="20"/>
        </w:rPr>
        <w:t xml:space="preserve">Общий вклад Программы в социально-экономическое развитие Куйбышевского района заключается в создании условий для </w:t>
      </w:r>
      <w:r w:rsidRPr="00384FE6">
        <w:rPr>
          <w:color w:val="111111"/>
          <w:sz w:val="20"/>
          <w:szCs w:val="20"/>
          <w:shd w:val="clear" w:color="auto" w:fill="FFFFFF"/>
        </w:rPr>
        <w:t xml:space="preserve">повышения доступности качественного образования, обеспечивающего </w:t>
      </w:r>
      <w:r w:rsidRPr="00384FE6">
        <w:rPr>
          <w:sz w:val="20"/>
          <w:szCs w:val="20"/>
        </w:rPr>
        <w:t xml:space="preserve">наиболее эффективные достижения целей и решения задач социально-экономического развития Куйбышевского района, отвечающим   </w:t>
      </w:r>
      <w:r w:rsidRPr="00384FE6">
        <w:rPr>
          <w:color w:val="111111"/>
          <w:sz w:val="20"/>
          <w:szCs w:val="20"/>
          <w:shd w:val="clear" w:color="auto" w:fill="FFFFFF"/>
        </w:rPr>
        <w:t xml:space="preserve">современным потребностям населения в рамках реализации федеральных проектов национального проекта «Образование». </w:t>
      </w:r>
    </w:p>
    <w:p w14:paraId="3C9091FC" w14:textId="77777777" w:rsidR="00B90599" w:rsidRPr="00384FE6" w:rsidRDefault="00B90599" w:rsidP="00384FE6">
      <w:pPr>
        <w:ind w:firstLine="709"/>
        <w:jc w:val="both"/>
        <w:rPr>
          <w:sz w:val="20"/>
          <w:szCs w:val="20"/>
        </w:rPr>
      </w:pPr>
      <w:r w:rsidRPr="00384FE6">
        <w:rPr>
          <w:sz w:val="20"/>
          <w:szCs w:val="20"/>
        </w:rPr>
        <w:t>Оценка эффективности позволит определить вклад реализации мероприятий Программы в социально-экономическое развитие Куйбышевского района.</w:t>
      </w:r>
    </w:p>
    <w:p w14:paraId="113D5388" w14:textId="77777777" w:rsidR="00B90599" w:rsidRPr="00384FE6" w:rsidRDefault="00B90599" w:rsidP="00384FE6">
      <w:pPr>
        <w:ind w:firstLine="709"/>
        <w:jc w:val="both"/>
        <w:rPr>
          <w:sz w:val="20"/>
          <w:szCs w:val="20"/>
        </w:rPr>
      </w:pPr>
    </w:p>
    <w:tbl>
      <w:tblPr>
        <w:tblW w:w="0" w:type="auto"/>
        <w:tblLook w:val="04A0" w:firstRow="1" w:lastRow="0" w:firstColumn="1" w:lastColumn="0" w:noHBand="0" w:noVBand="1"/>
      </w:tblPr>
      <w:tblGrid>
        <w:gridCol w:w="5068"/>
        <w:gridCol w:w="5069"/>
      </w:tblGrid>
      <w:tr w:rsidR="00B90599" w:rsidRPr="00384FE6" w14:paraId="5BDE9EF5" w14:textId="77777777" w:rsidTr="00F22E2E">
        <w:tc>
          <w:tcPr>
            <w:tcW w:w="5068" w:type="dxa"/>
            <w:shd w:val="clear" w:color="auto" w:fill="auto"/>
          </w:tcPr>
          <w:p w14:paraId="78BA39DB" w14:textId="77777777" w:rsidR="00B90599" w:rsidRPr="00384FE6" w:rsidRDefault="00B90599" w:rsidP="00384FE6">
            <w:pPr>
              <w:jc w:val="center"/>
              <w:rPr>
                <w:sz w:val="20"/>
                <w:szCs w:val="20"/>
              </w:rPr>
            </w:pPr>
          </w:p>
        </w:tc>
        <w:tc>
          <w:tcPr>
            <w:tcW w:w="5069" w:type="dxa"/>
            <w:shd w:val="clear" w:color="auto" w:fill="auto"/>
          </w:tcPr>
          <w:p w14:paraId="1B4A8245" w14:textId="77777777" w:rsidR="00B90599" w:rsidRPr="00384FE6" w:rsidRDefault="00B90599" w:rsidP="00384FE6">
            <w:pPr>
              <w:jc w:val="center"/>
              <w:rPr>
                <w:sz w:val="20"/>
                <w:szCs w:val="20"/>
              </w:rPr>
            </w:pPr>
            <w:r w:rsidRPr="00384FE6">
              <w:rPr>
                <w:sz w:val="20"/>
                <w:szCs w:val="20"/>
              </w:rPr>
              <w:t>Приложение №1</w:t>
            </w:r>
          </w:p>
          <w:p w14:paraId="14744059" w14:textId="77777777" w:rsidR="00B90599" w:rsidRPr="00384FE6" w:rsidRDefault="00B90599" w:rsidP="00384FE6">
            <w:pPr>
              <w:jc w:val="center"/>
              <w:rPr>
                <w:sz w:val="20"/>
                <w:szCs w:val="20"/>
              </w:rPr>
            </w:pPr>
            <w:r w:rsidRPr="00384FE6">
              <w:rPr>
                <w:sz w:val="20"/>
                <w:szCs w:val="20"/>
              </w:rPr>
              <w:t xml:space="preserve">к </w:t>
            </w:r>
            <w:proofErr w:type="gramStart"/>
            <w:r w:rsidRPr="00384FE6">
              <w:rPr>
                <w:sz w:val="20"/>
                <w:szCs w:val="20"/>
              </w:rPr>
              <w:t>муниципальной  программе</w:t>
            </w:r>
            <w:proofErr w:type="gramEnd"/>
          </w:p>
          <w:p w14:paraId="4AD56169" w14:textId="77777777" w:rsidR="00B90599" w:rsidRPr="00384FE6" w:rsidRDefault="00B90599" w:rsidP="00384FE6">
            <w:pPr>
              <w:jc w:val="center"/>
              <w:rPr>
                <w:sz w:val="20"/>
                <w:szCs w:val="20"/>
              </w:rPr>
            </w:pPr>
            <w:r w:rsidRPr="00384FE6">
              <w:rPr>
                <w:sz w:val="20"/>
                <w:szCs w:val="20"/>
              </w:rPr>
              <w:t xml:space="preserve"> «Развитие системы образования </w:t>
            </w:r>
          </w:p>
          <w:p w14:paraId="7706D321" w14:textId="77777777" w:rsidR="00B90599" w:rsidRPr="00384FE6" w:rsidRDefault="00B90599" w:rsidP="00384FE6">
            <w:pPr>
              <w:jc w:val="center"/>
              <w:outlineLvl w:val="0"/>
              <w:rPr>
                <w:sz w:val="20"/>
                <w:szCs w:val="20"/>
              </w:rPr>
            </w:pPr>
            <w:r w:rsidRPr="00384FE6">
              <w:rPr>
                <w:sz w:val="20"/>
                <w:szCs w:val="20"/>
              </w:rPr>
              <w:t>Куйбышевского муниципального района Новосибирской области</w:t>
            </w:r>
            <w:r w:rsidRPr="00384FE6">
              <w:rPr>
                <w:sz w:val="20"/>
                <w:szCs w:val="20"/>
              </w:rPr>
              <w:br/>
              <w:t>на 2023-2025 годы»</w:t>
            </w:r>
          </w:p>
        </w:tc>
      </w:tr>
    </w:tbl>
    <w:p w14:paraId="06851485" w14:textId="77777777" w:rsidR="00B90599" w:rsidRPr="00384FE6" w:rsidRDefault="00B90599" w:rsidP="00384FE6">
      <w:pPr>
        <w:jc w:val="center"/>
        <w:outlineLvl w:val="0"/>
        <w:rPr>
          <w:sz w:val="20"/>
          <w:szCs w:val="20"/>
        </w:rPr>
      </w:pPr>
    </w:p>
    <w:p w14:paraId="05B2DE1E" w14:textId="77777777" w:rsidR="00B90599" w:rsidRPr="00384FE6" w:rsidRDefault="00B90599" w:rsidP="00384FE6">
      <w:pPr>
        <w:jc w:val="center"/>
        <w:outlineLvl w:val="0"/>
        <w:rPr>
          <w:sz w:val="20"/>
          <w:szCs w:val="20"/>
        </w:rPr>
      </w:pPr>
      <w:r w:rsidRPr="00384FE6">
        <w:rPr>
          <w:sz w:val="20"/>
          <w:szCs w:val="20"/>
        </w:rPr>
        <w:lastRenderedPageBreak/>
        <w:t>Подпрограмма</w:t>
      </w:r>
    </w:p>
    <w:p w14:paraId="39FFE32A" w14:textId="77777777" w:rsidR="00B90599" w:rsidRPr="00384FE6" w:rsidRDefault="00B90599" w:rsidP="00384FE6">
      <w:pPr>
        <w:jc w:val="center"/>
        <w:rPr>
          <w:sz w:val="20"/>
          <w:szCs w:val="20"/>
        </w:rPr>
      </w:pPr>
      <w:r w:rsidRPr="00384FE6">
        <w:rPr>
          <w:sz w:val="20"/>
          <w:szCs w:val="20"/>
        </w:rPr>
        <w:t>«Развитие дошкольного, общего и дополнительного образования детей» муниципальной программы «Развитие системы образования Куйбышевского муниципального района Новосибирской области на 2023-2025 годы»</w:t>
      </w:r>
    </w:p>
    <w:p w14:paraId="28BA99ED" w14:textId="77777777" w:rsidR="00B90599" w:rsidRPr="00384FE6" w:rsidRDefault="00B90599" w:rsidP="00384FE6">
      <w:pPr>
        <w:jc w:val="center"/>
        <w:rPr>
          <w:sz w:val="20"/>
          <w:szCs w:val="20"/>
        </w:rPr>
      </w:pPr>
    </w:p>
    <w:p w14:paraId="19AFE082" w14:textId="77777777" w:rsidR="00B90599" w:rsidRPr="00384FE6" w:rsidRDefault="00B90599" w:rsidP="00384FE6">
      <w:pPr>
        <w:jc w:val="center"/>
        <w:rPr>
          <w:sz w:val="20"/>
          <w:szCs w:val="20"/>
        </w:rPr>
      </w:pPr>
      <w:r w:rsidRPr="00384FE6">
        <w:rPr>
          <w:sz w:val="20"/>
          <w:szCs w:val="20"/>
          <w:lang w:val="en-US"/>
        </w:rPr>
        <w:t>I</w:t>
      </w:r>
      <w:r w:rsidRPr="00384FE6">
        <w:rPr>
          <w:sz w:val="20"/>
          <w:szCs w:val="20"/>
        </w:rPr>
        <w:t>.Паспорт</w:t>
      </w:r>
    </w:p>
    <w:p w14:paraId="0B4492AD" w14:textId="77777777" w:rsidR="00B90599" w:rsidRPr="00384FE6" w:rsidRDefault="00B90599" w:rsidP="00384FE6">
      <w:pPr>
        <w:jc w:val="center"/>
        <w:rPr>
          <w:sz w:val="20"/>
          <w:szCs w:val="20"/>
        </w:rPr>
      </w:pPr>
    </w:p>
    <w:tbl>
      <w:tblPr>
        <w:tblW w:w="9923" w:type="dxa"/>
        <w:tblInd w:w="108" w:type="dxa"/>
        <w:tblLayout w:type="fixed"/>
        <w:tblLook w:val="0000" w:firstRow="0" w:lastRow="0" w:firstColumn="0" w:lastColumn="0" w:noHBand="0" w:noVBand="0"/>
      </w:tblPr>
      <w:tblGrid>
        <w:gridCol w:w="3402"/>
        <w:gridCol w:w="1560"/>
        <w:gridCol w:w="1842"/>
        <w:gridCol w:w="1559"/>
        <w:gridCol w:w="1560"/>
      </w:tblGrid>
      <w:tr w:rsidR="00B90599" w:rsidRPr="00384FE6" w14:paraId="5B293FDC" w14:textId="77777777" w:rsidTr="00F22E2E">
        <w:trPr>
          <w:trHeight w:val="282"/>
        </w:trPr>
        <w:tc>
          <w:tcPr>
            <w:tcW w:w="3402" w:type="dxa"/>
            <w:tcBorders>
              <w:top w:val="single" w:sz="4" w:space="0" w:color="000000"/>
              <w:left w:val="single" w:sz="4" w:space="0" w:color="000000"/>
              <w:bottom w:val="single" w:sz="4" w:space="0" w:color="000000"/>
            </w:tcBorders>
            <w:shd w:val="clear" w:color="auto" w:fill="FFFFFF"/>
          </w:tcPr>
          <w:p w14:paraId="60BBBA35" w14:textId="77777777" w:rsidR="00B90599" w:rsidRPr="00384FE6" w:rsidRDefault="00B90599" w:rsidP="00384FE6">
            <w:pPr>
              <w:snapToGrid w:val="0"/>
              <w:ind w:right="-108"/>
              <w:rPr>
                <w:sz w:val="20"/>
                <w:szCs w:val="20"/>
              </w:rPr>
            </w:pPr>
            <w:r w:rsidRPr="00384FE6">
              <w:rPr>
                <w:sz w:val="20"/>
                <w:szCs w:val="20"/>
              </w:rPr>
              <w:t>Наименование муниципальной 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1CE36869" w14:textId="77777777" w:rsidR="00B90599" w:rsidRPr="00384FE6" w:rsidRDefault="00B90599" w:rsidP="00384FE6">
            <w:pPr>
              <w:snapToGrid w:val="0"/>
              <w:ind w:left="34" w:right="34"/>
              <w:jc w:val="both"/>
              <w:rPr>
                <w:sz w:val="20"/>
                <w:szCs w:val="20"/>
              </w:rPr>
            </w:pPr>
            <w:r w:rsidRPr="00384FE6">
              <w:rPr>
                <w:sz w:val="20"/>
                <w:szCs w:val="20"/>
              </w:rPr>
              <w:t>«Развитие системы образования Куйбышевского муниципального района Новосибирской области на 2023-2025 годы»</w:t>
            </w:r>
          </w:p>
        </w:tc>
      </w:tr>
      <w:tr w:rsidR="00B90599" w:rsidRPr="00384FE6" w14:paraId="08470003" w14:textId="77777777" w:rsidTr="00F22E2E">
        <w:trPr>
          <w:trHeight w:val="282"/>
        </w:trPr>
        <w:tc>
          <w:tcPr>
            <w:tcW w:w="3402" w:type="dxa"/>
            <w:tcBorders>
              <w:top w:val="single" w:sz="4" w:space="0" w:color="000000"/>
              <w:left w:val="single" w:sz="4" w:space="0" w:color="000000"/>
              <w:bottom w:val="single" w:sz="4" w:space="0" w:color="000000"/>
            </w:tcBorders>
            <w:shd w:val="clear" w:color="auto" w:fill="FFFFFF"/>
          </w:tcPr>
          <w:p w14:paraId="5883D235" w14:textId="77777777" w:rsidR="00B90599" w:rsidRPr="00384FE6" w:rsidRDefault="00B90599" w:rsidP="00384FE6">
            <w:pPr>
              <w:snapToGrid w:val="0"/>
              <w:ind w:right="-108"/>
              <w:rPr>
                <w:sz w:val="20"/>
                <w:szCs w:val="20"/>
              </w:rPr>
            </w:pPr>
            <w:r w:rsidRPr="00384FE6">
              <w:rPr>
                <w:sz w:val="20"/>
                <w:szCs w:val="20"/>
              </w:rPr>
              <w:t>Наименование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54241BB0" w14:textId="77777777" w:rsidR="00B90599" w:rsidRPr="00384FE6" w:rsidRDefault="00B90599" w:rsidP="00384FE6">
            <w:pPr>
              <w:snapToGrid w:val="0"/>
              <w:ind w:left="34" w:right="34"/>
              <w:jc w:val="both"/>
              <w:rPr>
                <w:sz w:val="20"/>
                <w:szCs w:val="20"/>
              </w:rPr>
            </w:pPr>
            <w:r w:rsidRPr="00384FE6">
              <w:rPr>
                <w:sz w:val="20"/>
                <w:szCs w:val="20"/>
              </w:rPr>
              <w:t>«Развитие дошкольного, общего и дополнительного образования детей»</w:t>
            </w:r>
          </w:p>
        </w:tc>
      </w:tr>
      <w:tr w:rsidR="00B90599" w:rsidRPr="00384FE6" w14:paraId="0C9037C4" w14:textId="77777777" w:rsidTr="00F22E2E">
        <w:tc>
          <w:tcPr>
            <w:tcW w:w="3402" w:type="dxa"/>
            <w:tcBorders>
              <w:top w:val="single" w:sz="4" w:space="0" w:color="000000"/>
              <w:left w:val="single" w:sz="4" w:space="0" w:color="000000"/>
              <w:bottom w:val="single" w:sz="4" w:space="0" w:color="000000"/>
            </w:tcBorders>
            <w:shd w:val="clear" w:color="auto" w:fill="FFFFFF"/>
          </w:tcPr>
          <w:p w14:paraId="26D83B19" w14:textId="77777777" w:rsidR="00B90599" w:rsidRPr="00384FE6" w:rsidRDefault="00B90599" w:rsidP="00384FE6">
            <w:pPr>
              <w:snapToGrid w:val="0"/>
              <w:rPr>
                <w:sz w:val="20"/>
                <w:szCs w:val="20"/>
              </w:rPr>
            </w:pPr>
            <w:r w:rsidRPr="00384FE6">
              <w:rPr>
                <w:sz w:val="20"/>
                <w:szCs w:val="20"/>
              </w:rPr>
              <w:t xml:space="preserve">Разработчик подпрограммы </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505FF6E9" w14:textId="77777777" w:rsidR="00B90599" w:rsidRPr="00384FE6" w:rsidRDefault="00B90599" w:rsidP="00384FE6">
            <w:pPr>
              <w:snapToGrid w:val="0"/>
              <w:ind w:left="34" w:right="34"/>
              <w:jc w:val="both"/>
              <w:rPr>
                <w:sz w:val="20"/>
                <w:szCs w:val="20"/>
              </w:rPr>
            </w:pPr>
            <w:r w:rsidRPr="00384FE6">
              <w:rPr>
                <w:sz w:val="20"/>
                <w:szCs w:val="20"/>
              </w:rPr>
              <w:t>Управление образования администрации Куйбышевского муниципального района Новосибирской области</w:t>
            </w:r>
          </w:p>
        </w:tc>
      </w:tr>
      <w:tr w:rsidR="00B90599" w:rsidRPr="00384FE6" w14:paraId="14CBC19C" w14:textId="77777777" w:rsidTr="00F22E2E">
        <w:tc>
          <w:tcPr>
            <w:tcW w:w="3402" w:type="dxa"/>
            <w:tcBorders>
              <w:top w:val="single" w:sz="4" w:space="0" w:color="000000"/>
              <w:left w:val="single" w:sz="4" w:space="0" w:color="000000"/>
              <w:bottom w:val="single" w:sz="4" w:space="0" w:color="000000"/>
            </w:tcBorders>
            <w:shd w:val="clear" w:color="auto" w:fill="FFFFFF"/>
          </w:tcPr>
          <w:p w14:paraId="13B81BFE" w14:textId="77777777" w:rsidR="00B90599" w:rsidRPr="00384FE6" w:rsidRDefault="00B90599" w:rsidP="00384FE6">
            <w:pPr>
              <w:snapToGrid w:val="0"/>
              <w:rPr>
                <w:sz w:val="20"/>
                <w:szCs w:val="20"/>
              </w:rPr>
            </w:pPr>
            <w:r w:rsidRPr="00384FE6">
              <w:rPr>
                <w:sz w:val="20"/>
                <w:szCs w:val="20"/>
              </w:rPr>
              <w:t>Заказчик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1916A52F" w14:textId="77777777" w:rsidR="00B90599" w:rsidRPr="00384FE6" w:rsidRDefault="00B90599" w:rsidP="00384FE6">
            <w:pPr>
              <w:snapToGrid w:val="0"/>
              <w:ind w:left="34" w:right="34"/>
              <w:jc w:val="both"/>
              <w:rPr>
                <w:sz w:val="20"/>
                <w:szCs w:val="20"/>
              </w:rPr>
            </w:pPr>
            <w:r w:rsidRPr="00384FE6">
              <w:rPr>
                <w:sz w:val="20"/>
                <w:szCs w:val="20"/>
              </w:rPr>
              <w:t xml:space="preserve">Администрация Куйбышевского </w:t>
            </w:r>
            <w:proofErr w:type="gramStart"/>
            <w:r w:rsidRPr="00384FE6">
              <w:rPr>
                <w:sz w:val="20"/>
                <w:szCs w:val="20"/>
              </w:rPr>
              <w:t>муниципального  района</w:t>
            </w:r>
            <w:proofErr w:type="gramEnd"/>
            <w:r w:rsidRPr="00384FE6">
              <w:rPr>
                <w:sz w:val="20"/>
                <w:szCs w:val="20"/>
              </w:rPr>
              <w:t xml:space="preserve"> Новосибирской области</w:t>
            </w:r>
          </w:p>
        </w:tc>
      </w:tr>
      <w:tr w:rsidR="00B90599" w:rsidRPr="00384FE6" w14:paraId="475C5238" w14:textId="77777777" w:rsidTr="00F22E2E">
        <w:trPr>
          <w:trHeight w:val="478"/>
        </w:trPr>
        <w:tc>
          <w:tcPr>
            <w:tcW w:w="3402" w:type="dxa"/>
            <w:tcBorders>
              <w:top w:val="single" w:sz="4" w:space="0" w:color="000000"/>
              <w:left w:val="single" w:sz="4" w:space="0" w:color="000000"/>
              <w:bottom w:val="single" w:sz="4" w:space="0" w:color="000000"/>
            </w:tcBorders>
            <w:shd w:val="clear" w:color="auto" w:fill="FFFFFF"/>
          </w:tcPr>
          <w:p w14:paraId="67CF46BA" w14:textId="77777777" w:rsidR="00B90599" w:rsidRPr="00384FE6" w:rsidRDefault="00B90599" w:rsidP="00384FE6">
            <w:pPr>
              <w:snapToGrid w:val="0"/>
              <w:rPr>
                <w:sz w:val="20"/>
                <w:szCs w:val="20"/>
              </w:rPr>
            </w:pPr>
            <w:r w:rsidRPr="00384FE6">
              <w:rPr>
                <w:sz w:val="20"/>
                <w:szCs w:val="20"/>
              </w:rPr>
              <w:t xml:space="preserve">Руководитель подпрограммы </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15D92B3C"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 xml:space="preserve">Владимирова Е.В., заместитель начальника управления образования администрации Куйбышевского муниципального района Новосибирской области  </w:t>
            </w:r>
          </w:p>
        </w:tc>
      </w:tr>
      <w:tr w:rsidR="00B90599" w:rsidRPr="00384FE6" w14:paraId="307E4D4C" w14:textId="77777777" w:rsidTr="00F22E2E">
        <w:trPr>
          <w:trHeight w:val="1124"/>
        </w:trPr>
        <w:tc>
          <w:tcPr>
            <w:tcW w:w="3402" w:type="dxa"/>
            <w:tcBorders>
              <w:top w:val="single" w:sz="4" w:space="0" w:color="000000"/>
              <w:left w:val="single" w:sz="4" w:space="0" w:color="000000"/>
            </w:tcBorders>
            <w:shd w:val="clear" w:color="auto" w:fill="FFFFFF"/>
          </w:tcPr>
          <w:p w14:paraId="3BCB1BBD" w14:textId="77777777" w:rsidR="00B90599" w:rsidRPr="00384FE6" w:rsidRDefault="00B90599" w:rsidP="00384FE6">
            <w:pPr>
              <w:snapToGrid w:val="0"/>
              <w:rPr>
                <w:sz w:val="20"/>
                <w:szCs w:val="20"/>
              </w:rPr>
            </w:pPr>
            <w:proofErr w:type="gramStart"/>
            <w:r w:rsidRPr="00384FE6">
              <w:rPr>
                <w:sz w:val="20"/>
                <w:szCs w:val="20"/>
              </w:rPr>
              <w:t>Цели  и</w:t>
            </w:r>
            <w:proofErr w:type="gramEnd"/>
            <w:r w:rsidRPr="00384FE6">
              <w:rPr>
                <w:sz w:val="20"/>
                <w:szCs w:val="20"/>
              </w:rPr>
              <w:t xml:space="preserve"> задачи подпрограммы</w:t>
            </w:r>
          </w:p>
        </w:tc>
        <w:tc>
          <w:tcPr>
            <w:tcW w:w="6521" w:type="dxa"/>
            <w:gridSpan w:val="4"/>
            <w:tcBorders>
              <w:top w:val="single" w:sz="4" w:space="0" w:color="000000"/>
              <w:left w:val="single" w:sz="4" w:space="0" w:color="000000"/>
              <w:right w:val="single" w:sz="4" w:space="0" w:color="000000"/>
            </w:tcBorders>
            <w:shd w:val="clear" w:color="auto" w:fill="FFFFFF"/>
          </w:tcPr>
          <w:p w14:paraId="79F402FD" w14:textId="77777777" w:rsidR="00B90599" w:rsidRPr="00384FE6" w:rsidRDefault="00B90599" w:rsidP="00384FE6">
            <w:pPr>
              <w:pStyle w:val="ConsPlusNormal"/>
              <w:widowControl/>
              <w:ind w:left="34" w:right="34"/>
              <w:jc w:val="both"/>
              <w:rPr>
                <w:rFonts w:ascii="Times New Roman" w:eastAsia="Arial" w:hAnsi="Times New Roman" w:cs="Times New Roman"/>
              </w:rPr>
            </w:pPr>
            <w:r w:rsidRPr="00384FE6">
              <w:rPr>
                <w:rFonts w:ascii="Times New Roman" w:eastAsia="Arial" w:hAnsi="Times New Roman" w:cs="Times New Roman"/>
              </w:rPr>
              <w:t>Цель:</w:t>
            </w:r>
          </w:p>
          <w:p w14:paraId="2123A23E"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eastAsia="Arial" w:hAnsi="Times New Roman" w:cs="Times New Roman"/>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p w14:paraId="6F13E196"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Задачи:</w:t>
            </w:r>
          </w:p>
          <w:p w14:paraId="68C2391E"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1) приведение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ремонта, материального и технического оснащения действующих муниципальных объектов образования;</w:t>
            </w:r>
          </w:p>
          <w:p w14:paraId="7E161706" w14:textId="77777777" w:rsidR="00B90599" w:rsidRPr="00384FE6" w:rsidRDefault="00B90599" w:rsidP="00384FE6">
            <w:pPr>
              <w:pStyle w:val="ConsPlusNormal"/>
              <w:ind w:left="34" w:right="34"/>
              <w:jc w:val="both"/>
              <w:rPr>
                <w:rFonts w:ascii="Times New Roman" w:hAnsi="Times New Roman" w:cs="Times New Roman"/>
              </w:rPr>
            </w:pPr>
            <w:r w:rsidRPr="00384FE6">
              <w:rPr>
                <w:rFonts w:ascii="Times New Roman" w:hAnsi="Times New Roman" w:cs="Times New Roman"/>
              </w:rPr>
              <w:t>2)  создание условий, обеспечивающих реализацию образовательных программ всех уровней, в том числе для участия в мероприятиях федеральных проектов национального проекта «Образование».</w:t>
            </w:r>
          </w:p>
        </w:tc>
      </w:tr>
      <w:tr w:rsidR="00B90599" w:rsidRPr="00384FE6" w14:paraId="357A4186" w14:textId="77777777" w:rsidTr="00F22E2E">
        <w:trPr>
          <w:trHeight w:val="673"/>
        </w:trPr>
        <w:tc>
          <w:tcPr>
            <w:tcW w:w="3402" w:type="dxa"/>
            <w:tcBorders>
              <w:top w:val="single" w:sz="4" w:space="0" w:color="000000"/>
              <w:left w:val="single" w:sz="4" w:space="0" w:color="000000"/>
              <w:bottom w:val="single" w:sz="4" w:space="0" w:color="000000"/>
            </w:tcBorders>
            <w:shd w:val="clear" w:color="auto" w:fill="FFFFFF"/>
          </w:tcPr>
          <w:p w14:paraId="786829DB" w14:textId="77777777" w:rsidR="00B90599" w:rsidRPr="00384FE6" w:rsidRDefault="00B90599" w:rsidP="00384FE6">
            <w:pPr>
              <w:snapToGrid w:val="0"/>
              <w:rPr>
                <w:sz w:val="20"/>
                <w:szCs w:val="20"/>
              </w:rPr>
            </w:pPr>
            <w:r w:rsidRPr="00384FE6">
              <w:rPr>
                <w:sz w:val="20"/>
                <w:szCs w:val="20"/>
              </w:rPr>
              <w:t>Срок и этапы реализации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4F1AC12D" w14:textId="77777777" w:rsidR="00B90599" w:rsidRPr="00384FE6" w:rsidRDefault="00B90599" w:rsidP="00384FE6">
            <w:pPr>
              <w:snapToGrid w:val="0"/>
              <w:rPr>
                <w:sz w:val="20"/>
                <w:szCs w:val="20"/>
              </w:rPr>
            </w:pPr>
            <w:r w:rsidRPr="00384FE6">
              <w:rPr>
                <w:sz w:val="20"/>
                <w:szCs w:val="20"/>
              </w:rPr>
              <w:t>2023-2025 гг.</w:t>
            </w:r>
          </w:p>
          <w:p w14:paraId="5071B6AF" w14:textId="77777777" w:rsidR="00B90599" w:rsidRPr="00384FE6" w:rsidRDefault="00B90599" w:rsidP="00384FE6">
            <w:pPr>
              <w:snapToGrid w:val="0"/>
              <w:rPr>
                <w:sz w:val="20"/>
                <w:szCs w:val="20"/>
              </w:rPr>
            </w:pPr>
            <w:r w:rsidRPr="00384FE6">
              <w:rPr>
                <w:sz w:val="20"/>
                <w:szCs w:val="20"/>
              </w:rPr>
              <w:t>Этапы не выделяются.</w:t>
            </w:r>
          </w:p>
        </w:tc>
      </w:tr>
      <w:tr w:rsidR="00B90599" w:rsidRPr="00384FE6" w14:paraId="2B602B92" w14:textId="77777777" w:rsidTr="00F22E2E">
        <w:trPr>
          <w:trHeight w:val="1040"/>
        </w:trPr>
        <w:tc>
          <w:tcPr>
            <w:tcW w:w="3402" w:type="dxa"/>
            <w:tcBorders>
              <w:top w:val="single" w:sz="4" w:space="0" w:color="000000"/>
              <w:left w:val="single" w:sz="4" w:space="0" w:color="000000"/>
              <w:bottom w:val="single" w:sz="4" w:space="0" w:color="000000"/>
            </w:tcBorders>
            <w:shd w:val="clear" w:color="auto" w:fill="FFFFFF"/>
          </w:tcPr>
          <w:p w14:paraId="2E308560" w14:textId="77777777" w:rsidR="00B90599" w:rsidRPr="00384FE6" w:rsidRDefault="00B90599" w:rsidP="00384FE6">
            <w:pPr>
              <w:tabs>
                <w:tab w:val="left" w:pos="435"/>
              </w:tabs>
              <w:snapToGrid w:val="0"/>
              <w:ind w:right="-108"/>
              <w:rPr>
                <w:sz w:val="20"/>
                <w:szCs w:val="20"/>
              </w:rPr>
            </w:pPr>
            <w:r w:rsidRPr="00384FE6">
              <w:rPr>
                <w:sz w:val="20"/>
                <w:szCs w:val="20"/>
              </w:rPr>
              <w:t>Объемы и источники финансирования Подпрограммы</w:t>
            </w:r>
          </w:p>
        </w:tc>
        <w:tc>
          <w:tcPr>
            <w:tcW w:w="1560" w:type="dxa"/>
            <w:tcBorders>
              <w:top w:val="single" w:sz="4" w:space="0" w:color="000000"/>
              <w:left w:val="single" w:sz="4" w:space="0" w:color="000000"/>
              <w:bottom w:val="single" w:sz="4" w:space="0" w:color="000000"/>
            </w:tcBorders>
            <w:shd w:val="clear" w:color="auto" w:fill="FFFFFF"/>
            <w:vAlign w:val="center"/>
          </w:tcPr>
          <w:p w14:paraId="16798999" w14:textId="77777777" w:rsidR="00B90599" w:rsidRPr="00384FE6" w:rsidRDefault="00B90599" w:rsidP="00384FE6">
            <w:pPr>
              <w:snapToGrid w:val="0"/>
              <w:jc w:val="center"/>
              <w:rPr>
                <w:sz w:val="20"/>
                <w:szCs w:val="20"/>
              </w:rPr>
            </w:pPr>
            <w:r w:rsidRPr="00384FE6">
              <w:rPr>
                <w:sz w:val="20"/>
                <w:szCs w:val="20"/>
              </w:rPr>
              <w:t>Итого</w:t>
            </w:r>
          </w:p>
          <w:p w14:paraId="4FA05E44" w14:textId="77777777" w:rsidR="00B90599" w:rsidRPr="00384FE6" w:rsidRDefault="00B90599" w:rsidP="00384FE6">
            <w:pPr>
              <w:snapToGrid w:val="0"/>
              <w:jc w:val="center"/>
              <w:rPr>
                <w:sz w:val="20"/>
                <w:szCs w:val="20"/>
              </w:rPr>
            </w:pPr>
            <w:r w:rsidRPr="00384FE6">
              <w:rPr>
                <w:sz w:val="20"/>
                <w:szCs w:val="20"/>
              </w:rPr>
              <w:t>(</w:t>
            </w:r>
            <w:proofErr w:type="spellStart"/>
            <w:r w:rsidRPr="00384FE6">
              <w:rPr>
                <w:sz w:val="20"/>
                <w:szCs w:val="20"/>
              </w:rPr>
              <w:t>тыс.руб</w:t>
            </w:r>
            <w:proofErr w:type="spellEnd"/>
            <w:r w:rsidRPr="00384FE6">
              <w:rPr>
                <w:sz w:val="20"/>
                <w:szCs w:val="20"/>
              </w:rPr>
              <w:t>.)</w:t>
            </w:r>
          </w:p>
        </w:tc>
        <w:tc>
          <w:tcPr>
            <w:tcW w:w="1842" w:type="dxa"/>
            <w:tcBorders>
              <w:top w:val="single" w:sz="4" w:space="0" w:color="000000"/>
              <w:left w:val="single" w:sz="4" w:space="0" w:color="000000"/>
              <w:bottom w:val="single" w:sz="4" w:space="0" w:color="000000"/>
            </w:tcBorders>
            <w:shd w:val="clear" w:color="auto" w:fill="FFFFFF"/>
            <w:vAlign w:val="center"/>
          </w:tcPr>
          <w:p w14:paraId="564D2C92" w14:textId="77777777" w:rsidR="00B90599" w:rsidRPr="00384FE6" w:rsidRDefault="00B90599" w:rsidP="00384FE6">
            <w:pPr>
              <w:snapToGrid w:val="0"/>
              <w:jc w:val="center"/>
              <w:rPr>
                <w:sz w:val="20"/>
                <w:szCs w:val="20"/>
              </w:rPr>
            </w:pPr>
            <w:r w:rsidRPr="00384FE6">
              <w:rPr>
                <w:sz w:val="20"/>
                <w:szCs w:val="20"/>
              </w:rPr>
              <w:t>2023</w:t>
            </w:r>
          </w:p>
        </w:tc>
        <w:tc>
          <w:tcPr>
            <w:tcW w:w="1559" w:type="dxa"/>
            <w:tcBorders>
              <w:top w:val="single" w:sz="4" w:space="0" w:color="000000"/>
              <w:left w:val="single" w:sz="4" w:space="0" w:color="000000"/>
              <w:bottom w:val="single" w:sz="4" w:space="0" w:color="000000"/>
            </w:tcBorders>
            <w:shd w:val="clear" w:color="auto" w:fill="FFFFFF"/>
            <w:vAlign w:val="center"/>
          </w:tcPr>
          <w:p w14:paraId="69B3BD05" w14:textId="77777777" w:rsidR="00B90599" w:rsidRPr="00384FE6" w:rsidRDefault="00B90599" w:rsidP="00384FE6">
            <w:pPr>
              <w:snapToGrid w:val="0"/>
              <w:jc w:val="center"/>
              <w:rPr>
                <w:sz w:val="20"/>
                <w:szCs w:val="20"/>
              </w:rPr>
            </w:pPr>
            <w:r w:rsidRPr="00384FE6">
              <w:rPr>
                <w:sz w:val="20"/>
                <w:szCs w:val="20"/>
              </w:rPr>
              <w:t>2024</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675CCF" w14:textId="77777777" w:rsidR="00B90599" w:rsidRPr="00384FE6" w:rsidRDefault="00B90599" w:rsidP="00384FE6">
            <w:pPr>
              <w:snapToGrid w:val="0"/>
              <w:jc w:val="center"/>
              <w:rPr>
                <w:sz w:val="20"/>
                <w:szCs w:val="20"/>
              </w:rPr>
            </w:pPr>
            <w:r w:rsidRPr="00384FE6">
              <w:rPr>
                <w:sz w:val="20"/>
                <w:szCs w:val="20"/>
              </w:rPr>
              <w:t>2025</w:t>
            </w:r>
          </w:p>
        </w:tc>
      </w:tr>
      <w:tr w:rsidR="00B90599" w:rsidRPr="00384FE6" w14:paraId="2B593B5A" w14:textId="77777777" w:rsidTr="00F22E2E">
        <w:trPr>
          <w:trHeight w:val="276"/>
        </w:trPr>
        <w:tc>
          <w:tcPr>
            <w:tcW w:w="3402" w:type="dxa"/>
            <w:tcBorders>
              <w:top w:val="single" w:sz="4" w:space="0" w:color="000000"/>
              <w:left w:val="single" w:sz="4" w:space="0" w:color="000000"/>
              <w:bottom w:val="single" w:sz="4" w:space="0" w:color="000000"/>
            </w:tcBorders>
            <w:shd w:val="clear" w:color="auto" w:fill="FFFFFF"/>
          </w:tcPr>
          <w:p w14:paraId="237446A0" w14:textId="77777777" w:rsidR="00B90599" w:rsidRPr="00384FE6" w:rsidRDefault="00B90599" w:rsidP="00384FE6">
            <w:pPr>
              <w:snapToGrid w:val="0"/>
              <w:rPr>
                <w:sz w:val="20"/>
                <w:szCs w:val="20"/>
              </w:rPr>
            </w:pPr>
            <w:r w:rsidRPr="00384FE6">
              <w:rPr>
                <w:sz w:val="20"/>
                <w:szCs w:val="20"/>
              </w:rPr>
              <w:t>Всего по подпрограмме</w:t>
            </w:r>
          </w:p>
        </w:tc>
        <w:tc>
          <w:tcPr>
            <w:tcW w:w="1560" w:type="dxa"/>
            <w:tcBorders>
              <w:top w:val="single" w:sz="4" w:space="0" w:color="000000"/>
              <w:left w:val="single" w:sz="4" w:space="0" w:color="000000"/>
              <w:bottom w:val="single" w:sz="4" w:space="0" w:color="000000"/>
            </w:tcBorders>
            <w:shd w:val="clear" w:color="auto" w:fill="FFFFFF"/>
            <w:vAlign w:val="center"/>
          </w:tcPr>
          <w:p w14:paraId="3EC61FA6" w14:textId="77777777" w:rsidR="00B90599" w:rsidRPr="00384FE6" w:rsidRDefault="00B90599" w:rsidP="00384FE6">
            <w:pPr>
              <w:jc w:val="center"/>
              <w:rPr>
                <w:sz w:val="20"/>
                <w:szCs w:val="20"/>
              </w:rPr>
            </w:pPr>
            <w:r w:rsidRPr="00384FE6">
              <w:rPr>
                <w:sz w:val="20"/>
                <w:szCs w:val="20"/>
              </w:rPr>
              <w:t>89 406,31</w:t>
            </w:r>
          </w:p>
        </w:tc>
        <w:tc>
          <w:tcPr>
            <w:tcW w:w="1842" w:type="dxa"/>
            <w:tcBorders>
              <w:top w:val="single" w:sz="4" w:space="0" w:color="000000"/>
              <w:left w:val="single" w:sz="4" w:space="0" w:color="000000"/>
              <w:bottom w:val="single" w:sz="4" w:space="0" w:color="000000"/>
            </w:tcBorders>
            <w:shd w:val="clear" w:color="auto" w:fill="FFFFFF"/>
          </w:tcPr>
          <w:p w14:paraId="51B8EDA2" w14:textId="77777777" w:rsidR="00B90599" w:rsidRPr="00384FE6" w:rsidRDefault="00B90599" w:rsidP="00384FE6">
            <w:pPr>
              <w:jc w:val="center"/>
              <w:rPr>
                <w:sz w:val="20"/>
                <w:szCs w:val="20"/>
              </w:rPr>
            </w:pPr>
            <w:r w:rsidRPr="00384FE6">
              <w:rPr>
                <w:sz w:val="20"/>
                <w:szCs w:val="20"/>
              </w:rPr>
              <w:t>51 154,94</w:t>
            </w:r>
          </w:p>
        </w:tc>
        <w:tc>
          <w:tcPr>
            <w:tcW w:w="1559" w:type="dxa"/>
            <w:tcBorders>
              <w:top w:val="single" w:sz="4" w:space="0" w:color="000000"/>
              <w:left w:val="single" w:sz="4" w:space="0" w:color="000000"/>
              <w:bottom w:val="single" w:sz="4" w:space="0" w:color="000000"/>
            </w:tcBorders>
            <w:shd w:val="clear" w:color="auto" w:fill="FFFFFF"/>
          </w:tcPr>
          <w:p w14:paraId="3E8140E2" w14:textId="77777777" w:rsidR="00B90599" w:rsidRPr="00384FE6" w:rsidRDefault="00B90599" w:rsidP="00384FE6">
            <w:pPr>
              <w:jc w:val="center"/>
              <w:rPr>
                <w:sz w:val="20"/>
                <w:szCs w:val="20"/>
              </w:rPr>
            </w:pPr>
            <w:r w:rsidRPr="00384FE6">
              <w:rPr>
                <w:sz w:val="20"/>
                <w:szCs w:val="20"/>
              </w:rPr>
              <w:t>19 559,71</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14:paraId="7FA3008E" w14:textId="77777777" w:rsidR="00B90599" w:rsidRPr="00384FE6" w:rsidRDefault="00B90599" w:rsidP="00384FE6">
            <w:pPr>
              <w:jc w:val="center"/>
              <w:rPr>
                <w:sz w:val="20"/>
                <w:szCs w:val="20"/>
              </w:rPr>
            </w:pPr>
            <w:r w:rsidRPr="00384FE6">
              <w:rPr>
                <w:sz w:val="20"/>
                <w:szCs w:val="20"/>
              </w:rPr>
              <w:t>18 691,66</w:t>
            </w:r>
          </w:p>
        </w:tc>
      </w:tr>
      <w:tr w:rsidR="00B90599" w:rsidRPr="00384FE6" w14:paraId="2EC2D451" w14:textId="77777777" w:rsidTr="00F22E2E">
        <w:trPr>
          <w:trHeight w:val="276"/>
        </w:trPr>
        <w:tc>
          <w:tcPr>
            <w:tcW w:w="3402" w:type="dxa"/>
            <w:tcBorders>
              <w:top w:val="single" w:sz="4" w:space="0" w:color="000000"/>
              <w:left w:val="single" w:sz="4" w:space="0" w:color="000000"/>
              <w:bottom w:val="single" w:sz="4" w:space="0" w:color="000000"/>
            </w:tcBorders>
            <w:shd w:val="clear" w:color="auto" w:fill="FFFFFF"/>
          </w:tcPr>
          <w:p w14:paraId="1946B79A" w14:textId="77777777" w:rsidR="00B90599" w:rsidRPr="00384FE6" w:rsidRDefault="00B90599" w:rsidP="00384FE6">
            <w:pPr>
              <w:snapToGrid w:val="0"/>
              <w:rPr>
                <w:sz w:val="20"/>
                <w:szCs w:val="20"/>
              </w:rPr>
            </w:pPr>
            <w:r w:rsidRPr="00384FE6">
              <w:rPr>
                <w:sz w:val="20"/>
                <w:szCs w:val="20"/>
              </w:rPr>
              <w:t>Федеральный бюджет</w:t>
            </w:r>
          </w:p>
        </w:tc>
        <w:tc>
          <w:tcPr>
            <w:tcW w:w="1560" w:type="dxa"/>
            <w:tcBorders>
              <w:top w:val="single" w:sz="4" w:space="0" w:color="000000"/>
              <w:left w:val="single" w:sz="4" w:space="0" w:color="000000"/>
              <w:bottom w:val="single" w:sz="4" w:space="0" w:color="000000"/>
            </w:tcBorders>
            <w:shd w:val="clear" w:color="auto" w:fill="FFFFFF"/>
            <w:vAlign w:val="center"/>
          </w:tcPr>
          <w:p w14:paraId="48FE427F" w14:textId="77777777" w:rsidR="00B90599" w:rsidRPr="00384FE6" w:rsidRDefault="00B90599" w:rsidP="00384FE6">
            <w:pPr>
              <w:jc w:val="center"/>
              <w:rPr>
                <w:sz w:val="20"/>
                <w:szCs w:val="20"/>
              </w:rPr>
            </w:pPr>
            <w:r w:rsidRPr="00384FE6">
              <w:rPr>
                <w:sz w:val="20"/>
                <w:szCs w:val="20"/>
              </w:rPr>
              <w:t>0,0</w:t>
            </w:r>
          </w:p>
        </w:tc>
        <w:tc>
          <w:tcPr>
            <w:tcW w:w="1842" w:type="dxa"/>
            <w:tcBorders>
              <w:top w:val="single" w:sz="4" w:space="0" w:color="000000"/>
              <w:left w:val="single" w:sz="4" w:space="0" w:color="000000"/>
              <w:bottom w:val="single" w:sz="4" w:space="0" w:color="000000"/>
            </w:tcBorders>
            <w:shd w:val="clear" w:color="auto" w:fill="FFFFFF"/>
            <w:vAlign w:val="center"/>
          </w:tcPr>
          <w:p w14:paraId="5D49DAC7" w14:textId="77777777" w:rsidR="00B90599" w:rsidRPr="00384FE6" w:rsidRDefault="00B90599" w:rsidP="00384FE6">
            <w:pPr>
              <w:jc w:val="center"/>
              <w:rPr>
                <w:sz w:val="20"/>
                <w:szCs w:val="20"/>
              </w:rPr>
            </w:pPr>
            <w:r w:rsidRPr="00384FE6">
              <w:rPr>
                <w:sz w:val="20"/>
                <w:szCs w:val="20"/>
              </w:rPr>
              <w:t>0,0</w:t>
            </w:r>
          </w:p>
        </w:tc>
        <w:tc>
          <w:tcPr>
            <w:tcW w:w="1559" w:type="dxa"/>
            <w:tcBorders>
              <w:top w:val="single" w:sz="4" w:space="0" w:color="000000"/>
              <w:left w:val="single" w:sz="4" w:space="0" w:color="000000"/>
              <w:bottom w:val="single" w:sz="4" w:space="0" w:color="000000"/>
            </w:tcBorders>
            <w:shd w:val="clear" w:color="auto" w:fill="FFFFFF"/>
            <w:vAlign w:val="center"/>
          </w:tcPr>
          <w:p w14:paraId="755AD98F" w14:textId="77777777" w:rsidR="00B90599" w:rsidRPr="00384FE6" w:rsidRDefault="00B90599" w:rsidP="00384FE6">
            <w:pPr>
              <w:jc w:val="center"/>
              <w:rPr>
                <w:sz w:val="20"/>
                <w:szCs w:val="20"/>
              </w:rPr>
            </w:pPr>
            <w:r w:rsidRPr="00384FE6">
              <w:rPr>
                <w:sz w:val="20"/>
                <w:szCs w:val="20"/>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5937EA" w14:textId="77777777" w:rsidR="00B90599" w:rsidRPr="00384FE6" w:rsidRDefault="00B90599" w:rsidP="00384FE6">
            <w:pPr>
              <w:jc w:val="center"/>
              <w:rPr>
                <w:sz w:val="20"/>
                <w:szCs w:val="20"/>
              </w:rPr>
            </w:pPr>
            <w:r w:rsidRPr="00384FE6">
              <w:rPr>
                <w:sz w:val="20"/>
                <w:szCs w:val="20"/>
              </w:rPr>
              <w:t>0,0</w:t>
            </w:r>
          </w:p>
        </w:tc>
      </w:tr>
      <w:tr w:rsidR="00B90599" w:rsidRPr="00384FE6" w14:paraId="6C61264B" w14:textId="77777777" w:rsidTr="00F22E2E">
        <w:trPr>
          <w:trHeight w:val="271"/>
        </w:trPr>
        <w:tc>
          <w:tcPr>
            <w:tcW w:w="3402" w:type="dxa"/>
            <w:tcBorders>
              <w:top w:val="single" w:sz="4" w:space="0" w:color="000000"/>
              <w:left w:val="single" w:sz="4" w:space="0" w:color="000000"/>
              <w:bottom w:val="single" w:sz="4" w:space="0" w:color="000000"/>
            </w:tcBorders>
            <w:shd w:val="clear" w:color="auto" w:fill="FFFFFF"/>
          </w:tcPr>
          <w:p w14:paraId="0357E5C5" w14:textId="77777777" w:rsidR="00B90599" w:rsidRPr="00384FE6" w:rsidRDefault="00B90599" w:rsidP="00384FE6">
            <w:pPr>
              <w:snapToGrid w:val="0"/>
              <w:rPr>
                <w:sz w:val="20"/>
                <w:szCs w:val="20"/>
              </w:rPr>
            </w:pPr>
            <w:r w:rsidRPr="00384FE6">
              <w:rPr>
                <w:sz w:val="20"/>
                <w:szCs w:val="20"/>
              </w:rPr>
              <w:t>Региональный бюджет</w:t>
            </w:r>
          </w:p>
        </w:tc>
        <w:tc>
          <w:tcPr>
            <w:tcW w:w="1560" w:type="dxa"/>
            <w:tcBorders>
              <w:top w:val="single" w:sz="4" w:space="0" w:color="000000"/>
              <w:left w:val="single" w:sz="4" w:space="0" w:color="000000"/>
              <w:bottom w:val="single" w:sz="4" w:space="0" w:color="000000"/>
            </w:tcBorders>
            <w:shd w:val="clear" w:color="auto" w:fill="FFFFFF"/>
            <w:vAlign w:val="center"/>
          </w:tcPr>
          <w:p w14:paraId="5E166ED6" w14:textId="77777777" w:rsidR="00B90599" w:rsidRPr="00384FE6" w:rsidRDefault="00B90599" w:rsidP="00384FE6">
            <w:pPr>
              <w:jc w:val="center"/>
              <w:rPr>
                <w:sz w:val="20"/>
                <w:szCs w:val="20"/>
              </w:rPr>
            </w:pPr>
            <w:r w:rsidRPr="00384FE6">
              <w:rPr>
                <w:sz w:val="20"/>
                <w:szCs w:val="20"/>
              </w:rPr>
              <w:t>0,0</w:t>
            </w:r>
          </w:p>
        </w:tc>
        <w:tc>
          <w:tcPr>
            <w:tcW w:w="1842" w:type="dxa"/>
            <w:tcBorders>
              <w:top w:val="single" w:sz="4" w:space="0" w:color="000000"/>
              <w:left w:val="single" w:sz="4" w:space="0" w:color="000000"/>
              <w:bottom w:val="single" w:sz="4" w:space="0" w:color="000000"/>
            </w:tcBorders>
            <w:shd w:val="clear" w:color="auto" w:fill="FFFFFF"/>
            <w:vAlign w:val="center"/>
          </w:tcPr>
          <w:p w14:paraId="1DA6F165" w14:textId="77777777" w:rsidR="00B90599" w:rsidRPr="00384FE6" w:rsidRDefault="00B90599" w:rsidP="00384FE6">
            <w:pPr>
              <w:jc w:val="center"/>
              <w:rPr>
                <w:sz w:val="20"/>
                <w:szCs w:val="20"/>
              </w:rPr>
            </w:pPr>
            <w:r w:rsidRPr="00384FE6">
              <w:rPr>
                <w:sz w:val="20"/>
                <w:szCs w:val="20"/>
              </w:rPr>
              <w:t>0,0</w:t>
            </w:r>
          </w:p>
        </w:tc>
        <w:tc>
          <w:tcPr>
            <w:tcW w:w="1559" w:type="dxa"/>
            <w:tcBorders>
              <w:top w:val="single" w:sz="4" w:space="0" w:color="000000"/>
              <w:left w:val="single" w:sz="4" w:space="0" w:color="000000"/>
              <w:bottom w:val="single" w:sz="4" w:space="0" w:color="000000"/>
            </w:tcBorders>
            <w:shd w:val="clear" w:color="auto" w:fill="FFFFFF"/>
            <w:vAlign w:val="center"/>
          </w:tcPr>
          <w:p w14:paraId="28876784" w14:textId="77777777" w:rsidR="00B90599" w:rsidRPr="00384FE6" w:rsidRDefault="00B90599" w:rsidP="00384FE6">
            <w:pPr>
              <w:jc w:val="center"/>
              <w:rPr>
                <w:sz w:val="20"/>
                <w:szCs w:val="20"/>
              </w:rPr>
            </w:pPr>
            <w:r w:rsidRPr="00384FE6">
              <w:rPr>
                <w:sz w:val="20"/>
                <w:szCs w:val="20"/>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D9AF2CA" w14:textId="77777777" w:rsidR="00B90599" w:rsidRPr="00384FE6" w:rsidRDefault="00B90599" w:rsidP="00384FE6">
            <w:pPr>
              <w:jc w:val="center"/>
              <w:rPr>
                <w:sz w:val="20"/>
                <w:szCs w:val="20"/>
              </w:rPr>
            </w:pPr>
            <w:r w:rsidRPr="00384FE6">
              <w:rPr>
                <w:sz w:val="20"/>
                <w:szCs w:val="20"/>
              </w:rPr>
              <w:t>0,0</w:t>
            </w:r>
          </w:p>
        </w:tc>
      </w:tr>
      <w:tr w:rsidR="00B90599" w:rsidRPr="00384FE6" w14:paraId="29E574E4" w14:textId="77777777" w:rsidTr="00F22E2E">
        <w:trPr>
          <w:trHeight w:val="238"/>
        </w:trPr>
        <w:tc>
          <w:tcPr>
            <w:tcW w:w="3402" w:type="dxa"/>
            <w:tcBorders>
              <w:top w:val="single" w:sz="4" w:space="0" w:color="000000"/>
              <w:left w:val="single" w:sz="4" w:space="0" w:color="000000"/>
              <w:bottom w:val="single" w:sz="4" w:space="0" w:color="000000"/>
            </w:tcBorders>
            <w:shd w:val="clear" w:color="auto" w:fill="FFFFFF"/>
          </w:tcPr>
          <w:p w14:paraId="6606EF46" w14:textId="77777777" w:rsidR="00B90599" w:rsidRPr="00384FE6" w:rsidRDefault="00B90599" w:rsidP="00384FE6">
            <w:pPr>
              <w:snapToGrid w:val="0"/>
              <w:rPr>
                <w:sz w:val="20"/>
                <w:szCs w:val="20"/>
              </w:rPr>
            </w:pPr>
            <w:proofErr w:type="gramStart"/>
            <w:r w:rsidRPr="00384FE6">
              <w:rPr>
                <w:sz w:val="20"/>
                <w:szCs w:val="20"/>
              </w:rPr>
              <w:t>Муниципальный  бюджет</w:t>
            </w:r>
            <w:proofErr w:type="gramEnd"/>
          </w:p>
        </w:tc>
        <w:tc>
          <w:tcPr>
            <w:tcW w:w="1560" w:type="dxa"/>
            <w:tcBorders>
              <w:top w:val="single" w:sz="4" w:space="0" w:color="000000"/>
              <w:left w:val="single" w:sz="4" w:space="0" w:color="000000"/>
              <w:bottom w:val="single" w:sz="4" w:space="0" w:color="000000"/>
            </w:tcBorders>
            <w:shd w:val="clear" w:color="auto" w:fill="FFFFFF"/>
            <w:vAlign w:val="center"/>
          </w:tcPr>
          <w:p w14:paraId="33163D27" w14:textId="77777777" w:rsidR="00B90599" w:rsidRPr="00384FE6" w:rsidRDefault="00B90599" w:rsidP="00384FE6">
            <w:pPr>
              <w:jc w:val="center"/>
              <w:rPr>
                <w:sz w:val="20"/>
                <w:szCs w:val="20"/>
              </w:rPr>
            </w:pPr>
            <w:r w:rsidRPr="00384FE6">
              <w:rPr>
                <w:sz w:val="20"/>
                <w:szCs w:val="20"/>
              </w:rPr>
              <w:t>89 406,31</w:t>
            </w:r>
          </w:p>
        </w:tc>
        <w:tc>
          <w:tcPr>
            <w:tcW w:w="1842" w:type="dxa"/>
            <w:tcBorders>
              <w:top w:val="single" w:sz="4" w:space="0" w:color="000000"/>
              <w:left w:val="single" w:sz="4" w:space="0" w:color="000000"/>
              <w:bottom w:val="single" w:sz="4" w:space="0" w:color="000000"/>
            </w:tcBorders>
            <w:shd w:val="clear" w:color="auto" w:fill="FFFFFF"/>
          </w:tcPr>
          <w:p w14:paraId="7734CA25" w14:textId="77777777" w:rsidR="00B90599" w:rsidRPr="00384FE6" w:rsidRDefault="00B90599" w:rsidP="00384FE6">
            <w:pPr>
              <w:jc w:val="center"/>
              <w:rPr>
                <w:sz w:val="20"/>
                <w:szCs w:val="20"/>
              </w:rPr>
            </w:pPr>
            <w:r w:rsidRPr="00384FE6">
              <w:rPr>
                <w:sz w:val="20"/>
                <w:szCs w:val="20"/>
              </w:rPr>
              <w:t>51 154,94</w:t>
            </w:r>
          </w:p>
        </w:tc>
        <w:tc>
          <w:tcPr>
            <w:tcW w:w="1559" w:type="dxa"/>
            <w:tcBorders>
              <w:top w:val="single" w:sz="4" w:space="0" w:color="000000"/>
              <w:left w:val="single" w:sz="4" w:space="0" w:color="000000"/>
              <w:bottom w:val="single" w:sz="4" w:space="0" w:color="000000"/>
            </w:tcBorders>
            <w:shd w:val="clear" w:color="auto" w:fill="FFFFFF"/>
          </w:tcPr>
          <w:p w14:paraId="3F3BEA7F" w14:textId="77777777" w:rsidR="00B90599" w:rsidRPr="00384FE6" w:rsidRDefault="00B90599" w:rsidP="00384FE6">
            <w:pPr>
              <w:jc w:val="center"/>
              <w:rPr>
                <w:sz w:val="20"/>
                <w:szCs w:val="20"/>
              </w:rPr>
            </w:pPr>
            <w:r w:rsidRPr="00384FE6">
              <w:rPr>
                <w:sz w:val="20"/>
                <w:szCs w:val="20"/>
              </w:rPr>
              <w:t>19 559,71</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14:paraId="789FEA1E" w14:textId="77777777" w:rsidR="00B90599" w:rsidRPr="00384FE6" w:rsidRDefault="00B90599" w:rsidP="00384FE6">
            <w:pPr>
              <w:jc w:val="center"/>
              <w:rPr>
                <w:sz w:val="20"/>
                <w:szCs w:val="20"/>
              </w:rPr>
            </w:pPr>
            <w:r w:rsidRPr="00384FE6">
              <w:rPr>
                <w:sz w:val="20"/>
                <w:szCs w:val="20"/>
              </w:rPr>
              <w:t>18 691,66</w:t>
            </w:r>
          </w:p>
        </w:tc>
      </w:tr>
      <w:tr w:rsidR="00B90599" w:rsidRPr="00384FE6" w14:paraId="286D6A9C" w14:textId="77777777" w:rsidTr="00F22E2E">
        <w:trPr>
          <w:trHeight w:val="229"/>
        </w:trPr>
        <w:tc>
          <w:tcPr>
            <w:tcW w:w="3402" w:type="dxa"/>
            <w:tcBorders>
              <w:top w:val="single" w:sz="4" w:space="0" w:color="000000"/>
              <w:left w:val="single" w:sz="4" w:space="0" w:color="000000"/>
              <w:bottom w:val="single" w:sz="4" w:space="0" w:color="000000"/>
            </w:tcBorders>
            <w:shd w:val="clear" w:color="auto" w:fill="FFFFFF"/>
          </w:tcPr>
          <w:p w14:paraId="62C20932" w14:textId="77777777" w:rsidR="00B90599" w:rsidRPr="00384FE6" w:rsidRDefault="00B90599" w:rsidP="00384FE6">
            <w:pPr>
              <w:snapToGrid w:val="0"/>
              <w:rPr>
                <w:sz w:val="20"/>
                <w:szCs w:val="20"/>
              </w:rPr>
            </w:pPr>
            <w:r w:rsidRPr="00384FE6">
              <w:rPr>
                <w:sz w:val="20"/>
                <w:szCs w:val="20"/>
              </w:rPr>
              <w:t>Внебюджетные источники</w:t>
            </w:r>
          </w:p>
        </w:tc>
        <w:tc>
          <w:tcPr>
            <w:tcW w:w="1560" w:type="dxa"/>
            <w:tcBorders>
              <w:top w:val="single" w:sz="4" w:space="0" w:color="000000"/>
              <w:left w:val="single" w:sz="4" w:space="0" w:color="000000"/>
              <w:bottom w:val="single" w:sz="4" w:space="0" w:color="000000"/>
            </w:tcBorders>
            <w:shd w:val="clear" w:color="auto" w:fill="FFFFFF"/>
          </w:tcPr>
          <w:p w14:paraId="48E7B01C" w14:textId="77777777" w:rsidR="00B90599" w:rsidRPr="00384FE6" w:rsidRDefault="00B90599" w:rsidP="00384FE6">
            <w:pPr>
              <w:jc w:val="center"/>
              <w:rPr>
                <w:sz w:val="20"/>
                <w:szCs w:val="20"/>
              </w:rPr>
            </w:pPr>
            <w:r w:rsidRPr="00384FE6">
              <w:rPr>
                <w:sz w:val="20"/>
                <w:szCs w:val="20"/>
              </w:rPr>
              <w:t>0,0</w:t>
            </w:r>
          </w:p>
        </w:tc>
        <w:tc>
          <w:tcPr>
            <w:tcW w:w="1842" w:type="dxa"/>
            <w:tcBorders>
              <w:top w:val="single" w:sz="4" w:space="0" w:color="000000"/>
              <w:left w:val="single" w:sz="4" w:space="0" w:color="000000"/>
              <w:bottom w:val="single" w:sz="4" w:space="0" w:color="000000"/>
            </w:tcBorders>
            <w:shd w:val="clear" w:color="auto" w:fill="FFFFFF"/>
          </w:tcPr>
          <w:p w14:paraId="7B5C000E" w14:textId="77777777" w:rsidR="00B90599" w:rsidRPr="00384FE6" w:rsidRDefault="00B90599" w:rsidP="00384FE6">
            <w:pPr>
              <w:jc w:val="center"/>
              <w:rPr>
                <w:sz w:val="20"/>
                <w:szCs w:val="20"/>
              </w:rPr>
            </w:pPr>
            <w:r w:rsidRPr="00384FE6">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14:paraId="137B09C8" w14:textId="77777777" w:rsidR="00B90599" w:rsidRPr="00384FE6" w:rsidRDefault="00B90599" w:rsidP="00384FE6">
            <w:pPr>
              <w:jc w:val="center"/>
              <w:rPr>
                <w:sz w:val="20"/>
                <w:szCs w:val="20"/>
              </w:rPr>
            </w:pPr>
            <w:r w:rsidRPr="00384FE6">
              <w:rPr>
                <w:sz w:val="20"/>
                <w:szCs w:val="20"/>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14:paraId="7232F853" w14:textId="77777777" w:rsidR="00B90599" w:rsidRPr="00384FE6" w:rsidRDefault="00B90599" w:rsidP="00384FE6">
            <w:pPr>
              <w:jc w:val="center"/>
              <w:rPr>
                <w:sz w:val="20"/>
                <w:szCs w:val="20"/>
              </w:rPr>
            </w:pPr>
            <w:r w:rsidRPr="00384FE6">
              <w:rPr>
                <w:sz w:val="20"/>
                <w:szCs w:val="20"/>
              </w:rPr>
              <w:t>0,0</w:t>
            </w:r>
          </w:p>
        </w:tc>
      </w:tr>
      <w:tr w:rsidR="00B90599" w:rsidRPr="00384FE6" w14:paraId="34FCE6E0" w14:textId="77777777" w:rsidTr="00F22E2E">
        <w:tc>
          <w:tcPr>
            <w:tcW w:w="3402" w:type="dxa"/>
            <w:tcBorders>
              <w:top w:val="single" w:sz="4" w:space="0" w:color="000000"/>
              <w:left w:val="single" w:sz="4" w:space="0" w:color="000000"/>
              <w:bottom w:val="single" w:sz="4" w:space="0" w:color="000000"/>
            </w:tcBorders>
            <w:shd w:val="clear" w:color="auto" w:fill="FFFFFF"/>
          </w:tcPr>
          <w:p w14:paraId="089FB03A" w14:textId="77777777" w:rsidR="00B90599" w:rsidRPr="00384FE6" w:rsidRDefault="00B90599" w:rsidP="00384FE6">
            <w:pPr>
              <w:snapToGrid w:val="0"/>
              <w:rPr>
                <w:sz w:val="20"/>
                <w:szCs w:val="20"/>
              </w:rPr>
            </w:pPr>
            <w:r w:rsidRPr="00384FE6">
              <w:rPr>
                <w:sz w:val="20"/>
                <w:szCs w:val="20"/>
              </w:rPr>
              <w:t>Основные целевые индикаторы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71385478" w14:textId="77777777" w:rsidR="00B90599" w:rsidRPr="00384FE6" w:rsidRDefault="00B90599" w:rsidP="00384FE6">
            <w:pPr>
              <w:autoSpaceDE w:val="0"/>
              <w:autoSpaceDN w:val="0"/>
              <w:adjustRightInd w:val="0"/>
              <w:jc w:val="both"/>
              <w:rPr>
                <w:sz w:val="20"/>
                <w:szCs w:val="20"/>
              </w:rPr>
            </w:pPr>
            <w:r w:rsidRPr="00384FE6">
              <w:rPr>
                <w:sz w:val="20"/>
                <w:szCs w:val="20"/>
              </w:rPr>
              <w:t xml:space="preserve">- 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антитеррористической защищенности от общего количества муниципальных образовательных организаций;</w:t>
            </w:r>
          </w:p>
          <w:p w14:paraId="190D70AA" w14:textId="77777777" w:rsidR="00B90599" w:rsidRPr="00384FE6" w:rsidRDefault="00B90599" w:rsidP="00384FE6">
            <w:pPr>
              <w:autoSpaceDE w:val="0"/>
              <w:autoSpaceDN w:val="0"/>
              <w:adjustRightInd w:val="0"/>
              <w:jc w:val="both"/>
              <w:rPr>
                <w:sz w:val="20"/>
                <w:szCs w:val="20"/>
              </w:rPr>
            </w:pPr>
            <w:r w:rsidRPr="00384FE6">
              <w:rPr>
                <w:sz w:val="20"/>
                <w:szCs w:val="20"/>
              </w:rPr>
              <w:t>- доля муниципальных образовательных организаций, имеющих предписания надзорных органов;</w:t>
            </w:r>
          </w:p>
          <w:p w14:paraId="33A7E0FB" w14:textId="77777777" w:rsidR="00B90599" w:rsidRPr="00384FE6" w:rsidRDefault="00B90599" w:rsidP="00384FE6">
            <w:pPr>
              <w:autoSpaceDE w:val="0"/>
              <w:autoSpaceDN w:val="0"/>
              <w:adjustRightInd w:val="0"/>
              <w:jc w:val="both"/>
              <w:rPr>
                <w:sz w:val="20"/>
                <w:szCs w:val="20"/>
              </w:rPr>
            </w:pPr>
            <w:r w:rsidRPr="00384FE6">
              <w:rPr>
                <w:sz w:val="20"/>
                <w:szCs w:val="20"/>
              </w:rPr>
              <w:t>- доля обучающихся, получающих начальное общее, основное общее и среднее общее образование в муниципальных общеобразовательных учреждениях, обеспеченных горячим питанием, в общем количестве обучающихся муниципальных общеобразовательных учреждений, процент;</w:t>
            </w:r>
          </w:p>
          <w:p w14:paraId="4A6ED201" w14:textId="77777777" w:rsidR="00B90599" w:rsidRPr="00384FE6" w:rsidRDefault="00B90599" w:rsidP="00384FE6">
            <w:pPr>
              <w:autoSpaceDE w:val="0"/>
              <w:autoSpaceDN w:val="0"/>
              <w:adjustRightInd w:val="0"/>
              <w:jc w:val="both"/>
              <w:rPr>
                <w:sz w:val="20"/>
                <w:szCs w:val="20"/>
              </w:rPr>
            </w:pPr>
            <w:r w:rsidRPr="00384FE6">
              <w:rPr>
                <w:sz w:val="20"/>
                <w:szCs w:val="20"/>
              </w:rPr>
              <w:t xml:space="preserve"> - доля детей в возрасте от 2-х месяцев до 7 лет, обучающихся по программам дошкольного образования от общей численности детей в возрасте от 2-х месяцев до 7 лет, проживающих на территории, процент;</w:t>
            </w:r>
          </w:p>
          <w:p w14:paraId="187B3B85" w14:textId="77777777" w:rsidR="00B90599" w:rsidRPr="00384FE6" w:rsidRDefault="00B90599" w:rsidP="00384FE6">
            <w:pPr>
              <w:jc w:val="both"/>
              <w:rPr>
                <w:sz w:val="20"/>
                <w:szCs w:val="20"/>
              </w:rPr>
            </w:pPr>
            <w:r w:rsidRPr="00384FE6">
              <w:rPr>
                <w:sz w:val="20"/>
                <w:szCs w:val="20"/>
              </w:rPr>
              <w:t xml:space="preserve">- 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процент; </w:t>
            </w:r>
          </w:p>
          <w:p w14:paraId="4AA717E9" w14:textId="77777777" w:rsidR="00B90599" w:rsidRPr="00384FE6" w:rsidRDefault="00B90599" w:rsidP="00384FE6">
            <w:pPr>
              <w:jc w:val="both"/>
              <w:rPr>
                <w:sz w:val="20"/>
                <w:szCs w:val="20"/>
              </w:rPr>
            </w:pPr>
            <w:r w:rsidRPr="00384FE6">
              <w:rPr>
                <w:sz w:val="20"/>
                <w:szCs w:val="20"/>
              </w:rPr>
              <w:t>- удельный вес числа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 процент;</w:t>
            </w:r>
          </w:p>
          <w:p w14:paraId="074D2123"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rPr>
              <w:lastRenderedPageBreak/>
              <w:t>-  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xml:space="preserve"> в общей численности детей в возрасте 5-18 лет, процент.</w:t>
            </w:r>
          </w:p>
        </w:tc>
      </w:tr>
      <w:tr w:rsidR="00B90599" w:rsidRPr="00384FE6" w14:paraId="30D6F638" w14:textId="77777777" w:rsidTr="00F22E2E">
        <w:tc>
          <w:tcPr>
            <w:tcW w:w="3402" w:type="dxa"/>
            <w:tcBorders>
              <w:top w:val="single" w:sz="4" w:space="0" w:color="000000"/>
              <w:left w:val="single" w:sz="4" w:space="0" w:color="000000"/>
              <w:bottom w:val="single" w:sz="4" w:space="0" w:color="000000"/>
            </w:tcBorders>
            <w:shd w:val="clear" w:color="auto" w:fill="FFFFFF"/>
          </w:tcPr>
          <w:p w14:paraId="6531EAD3" w14:textId="77777777" w:rsidR="00B90599" w:rsidRPr="00384FE6" w:rsidRDefault="00B90599" w:rsidP="00384FE6">
            <w:pPr>
              <w:snapToGrid w:val="0"/>
              <w:rPr>
                <w:sz w:val="20"/>
                <w:szCs w:val="20"/>
              </w:rPr>
            </w:pPr>
            <w:r w:rsidRPr="00384FE6">
              <w:rPr>
                <w:sz w:val="20"/>
                <w:szCs w:val="20"/>
              </w:rPr>
              <w:lastRenderedPageBreak/>
              <w:t xml:space="preserve">Ожидаемые результаты  </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14:paraId="470A9D7C" w14:textId="77777777" w:rsidR="00B90599" w:rsidRPr="00384FE6" w:rsidRDefault="00B90599" w:rsidP="00384FE6">
            <w:pPr>
              <w:autoSpaceDE w:val="0"/>
              <w:autoSpaceDN w:val="0"/>
              <w:adjustRightInd w:val="0"/>
              <w:jc w:val="both"/>
              <w:rPr>
                <w:color w:val="444444"/>
                <w:sz w:val="20"/>
                <w:szCs w:val="20"/>
                <w:shd w:val="clear" w:color="auto" w:fill="FFFFFF"/>
              </w:rPr>
            </w:pPr>
            <w:r w:rsidRPr="00384FE6">
              <w:rPr>
                <w:sz w:val="20"/>
                <w:szCs w:val="20"/>
                <w:shd w:val="clear" w:color="auto" w:fill="FFFFFF"/>
              </w:rPr>
              <w:t>Эффективная реализация мероприятий подпрограммы позволит обеспечить следующие результаты</w:t>
            </w:r>
            <w:r w:rsidRPr="00384FE6">
              <w:rPr>
                <w:color w:val="444444"/>
                <w:sz w:val="20"/>
                <w:szCs w:val="20"/>
                <w:shd w:val="clear" w:color="auto" w:fill="FFFFFF"/>
              </w:rPr>
              <w:t>:</w:t>
            </w:r>
          </w:p>
          <w:p w14:paraId="7D48690C" w14:textId="77777777" w:rsidR="00B90599" w:rsidRPr="00384FE6" w:rsidRDefault="00B90599" w:rsidP="00384FE6">
            <w:pPr>
              <w:autoSpaceDE w:val="0"/>
              <w:autoSpaceDN w:val="0"/>
              <w:adjustRightInd w:val="0"/>
              <w:jc w:val="both"/>
              <w:rPr>
                <w:sz w:val="20"/>
                <w:szCs w:val="20"/>
              </w:rPr>
            </w:pPr>
            <w:r w:rsidRPr="00384FE6">
              <w:rPr>
                <w:sz w:val="20"/>
                <w:szCs w:val="20"/>
              </w:rPr>
              <w:t xml:space="preserve">-доля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антитеррористической защищенности от общего количества муниципальных образовательных организаций составит 85%;</w:t>
            </w:r>
          </w:p>
          <w:p w14:paraId="5DF2EABE" w14:textId="77777777" w:rsidR="00B90599" w:rsidRPr="00384FE6" w:rsidRDefault="00B90599" w:rsidP="00384FE6">
            <w:pPr>
              <w:autoSpaceDE w:val="0"/>
              <w:autoSpaceDN w:val="0"/>
              <w:adjustRightInd w:val="0"/>
              <w:jc w:val="both"/>
              <w:rPr>
                <w:sz w:val="20"/>
                <w:szCs w:val="20"/>
              </w:rPr>
            </w:pPr>
            <w:r w:rsidRPr="00384FE6">
              <w:rPr>
                <w:sz w:val="20"/>
                <w:szCs w:val="20"/>
              </w:rPr>
              <w:t>- доля муниципальных образовательных организаций, имеющих предписания надзорных органов в общем количестве муниципальных образовательных организаций (</w:t>
            </w:r>
            <w:proofErr w:type="spellStart"/>
            <w:r w:rsidRPr="00384FE6">
              <w:rPr>
                <w:sz w:val="20"/>
                <w:szCs w:val="20"/>
              </w:rPr>
              <w:t>Роспотребнадзор</w:t>
            </w:r>
            <w:proofErr w:type="spellEnd"/>
            <w:r w:rsidRPr="00384FE6">
              <w:rPr>
                <w:sz w:val="20"/>
                <w:szCs w:val="20"/>
              </w:rPr>
              <w:t xml:space="preserve">, </w:t>
            </w:r>
            <w:proofErr w:type="spellStart"/>
            <w:r w:rsidRPr="00384FE6">
              <w:rPr>
                <w:sz w:val="20"/>
                <w:szCs w:val="20"/>
              </w:rPr>
              <w:t>Пожнадзор</w:t>
            </w:r>
            <w:proofErr w:type="spellEnd"/>
            <w:r w:rsidRPr="00384FE6">
              <w:rPr>
                <w:sz w:val="20"/>
                <w:szCs w:val="20"/>
              </w:rPr>
              <w:t>) составит 28,2%;</w:t>
            </w:r>
          </w:p>
          <w:p w14:paraId="4B245EC1" w14:textId="77777777" w:rsidR="00B90599" w:rsidRPr="00384FE6" w:rsidRDefault="00B90599" w:rsidP="00384FE6">
            <w:pPr>
              <w:autoSpaceDE w:val="0"/>
              <w:autoSpaceDN w:val="0"/>
              <w:adjustRightInd w:val="0"/>
              <w:jc w:val="both"/>
              <w:rPr>
                <w:sz w:val="20"/>
                <w:szCs w:val="20"/>
              </w:rPr>
            </w:pPr>
            <w:r w:rsidRPr="00384FE6">
              <w:rPr>
                <w:sz w:val="20"/>
                <w:szCs w:val="20"/>
              </w:rPr>
              <w:t>-обеспечение горячим питанием   обучающихся, получающих общее образование в муниципальных общеобразовательных организациях в общем количестве обучающихся, получающих общее образование в муниципальных общеобразовательных организациях составит 98%;</w:t>
            </w:r>
          </w:p>
          <w:p w14:paraId="4D53E2E3" w14:textId="77777777" w:rsidR="00B90599" w:rsidRPr="00384FE6" w:rsidRDefault="00B90599" w:rsidP="00384FE6">
            <w:pPr>
              <w:autoSpaceDE w:val="0"/>
              <w:autoSpaceDN w:val="0"/>
              <w:adjustRightInd w:val="0"/>
              <w:jc w:val="both"/>
              <w:rPr>
                <w:sz w:val="20"/>
                <w:szCs w:val="20"/>
              </w:rPr>
            </w:pPr>
            <w:r w:rsidRPr="00384FE6">
              <w:rPr>
                <w:sz w:val="20"/>
                <w:szCs w:val="20"/>
              </w:rPr>
              <w:t xml:space="preserve">- доля детей в возрасте от 2-х месяцев до 7 лет, обучающихся по программам дошкольного образования, в общей численности детей в возрасте от 2-х месяцев до 7 лет, проживающих </w:t>
            </w:r>
            <w:proofErr w:type="gramStart"/>
            <w:r w:rsidRPr="00384FE6">
              <w:rPr>
                <w:sz w:val="20"/>
                <w:szCs w:val="20"/>
              </w:rPr>
              <w:t>на территории</w:t>
            </w:r>
            <w:proofErr w:type="gramEnd"/>
            <w:r w:rsidRPr="00384FE6">
              <w:rPr>
                <w:sz w:val="20"/>
                <w:szCs w:val="20"/>
              </w:rPr>
              <w:t xml:space="preserve"> составит не менее 72%;</w:t>
            </w:r>
          </w:p>
          <w:p w14:paraId="2633F0F6" w14:textId="77777777" w:rsidR="00B90599" w:rsidRPr="00384FE6" w:rsidRDefault="00B90599" w:rsidP="00384FE6">
            <w:pPr>
              <w:autoSpaceDE w:val="0"/>
              <w:autoSpaceDN w:val="0"/>
              <w:adjustRightInd w:val="0"/>
              <w:jc w:val="both"/>
              <w:rPr>
                <w:sz w:val="20"/>
                <w:szCs w:val="20"/>
              </w:rPr>
            </w:pPr>
            <w:r w:rsidRPr="00384FE6">
              <w:rPr>
                <w:sz w:val="20"/>
                <w:szCs w:val="20"/>
              </w:rPr>
              <w:t>- 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составит 99,8%;</w:t>
            </w:r>
          </w:p>
          <w:p w14:paraId="31AFE6AF" w14:textId="77777777" w:rsidR="00B90599" w:rsidRPr="00384FE6" w:rsidRDefault="00B90599" w:rsidP="00384FE6">
            <w:pPr>
              <w:autoSpaceDE w:val="0"/>
              <w:autoSpaceDN w:val="0"/>
              <w:adjustRightInd w:val="0"/>
              <w:jc w:val="both"/>
              <w:rPr>
                <w:sz w:val="20"/>
                <w:szCs w:val="20"/>
              </w:rPr>
            </w:pPr>
            <w:r w:rsidRPr="00384FE6">
              <w:rPr>
                <w:sz w:val="20"/>
                <w:szCs w:val="20"/>
              </w:rPr>
              <w:t>- удельный вес числа муниципальных образовательных организаций, полностью обеспечивающих доступность образовательной деятельности для инвалидов в общем числе муниципальных образовательных организаций, составит 87% (40 от 46);</w:t>
            </w:r>
          </w:p>
          <w:p w14:paraId="44318ED5" w14:textId="77777777" w:rsidR="00B90599" w:rsidRPr="00384FE6" w:rsidRDefault="00B90599" w:rsidP="00384FE6">
            <w:pPr>
              <w:pStyle w:val="ConsPlusNormal"/>
              <w:jc w:val="both"/>
              <w:rPr>
                <w:rFonts w:ascii="Times New Roman" w:hAnsi="Times New Roman" w:cs="Times New Roman"/>
                <w:shd w:val="clear" w:color="auto" w:fill="FFFFFF"/>
              </w:rPr>
            </w:pPr>
            <w:r w:rsidRPr="00384FE6">
              <w:rPr>
                <w:rFonts w:ascii="Times New Roman" w:hAnsi="Times New Roman" w:cs="Times New Roman"/>
              </w:rPr>
              <w:t xml:space="preserve"> - 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в общей численности детей в возрасте 5-18 лет составит не менее 76%.</w:t>
            </w:r>
          </w:p>
          <w:p w14:paraId="3C415141" w14:textId="77777777" w:rsidR="00B90599" w:rsidRPr="00384FE6" w:rsidRDefault="00B90599" w:rsidP="00384FE6">
            <w:pPr>
              <w:autoSpaceDE w:val="0"/>
              <w:autoSpaceDN w:val="0"/>
              <w:adjustRightInd w:val="0"/>
              <w:jc w:val="both"/>
              <w:rPr>
                <w:sz w:val="20"/>
                <w:szCs w:val="20"/>
              </w:rPr>
            </w:pPr>
          </w:p>
        </w:tc>
      </w:tr>
    </w:tbl>
    <w:p w14:paraId="41B08062" w14:textId="77777777" w:rsidR="00B90599" w:rsidRPr="00384FE6" w:rsidRDefault="00B90599" w:rsidP="00384FE6">
      <w:pPr>
        <w:pStyle w:val="ConsPlusTitle"/>
        <w:jc w:val="center"/>
        <w:outlineLvl w:val="2"/>
        <w:rPr>
          <w:rFonts w:ascii="Times New Roman" w:hAnsi="Times New Roman" w:cs="Times New Roman"/>
          <w:b w:val="0"/>
          <w:sz w:val="20"/>
          <w:szCs w:val="20"/>
        </w:rPr>
      </w:pPr>
    </w:p>
    <w:p w14:paraId="2B3A18BA" w14:textId="77777777" w:rsidR="00B90599" w:rsidRPr="00384FE6" w:rsidRDefault="00B90599" w:rsidP="00384FE6">
      <w:pPr>
        <w:pStyle w:val="formattext"/>
        <w:spacing w:before="0" w:beforeAutospacing="0" w:after="0" w:afterAutospacing="0"/>
        <w:ind w:firstLine="480"/>
        <w:jc w:val="center"/>
        <w:textAlignment w:val="baseline"/>
        <w:rPr>
          <w:sz w:val="20"/>
          <w:szCs w:val="20"/>
        </w:rPr>
      </w:pPr>
      <w:r w:rsidRPr="00384FE6">
        <w:rPr>
          <w:sz w:val="20"/>
          <w:szCs w:val="20"/>
        </w:rPr>
        <w:t>II. Характеристика сферы действия подпрограммы</w:t>
      </w:r>
    </w:p>
    <w:p w14:paraId="6ED36B56" w14:textId="77777777" w:rsidR="00B90599" w:rsidRPr="00384FE6" w:rsidRDefault="00B90599" w:rsidP="00384FE6">
      <w:pPr>
        <w:pStyle w:val="formattext"/>
        <w:spacing w:before="0" w:beforeAutospacing="0" w:after="0" w:afterAutospacing="0"/>
        <w:ind w:firstLine="480"/>
        <w:jc w:val="center"/>
        <w:textAlignment w:val="baseline"/>
        <w:rPr>
          <w:sz w:val="20"/>
          <w:szCs w:val="20"/>
        </w:rPr>
      </w:pPr>
    </w:p>
    <w:p w14:paraId="3FC9C54B" w14:textId="77777777" w:rsidR="00B90599" w:rsidRPr="00384FE6" w:rsidRDefault="00B90599" w:rsidP="00384FE6">
      <w:pPr>
        <w:pStyle w:val="ConsPlusNormal"/>
        <w:ind w:firstLine="539"/>
        <w:contextualSpacing/>
        <w:jc w:val="both"/>
        <w:rPr>
          <w:rFonts w:ascii="Times New Roman" w:hAnsi="Times New Roman" w:cs="Times New Roman"/>
          <w:color w:val="000000"/>
        </w:rPr>
      </w:pPr>
      <w:r w:rsidRPr="00384FE6">
        <w:rPr>
          <w:rFonts w:ascii="Times New Roman" w:hAnsi="Times New Roman" w:cs="Times New Roman"/>
          <w:color w:val="000000"/>
        </w:rPr>
        <w:t>Сфера действия подпрограммы охватывает систему муниципальных дошкольных, общеобразовательных учреждений, учреждений дополнительного образования, расположенных на территории Куйбышевского муниципального района Новосибирской области и устанавливает меры по реализации образовательной политики в сфере образования. Систему образования Куйбышевского района представляют 13 детских садов, 29 общеобразовательных учреждений, 4 учреждения дополнительного образования.</w:t>
      </w:r>
    </w:p>
    <w:p w14:paraId="3AA29C3F" w14:textId="77777777" w:rsidR="00B90599" w:rsidRPr="00384FE6" w:rsidRDefault="00B90599" w:rsidP="00384FE6">
      <w:pPr>
        <w:pStyle w:val="affd"/>
        <w:shd w:val="clear" w:color="auto" w:fill="FFFFFF"/>
        <w:spacing w:before="0" w:beforeAutospacing="0" w:after="0" w:afterAutospacing="0"/>
        <w:ind w:firstLine="539"/>
        <w:jc w:val="both"/>
        <w:rPr>
          <w:color w:val="000000"/>
          <w:sz w:val="20"/>
          <w:szCs w:val="20"/>
        </w:rPr>
      </w:pPr>
      <w:r w:rsidRPr="00384FE6">
        <w:rPr>
          <w:rFonts w:eastAsia="DejaVu Sans"/>
          <w:kern w:val="1"/>
          <w:sz w:val="20"/>
          <w:szCs w:val="20"/>
          <w:lang w:eastAsia="ar-SA"/>
        </w:rPr>
        <w:t xml:space="preserve">В целях 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 в </w:t>
      </w:r>
      <w:r w:rsidRPr="00384FE6">
        <w:rPr>
          <w:color w:val="000000"/>
          <w:sz w:val="20"/>
          <w:szCs w:val="20"/>
        </w:rPr>
        <w:t xml:space="preserve"> период 2020 - 2022 годов развитие системы образования в Куйбышевском районе осуществлялось при решении  задач по </w:t>
      </w:r>
      <w:r w:rsidRPr="00384FE6">
        <w:rPr>
          <w:rFonts w:eastAsia="DejaVu Sans"/>
          <w:kern w:val="1"/>
          <w:sz w:val="20"/>
          <w:szCs w:val="20"/>
          <w:lang w:eastAsia="ar-SA"/>
        </w:rPr>
        <w:t xml:space="preserve"> приведению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 и созданию в системе дошкольного, общего и дополнительного образования детей условий для получения качественного и доступного образования. </w:t>
      </w:r>
      <w:r w:rsidRPr="00384FE6">
        <w:rPr>
          <w:color w:val="000000"/>
          <w:sz w:val="20"/>
          <w:szCs w:val="20"/>
        </w:rPr>
        <w:t>По каждому из направлений за указанный период произошли устойчивые изменения, складывающиеся в целостную положительную динамику развития системы.</w:t>
      </w:r>
    </w:p>
    <w:p w14:paraId="0B50FA1A" w14:textId="77777777" w:rsidR="00B90599" w:rsidRPr="00384FE6" w:rsidRDefault="00B90599" w:rsidP="00384FE6">
      <w:pPr>
        <w:pStyle w:val="affd"/>
        <w:shd w:val="clear" w:color="auto" w:fill="FFFFFF"/>
        <w:spacing w:before="0" w:beforeAutospacing="0" w:after="0" w:afterAutospacing="0"/>
        <w:ind w:firstLine="539"/>
        <w:jc w:val="both"/>
        <w:rPr>
          <w:color w:val="000000"/>
          <w:sz w:val="20"/>
          <w:szCs w:val="20"/>
        </w:rPr>
      </w:pPr>
      <w:r w:rsidRPr="00384FE6">
        <w:rPr>
          <w:sz w:val="20"/>
          <w:szCs w:val="20"/>
        </w:rPr>
        <w:t xml:space="preserve">При реализации мероприятий подпрограммы </w:t>
      </w:r>
      <w:r w:rsidRPr="00384FE6">
        <w:rPr>
          <w:sz w:val="20"/>
          <w:szCs w:val="20"/>
          <w:shd w:val="clear" w:color="auto" w:fill="FFFFFF"/>
        </w:rPr>
        <w:t>предполагается создание новой и модернизация уже имеющейся образовательной инфраструктуры, гарантирующее качество образования для детского населения района.</w:t>
      </w:r>
    </w:p>
    <w:p w14:paraId="3C97696C"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Достижение основных целевых ориентиров стратегического развития муниципальной системы образования Куйбышевского муниципального района Новосибирской области осуществляется через реализацию Указов Президента Российской Федерации, поручений Правительства РФ, реализацию национального проекта «Образование», направлений региональной программы развития образования и других значимых проектов.</w:t>
      </w:r>
    </w:p>
    <w:p w14:paraId="17B433FF" w14:textId="77777777" w:rsidR="00B90599" w:rsidRPr="00384FE6" w:rsidRDefault="00B90599" w:rsidP="00384FE6">
      <w:pPr>
        <w:pStyle w:val="formattext"/>
        <w:spacing w:before="0" w:beforeAutospacing="0" w:after="0" w:afterAutospacing="0"/>
        <w:ind w:firstLine="480"/>
        <w:jc w:val="both"/>
        <w:textAlignment w:val="baseline"/>
        <w:rPr>
          <w:sz w:val="20"/>
          <w:szCs w:val="20"/>
          <w:shd w:val="clear" w:color="auto" w:fill="FFFFFF"/>
        </w:rPr>
      </w:pPr>
      <w:r w:rsidRPr="00384FE6">
        <w:rPr>
          <w:sz w:val="20"/>
          <w:szCs w:val="20"/>
          <w:shd w:val="clear" w:color="auto" w:fill="FFFFFF"/>
        </w:rPr>
        <w:t>Каждая семья, имеющая детей, заинтересована в качественном образовании. Поэтому первоочередная задача по обеспечению благоприятных условий образовательного процесса в образовательных учреждениях весьма актуальна. Федеральный государственный образовательный стандарт предъявляет высокие требования к условиям реализации программ, но выделяемые бюджетные средства должны позволить это сделать.</w:t>
      </w:r>
    </w:p>
    <w:p w14:paraId="773B765B" w14:textId="77777777" w:rsidR="00B90599" w:rsidRPr="00384FE6" w:rsidRDefault="00B90599" w:rsidP="00384FE6">
      <w:pPr>
        <w:pStyle w:val="formattext"/>
        <w:spacing w:before="0" w:beforeAutospacing="0" w:after="0" w:afterAutospacing="0"/>
        <w:ind w:firstLine="567"/>
        <w:jc w:val="both"/>
        <w:textAlignment w:val="baseline"/>
        <w:rPr>
          <w:rFonts w:eastAsia="Calibri"/>
          <w:sz w:val="20"/>
          <w:szCs w:val="20"/>
          <w:lang w:eastAsia="en-US"/>
        </w:rPr>
      </w:pPr>
      <w:r w:rsidRPr="00384FE6">
        <w:rPr>
          <w:sz w:val="20"/>
          <w:szCs w:val="20"/>
        </w:rPr>
        <w:t xml:space="preserve">Вопрос создания комфортных и безопасных условий для участников образовательного процесса является одним из приоритетных в деятельности муниципальной системы образования. Для поддержания и продления срока эксплуатации зданий, поддержания несущих конструкций здания в хорошем состоянии, доведение уровня безопасности (пожарной, антитеррористической, санитарной) до соответствующего норматива, необходимо ежегодно проводить ремонт зданий образовательных организаций, а также в соответствии с износом строительных конструкций необходим капитальный ремонт объектов образования. </w:t>
      </w:r>
      <w:r w:rsidRPr="00384FE6">
        <w:rPr>
          <w:rFonts w:eastAsia="Calibri"/>
          <w:sz w:val="20"/>
          <w:szCs w:val="20"/>
          <w:lang w:eastAsia="en-US"/>
        </w:rPr>
        <w:t xml:space="preserve">В соответствии с постановлением Правительства РФ от 02.08.2019 №1006 установлены обязательные для выполнения организационные, </w:t>
      </w:r>
      <w:proofErr w:type="spellStart"/>
      <w:r w:rsidRPr="00384FE6">
        <w:rPr>
          <w:rFonts w:eastAsia="Calibri"/>
          <w:sz w:val="20"/>
          <w:szCs w:val="20"/>
          <w:lang w:eastAsia="en-US"/>
        </w:rPr>
        <w:t>инженерно</w:t>
      </w:r>
      <w:proofErr w:type="spellEnd"/>
      <w:r w:rsidRPr="00384FE6">
        <w:rPr>
          <w:rFonts w:eastAsia="Calibri"/>
          <w:sz w:val="20"/>
          <w:szCs w:val="20"/>
          <w:lang w:eastAsia="en-US"/>
        </w:rPr>
        <w:t xml:space="preserve"> – технические, правовые </w:t>
      </w:r>
      <w:r w:rsidRPr="00384FE6">
        <w:rPr>
          <w:rFonts w:eastAsia="Calibri"/>
          <w:sz w:val="20"/>
          <w:szCs w:val="20"/>
          <w:lang w:eastAsia="en-US"/>
        </w:rPr>
        <w:lastRenderedPageBreak/>
        <w:t xml:space="preserve">и иные мероприятия по обеспечению антитеррористической защищенности объектов (территорий) образовательных организаций. Для выполнения обязательных требований, предусмотренных паспортом безопасности образовательных организаций, необходимо провести </w:t>
      </w:r>
      <w:r w:rsidRPr="00384FE6">
        <w:rPr>
          <w:sz w:val="20"/>
          <w:szCs w:val="20"/>
        </w:rPr>
        <w:t xml:space="preserve">капитальный ремонт пожарной сигнализации, капитальный ремонт тревожной сигнализации, освещение по периметру (наружное освещение), СКУД. </w:t>
      </w:r>
    </w:p>
    <w:p w14:paraId="3F386E28" w14:textId="77777777" w:rsidR="00B90599" w:rsidRPr="00384FE6" w:rsidRDefault="00B90599" w:rsidP="00384FE6">
      <w:pPr>
        <w:pStyle w:val="formattext"/>
        <w:spacing w:before="0" w:beforeAutospacing="0" w:after="0" w:afterAutospacing="0"/>
        <w:ind w:firstLine="480"/>
        <w:jc w:val="both"/>
        <w:textAlignment w:val="baseline"/>
        <w:rPr>
          <w:rFonts w:eastAsia="Calibri"/>
          <w:sz w:val="20"/>
          <w:szCs w:val="20"/>
          <w:lang w:eastAsia="en-US"/>
        </w:rPr>
      </w:pPr>
      <w:r w:rsidRPr="00384FE6">
        <w:rPr>
          <w:rFonts w:eastAsia="Calibri"/>
          <w:sz w:val="20"/>
          <w:szCs w:val="20"/>
          <w:lang w:eastAsia="en-US"/>
        </w:rPr>
        <w:t>В соответствии с постановлением Правительства РФ от 16.09.2020 №1479</w:t>
      </w:r>
    </w:p>
    <w:p w14:paraId="72E6B9FD" w14:textId="77777777" w:rsidR="00B90599" w:rsidRPr="00384FE6" w:rsidRDefault="00B90599" w:rsidP="00384FE6">
      <w:pPr>
        <w:pStyle w:val="formattext"/>
        <w:spacing w:before="0" w:beforeAutospacing="0" w:after="0" w:afterAutospacing="0"/>
        <w:ind w:firstLine="480"/>
        <w:jc w:val="both"/>
        <w:textAlignment w:val="baseline"/>
        <w:rPr>
          <w:rFonts w:eastAsia="Calibri"/>
          <w:sz w:val="20"/>
          <w:szCs w:val="20"/>
          <w:lang w:eastAsia="en-US"/>
        </w:rPr>
      </w:pPr>
      <w:r w:rsidRPr="00384FE6">
        <w:rPr>
          <w:rFonts w:eastAsia="Calibri"/>
          <w:sz w:val="20"/>
          <w:szCs w:val="20"/>
          <w:lang w:eastAsia="en-US"/>
        </w:rPr>
        <w:t xml:space="preserve">«Об утверждении правил противопожарного режима в Российской Федерации» </w:t>
      </w:r>
      <w:r w:rsidRPr="00384FE6">
        <w:rPr>
          <w:sz w:val="20"/>
          <w:szCs w:val="20"/>
          <w:shd w:val="clear" w:color="auto" w:fill="FFFFFF"/>
        </w:rPr>
        <w:t>установлены требования пожарной безопасности, определяющие порядок поведения людей, порядок организации производства и (или) содержания территорий, зданий, сооружений, помещений организаций и других объектов защиты (далее - объекты защиты) в целях обеспечения пожарной безопасности. Для соблюдения требований пожарной безопасности во всех образовательных организациях, за исключением МКОУ школы – интернат, требуется капитальный ремонт автоматической пожарной сигнализации. Данную работу необходимо выполнять целенаправленно и последовательно.</w:t>
      </w:r>
    </w:p>
    <w:p w14:paraId="187A075D" w14:textId="77777777" w:rsidR="00B90599" w:rsidRPr="00384FE6" w:rsidRDefault="00B90599" w:rsidP="00384FE6">
      <w:pPr>
        <w:pStyle w:val="formattext"/>
        <w:spacing w:before="0" w:beforeAutospacing="0" w:after="0" w:afterAutospacing="0"/>
        <w:ind w:firstLine="480"/>
        <w:jc w:val="both"/>
        <w:textAlignment w:val="baseline"/>
        <w:rPr>
          <w:sz w:val="20"/>
          <w:szCs w:val="20"/>
          <w:shd w:val="clear" w:color="auto" w:fill="FFFFFF"/>
        </w:rPr>
      </w:pPr>
      <w:r w:rsidRPr="00384FE6">
        <w:rPr>
          <w:rFonts w:eastAsia="Calibri"/>
          <w:sz w:val="20"/>
          <w:szCs w:val="20"/>
          <w:lang w:eastAsia="en-US"/>
        </w:rPr>
        <w:t xml:space="preserve">Большинство образовательных организаций имеют неисполненные предписания </w:t>
      </w:r>
      <w:proofErr w:type="spellStart"/>
      <w:r w:rsidRPr="00384FE6">
        <w:rPr>
          <w:rFonts w:eastAsia="Calibri"/>
          <w:sz w:val="20"/>
          <w:szCs w:val="20"/>
          <w:lang w:eastAsia="en-US"/>
        </w:rPr>
        <w:t>Роспотребнадзора</w:t>
      </w:r>
      <w:proofErr w:type="spellEnd"/>
      <w:r w:rsidRPr="00384FE6">
        <w:rPr>
          <w:rFonts w:eastAsia="Calibri"/>
          <w:sz w:val="20"/>
          <w:szCs w:val="20"/>
          <w:lang w:eastAsia="en-US"/>
        </w:rPr>
        <w:t xml:space="preserve"> и </w:t>
      </w:r>
      <w:proofErr w:type="spellStart"/>
      <w:r w:rsidRPr="00384FE6">
        <w:rPr>
          <w:rFonts w:eastAsia="Calibri"/>
          <w:sz w:val="20"/>
          <w:szCs w:val="20"/>
          <w:lang w:eastAsia="en-US"/>
        </w:rPr>
        <w:t>Госпожнадзора</w:t>
      </w:r>
      <w:proofErr w:type="spellEnd"/>
      <w:r w:rsidRPr="00384FE6">
        <w:rPr>
          <w:rFonts w:eastAsia="Calibri"/>
          <w:sz w:val="20"/>
          <w:szCs w:val="20"/>
          <w:lang w:eastAsia="en-US"/>
        </w:rPr>
        <w:t xml:space="preserve">. </w:t>
      </w:r>
      <w:r w:rsidRPr="00384FE6">
        <w:rPr>
          <w:bCs/>
          <w:sz w:val="20"/>
          <w:szCs w:val="20"/>
          <w:shd w:val="clear" w:color="auto" w:fill="FFFFFF"/>
        </w:rPr>
        <w:t>При</w:t>
      </w:r>
      <w:r w:rsidRPr="00384FE6">
        <w:rPr>
          <w:sz w:val="20"/>
          <w:szCs w:val="20"/>
          <w:shd w:val="clear" w:color="auto" w:fill="FFFFFF"/>
        </w:rPr>
        <w:t> </w:t>
      </w:r>
      <w:r w:rsidRPr="00384FE6">
        <w:rPr>
          <w:bCs/>
          <w:sz w:val="20"/>
          <w:szCs w:val="20"/>
          <w:shd w:val="clear" w:color="auto" w:fill="FFFFFF"/>
        </w:rPr>
        <w:t>неисполнении</w:t>
      </w:r>
      <w:r w:rsidRPr="00384FE6">
        <w:rPr>
          <w:sz w:val="20"/>
          <w:szCs w:val="20"/>
          <w:shd w:val="clear" w:color="auto" w:fill="FFFFFF"/>
        </w:rPr>
        <w:t> </w:t>
      </w:r>
      <w:r w:rsidRPr="00384FE6">
        <w:rPr>
          <w:bCs/>
          <w:sz w:val="20"/>
          <w:szCs w:val="20"/>
          <w:shd w:val="clear" w:color="auto" w:fill="FFFFFF"/>
        </w:rPr>
        <w:t>предписания</w:t>
      </w:r>
      <w:r w:rsidRPr="00384FE6">
        <w:rPr>
          <w:sz w:val="20"/>
          <w:szCs w:val="20"/>
          <w:shd w:val="clear" w:color="auto" w:fill="FFFFFF"/>
        </w:rPr>
        <w:t> в установленные сроки контрольный (</w:t>
      </w:r>
      <w:r w:rsidRPr="00384FE6">
        <w:rPr>
          <w:bCs/>
          <w:sz w:val="20"/>
          <w:szCs w:val="20"/>
          <w:shd w:val="clear" w:color="auto" w:fill="FFFFFF"/>
        </w:rPr>
        <w:t>надзорный</w:t>
      </w:r>
      <w:r w:rsidRPr="00384FE6">
        <w:rPr>
          <w:sz w:val="20"/>
          <w:szCs w:val="20"/>
          <w:shd w:val="clear" w:color="auto" w:fill="FFFFFF"/>
        </w:rPr>
        <w:t>) </w:t>
      </w:r>
      <w:r w:rsidRPr="00384FE6">
        <w:rPr>
          <w:bCs/>
          <w:sz w:val="20"/>
          <w:szCs w:val="20"/>
          <w:shd w:val="clear" w:color="auto" w:fill="FFFFFF"/>
        </w:rPr>
        <w:t>орган</w:t>
      </w:r>
      <w:r w:rsidRPr="00384FE6">
        <w:rPr>
          <w:sz w:val="20"/>
          <w:szCs w:val="20"/>
          <w:shd w:val="clear" w:color="auto" w:fill="FFFFFF"/>
        </w:rPr>
        <w:t> принимает меры по обеспечению его исполнения вплоть до обращения в суд с требованием о принудительном исполнении </w:t>
      </w:r>
      <w:r w:rsidRPr="00384FE6">
        <w:rPr>
          <w:bCs/>
          <w:sz w:val="20"/>
          <w:szCs w:val="20"/>
          <w:shd w:val="clear" w:color="auto" w:fill="FFFFFF"/>
        </w:rPr>
        <w:t>предписания</w:t>
      </w:r>
      <w:r w:rsidRPr="00384FE6">
        <w:rPr>
          <w:sz w:val="20"/>
          <w:szCs w:val="20"/>
          <w:shd w:val="clear" w:color="auto" w:fill="FFFFFF"/>
        </w:rPr>
        <w:t xml:space="preserve">, если такая мера предусмотрена законодательством. </w:t>
      </w:r>
    </w:p>
    <w:p w14:paraId="1C79365B" w14:textId="77777777" w:rsidR="00B90599" w:rsidRPr="00384FE6" w:rsidRDefault="00B90599" w:rsidP="00384FE6">
      <w:pPr>
        <w:ind w:firstLine="709"/>
        <w:jc w:val="both"/>
        <w:rPr>
          <w:sz w:val="20"/>
          <w:szCs w:val="20"/>
        </w:rPr>
      </w:pPr>
      <w:r w:rsidRPr="00384FE6">
        <w:rPr>
          <w:sz w:val="20"/>
          <w:szCs w:val="20"/>
        </w:rPr>
        <w:t xml:space="preserve">Организация питания в 27 муниципальных общеобразовательных организациях осуществляется на основе перспективного 10-дневного примерного меню, составленного с учетом норм калорийности и сбалансированности питания, территориальных особенностей, возрастных норм, а также по отдельным приемам пищи. Питание в общеобразовательных организациях организовано как за счет бюджетных средств, так и за родительскую плату. Всего в 2022 году горячим питанием пользуются 5928 обучающихся (95,67%), из них 2595 обучающийся 1 - 4 классов (100%), в 2021 году – 6065 обучающихся (97,2%), в 2020 году – </w:t>
      </w:r>
      <w:proofErr w:type="gramStart"/>
      <w:r w:rsidRPr="00384FE6">
        <w:rPr>
          <w:sz w:val="20"/>
          <w:szCs w:val="20"/>
        </w:rPr>
        <w:t>5843  обучающихся</w:t>
      </w:r>
      <w:proofErr w:type="gramEnd"/>
      <w:r w:rsidRPr="00384FE6">
        <w:rPr>
          <w:sz w:val="20"/>
          <w:szCs w:val="20"/>
        </w:rPr>
        <w:t xml:space="preserve"> (97%).</w:t>
      </w:r>
    </w:p>
    <w:p w14:paraId="7127040B"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Питание в муниципальных дошкольных образовательных организациях организовано на основании перспективного 10-дневного меню, разработанного с учетом норм калорийности и сбалансированности питания по возрастным группам (для детей от 1 года до 3-х лет, от 3-х до 7-ми лет) в соответствии с требованиями СанПиН.</w:t>
      </w:r>
    </w:p>
    <w:p w14:paraId="00D302AD" w14:textId="77777777" w:rsidR="00B90599" w:rsidRPr="00384FE6" w:rsidRDefault="00B90599" w:rsidP="00384FE6">
      <w:pPr>
        <w:ind w:firstLine="480"/>
        <w:jc w:val="both"/>
        <w:rPr>
          <w:bCs/>
          <w:color w:val="ED7D31"/>
          <w:sz w:val="20"/>
          <w:szCs w:val="20"/>
        </w:rPr>
      </w:pPr>
      <w:r w:rsidRPr="00384FE6">
        <w:rPr>
          <w:bCs/>
          <w:sz w:val="20"/>
          <w:szCs w:val="20"/>
        </w:rPr>
        <w:t xml:space="preserve">В 2021 году условия организации питания были улучшены. </w:t>
      </w:r>
      <w:r w:rsidRPr="00384FE6">
        <w:rPr>
          <w:sz w:val="20"/>
          <w:szCs w:val="20"/>
        </w:rPr>
        <w:t xml:space="preserve">Произведен капитальный ремонт столовой гимназии №1 на сумму более 3,5 млн. </w:t>
      </w:r>
      <w:proofErr w:type="gramStart"/>
      <w:r w:rsidRPr="00384FE6">
        <w:rPr>
          <w:sz w:val="20"/>
          <w:szCs w:val="20"/>
        </w:rPr>
        <w:t>руб..</w:t>
      </w:r>
      <w:proofErr w:type="gramEnd"/>
      <w:r w:rsidRPr="00384FE6">
        <w:rPr>
          <w:sz w:val="20"/>
          <w:szCs w:val="20"/>
        </w:rPr>
        <w:t xml:space="preserve"> Для устранения предписаний </w:t>
      </w:r>
      <w:proofErr w:type="spellStart"/>
      <w:r w:rsidRPr="00384FE6">
        <w:rPr>
          <w:sz w:val="20"/>
          <w:szCs w:val="20"/>
        </w:rPr>
        <w:t>Роспотребнадзора</w:t>
      </w:r>
      <w:proofErr w:type="spellEnd"/>
      <w:r w:rsidRPr="00384FE6">
        <w:rPr>
          <w:sz w:val="20"/>
          <w:szCs w:val="20"/>
        </w:rPr>
        <w:t xml:space="preserve"> из средств местного бюджета выделено 2 млн. рублей на приобретение посуды и оборудования для пищеблоков.</w:t>
      </w:r>
    </w:p>
    <w:p w14:paraId="3A1A50E2"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По предварительной оценке, в 2022 году в муниципальных дошкольных образовательных организациях охват детей пятиразовым горячим питанием составит2095(100%) воспитанников дошкольных образовательных организаций, в 2021 году - 2252 (100%) воспитанника, в 2020 году - 2476 человек (100%).</w:t>
      </w:r>
    </w:p>
    <w:p w14:paraId="1E9DC41F"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Во всех образовательных организациях для детей с особенностями питания осуществляется замена продуктов питания. Основными   задачами, стоящими в настоящее время перед образовательными организациями, являются повышение качества и безопасности школьного питания, улучшение рациона питания, увеличение охвата организованным питанием до уровня98%, сохранение и укрепление здоровья детей и подростков, обеспечение высокого качества и безопасности питания детей в образовательных организациях.</w:t>
      </w:r>
    </w:p>
    <w:p w14:paraId="2579AC49" w14:textId="77777777" w:rsidR="00B90599" w:rsidRPr="00384FE6" w:rsidRDefault="00B90599" w:rsidP="00384FE6">
      <w:pPr>
        <w:pStyle w:val="formattext"/>
        <w:spacing w:before="0" w:beforeAutospacing="0" w:after="0" w:afterAutospacing="0"/>
        <w:ind w:firstLine="482"/>
        <w:jc w:val="both"/>
        <w:textAlignment w:val="baseline"/>
        <w:rPr>
          <w:sz w:val="20"/>
          <w:szCs w:val="20"/>
          <w:shd w:val="clear" w:color="auto" w:fill="FFFFFF"/>
        </w:rPr>
      </w:pPr>
      <w:r w:rsidRPr="00384FE6">
        <w:rPr>
          <w:sz w:val="20"/>
          <w:szCs w:val="20"/>
        </w:rPr>
        <w:t xml:space="preserve">Для выполнения поставленных задач в 27 муниципальных общеобразовательных организациях, имеющих школьные столовые, успешно решаются вопросы повышения уровня квалификации работников </w:t>
      </w:r>
      <w:proofErr w:type="gramStart"/>
      <w:r w:rsidRPr="00384FE6">
        <w:rPr>
          <w:sz w:val="20"/>
          <w:szCs w:val="20"/>
        </w:rPr>
        <w:t>пищеблоков  за</w:t>
      </w:r>
      <w:proofErr w:type="gramEnd"/>
      <w:r w:rsidRPr="00384FE6">
        <w:rPr>
          <w:sz w:val="20"/>
          <w:szCs w:val="20"/>
        </w:rPr>
        <w:t xml:space="preserve"> счет участия в программе по </w:t>
      </w:r>
      <w:r w:rsidRPr="00384FE6">
        <w:rPr>
          <w:spacing w:val="2"/>
          <w:sz w:val="20"/>
          <w:szCs w:val="20"/>
        </w:rPr>
        <w:t xml:space="preserve">обучению граждан в рамках федерального проекта «Содействие занятости» национального проекта «Демография» в рамках сотрудничества с </w:t>
      </w:r>
      <w:r w:rsidRPr="00384FE6">
        <w:rPr>
          <w:sz w:val="20"/>
          <w:szCs w:val="20"/>
          <w:shd w:val="clear" w:color="auto" w:fill="FFFFFF"/>
        </w:rPr>
        <w:t>ИДПО ФГБОУ ВО «Новосибирский ГАУ».</w:t>
      </w:r>
    </w:p>
    <w:p w14:paraId="47D329E3" w14:textId="77777777" w:rsidR="00B90599" w:rsidRPr="00384FE6" w:rsidRDefault="00B90599" w:rsidP="00384FE6">
      <w:pPr>
        <w:pStyle w:val="formattext"/>
        <w:spacing w:before="0" w:beforeAutospacing="0" w:after="0" w:afterAutospacing="0"/>
        <w:ind w:firstLine="482"/>
        <w:jc w:val="both"/>
        <w:textAlignment w:val="baseline"/>
        <w:rPr>
          <w:sz w:val="20"/>
          <w:szCs w:val="20"/>
        </w:rPr>
      </w:pPr>
      <w:r w:rsidRPr="00384FE6">
        <w:rPr>
          <w:sz w:val="20"/>
          <w:szCs w:val="20"/>
          <w:shd w:val="clear" w:color="auto" w:fill="FFFFFF"/>
        </w:rPr>
        <w:t>В то же время, в связи с увеличением численности обучающихся, в ряде образовательных организаций имеются проблемы нехватки посадочных мест в школьных столовых (МБОУ «Гимназия №1 им. А.Л. Кузнецовой», МБОУ СОШ № 6, МБОУ СОШ №10), имеются финансовые проблемы оснащения мебелью, посудой, технологическим оборудованием школьных столовых. В ряде образовательных организаций требуется капитальный ремонт пищеблоков.</w:t>
      </w:r>
    </w:p>
    <w:p w14:paraId="0AFABA3E"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shd w:val="clear" w:color="auto" w:fill="FFFFFF"/>
        </w:rPr>
        <w:t>Вложения в сферу дошкольного образования признаны сегодня в мире наиболее эффективными с точки зрения повышения качества последующего образования, </w:t>
      </w:r>
      <w:bookmarkStart w:id="4" w:name="bfd7d"/>
      <w:bookmarkEnd w:id="4"/>
      <w:r w:rsidRPr="00384FE6">
        <w:rPr>
          <w:sz w:val="20"/>
          <w:szCs w:val="20"/>
          <w:shd w:val="clear" w:color="auto" w:fill="FFFFFF"/>
        </w:rPr>
        <w:t>выравнивания стартовых возможностей.</w:t>
      </w:r>
    </w:p>
    <w:p w14:paraId="4FC788A8"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Для решения задачи, поставленной Президентом РФ В.В. Путиным в </w:t>
      </w:r>
      <w:hyperlink r:id="rId18" w:anchor="7D20K3" w:history="1">
        <w:r w:rsidRPr="00384FE6">
          <w:rPr>
            <w:rStyle w:val="afa"/>
            <w:color w:val="000000"/>
            <w:sz w:val="20"/>
            <w:szCs w:val="20"/>
          </w:rPr>
          <w:t>Указе от 07 мая 2018 года № 204 «О национальных целях и стратегических задачах развития Российской Федерации на период до 2024 года»</w:t>
        </w:r>
      </w:hyperlink>
      <w:r w:rsidRPr="00384FE6">
        <w:rPr>
          <w:color w:val="000000"/>
          <w:sz w:val="20"/>
          <w:szCs w:val="20"/>
        </w:rPr>
        <w:t xml:space="preserve">, </w:t>
      </w:r>
      <w:r w:rsidRPr="00384FE6">
        <w:rPr>
          <w:sz w:val="20"/>
          <w:szCs w:val="20"/>
        </w:rPr>
        <w:t>по обеспечению местами в дошкольных образовательных организациях всех детей в возрасте до 3 лет. в 2022-2023  учебном году в 13муниципальных дошкольных образовательных организациях  и 15 общеобразовательных организациях , рассчитанных по нормативу площади на каждого ребенка на 2433 мест, созданы условия для воспитания и обучения 2091ребенка в режиме 12-часового  и 10,5-часовогопребывания. Во всех муниципальных дошкольных образовательных организациях города обеспечена реализация федерального государственного образовательного стандарта дошкольного образования.</w:t>
      </w:r>
    </w:p>
    <w:p w14:paraId="34D26E59"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Из 120 действующих групп полного дня в муниципальных дошкольных образовательных организациях:</w:t>
      </w:r>
    </w:p>
    <w:p w14:paraId="07E01398"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xml:space="preserve">- 94 групп (84%) общеразвивающей направленности, в том числе: 65 группа для детей в возрасте от 3 до 7 лет и 28 группы для детей раннего возраста; 1 группа круглосуточного пребывания </w:t>
      </w:r>
      <w:proofErr w:type="gramStart"/>
      <w:r w:rsidRPr="00384FE6">
        <w:rPr>
          <w:sz w:val="20"/>
          <w:szCs w:val="20"/>
        </w:rPr>
        <w:t>для  детей</w:t>
      </w:r>
      <w:proofErr w:type="gramEnd"/>
      <w:r w:rsidRPr="00384FE6">
        <w:rPr>
          <w:sz w:val="20"/>
          <w:szCs w:val="20"/>
        </w:rPr>
        <w:t xml:space="preserve"> из семей, оказавшихся в трудной жизненной ситуации;</w:t>
      </w:r>
    </w:p>
    <w:p w14:paraId="3A5C57BB"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- 8 групп (8%) компенсирующей направленности, в том числе: 7 групп для детей с тяжелыми нарушениями речи</w:t>
      </w:r>
      <w:proofErr w:type="gramStart"/>
      <w:r w:rsidRPr="00384FE6">
        <w:rPr>
          <w:sz w:val="20"/>
          <w:szCs w:val="20"/>
        </w:rPr>
        <w:t>, ,</w:t>
      </w:r>
      <w:proofErr w:type="gramEnd"/>
      <w:r w:rsidRPr="00384FE6">
        <w:rPr>
          <w:sz w:val="20"/>
          <w:szCs w:val="20"/>
        </w:rPr>
        <w:t xml:space="preserve"> 1 группа для  слабовидящих детей.</w:t>
      </w:r>
    </w:p>
    <w:p w14:paraId="039E6C8A"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- 1 группа (1%) оздоровительной направленности для детей с туберкулезной интоксикацией;</w:t>
      </w:r>
    </w:p>
    <w:p w14:paraId="6FB6A82C"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- 17 групп (7%) комбинированной направленности для детей с тяжелыми нарушениями речи и здоровых детей.</w:t>
      </w:r>
    </w:p>
    <w:p w14:paraId="4D5E891C"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xml:space="preserve">Охват детей в возрасте от 1 года до 8 лет всеми формами дошкольного образования </w:t>
      </w:r>
      <w:proofErr w:type="gramStart"/>
      <w:r w:rsidRPr="00384FE6">
        <w:rPr>
          <w:sz w:val="20"/>
          <w:szCs w:val="20"/>
        </w:rPr>
        <w:t>в составляет</w:t>
      </w:r>
      <w:proofErr w:type="gramEnd"/>
      <w:r w:rsidRPr="00384FE6">
        <w:rPr>
          <w:sz w:val="20"/>
          <w:szCs w:val="20"/>
        </w:rPr>
        <w:t xml:space="preserve"> 62% от общей численности детей, проживающих в районе (отношение численности детей, получающих дошкольное образование в </w:t>
      </w:r>
      <w:r w:rsidRPr="00384FE6">
        <w:rPr>
          <w:sz w:val="20"/>
          <w:szCs w:val="20"/>
        </w:rPr>
        <w:lastRenderedPageBreak/>
        <w:t>разных формах, к численности детей в возрасте от 2 месяцев до 8 лет, проживающих в городе, без учета детей 7 - 8 лет, обучающихся в школе).</w:t>
      </w:r>
    </w:p>
    <w:p w14:paraId="3EBECB04"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В списке очередности на получение места в муниципальные дошкольные образовательные организации, с отложенным спросом до 1 сентября 2023 года, состоит 238 человек, на 2024-год-66 человек, на 2025 год- 4 человека.  Доступность дошкольного образования по отношению к актуальному спросу родителей (законных представителей) в 2022 - 2023 учебном году - 100%.</w:t>
      </w:r>
    </w:p>
    <w:p w14:paraId="387F3C1C"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В помощь семьям в 2022 - 2023 учебном году в муниципальном казённом дошкольном образовательном учреждении Куйбышевского района- детском саду комбинированного вида «Солнышко» продолжают работать консультативные пункты психолого-педагогической помощи семьям, воспитывающим детей дошкольного возраста на дому и детей с ограниченными возможностями здоровья.</w:t>
      </w:r>
    </w:p>
    <w:p w14:paraId="0431C7FB"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xml:space="preserve">Основной проблемой в системе дошкольного образования является отсутствие возможности для полного удовлетворения потребностей граждан, имеющих детей в возрасте до 1 года, в получении услуг по дошкольному образованию. </w:t>
      </w:r>
    </w:p>
    <w:p w14:paraId="04D19871" w14:textId="77777777" w:rsidR="00B90599" w:rsidRPr="00384FE6" w:rsidRDefault="00B90599" w:rsidP="00384FE6">
      <w:pPr>
        <w:pStyle w:val="formattext"/>
        <w:spacing w:before="0" w:beforeAutospacing="0" w:after="0" w:afterAutospacing="0"/>
        <w:ind w:firstLine="480"/>
        <w:jc w:val="both"/>
        <w:textAlignment w:val="baseline"/>
        <w:rPr>
          <w:sz w:val="20"/>
          <w:szCs w:val="20"/>
        </w:rPr>
      </w:pPr>
      <w:r w:rsidRPr="00384FE6">
        <w:rPr>
          <w:sz w:val="20"/>
          <w:szCs w:val="20"/>
        </w:rPr>
        <w:t xml:space="preserve">В целях обеспечения 100% доступности дошкольного образования в муниципальном казённом дошкольном образовательном учреждении Куйбышевского района-  детском саду «Орленок» ведется прием детей с возраста 8 месяцев в группу для детей младенческого и раннего возраста, рассчитанную на 15 мест. </w:t>
      </w:r>
    </w:p>
    <w:p w14:paraId="77D1D9A0" w14:textId="77777777" w:rsidR="00B90599" w:rsidRPr="00384FE6" w:rsidRDefault="00B90599" w:rsidP="00384FE6">
      <w:pPr>
        <w:pStyle w:val="30"/>
        <w:shd w:val="clear" w:color="auto" w:fill="FFFFFF"/>
        <w:ind w:firstLine="482"/>
        <w:jc w:val="both"/>
        <w:rPr>
          <w:b w:val="0"/>
          <w:sz w:val="20"/>
          <w:shd w:val="clear" w:color="auto" w:fill="FFFFFF"/>
        </w:rPr>
      </w:pPr>
      <w:r w:rsidRPr="00384FE6">
        <w:rPr>
          <w:b w:val="0"/>
          <w:sz w:val="20"/>
        </w:rPr>
        <w:t xml:space="preserve">Созданные условия для организации образовательной деятельности и осуществления присмотра и ухода за детьми не в полной мере соответствуют установленным требованиям федерального государственного образовательного стандарта дошкольного образования, </w:t>
      </w:r>
      <w:r w:rsidRPr="00384FE6">
        <w:rPr>
          <w:b w:val="0"/>
          <w:sz w:val="20"/>
          <w:shd w:val="clear" w:color="auto" w:fill="FFFFFF"/>
        </w:rPr>
        <w:t xml:space="preserve">представляющего собой совокупность обязательных требований к дошкольному образованию. </w:t>
      </w:r>
      <w:r w:rsidRPr="00384FE6">
        <w:rPr>
          <w:b w:val="0"/>
          <w:sz w:val="20"/>
        </w:rPr>
        <w:t xml:space="preserve">Требования к условиям реализации основной образовательной программы дошкольного образования </w:t>
      </w:r>
      <w:r w:rsidRPr="00384FE6">
        <w:rPr>
          <w:b w:val="0"/>
          <w:sz w:val="20"/>
          <w:shd w:val="clear" w:color="auto" w:fill="FFFFFF"/>
        </w:rPr>
        <w:t>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 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14:paraId="4896C044" w14:textId="77777777" w:rsidR="00B90599" w:rsidRPr="00384FE6" w:rsidRDefault="00B90599" w:rsidP="00384FE6">
      <w:pPr>
        <w:pStyle w:val="30"/>
        <w:shd w:val="clear" w:color="auto" w:fill="FFFFFF"/>
        <w:ind w:firstLine="482"/>
        <w:jc w:val="both"/>
        <w:rPr>
          <w:b w:val="0"/>
          <w:sz w:val="20"/>
        </w:rPr>
      </w:pPr>
      <w:r w:rsidRPr="00384FE6">
        <w:rPr>
          <w:b w:val="0"/>
          <w:sz w:val="20"/>
        </w:rPr>
        <w:t xml:space="preserve">При условии реализации запланированных мероприятий в группе для детей младенческого и </w:t>
      </w:r>
      <w:proofErr w:type="gramStart"/>
      <w:r w:rsidRPr="00384FE6">
        <w:rPr>
          <w:b w:val="0"/>
          <w:sz w:val="20"/>
        </w:rPr>
        <w:t>раннего  дошкольного</w:t>
      </w:r>
      <w:proofErr w:type="gramEnd"/>
      <w:r w:rsidRPr="00384FE6">
        <w:rPr>
          <w:b w:val="0"/>
          <w:sz w:val="20"/>
        </w:rPr>
        <w:t xml:space="preserve"> возраста ДОУ «Орленок» будут созданы условия,   соответствующие     требованиям</w:t>
      </w:r>
      <w:r w:rsidRPr="00384FE6">
        <w:rPr>
          <w:b w:val="0"/>
          <w:sz w:val="20"/>
        </w:rPr>
        <w:tab/>
        <w:t xml:space="preserve">   федерального государственного образовательного стандарта дошкольного образования.</w:t>
      </w:r>
    </w:p>
    <w:p w14:paraId="5A5AD555" w14:textId="77777777" w:rsidR="00B90599" w:rsidRPr="00384FE6" w:rsidRDefault="00B90599" w:rsidP="00384FE6">
      <w:pPr>
        <w:pStyle w:val="ConsPlusNormal"/>
        <w:ind w:firstLine="539"/>
        <w:contextualSpacing/>
        <w:jc w:val="both"/>
        <w:rPr>
          <w:rFonts w:ascii="Times New Roman" w:hAnsi="Times New Roman" w:cs="Times New Roman"/>
        </w:rPr>
      </w:pPr>
      <w:r w:rsidRPr="00384FE6">
        <w:rPr>
          <w:rFonts w:ascii="Times New Roman" w:hAnsi="Times New Roman" w:cs="Times New Roman"/>
        </w:rPr>
        <w:t>Результаты позволят сосредоточить ресурсы на приоритетных направлениях и обеспечить достижение поставленных задач наиболее эффективным способом.</w:t>
      </w:r>
    </w:p>
    <w:p w14:paraId="69B6F58B" w14:textId="77777777" w:rsidR="00B90599" w:rsidRPr="00384FE6" w:rsidRDefault="00B90599" w:rsidP="00384FE6">
      <w:pPr>
        <w:pStyle w:val="ConsPlusNormal"/>
        <w:ind w:firstLine="539"/>
        <w:contextualSpacing/>
        <w:jc w:val="both"/>
        <w:rPr>
          <w:rFonts w:ascii="Times New Roman" w:hAnsi="Times New Roman" w:cs="Times New Roman"/>
        </w:rPr>
      </w:pPr>
      <w:r w:rsidRPr="00384FE6">
        <w:rPr>
          <w:rFonts w:ascii="Times New Roman" w:hAnsi="Times New Roman" w:cs="Times New Roman"/>
        </w:rPr>
        <w:t>В 2022 году произошли изменения в технологии проведения основного государственного экзамена (ОГЭ) по программам основного общего образования. С учетом опыта единого государственного экзамена (ЕГЭ) на всех уровнях становятся единые подходы в процедурах подготовки и проведения ОГЭ. Во всех пунктах проведения экзаменов (ППЭ) осуществляется печать индивидуальных комплектов (бланков и КИМ) в аудиториях в присутствии детей, воспроизведение аудиоматериалов заданий по русскому и иностранным языкам. Доставка экзаменационных материалов в региональный центр обработки информации осуществляется путем сканирования всех бланков в штабе ППЭ и отправки в электронном виде (закодированного пакета) по защищенному каналу связи. Для этого необходимо каждый ППЭ оснастить необходимым количеством ноутбуков, принтеров, картриджей.</w:t>
      </w:r>
    </w:p>
    <w:p w14:paraId="2AF6C345" w14:textId="77777777" w:rsidR="00B90599" w:rsidRPr="00384FE6" w:rsidRDefault="00B90599" w:rsidP="00384FE6">
      <w:pPr>
        <w:pStyle w:val="ConsPlusNormal"/>
        <w:ind w:firstLine="539"/>
        <w:contextualSpacing/>
        <w:jc w:val="both"/>
        <w:rPr>
          <w:rFonts w:ascii="Times New Roman" w:hAnsi="Times New Roman" w:cs="Times New Roman"/>
        </w:rPr>
      </w:pPr>
      <w:r w:rsidRPr="00384FE6">
        <w:rPr>
          <w:rFonts w:ascii="Times New Roman" w:hAnsi="Times New Roman" w:cs="Times New Roman"/>
        </w:rPr>
        <w:t xml:space="preserve"> В соответствии с порядком проведения ГИА-9, утвержденным приказом </w:t>
      </w:r>
      <w:proofErr w:type="spellStart"/>
      <w:r w:rsidRPr="00384FE6">
        <w:rPr>
          <w:rFonts w:ascii="Times New Roman" w:hAnsi="Times New Roman" w:cs="Times New Roman"/>
        </w:rPr>
        <w:t>Минпросвещения</w:t>
      </w:r>
      <w:proofErr w:type="spellEnd"/>
      <w:r w:rsidRPr="00384FE6">
        <w:rPr>
          <w:rFonts w:ascii="Times New Roman" w:hAnsi="Times New Roman" w:cs="Times New Roman"/>
        </w:rPr>
        <w:t xml:space="preserve"> России и </w:t>
      </w:r>
      <w:proofErr w:type="spellStart"/>
      <w:r w:rsidRPr="00384FE6">
        <w:rPr>
          <w:rFonts w:ascii="Times New Roman" w:hAnsi="Times New Roman" w:cs="Times New Roman"/>
        </w:rPr>
        <w:t>Рособрнадзора</w:t>
      </w:r>
      <w:proofErr w:type="spellEnd"/>
      <w:r w:rsidRPr="00384FE6">
        <w:rPr>
          <w:rFonts w:ascii="Times New Roman" w:hAnsi="Times New Roman" w:cs="Times New Roman"/>
        </w:rPr>
        <w:t xml:space="preserve"> от 07.11.2018г. № 189/1513, проведение экзамена по химии и физике предусматривает обязательное выполнение лабораторной работы.  Для повышения качества сдачи ОГЭ по данным предметам ежегодно требуется приобретение оборудования для проведения лабораторных работ. Для соблюдения техники безопасности необходимо выпускников обеспечить средствами защиты при проведении реального химического эксперимента (защитные очки, халат, перчатки).</w:t>
      </w:r>
    </w:p>
    <w:p w14:paraId="57ADE583" w14:textId="77777777" w:rsidR="00B90599" w:rsidRPr="00384FE6" w:rsidRDefault="00B90599" w:rsidP="00384FE6">
      <w:pPr>
        <w:pStyle w:val="ConsPlusNormal"/>
        <w:ind w:firstLine="539"/>
        <w:contextualSpacing/>
        <w:jc w:val="both"/>
        <w:rPr>
          <w:rFonts w:ascii="Times New Roman" w:hAnsi="Times New Roman" w:cs="Times New Roman"/>
        </w:rPr>
      </w:pPr>
      <w:r w:rsidRPr="00384FE6">
        <w:rPr>
          <w:rFonts w:ascii="Times New Roman" w:hAnsi="Times New Roman" w:cs="Times New Roman"/>
        </w:rPr>
        <w:t xml:space="preserve">При выборе предметов для прохождения ГИА-9 ежегодно увеличивается количество обучающихся, сдающих экзамен по информатике и ИКТ, это третий по счету из самых выбираемых предметов, </w:t>
      </w:r>
      <w:proofErr w:type="gramStart"/>
      <w:r w:rsidRPr="00384FE6">
        <w:rPr>
          <w:rFonts w:ascii="Times New Roman" w:hAnsi="Times New Roman" w:cs="Times New Roman"/>
        </w:rPr>
        <w:t>для его проведения</w:t>
      </w:r>
      <w:proofErr w:type="gramEnd"/>
      <w:r w:rsidRPr="00384FE6">
        <w:rPr>
          <w:rFonts w:ascii="Times New Roman" w:hAnsi="Times New Roman" w:cs="Times New Roman"/>
        </w:rPr>
        <w:t xml:space="preserve"> каждого обучающего необходимо обеспечить персональным компьютером. </w:t>
      </w:r>
    </w:p>
    <w:p w14:paraId="454ABC50" w14:textId="77777777" w:rsidR="00B90599" w:rsidRPr="00384FE6" w:rsidRDefault="00B90599" w:rsidP="00384FE6">
      <w:pPr>
        <w:pStyle w:val="ConsPlusNormal"/>
        <w:ind w:firstLine="539"/>
        <w:contextualSpacing/>
        <w:jc w:val="both"/>
        <w:rPr>
          <w:rFonts w:ascii="Times New Roman" w:hAnsi="Times New Roman" w:cs="Times New Roman"/>
        </w:rPr>
      </w:pPr>
      <w:r w:rsidRPr="00384FE6">
        <w:rPr>
          <w:rFonts w:ascii="Times New Roman" w:hAnsi="Times New Roman" w:cs="Times New Roman"/>
        </w:rPr>
        <w:t>Вложения денежных средств в государственную итоговую аттестацию позволит обеспечить качественное проведение процедуры, что отразиться на результатах ЕГЭ и ОГЭ и на повышении рейтинга муниципального района.</w:t>
      </w:r>
    </w:p>
    <w:p w14:paraId="5F272E37" w14:textId="77777777" w:rsidR="00B90599" w:rsidRPr="00384FE6" w:rsidRDefault="00B90599" w:rsidP="00384FE6">
      <w:pPr>
        <w:ind w:right="-2" w:firstLine="375"/>
        <w:jc w:val="both"/>
        <w:rPr>
          <w:sz w:val="20"/>
          <w:szCs w:val="20"/>
        </w:rPr>
      </w:pPr>
      <w:r w:rsidRPr="00384FE6">
        <w:rPr>
          <w:sz w:val="20"/>
          <w:szCs w:val="20"/>
        </w:rPr>
        <w:t>В рамках действия Федерального закона «Об образовании в Российской Федерации» необходимо обеспечить равный доступ к образованию для всех обучающихся муниципальных образовательных организаций, учитывая персональные возможности и особенные образовательные потребности каждого.</w:t>
      </w:r>
    </w:p>
    <w:p w14:paraId="7D24D60F" w14:textId="77777777" w:rsidR="00B90599" w:rsidRPr="00384FE6" w:rsidRDefault="00B90599" w:rsidP="00384FE6">
      <w:pPr>
        <w:ind w:right="-2" w:firstLine="375"/>
        <w:jc w:val="both"/>
        <w:rPr>
          <w:sz w:val="20"/>
          <w:szCs w:val="20"/>
        </w:rPr>
      </w:pPr>
      <w:r w:rsidRPr="00384FE6">
        <w:rPr>
          <w:sz w:val="20"/>
          <w:szCs w:val="20"/>
        </w:rPr>
        <w:t>Создание условий для получения образования детьми с учетом их психофизических особенностей на сегодняшний день рассматривается в качестве основной задачи в области реализации права на образование детей с ограниченными возможностями здоровья.</w:t>
      </w:r>
    </w:p>
    <w:p w14:paraId="0934F4BD" w14:textId="77777777" w:rsidR="00B90599" w:rsidRPr="00384FE6" w:rsidRDefault="00B90599" w:rsidP="00384FE6">
      <w:pPr>
        <w:widowControl w:val="0"/>
        <w:autoSpaceDE w:val="0"/>
        <w:autoSpaceDN w:val="0"/>
        <w:adjustRightInd w:val="0"/>
        <w:ind w:firstLine="375"/>
        <w:jc w:val="both"/>
        <w:rPr>
          <w:sz w:val="20"/>
          <w:szCs w:val="20"/>
        </w:rPr>
      </w:pPr>
      <w:hyperlink r:id="rId19" w:history="1">
        <w:r w:rsidRPr="00384FE6">
          <w:rPr>
            <w:sz w:val="20"/>
            <w:szCs w:val="20"/>
          </w:rPr>
          <w:t>Приказ Министерства образования и науки Российской Федерации</w:t>
        </w:r>
      </w:hyperlink>
      <w:r w:rsidRPr="00384FE6">
        <w:rPr>
          <w:sz w:val="20"/>
          <w:szCs w:val="20"/>
        </w:rPr>
        <w:t> от 9 ноября 2015 г № 1309 «</w:t>
      </w:r>
      <w:r w:rsidRPr="00384FE6">
        <w:rPr>
          <w:bCs/>
          <w:sz w:val="20"/>
          <w:szCs w:val="20"/>
        </w:rPr>
        <w:t>Об утверждении порядка обеспечения условий доступности для инвалидов объектов и предоставляемых услуг в сфере образования, а также оказания им при этом необходимой помощи</w:t>
      </w:r>
      <w:r w:rsidRPr="00384FE6">
        <w:rPr>
          <w:sz w:val="20"/>
          <w:szCs w:val="20"/>
        </w:rPr>
        <w:t xml:space="preserve">» является обязательным для исполнения. </w:t>
      </w:r>
    </w:p>
    <w:p w14:paraId="4F9DB0BB" w14:textId="77777777" w:rsidR="00B90599" w:rsidRPr="00384FE6" w:rsidRDefault="00B90599" w:rsidP="00384FE6">
      <w:pPr>
        <w:widowControl w:val="0"/>
        <w:autoSpaceDE w:val="0"/>
        <w:autoSpaceDN w:val="0"/>
        <w:adjustRightInd w:val="0"/>
        <w:ind w:firstLine="375"/>
        <w:jc w:val="both"/>
        <w:rPr>
          <w:sz w:val="20"/>
          <w:szCs w:val="20"/>
        </w:rPr>
      </w:pPr>
      <w:r w:rsidRPr="00384FE6">
        <w:rPr>
          <w:sz w:val="20"/>
          <w:szCs w:val="20"/>
          <w:shd w:val="clear" w:color="auto" w:fill="FFFFFF"/>
        </w:rPr>
        <w:t xml:space="preserve">В связи </w:t>
      </w:r>
      <w:r w:rsidRPr="00384FE6">
        <w:rPr>
          <w:color w:val="000000"/>
          <w:sz w:val="20"/>
          <w:szCs w:val="20"/>
        </w:rPr>
        <w:t xml:space="preserve">с переходом на новые образовательные стандарты независимая оценка качества образования   представляет собой нормативно-закрепленную форму общественного контроля, отражающего степень соответствия условий образовательного процесса ожиданиям потребителей. </w:t>
      </w:r>
      <w:r w:rsidRPr="00384FE6">
        <w:rPr>
          <w:sz w:val="20"/>
          <w:szCs w:val="20"/>
          <w:shd w:val="clear" w:color="auto" w:fill="FFFFFF"/>
        </w:rPr>
        <w:t>В  соответствии с Федеральным законом об основах общественного контроля</w:t>
      </w:r>
      <w:r w:rsidRPr="00384FE6">
        <w:rPr>
          <w:sz w:val="20"/>
          <w:szCs w:val="20"/>
        </w:rPr>
        <w:t xml:space="preserve"> критерий независимой оценки качества образования </w:t>
      </w:r>
      <w:r w:rsidRPr="00384FE6">
        <w:rPr>
          <w:color w:val="000000"/>
          <w:sz w:val="20"/>
          <w:szCs w:val="20"/>
        </w:rPr>
        <w:t xml:space="preserve">«Доступность образовательной деятельности для инвалидов» </w:t>
      </w:r>
      <w:r w:rsidRPr="00384FE6">
        <w:rPr>
          <w:sz w:val="20"/>
          <w:szCs w:val="20"/>
        </w:rPr>
        <w:t>определен</w:t>
      </w:r>
      <w:r w:rsidRPr="00384FE6">
        <w:rPr>
          <w:color w:val="000000"/>
          <w:sz w:val="20"/>
          <w:szCs w:val="20"/>
        </w:rPr>
        <w:t xml:space="preserve"> для оценивания в ходе проведения независимой оценки качества образования в муниципальных образовательных организациях </w:t>
      </w:r>
      <w:r w:rsidRPr="00384FE6">
        <w:rPr>
          <w:sz w:val="20"/>
          <w:szCs w:val="20"/>
          <w:shd w:val="clear" w:color="auto" w:fill="FFFFFF"/>
        </w:rPr>
        <w:t xml:space="preserve">в Новосибирской области </w:t>
      </w:r>
      <w:r w:rsidRPr="00384FE6">
        <w:rPr>
          <w:sz w:val="20"/>
          <w:szCs w:val="20"/>
        </w:rPr>
        <w:t xml:space="preserve">по показателям, характеризующим </w:t>
      </w:r>
      <w:r w:rsidRPr="00384FE6">
        <w:rPr>
          <w:bCs/>
          <w:sz w:val="20"/>
          <w:szCs w:val="20"/>
        </w:rPr>
        <w:t>оборудование территории, прилегающей к образовательной организации, ее помещений с учетом доступности для инвалидов</w:t>
      </w:r>
      <w:r w:rsidRPr="00384FE6">
        <w:rPr>
          <w:sz w:val="20"/>
          <w:szCs w:val="20"/>
        </w:rPr>
        <w:t xml:space="preserve"> и  обеспечение </w:t>
      </w:r>
      <w:r w:rsidRPr="00384FE6">
        <w:rPr>
          <w:bCs/>
          <w:sz w:val="20"/>
          <w:szCs w:val="20"/>
        </w:rPr>
        <w:t xml:space="preserve">в образовательной организации условий доступности, позволяющих инвалидам получать </w:t>
      </w:r>
      <w:r w:rsidRPr="00384FE6">
        <w:rPr>
          <w:bCs/>
          <w:sz w:val="20"/>
          <w:szCs w:val="20"/>
        </w:rPr>
        <w:lastRenderedPageBreak/>
        <w:t>образовательные услуги наравне с другими.</w:t>
      </w:r>
    </w:p>
    <w:p w14:paraId="6F91C701" w14:textId="77777777" w:rsidR="00B90599" w:rsidRPr="00384FE6" w:rsidRDefault="00B90599" w:rsidP="00384FE6">
      <w:pPr>
        <w:pStyle w:val="ConsPlusNonformat"/>
        <w:tabs>
          <w:tab w:val="left" w:pos="1134"/>
        </w:tabs>
        <w:ind w:firstLine="284"/>
        <w:jc w:val="both"/>
        <w:rPr>
          <w:rFonts w:ascii="Times New Roman" w:hAnsi="Times New Roman" w:cs="Times New Roman"/>
        </w:rPr>
      </w:pPr>
      <w:r w:rsidRPr="00384FE6">
        <w:rPr>
          <w:rFonts w:ascii="Times New Roman" w:hAnsi="Times New Roman" w:cs="Times New Roman"/>
        </w:rPr>
        <w:t xml:space="preserve">При оценке эффективности деятельности образовательных организаций </w:t>
      </w:r>
      <w:r w:rsidRPr="00384FE6">
        <w:rPr>
          <w:rFonts w:ascii="Times New Roman" w:hAnsi="Times New Roman" w:cs="Times New Roman"/>
          <w:color w:val="000000"/>
        </w:rPr>
        <w:t>Куйбышевского района наименьшее количество баллов на протяжении последних трех лет получает именно этот критерий</w:t>
      </w:r>
    </w:p>
    <w:p w14:paraId="468C5FBC" w14:textId="77777777" w:rsidR="00B90599" w:rsidRPr="00384FE6" w:rsidRDefault="00B90599" w:rsidP="00384FE6">
      <w:pPr>
        <w:ind w:firstLine="284"/>
        <w:jc w:val="both"/>
        <w:rPr>
          <w:color w:val="000000"/>
          <w:sz w:val="20"/>
          <w:szCs w:val="20"/>
        </w:rPr>
      </w:pPr>
      <w:r w:rsidRPr="00384FE6">
        <w:rPr>
          <w:color w:val="000000"/>
          <w:sz w:val="20"/>
          <w:szCs w:val="20"/>
        </w:rPr>
        <w:t xml:space="preserve">В 2020 году муниципальным образовательным </w:t>
      </w:r>
      <w:proofErr w:type="gramStart"/>
      <w:r w:rsidRPr="00384FE6">
        <w:rPr>
          <w:color w:val="000000"/>
          <w:sz w:val="20"/>
          <w:szCs w:val="20"/>
        </w:rPr>
        <w:t>организациям  не</w:t>
      </w:r>
      <w:proofErr w:type="gramEnd"/>
      <w:r w:rsidRPr="00384FE6">
        <w:rPr>
          <w:color w:val="000000"/>
          <w:sz w:val="20"/>
          <w:szCs w:val="20"/>
        </w:rPr>
        <w:t xml:space="preserve"> удалось достичь высоких показателей данного критерия, так как не все мероприятия планов по устранению выявленных недостатков были реализованы в полном объеме.  Основная причина: отсутствие денежных средств, необходимых для исполнения предъявляемых требований по реконструкции зданий, где имеется возможность создать необходимые условия для инвалидов. </w:t>
      </w:r>
    </w:p>
    <w:p w14:paraId="12417835" w14:textId="77777777" w:rsidR="00B90599" w:rsidRPr="00384FE6" w:rsidRDefault="00B90599" w:rsidP="00384FE6">
      <w:pPr>
        <w:ind w:firstLine="284"/>
        <w:jc w:val="both"/>
        <w:rPr>
          <w:sz w:val="20"/>
          <w:szCs w:val="20"/>
        </w:rPr>
      </w:pPr>
      <w:r w:rsidRPr="00384FE6">
        <w:rPr>
          <w:color w:val="000000"/>
          <w:sz w:val="20"/>
          <w:szCs w:val="20"/>
        </w:rPr>
        <w:t>Объектами независимой оценки</w:t>
      </w:r>
      <w:r w:rsidRPr="00384FE6">
        <w:rPr>
          <w:sz w:val="20"/>
          <w:szCs w:val="20"/>
        </w:rPr>
        <w:t xml:space="preserve"> качества условий осуществления образовательной деятельности</w:t>
      </w:r>
      <w:r w:rsidRPr="00384FE6">
        <w:rPr>
          <w:color w:val="000000"/>
          <w:sz w:val="20"/>
          <w:szCs w:val="20"/>
        </w:rPr>
        <w:t xml:space="preserve"> в 2021 году стали дошкольные организации.</w:t>
      </w:r>
    </w:p>
    <w:p w14:paraId="74AD329D" w14:textId="77777777" w:rsidR="00B90599" w:rsidRPr="00384FE6" w:rsidRDefault="00B90599" w:rsidP="00384FE6">
      <w:pPr>
        <w:pStyle w:val="affd"/>
        <w:spacing w:before="0" w:beforeAutospacing="0" w:after="0" w:afterAutospacing="0"/>
        <w:ind w:firstLine="284"/>
        <w:jc w:val="both"/>
        <w:rPr>
          <w:color w:val="000000"/>
          <w:sz w:val="20"/>
          <w:szCs w:val="20"/>
        </w:rPr>
      </w:pPr>
      <w:r w:rsidRPr="00384FE6">
        <w:rPr>
          <w:color w:val="000000"/>
          <w:sz w:val="20"/>
          <w:szCs w:val="20"/>
        </w:rPr>
        <w:t xml:space="preserve">В опросе приняли участие около 2000 респондентов из 14 муниципальных дошкольных образовательных учреждений. В среднем, по району их доля составила 80,6%. </w:t>
      </w:r>
      <w:r w:rsidRPr="00384FE6">
        <w:rPr>
          <w:sz w:val="20"/>
          <w:szCs w:val="20"/>
        </w:rPr>
        <w:t xml:space="preserve">Критерий 3 «Доступность образовательной деятельности для инвалидов» (значение в рейтинге 49 баллов из 100) выявил больше всего проблем, т.к. требует значительных финансовых вложений.  </w:t>
      </w:r>
    </w:p>
    <w:p w14:paraId="337B9511" w14:textId="77777777" w:rsidR="00B90599" w:rsidRPr="00384FE6" w:rsidRDefault="00B90599" w:rsidP="00384FE6">
      <w:pPr>
        <w:ind w:firstLine="284"/>
        <w:jc w:val="both"/>
        <w:rPr>
          <w:sz w:val="20"/>
          <w:szCs w:val="20"/>
        </w:rPr>
      </w:pPr>
      <w:r w:rsidRPr="00384FE6">
        <w:rPr>
          <w:sz w:val="20"/>
          <w:szCs w:val="20"/>
        </w:rPr>
        <w:t xml:space="preserve">Уже предприняты некоторые меры по оказанию услуг маломобильной группе населения.  Это такие, как: оказание помощи посетителям работниками ДОУ, прошедшими необходимое обучение (инструктирование) по сопровождению инвалидов в помещениях и на прилегающей территории, организация возможности предоставления услуги в дистанционном режиме или на дому в рамках услуг психолого-педагогической, методической и консультативной помощи родителям (законным представителям) детей с ОВЗ, не посещающих ДОУ. </w:t>
      </w:r>
    </w:p>
    <w:p w14:paraId="27127389" w14:textId="77777777" w:rsidR="00B90599" w:rsidRPr="00384FE6" w:rsidRDefault="00B90599" w:rsidP="00384FE6">
      <w:pPr>
        <w:ind w:firstLine="284"/>
        <w:jc w:val="both"/>
        <w:rPr>
          <w:sz w:val="20"/>
          <w:szCs w:val="20"/>
        </w:rPr>
      </w:pPr>
      <w:r w:rsidRPr="00384FE6">
        <w:rPr>
          <w:sz w:val="20"/>
          <w:szCs w:val="20"/>
        </w:rPr>
        <w:t xml:space="preserve">Запланированы мероприятия по обследованию   территории, прилегающей к детскому саду «Солнышко», и его помещений с учетом доступности для инвалидов, т.к. данное образовательное учреждение посещают в большей мере дети с ОВЗ с нарушением зрения, речи, и другими нарушениями в развитии. </w:t>
      </w:r>
    </w:p>
    <w:p w14:paraId="09E717C1" w14:textId="77777777" w:rsidR="00B90599" w:rsidRPr="00384FE6" w:rsidRDefault="00B90599" w:rsidP="00384FE6">
      <w:pPr>
        <w:pStyle w:val="affd"/>
        <w:spacing w:before="0" w:beforeAutospacing="0" w:after="0" w:afterAutospacing="0"/>
        <w:ind w:firstLine="426"/>
        <w:jc w:val="both"/>
        <w:rPr>
          <w:sz w:val="20"/>
          <w:szCs w:val="20"/>
        </w:rPr>
      </w:pPr>
      <w:r w:rsidRPr="00384FE6">
        <w:rPr>
          <w:sz w:val="20"/>
          <w:szCs w:val="20"/>
        </w:rPr>
        <w:t>В планы   по устранению недостатков, выявленных в ходе проведения НОКОДОУ «Сказка», «Родничок», «Солнышко», «Жемчужинка», «Орленок», «Аленушка», «Ромашка» внесены мероприятия по обеспечению доступности услуг, которые будут реализовываться до 2025 года, при условии финансовой поддержки администрации Куйбышевского муниципального района.</w:t>
      </w:r>
    </w:p>
    <w:p w14:paraId="0186F772" w14:textId="77777777" w:rsidR="00B90599" w:rsidRPr="00384FE6" w:rsidRDefault="00B90599" w:rsidP="00384FE6">
      <w:pPr>
        <w:ind w:firstLine="426"/>
        <w:jc w:val="both"/>
        <w:rPr>
          <w:sz w:val="20"/>
          <w:szCs w:val="20"/>
          <w:shd w:val="clear" w:color="auto" w:fill="FFFFFF"/>
        </w:rPr>
      </w:pPr>
      <w:r w:rsidRPr="00384FE6">
        <w:rPr>
          <w:sz w:val="20"/>
          <w:szCs w:val="20"/>
          <w:shd w:val="clear" w:color="auto" w:fill="FFFFFF"/>
        </w:rPr>
        <w:t>В настоящее время доступность для инвалидов услуг этих организаций обеспечивается путем изменения порядка их предоставления, оказания инвалидам дополнительной помощи при их получении.</w:t>
      </w:r>
    </w:p>
    <w:p w14:paraId="31CF89F6" w14:textId="77777777" w:rsidR="00B90599" w:rsidRPr="00384FE6" w:rsidRDefault="00B90599" w:rsidP="00384FE6">
      <w:pPr>
        <w:shd w:val="clear" w:color="auto" w:fill="FFFFFF"/>
        <w:ind w:firstLine="709"/>
        <w:jc w:val="both"/>
        <w:rPr>
          <w:color w:val="212529"/>
          <w:sz w:val="20"/>
          <w:szCs w:val="20"/>
        </w:rPr>
      </w:pPr>
      <w:r w:rsidRPr="00384FE6">
        <w:rPr>
          <w:color w:val="212529"/>
          <w:sz w:val="20"/>
          <w:szCs w:val="20"/>
        </w:rPr>
        <w:t xml:space="preserve">Одним из социально-значимых направлений деятельности в сфере образования является дополнительное образование детей. </w:t>
      </w:r>
      <w:r w:rsidRPr="00384FE6">
        <w:rPr>
          <w:sz w:val="20"/>
          <w:szCs w:val="20"/>
        </w:rPr>
        <w:t>В Куйбышевском муниципальном районе она достаточно сложная и включает в себя организации разной ведомственной принадлежности и типа.</w:t>
      </w:r>
    </w:p>
    <w:p w14:paraId="01EC6908" w14:textId="77777777" w:rsidR="00B90599" w:rsidRPr="00384FE6" w:rsidRDefault="00B90599" w:rsidP="00384FE6">
      <w:pPr>
        <w:shd w:val="clear" w:color="auto" w:fill="FFFFFF"/>
        <w:ind w:firstLine="709"/>
        <w:jc w:val="both"/>
        <w:rPr>
          <w:sz w:val="20"/>
          <w:szCs w:val="20"/>
        </w:rPr>
      </w:pPr>
      <w:r w:rsidRPr="00384FE6">
        <w:rPr>
          <w:sz w:val="20"/>
          <w:szCs w:val="20"/>
        </w:rPr>
        <w:t>Управлению образования подведомственны 3 учреждения дополнительного образования детей: МБОУ ДО «Куйбышевский ДДТ», МБУ ДО – СЮТ, ДООЛ «Незабудка». ДООЛ «Незабудка» является учреждением сезонного (летнего) действия – оказывает услуги отдыха и оздоровления детей в летний период, реализует краткосрочные дополнительные общеобразовательные программы.</w:t>
      </w:r>
    </w:p>
    <w:p w14:paraId="6585FB88" w14:textId="77777777" w:rsidR="00B90599" w:rsidRPr="00384FE6" w:rsidRDefault="00B90599" w:rsidP="00384FE6">
      <w:pPr>
        <w:shd w:val="clear" w:color="auto" w:fill="FFFFFF"/>
        <w:ind w:firstLine="709"/>
        <w:jc w:val="both"/>
        <w:rPr>
          <w:sz w:val="20"/>
          <w:szCs w:val="20"/>
        </w:rPr>
      </w:pPr>
      <w:r w:rsidRPr="00384FE6">
        <w:rPr>
          <w:sz w:val="20"/>
          <w:szCs w:val="20"/>
        </w:rPr>
        <w:t>Дополнительное образование развивается в рамках реализации национальных проектов «Образование», «Культура», «Демография».</w:t>
      </w:r>
    </w:p>
    <w:p w14:paraId="600F8BA0" w14:textId="77777777" w:rsidR="00B90599" w:rsidRPr="00384FE6" w:rsidRDefault="00B90599" w:rsidP="00384FE6">
      <w:pPr>
        <w:ind w:firstLine="709"/>
        <w:jc w:val="both"/>
        <w:rPr>
          <w:sz w:val="20"/>
          <w:szCs w:val="20"/>
        </w:rPr>
      </w:pPr>
      <w:r w:rsidRPr="00384FE6">
        <w:rPr>
          <w:sz w:val="20"/>
          <w:szCs w:val="20"/>
        </w:rPr>
        <w:t xml:space="preserve">В целях предоставления детям доступного и качественного дополнительного образования в 2020 году внедрена целевая модель персонифицированного финансирования дополнительного образования детей в муниципалитете (далее – ПФДО); организована работа в Навигаторе дополнительного образования Новосибирской области (далее – Навигатор). В июне 2022 года на портале Навигатора зарегистрировано 49 организаций – поставщиков образовательных услуг, внесено 394 дополнительных общеобразовательных программ. </w:t>
      </w:r>
    </w:p>
    <w:p w14:paraId="4F6C71E9" w14:textId="77777777" w:rsidR="00B90599" w:rsidRPr="00384FE6" w:rsidRDefault="00B90599" w:rsidP="00384FE6">
      <w:pPr>
        <w:shd w:val="clear" w:color="auto" w:fill="FFFFFF"/>
        <w:ind w:firstLine="709"/>
        <w:jc w:val="both"/>
        <w:rPr>
          <w:sz w:val="20"/>
          <w:szCs w:val="20"/>
        </w:rPr>
      </w:pPr>
      <w:r w:rsidRPr="00384FE6">
        <w:rPr>
          <w:sz w:val="20"/>
          <w:szCs w:val="20"/>
        </w:rPr>
        <w:t xml:space="preserve">Ведется планомерная работа по увеличению охвата детей в возрасте от 5 до 18 лет дополнительным образованием. Так, доля детей в возрасте от 5 до 18 лет, охваченных дополнительным образованием, возросла с 41% в 2019 году до 85% в 2022 году. Достигнут плановый показатель федерального проекта «Успех каждого ребенка».  </w:t>
      </w:r>
    </w:p>
    <w:p w14:paraId="0E5AC9FE" w14:textId="77777777" w:rsidR="00B90599" w:rsidRPr="00384FE6" w:rsidRDefault="00B90599" w:rsidP="00384FE6">
      <w:pPr>
        <w:ind w:firstLine="709"/>
        <w:jc w:val="both"/>
        <w:rPr>
          <w:sz w:val="20"/>
          <w:szCs w:val="20"/>
        </w:rPr>
      </w:pPr>
      <w:r w:rsidRPr="00384FE6">
        <w:rPr>
          <w:sz w:val="20"/>
          <w:szCs w:val="20"/>
        </w:rPr>
        <w:t xml:space="preserve">  Муниципальный опорный центр «Перспектива» (далее – МОЦ) обеспечивает эффективную систему межведомственного взаимодействия в сфере дополнительного образования детей по реализации современных, вариативных и востребованных дополнительных общеобразовательных программ для детей различной направленности, обеспечивающей достижение показателей развития системы дополнительного образования детей.</w:t>
      </w:r>
    </w:p>
    <w:p w14:paraId="4C03E0A7" w14:textId="77777777" w:rsidR="00B90599" w:rsidRPr="00384FE6" w:rsidRDefault="00B90599" w:rsidP="00384FE6">
      <w:pPr>
        <w:shd w:val="clear" w:color="auto" w:fill="FFFFFF"/>
        <w:ind w:firstLine="709"/>
        <w:jc w:val="both"/>
        <w:rPr>
          <w:sz w:val="20"/>
          <w:szCs w:val="20"/>
        </w:rPr>
      </w:pPr>
      <w:r w:rsidRPr="00384FE6">
        <w:rPr>
          <w:sz w:val="20"/>
          <w:szCs w:val="20"/>
        </w:rPr>
        <w:t xml:space="preserve">С 2020 </w:t>
      </w:r>
      <w:proofErr w:type="gramStart"/>
      <w:r w:rsidRPr="00384FE6">
        <w:rPr>
          <w:sz w:val="20"/>
          <w:szCs w:val="20"/>
        </w:rPr>
        <w:t>года,  в</w:t>
      </w:r>
      <w:proofErr w:type="gramEnd"/>
      <w:r w:rsidRPr="00384FE6">
        <w:rPr>
          <w:sz w:val="20"/>
          <w:szCs w:val="20"/>
        </w:rPr>
        <w:t xml:space="preserve"> рамках федерального проекта «Успех каждого ребёнка» национального проекта «Образование», район получает поддержку в виде субсидий из федерального и областного бюджетов на развитие инфраструктуры в целях увеличения охвата детей дополнительным образованием. В результате, в образовательных организациях различных типов создано 334 новых места, что позволило охватить дополнительным образованием 2000 детей. </w:t>
      </w:r>
    </w:p>
    <w:p w14:paraId="4BCE362B" w14:textId="77777777" w:rsidR="00B90599" w:rsidRPr="00384FE6" w:rsidRDefault="00B90599" w:rsidP="00384FE6">
      <w:pPr>
        <w:ind w:firstLine="709"/>
        <w:jc w:val="both"/>
        <w:rPr>
          <w:sz w:val="20"/>
          <w:szCs w:val="20"/>
        </w:rPr>
      </w:pPr>
      <w:r w:rsidRPr="00384FE6">
        <w:rPr>
          <w:sz w:val="20"/>
          <w:szCs w:val="20"/>
        </w:rPr>
        <w:t>Несмотря на то, что в системе дополнительного образования детей Куйбышевского муниципального района Новосибирской области произошли позитивные изменения, сохраняется и ряд нерешенных проблем:</w:t>
      </w:r>
    </w:p>
    <w:p w14:paraId="4100DEBF" w14:textId="77777777" w:rsidR="00B90599" w:rsidRPr="00384FE6" w:rsidRDefault="00B90599" w:rsidP="00384FE6">
      <w:pPr>
        <w:ind w:firstLine="709"/>
        <w:jc w:val="both"/>
        <w:rPr>
          <w:sz w:val="20"/>
          <w:szCs w:val="20"/>
        </w:rPr>
      </w:pPr>
      <w:r w:rsidRPr="00384FE6">
        <w:rPr>
          <w:sz w:val="20"/>
          <w:szCs w:val="20"/>
        </w:rPr>
        <w:t xml:space="preserve">территориальное неравенство (в муниципальном разрезе) в развитии социальной инфраструктуры детства в образовательных организациях: дефицит материально-технических ресурсов; недостаточный уровень </w:t>
      </w:r>
      <w:proofErr w:type="spellStart"/>
      <w:r w:rsidRPr="00384FE6">
        <w:rPr>
          <w:sz w:val="20"/>
          <w:szCs w:val="20"/>
        </w:rPr>
        <w:t>цифровизации</w:t>
      </w:r>
      <w:proofErr w:type="spellEnd"/>
      <w:r w:rsidRPr="00384FE6">
        <w:rPr>
          <w:sz w:val="20"/>
          <w:szCs w:val="20"/>
        </w:rPr>
        <w:t>, недостаточный темп обновления содержания, технологий и форм реализации дополнительных образовательных программ, в том числе сетевых и дистанционных программ;</w:t>
      </w:r>
    </w:p>
    <w:p w14:paraId="596E1808" w14:textId="77777777" w:rsidR="00B90599" w:rsidRPr="00384FE6" w:rsidRDefault="00B90599" w:rsidP="00384FE6">
      <w:pPr>
        <w:ind w:firstLine="709"/>
        <w:jc w:val="both"/>
        <w:rPr>
          <w:sz w:val="20"/>
          <w:szCs w:val="20"/>
        </w:rPr>
      </w:pPr>
      <w:r w:rsidRPr="00384FE6">
        <w:rPr>
          <w:sz w:val="20"/>
          <w:szCs w:val="20"/>
        </w:rPr>
        <w:t>не получили должного развития процессы интегрального взаимодействия общего и дополнительного образования детей для достижения эффективных и качественных результатов освоения федеральных государственных образовательных стандартов общего образования.</w:t>
      </w:r>
    </w:p>
    <w:p w14:paraId="6F9CD228" w14:textId="77777777" w:rsidR="00B90599" w:rsidRPr="00384FE6" w:rsidRDefault="00B90599" w:rsidP="00384FE6">
      <w:pPr>
        <w:ind w:firstLine="740"/>
        <w:jc w:val="both"/>
        <w:rPr>
          <w:sz w:val="20"/>
          <w:szCs w:val="20"/>
        </w:rPr>
      </w:pPr>
      <w:r w:rsidRPr="00384FE6">
        <w:rPr>
          <w:sz w:val="20"/>
          <w:szCs w:val="20"/>
        </w:rPr>
        <w:t xml:space="preserve">Целями развития дополнительного образования детей являются: создание условий для самореализации, самоопределения, развития способностей и талантов детей и молодежи на основе учета потребностей и воспитания </w:t>
      </w:r>
      <w:r w:rsidRPr="00384FE6">
        <w:rPr>
          <w:sz w:val="20"/>
          <w:szCs w:val="20"/>
        </w:rPr>
        <w:lastRenderedPageBreak/>
        <w:t>гармонично развитой ответственной личности; повышение доступности современных качественных программ дополнительного образования для каждого ребенка.</w:t>
      </w:r>
    </w:p>
    <w:p w14:paraId="6E372DE8" w14:textId="77777777" w:rsidR="00B90599" w:rsidRPr="00384FE6" w:rsidRDefault="00B90599" w:rsidP="00384FE6">
      <w:pPr>
        <w:ind w:firstLine="740"/>
        <w:jc w:val="both"/>
        <w:rPr>
          <w:sz w:val="20"/>
          <w:szCs w:val="20"/>
        </w:rPr>
      </w:pPr>
      <w:r w:rsidRPr="00384FE6">
        <w:rPr>
          <w:sz w:val="20"/>
          <w:szCs w:val="20"/>
        </w:rPr>
        <w:t xml:space="preserve">Для достижения целей   увеличения охвата </w:t>
      </w:r>
      <w:proofErr w:type="gramStart"/>
      <w:r w:rsidRPr="00384FE6">
        <w:rPr>
          <w:sz w:val="20"/>
          <w:szCs w:val="20"/>
        </w:rPr>
        <w:t>детей  дополнительным</w:t>
      </w:r>
      <w:proofErr w:type="gramEnd"/>
      <w:r w:rsidRPr="00384FE6">
        <w:rPr>
          <w:sz w:val="20"/>
          <w:szCs w:val="20"/>
        </w:rPr>
        <w:t xml:space="preserve"> образованием необходимо решение следующих задач: </w:t>
      </w:r>
    </w:p>
    <w:p w14:paraId="55E91457" w14:textId="77777777" w:rsidR="00B90599" w:rsidRPr="00384FE6" w:rsidRDefault="00B90599" w:rsidP="00384FE6">
      <w:pPr>
        <w:ind w:firstLine="740"/>
        <w:jc w:val="both"/>
        <w:rPr>
          <w:sz w:val="20"/>
          <w:szCs w:val="20"/>
        </w:rPr>
      </w:pPr>
      <w:r w:rsidRPr="00384FE6">
        <w:rPr>
          <w:sz w:val="20"/>
          <w:szCs w:val="20"/>
        </w:rPr>
        <w:t>- увеличение охвата дополнительным образованием детей через повышение его доступности, в том числе для детей, проживающих в сельской местности, находящихся в трудной жизненной ситуации, детей с ОВЗ;</w:t>
      </w:r>
    </w:p>
    <w:p w14:paraId="69BE3F92" w14:textId="77777777" w:rsidR="00B90599" w:rsidRPr="00384FE6" w:rsidRDefault="00B90599" w:rsidP="00384FE6">
      <w:pPr>
        <w:ind w:firstLine="740"/>
        <w:jc w:val="both"/>
        <w:rPr>
          <w:sz w:val="20"/>
          <w:szCs w:val="20"/>
        </w:rPr>
      </w:pPr>
      <w:r w:rsidRPr="00384FE6">
        <w:rPr>
          <w:sz w:val="20"/>
          <w:szCs w:val="20"/>
        </w:rPr>
        <w:t>-обеспечение цифровой трансформации дополнительного образования детей для развития новых форматов его реализации на электронных платформах;</w:t>
      </w:r>
    </w:p>
    <w:p w14:paraId="4299A871" w14:textId="77777777" w:rsidR="00B90599" w:rsidRPr="00384FE6" w:rsidRDefault="00B90599" w:rsidP="00384FE6">
      <w:pPr>
        <w:ind w:firstLine="740"/>
        <w:jc w:val="both"/>
        <w:rPr>
          <w:sz w:val="20"/>
          <w:szCs w:val="20"/>
        </w:rPr>
      </w:pPr>
      <w:r w:rsidRPr="00384FE6">
        <w:rPr>
          <w:sz w:val="20"/>
          <w:szCs w:val="20"/>
        </w:rPr>
        <w:t>- распространение моделей сетевого взаимодействия образовательных организаций различных типов;</w:t>
      </w:r>
    </w:p>
    <w:p w14:paraId="1BDFE02D" w14:textId="77777777" w:rsidR="00B90599" w:rsidRPr="00384FE6" w:rsidRDefault="00B90599" w:rsidP="00384FE6">
      <w:pPr>
        <w:ind w:firstLine="709"/>
        <w:jc w:val="both"/>
        <w:rPr>
          <w:sz w:val="20"/>
          <w:szCs w:val="20"/>
        </w:rPr>
      </w:pPr>
      <w:r w:rsidRPr="00384FE6">
        <w:rPr>
          <w:sz w:val="20"/>
          <w:szCs w:val="20"/>
        </w:rPr>
        <w:t>- обеспечение возможности участия во Всероссийских и региональных мероприятиях в очном формате.</w:t>
      </w:r>
    </w:p>
    <w:p w14:paraId="76A7F21D" w14:textId="77777777" w:rsidR="00B90599" w:rsidRPr="00384FE6" w:rsidRDefault="00B90599" w:rsidP="00384FE6">
      <w:pPr>
        <w:ind w:firstLine="709"/>
        <w:jc w:val="both"/>
        <w:rPr>
          <w:sz w:val="20"/>
          <w:szCs w:val="20"/>
        </w:rPr>
      </w:pPr>
      <w:r w:rsidRPr="00384FE6">
        <w:rPr>
          <w:sz w:val="20"/>
          <w:szCs w:val="20"/>
        </w:rPr>
        <w:t>В рамках реализации мероприятий федерального проекта «Цифровая образовательная среда» национального проекта «Образование» в 2024 году в Куйбышевском районе планируется создание на базе МБОУ ДО «Куйбышевский ДДТ» Центра цифрового образования «</w:t>
      </w:r>
      <w:r w:rsidRPr="00384FE6">
        <w:rPr>
          <w:sz w:val="20"/>
          <w:szCs w:val="20"/>
          <w:lang w:val="en-US"/>
        </w:rPr>
        <w:t>IT</w:t>
      </w:r>
      <w:r w:rsidRPr="00384FE6">
        <w:rPr>
          <w:sz w:val="20"/>
          <w:szCs w:val="20"/>
        </w:rPr>
        <w:t xml:space="preserve">-куб». Функционирование данного Центра позволит создать для обучающихся района среду, обеспечивающую продвижение компетенций в области </w:t>
      </w:r>
      <w:proofErr w:type="spellStart"/>
      <w:r w:rsidRPr="00384FE6">
        <w:rPr>
          <w:sz w:val="20"/>
          <w:szCs w:val="20"/>
        </w:rPr>
        <w:t>цифровизации</w:t>
      </w:r>
      <w:proofErr w:type="spellEnd"/>
      <w:r w:rsidRPr="00384FE6">
        <w:rPr>
          <w:sz w:val="20"/>
          <w:szCs w:val="20"/>
        </w:rPr>
        <w:t xml:space="preserve"> (современные информационные технологии, программирование, администрирование цифровых операций, облачные пространства и др.), и раннюю профессиональную ориентацию детей в области </w:t>
      </w:r>
      <w:r w:rsidRPr="00384FE6">
        <w:rPr>
          <w:sz w:val="20"/>
          <w:szCs w:val="20"/>
          <w:lang w:val="en-US"/>
        </w:rPr>
        <w:t>IT</w:t>
      </w:r>
      <w:r w:rsidRPr="00384FE6">
        <w:rPr>
          <w:sz w:val="20"/>
          <w:szCs w:val="20"/>
        </w:rPr>
        <w:t>-сферы.</w:t>
      </w:r>
    </w:p>
    <w:p w14:paraId="24004596" w14:textId="77777777" w:rsidR="00B90599" w:rsidRPr="00384FE6" w:rsidRDefault="00B90599" w:rsidP="00384FE6">
      <w:pPr>
        <w:ind w:firstLine="709"/>
        <w:jc w:val="both"/>
        <w:rPr>
          <w:sz w:val="20"/>
          <w:szCs w:val="20"/>
        </w:rPr>
      </w:pPr>
      <w:r w:rsidRPr="00384FE6">
        <w:rPr>
          <w:sz w:val="20"/>
          <w:szCs w:val="20"/>
        </w:rPr>
        <w:t xml:space="preserve">Средства необходимы в объёме 950 тыс. рублей – на </w:t>
      </w:r>
      <w:proofErr w:type="spellStart"/>
      <w:r w:rsidRPr="00384FE6">
        <w:rPr>
          <w:sz w:val="20"/>
          <w:szCs w:val="20"/>
        </w:rPr>
        <w:t>софинансирование</w:t>
      </w:r>
      <w:proofErr w:type="spellEnd"/>
      <w:r w:rsidRPr="00384FE6">
        <w:rPr>
          <w:sz w:val="20"/>
          <w:szCs w:val="20"/>
        </w:rPr>
        <w:t xml:space="preserve"> мероприятий по оснащению и </w:t>
      </w:r>
      <w:proofErr w:type="spellStart"/>
      <w:r w:rsidRPr="00384FE6">
        <w:rPr>
          <w:sz w:val="20"/>
          <w:szCs w:val="20"/>
        </w:rPr>
        <w:t>брендированию</w:t>
      </w:r>
      <w:proofErr w:type="spellEnd"/>
      <w:r w:rsidRPr="00384FE6">
        <w:rPr>
          <w:sz w:val="20"/>
          <w:szCs w:val="20"/>
        </w:rPr>
        <w:t xml:space="preserve"> Центра.</w:t>
      </w:r>
    </w:p>
    <w:p w14:paraId="397A597E" w14:textId="77777777" w:rsidR="00B90599" w:rsidRPr="00384FE6" w:rsidRDefault="00B90599" w:rsidP="00384FE6">
      <w:pPr>
        <w:jc w:val="both"/>
        <w:rPr>
          <w:sz w:val="20"/>
          <w:szCs w:val="20"/>
        </w:rPr>
      </w:pPr>
      <w:r w:rsidRPr="00384FE6">
        <w:rPr>
          <w:sz w:val="20"/>
          <w:szCs w:val="20"/>
        </w:rPr>
        <w:t>Реализация мероприятий федерального проекта «Современная школа» национального проекта «Образование» направлена на создание в 2023-2024 годах на базе восьми общеобразовательных организаций района (МБОУ «Гимназия№1 им. А.Л. Кузнецовой», МБОУ СОШ №2, МКОУ школа-интернат, МКОУ Аул-</w:t>
      </w:r>
      <w:proofErr w:type="spellStart"/>
      <w:r w:rsidRPr="00384FE6">
        <w:rPr>
          <w:sz w:val="20"/>
          <w:szCs w:val="20"/>
        </w:rPr>
        <w:t>Бергульская</w:t>
      </w:r>
      <w:proofErr w:type="spellEnd"/>
      <w:r w:rsidRPr="00384FE6">
        <w:rPr>
          <w:sz w:val="20"/>
          <w:szCs w:val="20"/>
        </w:rPr>
        <w:t xml:space="preserve"> </w:t>
      </w:r>
      <w:proofErr w:type="gramStart"/>
      <w:r w:rsidRPr="00384FE6">
        <w:rPr>
          <w:sz w:val="20"/>
          <w:szCs w:val="20"/>
        </w:rPr>
        <w:t>СОШ,  МКОУ</w:t>
      </w:r>
      <w:proofErr w:type="gramEnd"/>
      <w:r w:rsidRPr="00384FE6">
        <w:rPr>
          <w:sz w:val="20"/>
          <w:szCs w:val="20"/>
        </w:rPr>
        <w:t xml:space="preserve"> </w:t>
      </w:r>
      <w:proofErr w:type="spellStart"/>
      <w:r w:rsidRPr="00384FE6">
        <w:rPr>
          <w:sz w:val="20"/>
          <w:szCs w:val="20"/>
        </w:rPr>
        <w:t>Зоновская</w:t>
      </w:r>
      <w:proofErr w:type="spellEnd"/>
      <w:r w:rsidRPr="00384FE6">
        <w:rPr>
          <w:sz w:val="20"/>
          <w:szCs w:val="20"/>
        </w:rPr>
        <w:t xml:space="preserve"> ООШ, МКОУ Каминская СОШ, МКОУ </w:t>
      </w:r>
      <w:proofErr w:type="spellStart"/>
      <w:r w:rsidRPr="00384FE6">
        <w:rPr>
          <w:sz w:val="20"/>
          <w:szCs w:val="20"/>
        </w:rPr>
        <w:t>ОктябрьскаяСОШ</w:t>
      </w:r>
      <w:proofErr w:type="spellEnd"/>
      <w:r w:rsidRPr="00384FE6">
        <w:rPr>
          <w:sz w:val="20"/>
          <w:szCs w:val="20"/>
        </w:rPr>
        <w:t xml:space="preserve">,  МКОУ </w:t>
      </w:r>
      <w:proofErr w:type="spellStart"/>
      <w:r w:rsidRPr="00384FE6">
        <w:rPr>
          <w:sz w:val="20"/>
          <w:szCs w:val="20"/>
        </w:rPr>
        <w:t>Отрадненская</w:t>
      </w:r>
      <w:proofErr w:type="spellEnd"/>
      <w:r w:rsidRPr="00384FE6">
        <w:rPr>
          <w:sz w:val="20"/>
          <w:szCs w:val="20"/>
        </w:rPr>
        <w:t xml:space="preserve"> СОШ) центров образования естественно-научной и технологической направленностей «Точка роста» (далее - Центры). Из муниципального бюджета необходимы средства на обеспечение </w:t>
      </w:r>
      <w:proofErr w:type="spellStart"/>
      <w:r w:rsidRPr="00384FE6">
        <w:rPr>
          <w:sz w:val="20"/>
          <w:szCs w:val="20"/>
        </w:rPr>
        <w:t>брендирования</w:t>
      </w:r>
      <w:proofErr w:type="spellEnd"/>
      <w:r w:rsidRPr="00384FE6">
        <w:rPr>
          <w:sz w:val="20"/>
          <w:szCs w:val="20"/>
        </w:rPr>
        <w:t xml:space="preserve"> (приведение помещений в соответствие </w:t>
      </w:r>
      <w:proofErr w:type="spellStart"/>
      <w:r w:rsidRPr="00384FE6">
        <w:rPr>
          <w:sz w:val="20"/>
          <w:szCs w:val="20"/>
        </w:rPr>
        <w:t>брендбуку</w:t>
      </w:r>
      <w:proofErr w:type="spellEnd"/>
      <w:r w:rsidRPr="00384FE6">
        <w:rPr>
          <w:sz w:val="20"/>
          <w:szCs w:val="20"/>
        </w:rPr>
        <w:t xml:space="preserve">), приобретение мебели в соответствии с региональным типовым проектом дизайна и зонирования помещений Центров. </w:t>
      </w:r>
    </w:p>
    <w:p w14:paraId="25C813FC" w14:textId="77777777" w:rsidR="00B90599" w:rsidRPr="00384FE6" w:rsidRDefault="00B90599" w:rsidP="00384FE6">
      <w:pPr>
        <w:ind w:firstLine="709"/>
        <w:jc w:val="both"/>
        <w:rPr>
          <w:sz w:val="20"/>
          <w:szCs w:val="20"/>
        </w:rPr>
      </w:pPr>
      <w:r w:rsidRPr="00384FE6">
        <w:rPr>
          <w:sz w:val="20"/>
          <w:szCs w:val="20"/>
        </w:rPr>
        <w:t xml:space="preserve">Средства необходимы всего 12 000 000 рублей: по 1 500 000 рублей на каждую школу, из них 1 450 000 – на мебель, 50 000 – на элементы </w:t>
      </w:r>
      <w:proofErr w:type="spellStart"/>
      <w:r w:rsidRPr="00384FE6">
        <w:rPr>
          <w:sz w:val="20"/>
          <w:szCs w:val="20"/>
        </w:rPr>
        <w:t>брендирования</w:t>
      </w:r>
      <w:proofErr w:type="spellEnd"/>
      <w:r w:rsidRPr="00384FE6">
        <w:rPr>
          <w:sz w:val="20"/>
          <w:szCs w:val="20"/>
        </w:rPr>
        <w:t>.</w:t>
      </w:r>
    </w:p>
    <w:p w14:paraId="07B382E4" w14:textId="77777777" w:rsidR="00B90599" w:rsidRPr="00384FE6" w:rsidRDefault="00B90599" w:rsidP="00384FE6">
      <w:pPr>
        <w:pStyle w:val="formattext"/>
        <w:spacing w:before="0" w:beforeAutospacing="0" w:after="0" w:afterAutospacing="0"/>
        <w:jc w:val="both"/>
        <w:textAlignment w:val="baseline"/>
        <w:rPr>
          <w:sz w:val="20"/>
          <w:szCs w:val="20"/>
        </w:rPr>
      </w:pPr>
    </w:p>
    <w:p w14:paraId="0CB11E3A" w14:textId="77777777" w:rsidR="00B90599" w:rsidRPr="00384FE6" w:rsidRDefault="00B90599" w:rsidP="00C7422D">
      <w:pPr>
        <w:pStyle w:val="10"/>
        <w:numPr>
          <w:ilvl w:val="0"/>
          <w:numId w:val="33"/>
        </w:numPr>
        <w:suppressAutoHyphens/>
        <w:ind w:left="0" w:firstLine="709"/>
        <w:jc w:val="center"/>
        <w:rPr>
          <w:sz w:val="20"/>
        </w:rPr>
      </w:pPr>
      <w:r w:rsidRPr="00384FE6">
        <w:rPr>
          <w:sz w:val="20"/>
        </w:rPr>
        <w:t>Цель, задачи, целевые индикаторы подпрограммы</w:t>
      </w:r>
    </w:p>
    <w:p w14:paraId="01E14FCC" w14:textId="77777777" w:rsidR="00B90599" w:rsidRPr="00384FE6" w:rsidRDefault="00B90599" w:rsidP="00384FE6">
      <w:pPr>
        <w:rPr>
          <w:sz w:val="20"/>
          <w:szCs w:val="20"/>
        </w:rPr>
      </w:pPr>
    </w:p>
    <w:p w14:paraId="3BBEE57B"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 xml:space="preserve">Цель подпрограммы: </w:t>
      </w:r>
      <w:r w:rsidRPr="00384FE6">
        <w:rPr>
          <w:rFonts w:ascii="Times New Roman" w:eastAsia="Arial" w:hAnsi="Times New Roman" w:cs="Times New Roman"/>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p w14:paraId="25766525" w14:textId="77777777" w:rsidR="00B90599" w:rsidRPr="00384FE6" w:rsidRDefault="00B90599" w:rsidP="00384FE6">
      <w:pPr>
        <w:pStyle w:val="ConsPlusNonformat"/>
        <w:ind w:left="34"/>
        <w:jc w:val="both"/>
        <w:rPr>
          <w:rFonts w:ascii="Times New Roman" w:hAnsi="Times New Roman" w:cs="Times New Roman"/>
        </w:rPr>
      </w:pPr>
      <w:r w:rsidRPr="00384FE6">
        <w:rPr>
          <w:rFonts w:ascii="Times New Roman" w:hAnsi="Times New Roman" w:cs="Times New Roman"/>
        </w:rPr>
        <w:t>Задачи:</w:t>
      </w:r>
    </w:p>
    <w:p w14:paraId="4A131588" w14:textId="77777777" w:rsidR="00B90599" w:rsidRPr="00384FE6" w:rsidRDefault="00B90599" w:rsidP="00384FE6">
      <w:pPr>
        <w:pStyle w:val="ConsPlusNormal"/>
        <w:widowControl/>
        <w:ind w:left="34" w:right="34" w:firstLine="674"/>
        <w:jc w:val="both"/>
        <w:rPr>
          <w:rFonts w:ascii="Times New Roman" w:hAnsi="Times New Roman" w:cs="Times New Roman"/>
        </w:rPr>
      </w:pPr>
      <w:r w:rsidRPr="00384FE6">
        <w:rPr>
          <w:rFonts w:ascii="Times New Roman" w:hAnsi="Times New Roman" w:cs="Times New Roman"/>
        </w:rPr>
        <w:t>1.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ремонта, материального и технического оснащения действующих муниципальных объектов образования;</w:t>
      </w:r>
    </w:p>
    <w:p w14:paraId="592DDB1F" w14:textId="77777777" w:rsidR="00B90599" w:rsidRPr="00384FE6" w:rsidRDefault="00B90599" w:rsidP="00384FE6">
      <w:pPr>
        <w:ind w:firstLine="708"/>
        <w:jc w:val="both"/>
        <w:rPr>
          <w:sz w:val="20"/>
          <w:szCs w:val="20"/>
        </w:rPr>
      </w:pPr>
      <w:r w:rsidRPr="00384FE6">
        <w:rPr>
          <w:sz w:val="20"/>
          <w:szCs w:val="20"/>
        </w:rPr>
        <w:t>2. создание условий, обеспечивающих реализацию образовательных программ всех уровней, в том числе для участия в мероприятиях федеральных проектов национального проекта «Образование».</w:t>
      </w:r>
    </w:p>
    <w:p w14:paraId="4F3C107F" w14:textId="77777777" w:rsidR="00B90599" w:rsidRPr="00384FE6" w:rsidRDefault="00B90599" w:rsidP="00384FE6">
      <w:pPr>
        <w:jc w:val="both"/>
        <w:rPr>
          <w:sz w:val="20"/>
          <w:szCs w:val="20"/>
        </w:rPr>
      </w:pPr>
      <w:r w:rsidRPr="00384FE6">
        <w:rPr>
          <w:sz w:val="20"/>
          <w:szCs w:val="20"/>
        </w:rPr>
        <w:t>Основные целевые индикаторы подпрограммы:</w:t>
      </w:r>
    </w:p>
    <w:p w14:paraId="4E51C8FA" w14:textId="77777777" w:rsidR="00B90599" w:rsidRPr="00384FE6" w:rsidRDefault="00B90599" w:rsidP="00384FE6">
      <w:pPr>
        <w:jc w:val="both"/>
        <w:rPr>
          <w:i/>
          <w:sz w:val="20"/>
          <w:szCs w:val="20"/>
        </w:rPr>
      </w:pPr>
      <w:r w:rsidRPr="00384FE6">
        <w:rPr>
          <w:i/>
          <w:sz w:val="20"/>
          <w:szCs w:val="20"/>
        </w:rPr>
        <w:t xml:space="preserve">Индикатор 1: </w:t>
      </w:r>
    </w:p>
    <w:p w14:paraId="32980DCA" w14:textId="77777777" w:rsidR="00B90599" w:rsidRPr="00384FE6" w:rsidRDefault="00B90599" w:rsidP="00384FE6">
      <w:pPr>
        <w:pStyle w:val="2f2"/>
        <w:spacing w:line="240" w:lineRule="auto"/>
        <w:ind w:left="0"/>
        <w:jc w:val="both"/>
        <w:rPr>
          <w:sz w:val="20"/>
          <w:szCs w:val="20"/>
        </w:rPr>
      </w:pPr>
      <w:r w:rsidRPr="00384FE6">
        <w:rPr>
          <w:sz w:val="20"/>
          <w:szCs w:val="20"/>
        </w:rPr>
        <w:t xml:space="preserve">доля </w:t>
      </w:r>
      <w:proofErr w:type="gramStart"/>
      <w:r w:rsidRPr="00384FE6">
        <w:rPr>
          <w:sz w:val="20"/>
          <w:szCs w:val="20"/>
        </w:rPr>
        <w:t>муниципальных образовательных организаций</w:t>
      </w:r>
      <w:proofErr w:type="gramEnd"/>
      <w:r w:rsidRPr="00384FE6">
        <w:rPr>
          <w:sz w:val="20"/>
          <w:szCs w:val="20"/>
        </w:rPr>
        <w:t xml:space="preserve"> соответствующих требованиям антитеррористической защищенности от общего количества муниципальных образовательных организаций;</w:t>
      </w:r>
    </w:p>
    <w:p w14:paraId="0E55D89A" w14:textId="77777777" w:rsidR="00B90599" w:rsidRPr="00384FE6" w:rsidRDefault="00B90599" w:rsidP="00384FE6">
      <w:pPr>
        <w:pStyle w:val="2f2"/>
        <w:spacing w:line="240" w:lineRule="auto"/>
        <w:ind w:left="0"/>
        <w:jc w:val="both"/>
        <w:rPr>
          <w:i/>
          <w:sz w:val="20"/>
          <w:szCs w:val="20"/>
        </w:rPr>
      </w:pPr>
      <w:r w:rsidRPr="00384FE6">
        <w:rPr>
          <w:i/>
          <w:sz w:val="20"/>
          <w:szCs w:val="20"/>
        </w:rPr>
        <w:t>Индикатор 2:</w:t>
      </w:r>
    </w:p>
    <w:p w14:paraId="0E6333BC" w14:textId="77777777" w:rsidR="00B90599" w:rsidRPr="00384FE6" w:rsidRDefault="00B90599" w:rsidP="00384FE6">
      <w:pPr>
        <w:autoSpaceDE w:val="0"/>
        <w:autoSpaceDN w:val="0"/>
        <w:adjustRightInd w:val="0"/>
        <w:jc w:val="both"/>
        <w:rPr>
          <w:sz w:val="20"/>
          <w:szCs w:val="20"/>
        </w:rPr>
      </w:pPr>
      <w:r w:rsidRPr="00384FE6">
        <w:rPr>
          <w:sz w:val="20"/>
          <w:szCs w:val="20"/>
        </w:rPr>
        <w:t>доля муниципальных образовательных организаций, имеющих предписания надзорных органов;</w:t>
      </w:r>
    </w:p>
    <w:p w14:paraId="0EC47816" w14:textId="77777777" w:rsidR="00B90599" w:rsidRPr="00384FE6" w:rsidRDefault="00B90599" w:rsidP="00384FE6">
      <w:pPr>
        <w:pStyle w:val="2f2"/>
        <w:spacing w:line="240" w:lineRule="auto"/>
        <w:ind w:left="0"/>
        <w:jc w:val="both"/>
        <w:rPr>
          <w:i/>
          <w:sz w:val="20"/>
          <w:szCs w:val="20"/>
        </w:rPr>
      </w:pPr>
      <w:r w:rsidRPr="00384FE6">
        <w:rPr>
          <w:i/>
          <w:sz w:val="20"/>
          <w:szCs w:val="20"/>
        </w:rPr>
        <w:t>Индикатор 3:</w:t>
      </w:r>
    </w:p>
    <w:p w14:paraId="223F8DBB" w14:textId="77777777" w:rsidR="00B90599" w:rsidRPr="00384FE6" w:rsidRDefault="00B90599" w:rsidP="00384FE6">
      <w:pPr>
        <w:autoSpaceDE w:val="0"/>
        <w:autoSpaceDN w:val="0"/>
        <w:adjustRightInd w:val="0"/>
        <w:jc w:val="both"/>
        <w:rPr>
          <w:sz w:val="20"/>
          <w:szCs w:val="20"/>
        </w:rPr>
      </w:pPr>
      <w:r w:rsidRPr="00384FE6">
        <w:rPr>
          <w:sz w:val="20"/>
          <w:szCs w:val="20"/>
        </w:rPr>
        <w:t>Доля обучающихся, получающих начальное общее, основное общее и среднее общее образование в муниципальных общеобразовательных учреждениях, обеспеченных горячим питанием, в общем количестве обучающихся муниципальных общеобразовательных учреждений, процент;</w:t>
      </w:r>
    </w:p>
    <w:p w14:paraId="7B2CF913" w14:textId="77777777" w:rsidR="00B90599" w:rsidRPr="00384FE6" w:rsidRDefault="00B90599" w:rsidP="00384FE6">
      <w:pPr>
        <w:autoSpaceDE w:val="0"/>
        <w:autoSpaceDN w:val="0"/>
        <w:adjustRightInd w:val="0"/>
        <w:jc w:val="both"/>
        <w:rPr>
          <w:i/>
          <w:sz w:val="20"/>
          <w:szCs w:val="20"/>
        </w:rPr>
      </w:pPr>
      <w:r w:rsidRPr="00384FE6">
        <w:rPr>
          <w:i/>
          <w:sz w:val="20"/>
          <w:szCs w:val="20"/>
        </w:rPr>
        <w:t>Индикатор 4:</w:t>
      </w:r>
    </w:p>
    <w:p w14:paraId="075C4C4F" w14:textId="77777777" w:rsidR="00B90599" w:rsidRPr="00384FE6" w:rsidRDefault="00B90599" w:rsidP="00384FE6">
      <w:pPr>
        <w:autoSpaceDE w:val="0"/>
        <w:autoSpaceDN w:val="0"/>
        <w:adjustRightInd w:val="0"/>
        <w:jc w:val="both"/>
        <w:rPr>
          <w:sz w:val="20"/>
          <w:szCs w:val="20"/>
        </w:rPr>
      </w:pPr>
      <w:r w:rsidRPr="00384FE6">
        <w:rPr>
          <w:sz w:val="20"/>
          <w:szCs w:val="20"/>
        </w:rPr>
        <w:t>доля детей в возрасте от 2-х месяцев до 7 лет, обучающихся по программам дошкольного образования от общей численности детей в возрасте от 2-х месяцев до 7 лет, проживающих на территории, процент;</w:t>
      </w:r>
    </w:p>
    <w:p w14:paraId="7AE836A8" w14:textId="77777777" w:rsidR="00B90599" w:rsidRPr="00384FE6" w:rsidRDefault="00B90599" w:rsidP="00384FE6">
      <w:pPr>
        <w:autoSpaceDE w:val="0"/>
        <w:autoSpaceDN w:val="0"/>
        <w:adjustRightInd w:val="0"/>
        <w:jc w:val="both"/>
        <w:rPr>
          <w:i/>
          <w:sz w:val="20"/>
          <w:szCs w:val="20"/>
        </w:rPr>
      </w:pPr>
      <w:r w:rsidRPr="00384FE6">
        <w:rPr>
          <w:i/>
          <w:sz w:val="20"/>
          <w:szCs w:val="20"/>
        </w:rPr>
        <w:t>Индикатор 5:</w:t>
      </w:r>
    </w:p>
    <w:p w14:paraId="3985C192" w14:textId="77777777" w:rsidR="00B90599" w:rsidRPr="00384FE6" w:rsidRDefault="00B90599" w:rsidP="00384FE6">
      <w:pPr>
        <w:autoSpaceDE w:val="0"/>
        <w:autoSpaceDN w:val="0"/>
        <w:adjustRightInd w:val="0"/>
        <w:jc w:val="both"/>
        <w:rPr>
          <w:sz w:val="20"/>
          <w:szCs w:val="20"/>
        </w:rPr>
      </w:pPr>
      <w:r w:rsidRPr="00384FE6">
        <w:rPr>
          <w:sz w:val="20"/>
          <w:szCs w:val="20"/>
        </w:rPr>
        <w:t>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 процент;</w:t>
      </w:r>
    </w:p>
    <w:p w14:paraId="5B5FBF4D" w14:textId="77777777" w:rsidR="00B90599" w:rsidRPr="00384FE6" w:rsidRDefault="00B90599" w:rsidP="00384FE6">
      <w:pPr>
        <w:autoSpaceDE w:val="0"/>
        <w:autoSpaceDN w:val="0"/>
        <w:adjustRightInd w:val="0"/>
        <w:jc w:val="both"/>
        <w:rPr>
          <w:sz w:val="20"/>
          <w:szCs w:val="20"/>
        </w:rPr>
      </w:pPr>
      <w:r w:rsidRPr="00384FE6">
        <w:rPr>
          <w:i/>
          <w:sz w:val="20"/>
          <w:szCs w:val="20"/>
        </w:rPr>
        <w:t>Целевой индикатор 6:</w:t>
      </w:r>
    </w:p>
    <w:p w14:paraId="033ACED5" w14:textId="77777777" w:rsidR="00B90599" w:rsidRPr="00384FE6" w:rsidRDefault="00B90599" w:rsidP="00384FE6">
      <w:pPr>
        <w:autoSpaceDE w:val="0"/>
        <w:autoSpaceDN w:val="0"/>
        <w:adjustRightInd w:val="0"/>
        <w:jc w:val="both"/>
        <w:rPr>
          <w:sz w:val="20"/>
          <w:szCs w:val="20"/>
        </w:rPr>
      </w:pPr>
      <w:r w:rsidRPr="00384FE6">
        <w:rPr>
          <w:sz w:val="20"/>
          <w:szCs w:val="20"/>
        </w:rPr>
        <w:t>удельный вес числа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 процент;</w:t>
      </w:r>
    </w:p>
    <w:p w14:paraId="021D7D67" w14:textId="77777777" w:rsidR="00B90599" w:rsidRPr="00384FE6" w:rsidRDefault="00B90599" w:rsidP="00384FE6">
      <w:pPr>
        <w:autoSpaceDE w:val="0"/>
        <w:autoSpaceDN w:val="0"/>
        <w:adjustRightInd w:val="0"/>
        <w:jc w:val="both"/>
        <w:rPr>
          <w:sz w:val="20"/>
          <w:szCs w:val="20"/>
        </w:rPr>
      </w:pPr>
      <w:r w:rsidRPr="00384FE6">
        <w:rPr>
          <w:i/>
          <w:sz w:val="20"/>
          <w:szCs w:val="20"/>
        </w:rPr>
        <w:t>Целевой индикатор 7:</w:t>
      </w:r>
    </w:p>
    <w:p w14:paraId="4060787D" w14:textId="77777777" w:rsidR="00B90599" w:rsidRPr="00384FE6" w:rsidRDefault="00B90599" w:rsidP="00384FE6">
      <w:pPr>
        <w:autoSpaceDE w:val="0"/>
        <w:autoSpaceDN w:val="0"/>
        <w:jc w:val="both"/>
        <w:rPr>
          <w:sz w:val="20"/>
          <w:szCs w:val="20"/>
        </w:rPr>
      </w:pPr>
      <w:r w:rsidRPr="00384FE6">
        <w:rPr>
          <w:sz w:val="20"/>
          <w:szCs w:val="20"/>
        </w:rPr>
        <w:t>доля детей 5-18 лет, охваченных дополнительными общеобразовательными программами</w:t>
      </w:r>
      <w:r w:rsidRPr="00384FE6">
        <w:rPr>
          <w:sz w:val="20"/>
          <w:szCs w:val="20"/>
          <w:shd w:val="clear" w:color="auto" w:fill="FFFFFF"/>
        </w:rPr>
        <w:t xml:space="preserve"> в общей численности детей в возрасте 5-18 лет, процент.</w:t>
      </w:r>
    </w:p>
    <w:p w14:paraId="4FFB3A5B" w14:textId="77777777" w:rsidR="00B90599" w:rsidRPr="00384FE6" w:rsidRDefault="00B90599" w:rsidP="00384FE6">
      <w:pPr>
        <w:autoSpaceDE w:val="0"/>
        <w:autoSpaceDN w:val="0"/>
        <w:jc w:val="both"/>
        <w:rPr>
          <w:sz w:val="20"/>
          <w:szCs w:val="20"/>
        </w:rPr>
      </w:pPr>
    </w:p>
    <w:p w14:paraId="73FA9D48" w14:textId="77777777" w:rsidR="00B90599" w:rsidRPr="00384FE6" w:rsidRDefault="00B90599" w:rsidP="00384FE6">
      <w:pPr>
        <w:pStyle w:val="ConsPlusNormal"/>
        <w:ind w:firstLine="709"/>
        <w:contextualSpacing/>
        <w:jc w:val="both"/>
        <w:rPr>
          <w:rFonts w:ascii="Times New Roman" w:hAnsi="Times New Roman" w:cs="Times New Roman"/>
        </w:rPr>
      </w:pPr>
    </w:p>
    <w:p w14:paraId="7070C665" w14:textId="77777777" w:rsidR="00B90599" w:rsidRPr="00384FE6" w:rsidRDefault="00B90599" w:rsidP="00384FE6">
      <w:pPr>
        <w:ind w:left="2127"/>
        <w:jc w:val="both"/>
        <w:rPr>
          <w:sz w:val="20"/>
          <w:szCs w:val="20"/>
        </w:rPr>
      </w:pPr>
      <w:r w:rsidRPr="00384FE6">
        <w:rPr>
          <w:sz w:val="20"/>
          <w:szCs w:val="20"/>
          <w:lang w:val="en-US"/>
        </w:rPr>
        <w:t>IV</w:t>
      </w:r>
      <w:r w:rsidRPr="00384FE6">
        <w:rPr>
          <w:sz w:val="20"/>
          <w:szCs w:val="20"/>
        </w:rPr>
        <w:t>. Характеристика мероприятий подпрограммы</w:t>
      </w:r>
    </w:p>
    <w:p w14:paraId="3177F89E" w14:textId="77777777" w:rsidR="00B90599" w:rsidRPr="00384FE6" w:rsidRDefault="00B90599" w:rsidP="00384FE6">
      <w:pPr>
        <w:pStyle w:val="ConsPlusNormal"/>
        <w:widowControl/>
        <w:ind w:firstLine="709"/>
        <w:jc w:val="both"/>
        <w:rPr>
          <w:rFonts w:ascii="Times New Roman" w:eastAsia="Arial" w:hAnsi="Times New Roman" w:cs="Times New Roman"/>
          <w:color w:val="000000"/>
          <w:lang w:bidi="ru-RU"/>
        </w:rPr>
      </w:pPr>
      <w:r w:rsidRPr="00384FE6">
        <w:rPr>
          <w:rFonts w:ascii="Times New Roman" w:hAnsi="Times New Roman" w:cs="Times New Roman"/>
        </w:rPr>
        <w:lastRenderedPageBreak/>
        <w:br/>
        <w:t xml:space="preserve">          Мероприятия подпрограммы направлены на </w:t>
      </w:r>
      <w:r w:rsidRPr="00384FE6">
        <w:rPr>
          <w:rFonts w:ascii="Times New Roman" w:eastAsia="Arial" w:hAnsi="Times New Roman" w:cs="Times New Roman"/>
        </w:rPr>
        <w:t xml:space="preserve">обеспечение равных возможностей </w:t>
      </w:r>
      <w:proofErr w:type="gramStart"/>
      <w:r w:rsidRPr="00384FE6">
        <w:rPr>
          <w:rFonts w:ascii="Times New Roman" w:eastAsia="Arial" w:hAnsi="Times New Roman" w:cs="Times New Roman"/>
        </w:rPr>
        <w:t>и  условий</w:t>
      </w:r>
      <w:proofErr w:type="gramEnd"/>
      <w:r w:rsidRPr="00384FE6">
        <w:rPr>
          <w:rFonts w:ascii="Times New Roman" w:eastAsia="Arial" w:hAnsi="Times New Roman" w:cs="Times New Roman"/>
        </w:rPr>
        <w:t xml:space="preserve"> получения качественного   позитивной социализации обучающихся независимо от их места жительства и социального положения семей.</w:t>
      </w:r>
    </w:p>
    <w:p w14:paraId="62899CD7" w14:textId="77777777" w:rsidR="00B90599" w:rsidRPr="00384FE6" w:rsidRDefault="00B90599" w:rsidP="00384FE6">
      <w:pPr>
        <w:ind w:firstLine="709"/>
        <w:jc w:val="both"/>
        <w:rPr>
          <w:sz w:val="20"/>
          <w:szCs w:val="20"/>
        </w:rPr>
      </w:pPr>
      <w:r w:rsidRPr="00384FE6">
        <w:rPr>
          <w:sz w:val="20"/>
          <w:szCs w:val="20"/>
        </w:rPr>
        <w:t>К основным мероприятиям, запланированным в рамках реализации задачи 1 подпрограммы, относятся мероприятия, направленные на соблюдение требований законодательства в сфере образования:</w:t>
      </w:r>
    </w:p>
    <w:p w14:paraId="5452BCF8" w14:textId="77777777" w:rsidR="00B90599" w:rsidRPr="00384FE6" w:rsidRDefault="00B90599" w:rsidP="00384FE6">
      <w:pPr>
        <w:ind w:firstLine="709"/>
        <w:jc w:val="both"/>
        <w:rPr>
          <w:color w:val="000000"/>
          <w:sz w:val="20"/>
          <w:szCs w:val="20"/>
        </w:rPr>
      </w:pPr>
      <w:r w:rsidRPr="00384FE6">
        <w:rPr>
          <w:color w:val="000000"/>
          <w:sz w:val="20"/>
          <w:szCs w:val="20"/>
        </w:rPr>
        <w:t>обеспечение в муниципальных образовательных организациях антитеррористических мероприятий и комплексной безопасности;</w:t>
      </w:r>
    </w:p>
    <w:p w14:paraId="05286045" w14:textId="77777777" w:rsidR="00B90599" w:rsidRPr="00384FE6" w:rsidRDefault="00B90599" w:rsidP="00384FE6">
      <w:pPr>
        <w:ind w:firstLine="709"/>
        <w:jc w:val="both"/>
        <w:rPr>
          <w:color w:val="000000"/>
          <w:sz w:val="20"/>
          <w:szCs w:val="20"/>
        </w:rPr>
      </w:pPr>
      <w:r w:rsidRPr="00384FE6">
        <w:rPr>
          <w:color w:val="000000"/>
          <w:sz w:val="20"/>
          <w:szCs w:val="20"/>
        </w:rPr>
        <w:t>выполнение противопожарных мероприятий;</w:t>
      </w:r>
    </w:p>
    <w:p w14:paraId="7901F94D" w14:textId="77777777" w:rsidR="00B90599" w:rsidRPr="00384FE6" w:rsidRDefault="00B90599" w:rsidP="00384FE6">
      <w:pPr>
        <w:ind w:firstLine="709"/>
        <w:jc w:val="both"/>
        <w:rPr>
          <w:sz w:val="20"/>
          <w:szCs w:val="20"/>
        </w:rPr>
      </w:pPr>
      <w:r w:rsidRPr="00384FE6">
        <w:rPr>
          <w:color w:val="000000"/>
          <w:sz w:val="20"/>
          <w:szCs w:val="20"/>
        </w:rPr>
        <w:t xml:space="preserve">обеспечение </w:t>
      </w:r>
      <w:r w:rsidRPr="00384FE6">
        <w:rPr>
          <w:sz w:val="20"/>
          <w:szCs w:val="20"/>
        </w:rPr>
        <w:t xml:space="preserve">доступности муниципальных образовательных организаций для инвалидов, посредством выполнения планов мероприятий по устранению недостатков, выявленных в ходе независимой оценки качества образования </w:t>
      </w:r>
      <w:proofErr w:type="gramStart"/>
      <w:r w:rsidRPr="00384FE6">
        <w:rPr>
          <w:sz w:val="20"/>
          <w:szCs w:val="20"/>
        </w:rPr>
        <w:t>и  утвержденных</w:t>
      </w:r>
      <w:proofErr w:type="gramEnd"/>
      <w:r w:rsidRPr="00384FE6">
        <w:rPr>
          <w:sz w:val="20"/>
          <w:szCs w:val="20"/>
        </w:rPr>
        <w:t xml:space="preserve"> паспортов доступности;</w:t>
      </w:r>
    </w:p>
    <w:p w14:paraId="5BC5EEB0" w14:textId="77777777" w:rsidR="00B90599" w:rsidRPr="00384FE6" w:rsidRDefault="00B90599" w:rsidP="00384FE6">
      <w:pPr>
        <w:ind w:firstLine="709"/>
        <w:jc w:val="both"/>
        <w:rPr>
          <w:color w:val="000000"/>
          <w:sz w:val="20"/>
          <w:szCs w:val="20"/>
        </w:rPr>
      </w:pPr>
      <w:r w:rsidRPr="00384FE6">
        <w:rPr>
          <w:color w:val="000000"/>
          <w:sz w:val="20"/>
          <w:szCs w:val="20"/>
        </w:rPr>
        <w:t xml:space="preserve">создание условий для организация питания обучающихся муниципальных общеобразовательных организаций в соответствии с требованиями санитарных правил, устранение </w:t>
      </w:r>
      <w:proofErr w:type="gramStart"/>
      <w:r w:rsidRPr="00384FE6">
        <w:rPr>
          <w:color w:val="000000"/>
          <w:sz w:val="20"/>
          <w:szCs w:val="20"/>
        </w:rPr>
        <w:t xml:space="preserve">предписаний  </w:t>
      </w:r>
      <w:proofErr w:type="spellStart"/>
      <w:r w:rsidRPr="00384FE6">
        <w:rPr>
          <w:color w:val="000000"/>
          <w:sz w:val="20"/>
          <w:szCs w:val="20"/>
        </w:rPr>
        <w:t>Роспотребнадзора</w:t>
      </w:r>
      <w:proofErr w:type="spellEnd"/>
      <w:proofErr w:type="gramEnd"/>
      <w:r w:rsidRPr="00384FE6">
        <w:rPr>
          <w:color w:val="000000"/>
          <w:sz w:val="20"/>
          <w:szCs w:val="20"/>
        </w:rPr>
        <w:t>.</w:t>
      </w:r>
    </w:p>
    <w:p w14:paraId="5362CF8C" w14:textId="77777777" w:rsidR="00B90599" w:rsidRPr="00384FE6" w:rsidRDefault="00B90599" w:rsidP="00384FE6">
      <w:pPr>
        <w:ind w:firstLine="709"/>
        <w:jc w:val="both"/>
        <w:rPr>
          <w:sz w:val="20"/>
          <w:szCs w:val="20"/>
        </w:rPr>
      </w:pPr>
      <w:r w:rsidRPr="00384FE6">
        <w:rPr>
          <w:sz w:val="20"/>
          <w:szCs w:val="20"/>
        </w:rPr>
        <w:t>Мероприятия задачи 2 по созданию условий, обеспечивающих реализацию образовательных программ всех уровней, в том числе для участия в мероприятиях федеральных проектов национального проекта «Образование» предполагают:</w:t>
      </w:r>
    </w:p>
    <w:p w14:paraId="10C10022" w14:textId="77777777" w:rsidR="00B90599" w:rsidRPr="00384FE6" w:rsidRDefault="00B90599" w:rsidP="00384FE6">
      <w:pPr>
        <w:ind w:firstLine="709"/>
        <w:jc w:val="both"/>
        <w:rPr>
          <w:sz w:val="20"/>
          <w:szCs w:val="20"/>
        </w:rPr>
      </w:pPr>
      <w:r w:rsidRPr="00384FE6">
        <w:rPr>
          <w:sz w:val="20"/>
          <w:szCs w:val="20"/>
        </w:rPr>
        <w:t>создание условий для организации приема   в ДОУ детей младенческого и раннего возраста.</w:t>
      </w:r>
    </w:p>
    <w:p w14:paraId="572EDCC3" w14:textId="77777777" w:rsidR="00B90599" w:rsidRPr="00384FE6" w:rsidRDefault="00B90599" w:rsidP="00384FE6">
      <w:pPr>
        <w:ind w:firstLine="709"/>
        <w:jc w:val="both"/>
        <w:rPr>
          <w:sz w:val="20"/>
          <w:szCs w:val="20"/>
        </w:rPr>
      </w:pPr>
      <w:r w:rsidRPr="00384FE6">
        <w:rPr>
          <w:sz w:val="20"/>
          <w:szCs w:val="20"/>
        </w:rPr>
        <w:t xml:space="preserve">создание условий для проведения государственной итоговой аттестации (ГИА) </w:t>
      </w:r>
      <w:proofErr w:type="gramStart"/>
      <w:r w:rsidRPr="00384FE6">
        <w:rPr>
          <w:sz w:val="20"/>
          <w:szCs w:val="20"/>
        </w:rPr>
        <w:t>выпускников ,</w:t>
      </w:r>
      <w:proofErr w:type="gramEnd"/>
      <w:r w:rsidRPr="00384FE6">
        <w:rPr>
          <w:sz w:val="20"/>
          <w:szCs w:val="20"/>
        </w:rPr>
        <w:t xml:space="preserve"> завершивших обучение по общеобразовательным программам основного и среднего общего образования в 4 пунктах проведения экзаменов;</w:t>
      </w:r>
    </w:p>
    <w:p w14:paraId="3BD7F876" w14:textId="77777777" w:rsidR="00B90599" w:rsidRPr="00384FE6" w:rsidRDefault="00B90599" w:rsidP="00384FE6">
      <w:pPr>
        <w:ind w:firstLine="709"/>
        <w:jc w:val="both"/>
        <w:rPr>
          <w:sz w:val="20"/>
          <w:szCs w:val="20"/>
        </w:rPr>
      </w:pPr>
      <w:r w:rsidRPr="00384FE6">
        <w:rPr>
          <w:sz w:val="20"/>
          <w:szCs w:val="20"/>
        </w:rPr>
        <w:t>создание условий, обеспечивающих реализацию дополнительных общеобразовательных программ для детей 5-18 лет</w:t>
      </w:r>
      <w:r w:rsidRPr="00384FE6">
        <w:rPr>
          <w:sz w:val="20"/>
          <w:szCs w:val="20"/>
          <w:shd w:val="clear" w:color="auto" w:fill="FFFFFF"/>
        </w:rPr>
        <w:t>.</w:t>
      </w:r>
    </w:p>
    <w:p w14:paraId="6763959D" w14:textId="77777777" w:rsidR="00B90599" w:rsidRPr="00384FE6" w:rsidRDefault="00B90599" w:rsidP="00384FE6">
      <w:pPr>
        <w:ind w:firstLine="709"/>
        <w:jc w:val="both"/>
        <w:rPr>
          <w:sz w:val="20"/>
          <w:szCs w:val="20"/>
        </w:rPr>
      </w:pPr>
    </w:p>
    <w:p w14:paraId="726FA490" w14:textId="77777777" w:rsidR="00B90599" w:rsidRPr="00384FE6" w:rsidRDefault="00B90599" w:rsidP="00C7422D">
      <w:pPr>
        <w:pStyle w:val="af7"/>
        <w:numPr>
          <w:ilvl w:val="0"/>
          <w:numId w:val="34"/>
        </w:numPr>
        <w:spacing w:after="0" w:line="240" w:lineRule="auto"/>
        <w:jc w:val="both"/>
        <w:outlineLvl w:val="1"/>
        <w:rPr>
          <w:rFonts w:ascii="Times New Roman" w:hAnsi="Times New Roman" w:cs="Times New Roman"/>
          <w:sz w:val="20"/>
          <w:szCs w:val="20"/>
        </w:rPr>
      </w:pPr>
      <w:r w:rsidRPr="00384FE6">
        <w:rPr>
          <w:rFonts w:ascii="Times New Roman" w:hAnsi="Times New Roman" w:cs="Times New Roman"/>
          <w:sz w:val="20"/>
          <w:szCs w:val="20"/>
        </w:rPr>
        <w:t xml:space="preserve">Ожидаемые </w:t>
      </w:r>
      <w:r w:rsidRPr="00384FE6">
        <w:rPr>
          <w:rFonts w:ascii="Times New Roman" w:hAnsi="Times New Roman" w:cs="Times New Roman"/>
          <w:sz w:val="20"/>
          <w:szCs w:val="20"/>
          <w:lang w:val="en-US"/>
        </w:rPr>
        <w:t>и</w:t>
      </w:r>
      <w:r w:rsidRPr="00384FE6">
        <w:rPr>
          <w:rFonts w:ascii="Times New Roman" w:hAnsi="Times New Roman" w:cs="Times New Roman"/>
          <w:sz w:val="20"/>
          <w:szCs w:val="20"/>
        </w:rPr>
        <w:t xml:space="preserve"> конечные результаты</w:t>
      </w:r>
    </w:p>
    <w:p w14:paraId="4009242B" w14:textId="77777777" w:rsidR="00B90599" w:rsidRPr="00384FE6" w:rsidRDefault="00B90599" w:rsidP="00384FE6">
      <w:pPr>
        <w:jc w:val="both"/>
        <w:outlineLvl w:val="1"/>
        <w:rPr>
          <w:sz w:val="20"/>
          <w:szCs w:val="20"/>
        </w:rPr>
      </w:pPr>
    </w:p>
    <w:p w14:paraId="39BD6934" w14:textId="77777777" w:rsidR="00B90599" w:rsidRPr="00384FE6" w:rsidRDefault="00B90599" w:rsidP="00384FE6">
      <w:pPr>
        <w:ind w:firstLine="709"/>
        <w:jc w:val="both"/>
        <w:textAlignment w:val="baseline"/>
        <w:rPr>
          <w:sz w:val="20"/>
          <w:szCs w:val="20"/>
        </w:rPr>
      </w:pPr>
      <w:r w:rsidRPr="00384FE6">
        <w:rPr>
          <w:sz w:val="20"/>
          <w:szCs w:val="20"/>
        </w:rPr>
        <w:t>Эффективная реализация муниципальной программы позволит обеспечить выполнение государственных гарантий общедоступности и бесплатности дошкольного, основного общего образования и дополнительного образования детей.</w:t>
      </w:r>
    </w:p>
    <w:p w14:paraId="3279B2BA" w14:textId="77777777" w:rsidR="00B90599" w:rsidRPr="00384FE6" w:rsidRDefault="00B90599" w:rsidP="00384FE6">
      <w:pPr>
        <w:ind w:firstLine="709"/>
        <w:jc w:val="both"/>
        <w:textAlignment w:val="baseline"/>
        <w:rPr>
          <w:sz w:val="20"/>
          <w:szCs w:val="20"/>
        </w:rPr>
      </w:pPr>
      <w:r w:rsidRPr="00384FE6">
        <w:rPr>
          <w:sz w:val="20"/>
          <w:szCs w:val="20"/>
        </w:rPr>
        <w:t>При выполнении мероприятий увеличится количество муниципальных образовательных организаций, соответствующих требованиям антитеррористической защищенности, противопожарной безопасности, а также исполнение муниципального плана мероприятий по устранению недостатков, выявленных в ходе НОКО. Также, увеличится количество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 снизится доля муниципальных образовательных организаций, имеющих предписания надзорных органов в общем количестве муниципальных образовательных организаций.</w:t>
      </w:r>
    </w:p>
    <w:p w14:paraId="01CA6450" w14:textId="77777777" w:rsidR="00B90599" w:rsidRPr="00384FE6" w:rsidRDefault="00B90599" w:rsidP="00384FE6">
      <w:pPr>
        <w:ind w:firstLine="709"/>
        <w:jc w:val="both"/>
        <w:rPr>
          <w:sz w:val="20"/>
          <w:szCs w:val="20"/>
        </w:rPr>
      </w:pPr>
      <w:r w:rsidRPr="00384FE6">
        <w:rPr>
          <w:sz w:val="20"/>
          <w:szCs w:val="20"/>
        </w:rPr>
        <w:t xml:space="preserve">При выполнении запланированных мероприятий увеличится </w:t>
      </w:r>
      <w:proofErr w:type="gramStart"/>
      <w:r w:rsidRPr="00384FE6">
        <w:rPr>
          <w:sz w:val="20"/>
          <w:szCs w:val="20"/>
        </w:rPr>
        <w:t>показатель  качества</w:t>
      </w:r>
      <w:proofErr w:type="gramEnd"/>
      <w:r w:rsidRPr="00384FE6">
        <w:rPr>
          <w:sz w:val="20"/>
          <w:szCs w:val="20"/>
        </w:rPr>
        <w:t xml:space="preserve">   условий организации горячего питания   обучающихся, получающих общее образование в муниципальных общеобразовательных организациях;  охват горячим питанием  составит не менее 98% от численности обучающихся школ;</w:t>
      </w:r>
    </w:p>
    <w:p w14:paraId="4C770344" w14:textId="77777777" w:rsidR="00B90599" w:rsidRPr="00384FE6" w:rsidRDefault="00B90599" w:rsidP="00384FE6">
      <w:pPr>
        <w:ind w:firstLine="709"/>
        <w:jc w:val="both"/>
        <w:rPr>
          <w:sz w:val="20"/>
          <w:szCs w:val="20"/>
        </w:rPr>
      </w:pPr>
      <w:r w:rsidRPr="00384FE6">
        <w:rPr>
          <w:sz w:val="20"/>
          <w:szCs w:val="20"/>
        </w:rPr>
        <w:t>Создание условий для реализации основной общеобразовательной программы дошкольного образования в соответствии с ФГОС ДО и осуществления присмотра и ухода за детьми в возрасте от 8 месяцев</w:t>
      </w:r>
      <w:r w:rsidRPr="00384FE6">
        <w:rPr>
          <w:sz w:val="20"/>
          <w:szCs w:val="20"/>
          <w:shd w:val="clear" w:color="auto" w:fill="FFFFFF"/>
        </w:rPr>
        <w:t xml:space="preserve"> позволит </w:t>
      </w:r>
      <w:r w:rsidRPr="00384FE6">
        <w:rPr>
          <w:rStyle w:val="afff8"/>
          <w:sz w:val="20"/>
          <w:szCs w:val="20"/>
          <w:shd w:val="clear" w:color="auto" w:fill="FFFFFF"/>
        </w:rPr>
        <w:t xml:space="preserve">повысить муниципальный показатель охвата дошкольным образованием детей всех возрастных категорий до 72% и обеспечить доступность дошкольного образования для детей младенческого и раннего возраста в соответствии с </w:t>
      </w:r>
      <w:r w:rsidRPr="00384FE6">
        <w:rPr>
          <w:i/>
          <w:sz w:val="20"/>
          <w:szCs w:val="20"/>
        </w:rPr>
        <w:t xml:space="preserve">ФГОС </w:t>
      </w:r>
      <w:proofErr w:type="gramStart"/>
      <w:r w:rsidRPr="00384FE6">
        <w:rPr>
          <w:sz w:val="20"/>
          <w:szCs w:val="20"/>
        </w:rPr>
        <w:t>ДО  и</w:t>
      </w:r>
      <w:proofErr w:type="gramEnd"/>
      <w:r w:rsidRPr="00384FE6">
        <w:rPr>
          <w:sz w:val="20"/>
          <w:szCs w:val="20"/>
        </w:rPr>
        <w:t xml:space="preserve"> законодательством в сфере образования;</w:t>
      </w:r>
    </w:p>
    <w:p w14:paraId="0CC51602" w14:textId="77777777" w:rsidR="00B90599" w:rsidRPr="00384FE6" w:rsidRDefault="00B90599" w:rsidP="00384FE6">
      <w:pPr>
        <w:ind w:firstLine="709"/>
        <w:jc w:val="both"/>
        <w:rPr>
          <w:sz w:val="20"/>
          <w:szCs w:val="20"/>
        </w:rPr>
      </w:pPr>
      <w:r w:rsidRPr="00384FE6">
        <w:rPr>
          <w:sz w:val="20"/>
          <w:szCs w:val="20"/>
        </w:rPr>
        <w:t>Качество технической оснащенности пунктов проведения ГИА, обеспечат соблюдение требований к условиям организации ГИА, безопасности, а также предотвращение возможных нарушений.</w:t>
      </w:r>
    </w:p>
    <w:p w14:paraId="7FEA0E15" w14:textId="77777777" w:rsidR="00B90599" w:rsidRPr="00384FE6" w:rsidRDefault="00B90599" w:rsidP="00384FE6">
      <w:pPr>
        <w:ind w:firstLine="709"/>
        <w:jc w:val="both"/>
        <w:rPr>
          <w:sz w:val="20"/>
          <w:szCs w:val="20"/>
        </w:rPr>
      </w:pPr>
      <w:r w:rsidRPr="00384FE6">
        <w:rPr>
          <w:sz w:val="20"/>
          <w:szCs w:val="20"/>
        </w:rPr>
        <w:t>Достижение муниципальных показателей по охвату дополнительным образованием в рамках реализации федерального проекта «Успех каждого ребенка» национального проекта «Образование» позволит расширить возможности для интеллектуального, творческого и физического развития школьников.</w:t>
      </w:r>
    </w:p>
    <w:p w14:paraId="512B4725" w14:textId="77777777" w:rsidR="00B90599" w:rsidRPr="00384FE6" w:rsidRDefault="00B90599" w:rsidP="00384FE6">
      <w:pPr>
        <w:jc w:val="both"/>
        <w:rPr>
          <w:sz w:val="20"/>
          <w:szCs w:val="20"/>
        </w:rPr>
      </w:pPr>
    </w:p>
    <w:p w14:paraId="045538AD" w14:textId="77777777" w:rsidR="00B90599" w:rsidRPr="00384FE6" w:rsidRDefault="00B90599" w:rsidP="00384FE6">
      <w:pPr>
        <w:jc w:val="both"/>
        <w:rPr>
          <w:sz w:val="20"/>
          <w:szCs w:val="20"/>
        </w:rPr>
      </w:pPr>
    </w:p>
    <w:p w14:paraId="546BFD58" w14:textId="77777777" w:rsidR="00B90599" w:rsidRPr="00384FE6" w:rsidRDefault="00B90599" w:rsidP="00384FE6">
      <w:pPr>
        <w:jc w:val="both"/>
        <w:rPr>
          <w:sz w:val="20"/>
          <w:szCs w:val="20"/>
        </w:rPr>
      </w:pPr>
    </w:p>
    <w:p w14:paraId="4DE2F129" w14:textId="77777777" w:rsidR="00B90599" w:rsidRPr="00384FE6" w:rsidRDefault="00B90599" w:rsidP="00384FE6">
      <w:pPr>
        <w:jc w:val="both"/>
        <w:rPr>
          <w:sz w:val="20"/>
          <w:szCs w:val="20"/>
        </w:rPr>
      </w:pPr>
    </w:p>
    <w:p w14:paraId="164A83B8" w14:textId="77777777" w:rsidR="00B90599" w:rsidRPr="00384FE6" w:rsidRDefault="00B90599" w:rsidP="00384FE6">
      <w:pPr>
        <w:jc w:val="both"/>
        <w:rPr>
          <w:sz w:val="20"/>
          <w:szCs w:val="20"/>
        </w:rPr>
      </w:pPr>
    </w:p>
    <w:p w14:paraId="43ABEACF" w14:textId="77777777" w:rsidR="00B90599" w:rsidRPr="00384FE6" w:rsidRDefault="00B90599" w:rsidP="00384FE6">
      <w:pPr>
        <w:jc w:val="both"/>
        <w:rPr>
          <w:sz w:val="20"/>
          <w:szCs w:val="20"/>
        </w:rPr>
      </w:pPr>
    </w:p>
    <w:p w14:paraId="355BCD2F" w14:textId="77777777" w:rsidR="00B90599" w:rsidRPr="00384FE6" w:rsidRDefault="00B90599" w:rsidP="00384FE6">
      <w:pPr>
        <w:jc w:val="both"/>
        <w:rPr>
          <w:sz w:val="20"/>
          <w:szCs w:val="20"/>
        </w:rPr>
      </w:pPr>
    </w:p>
    <w:tbl>
      <w:tblPr>
        <w:tblW w:w="0" w:type="auto"/>
        <w:tblLook w:val="04A0" w:firstRow="1" w:lastRow="0" w:firstColumn="1" w:lastColumn="0" w:noHBand="0" w:noVBand="1"/>
      </w:tblPr>
      <w:tblGrid>
        <w:gridCol w:w="5068"/>
        <w:gridCol w:w="5069"/>
      </w:tblGrid>
      <w:tr w:rsidR="00B90599" w:rsidRPr="00384FE6" w14:paraId="05CDB198" w14:textId="77777777" w:rsidTr="00F22E2E">
        <w:tc>
          <w:tcPr>
            <w:tcW w:w="5068" w:type="dxa"/>
            <w:shd w:val="clear" w:color="auto" w:fill="auto"/>
          </w:tcPr>
          <w:p w14:paraId="1DDB5094" w14:textId="77777777" w:rsidR="00B90599" w:rsidRPr="00384FE6" w:rsidRDefault="00B90599" w:rsidP="00384FE6">
            <w:pPr>
              <w:jc w:val="both"/>
              <w:outlineLvl w:val="0"/>
              <w:rPr>
                <w:sz w:val="20"/>
                <w:szCs w:val="20"/>
              </w:rPr>
            </w:pPr>
          </w:p>
        </w:tc>
        <w:tc>
          <w:tcPr>
            <w:tcW w:w="5069" w:type="dxa"/>
            <w:shd w:val="clear" w:color="auto" w:fill="auto"/>
          </w:tcPr>
          <w:p w14:paraId="01AF02B4" w14:textId="77777777" w:rsidR="00B90599" w:rsidRPr="00384FE6" w:rsidRDefault="00B90599" w:rsidP="00384FE6">
            <w:pPr>
              <w:jc w:val="both"/>
              <w:rPr>
                <w:sz w:val="20"/>
                <w:szCs w:val="20"/>
              </w:rPr>
            </w:pPr>
            <w:r w:rsidRPr="00384FE6">
              <w:rPr>
                <w:sz w:val="20"/>
                <w:szCs w:val="20"/>
              </w:rPr>
              <w:t>Приложение №2</w:t>
            </w:r>
          </w:p>
          <w:p w14:paraId="32076B10" w14:textId="77777777" w:rsidR="00B90599" w:rsidRPr="00384FE6" w:rsidRDefault="00B90599" w:rsidP="00384FE6">
            <w:pPr>
              <w:jc w:val="both"/>
              <w:rPr>
                <w:sz w:val="20"/>
                <w:szCs w:val="20"/>
              </w:rPr>
            </w:pPr>
            <w:r w:rsidRPr="00384FE6">
              <w:rPr>
                <w:sz w:val="20"/>
                <w:szCs w:val="20"/>
              </w:rPr>
              <w:t xml:space="preserve">к </w:t>
            </w:r>
            <w:proofErr w:type="gramStart"/>
            <w:r w:rsidRPr="00384FE6">
              <w:rPr>
                <w:sz w:val="20"/>
                <w:szCs w:val="20"/>
              </w:rPr>
              <w:t>муниципальной  программе</w:t>
            </w:r>
            <w:proofErr w:type="gramEnd"/>
          </w:p>
          <w:p w14:paraId="61A31D14" w14:textId="77777777" w:rsidR="00B90599" w:rsidRPr="00384FE6" w:rsidRDefault="00B90599" w:rsidP="00384FE6">
            <w:pPr>
              <w:jc w:val="both"/>
              <w:rPr>
                <w:sz w:val="20"/>
                <w:szCs w:val="20"/>
              </w:rPr>
            </w:pPr>
            <w:r w:rsidRPr="00384FE6">
              <w:rPr>
                <w:sz w:val="20"/>
                <w:szCs w:val="20"/>
              </w:rPr>
              <w:t xml:space="preserve"> «Развитие системы образования </w:t>
            </w:r>
          </w:p>
          <w:p w14:paraId="499F780F" w14:textId="77777777" w:rsidR="00B90599" w:rsidRPr="00384FE6" w:rsidRDefault="00B90599" w:rsidP="00384FE6">
            <w:pPr>
              <w:jc w:val="both"/>
              <w:outlineLvl w:val="0"/>
              <w:rPr>
                <w:sz w:val="20"/>
                <w:szCs w:val="20"/>
              </w:rPr>
            </w:pPr>
            <w:r w:rsidRPr="00384FE6">
              <w:rPr>
                <w:sz w:val="20"/>
                <w:szCs w:val="20"/>
              </w:rPr>
              <w:t xml:space="preserve">Куйбышевского муниципального района Новосибирской </w:t>
            </w:r>
            <w:proofErr w:type="gramStart"/>
            <w:r w:rsidRPr="00384FE6">
              <w:rPr>
                <w:sz w:val="20"/>
                <w:szCs w:val="20"/>
              </w:rPr>
              <w:t xml:space="preserve">области  </w:t>
            </w:r>
            <w:r w:rsidRPr="00384FE6">
              <w:rPr>
                <w:sz w:val="20"/>
                <w:szCs w:val="20"/>
              </w:rPr>
              <w:br/>
              <w:t>на</w:t>
            </w:r>
            <w:proofErr w:type="gramEnd"/>
            <w:r w:rsidRPr="00384FE6">
              <w:rPr>
                <w:sz w:val="20"/>
                <w:szCs w:val="20"/>
              </w:rPr>
              <w:t xml:space="preserve"> 2023-2025 годы»</w:t>
            </w:r>
          </w:p>
        </w:tc>
      </w:tr>
    </w:tbl>
    <w:p w14:paraId="3F22B50A" w14:textId="77777777" w:rsidR="00B90599" w:rsidRPr="00384FE6" w:rsidRDefault="00B90599" w:rsidP="00384FE6">
      <w:pPr>
        <w:tabs>
          <w:tab w:val="left" w:pos="4455"/>
          <w:tab w:val="center" w:pos="4960"/>
        </w:tabs>
        <w:jc w:val="both"/>
        <w:outlineLvl w:val="0"/>
        <w:rPr>
          <w:sz w:val="20"/>
          <w:szCs w:val="20"/>
        </w:rPr>
      </w:pPr>
      <w:r w:rsidRPr="00384FE6">
        <w:rPr>
          <w:sz w:val="20"/>
          <w:szCs w:val="20"/>
        </w:rPr>
        <w:tab/>
      </w:r>
    </w:p>
    <w:p w14:paraId="3188098A" w14:textId="77777777" w:rsidR="00B90599" w:rsidRPr="00384FE6" w:rsidRDefault="00B90599" w:rsidP="00384FE6">
      <w:pPr>
        <w:tabs>
          <w:tab w:val="left" w:pos="4455"/>
          <w:tab w:val="center" w:pos="4960"/>
        </w:tabs>
        <w:jc w:val="both"/>
        <w:outlineLvl w:val="0"/>
        <w:rPr>
          <w:sz w:val="20"/>
          <w:szCs w:val="20"/>
        </w:rPr>
      </w:pPr>
    </w:p>
    <w:p w14:paraId="4AE2C2DB" w14:textId="77777777" w:rsidR="00B90599" w:rsidRPr="00384FE6" w:rsidRDefault="00B90599" w:rsidP="00384FE6">
      <w:pPr>
        <w:tabs>
          <w:tab w:val="left" w:pos="4455"/>
          <w:tab w:val="center" w:pos="4960"/>
        </w:tabs>
        <w:jc w:val="both"/>
        <w:outlineLvl w:val="0"/>
        <w:rPr>
          <w:sz w:val="20"/>
          <w:szCs w:val="20"/>
        </w:rPr>
      </w:pPr>
    </w:p>
    <w:p w14:paraId="785A2F96" w14:textId="77777777" w:rsidR="00B90599" w:rsidRPr="00384FE6" w:rsidRDefault="00B90599" w:rsidP="00384FE6">
      <w:pPr>
        <w:tabs>
          <w:tab w:val="left" w:pos="4455"/>
          <w:tab w:val="center" w:pos="4960"/>
        </w:tabs>
        <w:jc w:val="both"/>
        <w:outlineLvl w:val="0"/>
        <w:rPr>
          <w:sz w:val="20"/>
          <w:szCs w:val="20"/>
        </w:rPr>
      </w:pPr>
      <w:r w:rsidRPr="00384FE6">
        <w:rPr>
          <w:sz w:val="20"/>
          <w:szCs w:val="20"/>
        </w:rPr>
        <w:lastRenderedPageBreak/>
        <w:tab/>
        <w:t xml:space="preserve">                                                                                                                     </w:t>
      </w:r>
    </w:p>
    <w:p w14:paraId="36E07A24" w14:textId="77777777" w:rsidR="00B90599" w:rsidRPr="00384FE6" w:rsidRDefault="00B90599" w:rsidP="00384FE6">
      <w:pPr>
        <w:jc w:val="center"/>
        <w:rPr>
          <w:sz w:val="20"/>
          <w:szCs w:val="20"/>
        </w:rPr>
      </w:pPr>
      <w:r w:rsidRPr="00384FE6">
        <w:rPr>
          <w:sz w:val="20"/>
          <w:szCs w:val="20"/>
        </w:rPr>
        <w:t>ПОДПРОГРАММА</w:t>
      </w:r>
    </w:p>
    <w:p w14:paraId="5CBA793D" w14:textId="77777777" w:rsidR="00B90599" w:rsidRPr="00384FE6" w:rsidRDefault="00B90599" w:rsidP="00384FE6">
      <w:pPr>
        <w:jc w:val="center"/>
        <w:rPr>
          <w:sz w:val="20"/>
          <w:szCs w:val="20"/>
        </w:rPr>
      </w:pPr>
      <w:r w:rsidRPr="00384FE6">
        <w:rPr>
          <w:sz w:val="20"/>
          <w:szCs w:val="20"/>
        </w:rPr>
        <w:t>«Выявление и поддержка одарённых детей и талантливой</w:t>
      </w:r>
    </w:p>
    <w:p w14:paraId="78CA01E8" w14:textId="77777777" w:rsidR="00B90599" w:rsidRPr="00384FE6" w:rsidRDefault="00B90599" w:rsidP="00384FE6">
      <w:pPr>
        <w:jc w:val="center"/>
        <w:rPr>
          <w:sz w:val="20"/>
          <w:szCs w:val="20"/>
        </w:rPr>
      </w:pPr>
      <w:r w:rsidRPr="00384FE6">
        <w:rPr>
          <w:sz w:val="20"/>
          <w:szCs w:val="20"/>
        </w:rPr>
        <w:t>учащейся молодежи» муниципальной программы</w:t>
      </w:r>
    </w:p>
    <w:p w14:paraId="78B81EEF" w14:textId="77777777" w:rsidR="00B90599" w:rsidRPr="00384FE6" w:rsidRDefault="00B90599" w:rsidP="00384FE6">
      <w:pPr>
        <w:jc w:val="center"/>
        <w:rPr>
          <w:sz w:val="20"/>
          <w:szCs w:val="20"/>
        </w:rPr>
      </w:pPr>
      <w:r w:rsidRPr="00384FE6">
        <w:rPr>
          <w:sz w:val="20"/>
          <w:szCs w:val="20"/>
        </w:rPr>
        <w:t>«Развитие системы образования Куйбышевского муниципального района</w:t>
      </w:r>
    </w:p>
    <w:p w14:paraId="4A87A831" w14:textId="77777777" w:rsidR="00B90599" w:rsidRPr="00384FE6" w:rsidRDefault="00B90599" w:rsidP="00384FE6">
      <w:pPr>
        <w:jc w:val="center"/>
        <w:rPr>
          <w:sz w:val="20"/>
          <w:szCs w:val="20"/>
        </w:rPr>
      </w:pPr>
      <w:r w:rsidRPr="00384FE6">
        <w:rPr>
          <w:sz w:val="20"/>
          <w:szCs w:val="20"/>
        </w:rPr>
        <w:t>Новосибирской области на 2023-2025 годы»</w:t>
      </w:r>
    </w:p>
    <w:p w14:paraId="514C32E5" w14:textId="77777777" w:rsidR="00B90599" w:rsidRPr="00384FE6" w:rsidRDefault="00B90599" w:rsidP="00384FE6">
      <w:pPr>
        <w:jc w:val="both"/>
        <w:rPr>
          <w:sz w:val="20"/>
          <w:szCs w:val="20"/>
        </w:rPr>
      </w:pPr>
    </w:p>
    <w:p w14:paraId="734965E3" w14:textId="77777777" w:rsidR="00B90599" w:rsidRPr="00384FE6" w:rsidRDefault="00B90599" w:rsidP="00384FE6">
      <w:pPr>
        <w:jc w:val="center"/>
        <w:rPr>
          <w:sz w:val="20"/>
          <w:szCs w:val="20"/>
        </w:rPr>
      </w:pPr>
      <w:r w:rsidRPr="00384FE6">
        <w:rPr>
          <w:sz w:val="20"/>
          <w:szCs w:val="20"/>
          <w:lang w:val="en-US"/>
        </w:rPr>
        <w:t>I</w:t>
      </w:r>
      <w:r w:rsidRPr="00384FE6">
        <w:rPr>
          <w:sz w:val="20"/>
          <w:szCs w:val="20"/>
        </w:rPr>
        <w:t>. Паспорт</w:t>
      </w:r>
    </w:p>
    <w:p w14:paraId="61D6A87A" w14:textId="77777777" w:rsidR="00B90599" w:rsidRPr="00384FE6" w:rsidRDefault="00B90599" w:rsidP="00384FE6">
      <w:pPr>
        <w:jc w:val="both"/>
        <w:rPr>
          <w:sz w:val="20"/>
          <w:szCs w:val="20"/>
        </w:rPr>
      </w:pPr>
    </w:p>
    <w:tbl>
      <w:tblPr>
        <w:tblW w:w="4817"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483"/>
        <w:gridCol w:w="2332"/>
        <w:gridCol w:w="1713"/>
        <w:gridCol w:w="1711"/>
        <w:gridCol w:w="1711"/>
      </w:tblGrid>
      <w:tr w:rsidR="00B90599" w:rsidRPr="00384FE6" w14:paraId="670CA625" w14:textId="77777777" w:rsidTr="00F22E2E">
        <w:tc>
          <w:tcPr>
            <w:tcW w:w="1247" w:type="pct"/>
          </w:tcPr>
          <w:p w14:paraId="030A49A2"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Наименование муниципальной программы</w:t>
            </w:r>
          </w:p>
        </w:tc>
        <w:tc>
          <w:tcPr>
            <w:tcW w:w="3753" w:type="pct"/>
            <w:gridSpan w:val="4"/>
          </w:tcPr>
          <w:p w14:paraId="3CB78240"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«Развитие системы образования Куйбышевского муниципального района Новосибирской области на 2023-2025 годы»</w:t>
            </w:r>
          </w:p>
        </w:tc>
      </w:tr>
      <w:tr w:rsidR="00B90599" w:rsidRPr="00384FE6" w14:paraId="3BCFDA40" w14:textId="77777777" w:rsidTr="00F22E2E">
        <w:tc>
          <w:tcPr>
            <w:tcW w:w="1247" w:type="pct"/>
          </w:tcPr>
          <w:p w14:paraId="6B4EC290"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Наименование подпрограммы</w:t>
            </w:r>
          </w:p>
        </w:tc>
        <w:tc>
          <w:tcPr>
            <w:tcW w:w="3753" w:type="pct"/>
            <w:gridSpan w:val="4"/>
          </w:tcPr>
          <w:p w14:paraId="478B0872"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«Выявление и поддержка одаренных детей и талантливой учащейся молодежи»</w:t>
            </w:r>
          </w:p>
        </w:tc>
      </w:tr>
      <w:tr w:rsidR="00B90599" w:rsidRPr="00384FE6" w14:paraId="5BE6BFFB" w14:textId="77777777" w:rsidTr="00F22E2E">
        <w:tc>
          <w:tcPr>
            <w:tcW w:w="1247" w:type="pct"/>
          </w:tcPr>
          <w:p w14:paraId="2FF4A51D"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Разработчики подпрограммы</w:t>
            </w:r>
          </w:p>
        </w:tc>
        <w:tc>
          <w:tcPr>
            <w:tcW w:w="3753" w:type="pct"/>
            <w:gridSpan w:val="4"/>
          </w:tcPr>
          <w:p w14:paraId="576F1789"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Управление образования администрации Куйбышевского муниципального района Новосибирской области</w:t>
            </w:r>
          </w:p>
        </w:tc>
      </w:tr>
      <w:tr w:rsidR="00B90599" w:rsidRPr="00384FE6" w14:paraId="3E06E3C6" w14:textId="77777777" w:rsidTr="00F22E2E">
        <w:tc>
          <w:tcPr>
            <w:tcW w:w="1247" w:type="pct"/>
          </w:tcPr>
          <w:p w14:paraId="3E5FD886"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Заказчик подпрограммы</w:t>
            </w:r>
          </w:p>
        </w:tc>
        <w:tc>
          <w:tcPr>
            <w:tcW w:w="3753" w:type="pct"/>
            <w:gridSpan w:val="4"/>
          </w:tcPr>
          <w:p w14:paraId="7E026C6F"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Администрация Куйбышевского муниципального района Новосибирской области</w:t>
            </w:r>
          </w:p>
        </w:tc>
      </w:tr>
      <w:tr w:rsidR="00B90599" w:rsidRPr="00384FE6" w14:paraId="7C926451" w14:textId="77777777" w:rsidTr="00F22E2E">
        <w:tc>
          <w:tcPr>
            <w:tcW w:w="1247" w:type="pct"/>
          </w:tcPr>
          <w:p w14:paraId="295CE9BD"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Руководитель подпрограммы</w:t>
            </w:r>
          </w:p>
        </w:tc>
        <w:tc>
          <w:tcPr>
            <w:tcW w:w="3753" w:type="pct"/>
            <w:gridSpan w:val="4"/>
          </w:tcPr>
          <w:p w14:paraId="6C7FC416"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 xml:space="preserve">Заместитель начальника управления образования администрации Куйбышевского муниципального района Новосибирской области </w:t>
            </w:r>
            <w:proofErr w:type="spellStart"/>
            <w:r w:rsidRPr="00384FE6">
              <w:rPr>
                <w:rFonts w:ascii="Times New Roman" w:hAnsi="Times New Roman" w:cs="Times New Roman"/>
              </w:rPr>
              <w:t>Шуреева</w:t>
            </w:r>
            <w:proofErr w:type="spellEnd"/>
            <w:r w:rsidRPr="00384FE6">
              <w:rPr>
                <w:rFonts w:ascii="Times New Roman" w:hAnsi="Times New Roman" w:cs="Times New Roman"/>
              </w:rPr>
              <w:t xml:space="preserve"> Н.Г.</w:t>
            </w:r>
          </w:p>
        </w:tc>
      </w:tr>
      <w:tr w:rsidR="00B90599" w:rsidRPr="00384FE6" w14:paraId="45240DF2" w14:textId="77777777" w:rsidTr="00F22E2E">
        <w:tc>
          <w:tcPr>
            <w:tcW w:w="1247" w:type="pct"/>
          </w:tcPr>
          <w:p w14:paraId="171F8006"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Цели и задачи подпрограммы</w:t>
            </w:r>
          </w:p>
        </w:tc>
        <w:tc>
          <w:tcPr>
            <w:tcW w:w="3753" w:type="pct"/>
            <w:gridSpan w:val="4"/>
          </w:tcPr>
          <w:p w14:paraId="2E7F1EC0"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Цель: 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охват детей дополнительным образованием различных направленностей, на выявление и поддержку одаренных детей и молодежи, их сопровождение, профессиональное и личностное самоопределение.</w:t>
            </w:r>
          </w:p>
          <w:p w14:paraId="5DCB8AE8"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Задачи:</w:t>
            </w:r>
          </w:p>
          <w:p w14:paraId="649CDA58"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1) реализация системы мероприятий, направленных на выявление и развитие способностей одаренных детей и талантливой учащейся молодежи, включая обучающихся с ограниченными возможностями здоровья, развитие специализированных классов с углубленным изучением отдельных предметов и профильного обучения в школах района;</w:t>
            </w:r>
          </w:p>
          <w:p w14:paraId="707149AB"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2) проведение мероприятий по совершенствованию функционирования муниципального ресурсного центра по работе с одаренными и талантливыми детьми.</w:t>
            </w:r>
          </w:p>
        </w:tc>
      </w:tr>
      <w:tr w:rsidR="00B90599" w:rsidRPr="00384FE6" w14:paraId="2901018A" w14:textId="77777777" w:rsidTr="00F22E2E">
        <w:tc>
          <w:tcPr>
            <w:tcW w:w="1247" w:type="pct"/>
          </w:tcPr>
          <w:p w14:paraId="1337DB40"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Сроки (этапы) реализации подпрограммы</w:t>
            </w:r>
          </w:p>
        </w:tc>
        <w:tc>
          <w:tcPr>
            <w:tcW w:w="3753" w:type="pct"/>
            <w:gridSpan w:val="4"/>
          </w:tcPr>
          <w:p w14:paraId="60E2F406" w14:textId="77777777" w:rsidR="00B90599" w:rsidRPr="00384FE6" w:rsidRDefault="00B90599" w:rsidP="00384FE6">
            <w:pPr>
              <w:snapToGrid w:val="0"/>
              <w:jc w:val="both"/>
              <w:rPr>
                <w:sz w:val="20"/>
                <w:szCs w:val="20"/>
              </w:rPr>
            </w:pPr>
            <w:r w:rsidRPr="00384FE6">
              <w:rPr>
                <w:sz w:val="20"/>
                <w:szCs w:val="20"/>
              </w:rPr>
              <w:t>2023-2025 годы.</w:t>
            </w:r>
          </w:p>
          <w:p w14:paraId="7DB878D8" w14:textId="77777777" w:rsidR="00B90599" w:rsidRPr="00384FE6" w:rsidRDefault="00B90599" w:rsidP="00384FE6">
            <w:pPr>
              <w:snapToGrid w:val="0"/>
              <w:jc w:val="both"/>
              <w:rPr>
                <w:sz w:val="20"/>
                <w:szCs w:val="20"/>
              </w:rPr>
            </w:pPr>
            <w:r w:rsidRPr="00384FE6">
              <w:rPr>
                <w:sz w:val="20"/>
                <w:szCs w:val="20"/>
              </w:rPr>
              <w:t>Этапы не выделяются.</w:t>
            </w:r>
          </w:p>
        </w:tc>
      </w:tr>
      <w:tr w:rsidR="00B90599" w:rsidRPr="00384FE6" w14:paraId="69046F5D" w14:textId="77777777" w:rsidTr="00F22E2E">
        <w:tblPrEx>
          <w:tblCellMar>
            <w:top w:w="0" w:type="dxa"/>
            <w:left w:w="108" w:type="dxa"/>
            <w:bottom w:w="0" w:type="dxa"/>
            <w:right w:w="108" w:type="dxa"/>
          </w:tblCellMar>
          <w:tblLook w:val="0000" w:firstRow="0" w:lastRow="0" w:firstColumn="0" w:lastColumn="0" w:noHBand="0" w:noVBand="0"/>
        </w:tblPrEx>
        <w:trPr>
          <w:trHeight w:val="370"/>
        </w:trPr>
        <w:tc>
          <w:tcPr>
            <w:tcW w:w="1247" w:type="pct"/>
          </w:tcPr>
          <w:p w14:paraId="26A4C368" w14:textId="77777777" w:rsidR="00B90599" w:rsidRPr="00384FE6" w:rsidRDefault="00B90599" w:rsidP="00384FE6">
            <w:pPr>
              <w:tabs>
                <w:tab w:val="left" w:pos="435"/>
              </w:tabs>
              <w:snapToGrid w:val="0"/>
              <w:jc w:val="both"/>
              <w:rPr>
                <w:sz w:val="20"/>
                <w:szCs w:val="20"/>
              </w:rPr>
            </w:pPr>
            <w:r w:rsidRPr="00384FE6">
              <w:rPr>
                <w:sz w:val="20"/>
                <w:szCs w:val="20"/>
              </w:rPr>
              <w:t>Объемы финансирования подпрограммы (с расшифровкой по источникам и годам финансирования)</w:t>
            </w:r>
          </w:p>
        </w:tc>
        <w:tc>
          <w:tcPr>
            <w:tcW w:w="1172" w:type="pct"/>
          </w:tcPr>
          <w:p w14:paraId="19E93012" w14:textId="77777777" w:rsidR="00B90599" w:rsidRPr="00384FE6" w:rsidRDefault="00B90599" w:rsidP="00384FE6">
            <w:pPr>
              <w:snapToGrid w:val="0"/>
              <w:jc w:val="both"/>
              <w:rPr>
                <w:sz w:val="20"/>
                <w:szCs w:val="20"/>
              </w:rPr>
            </w:pPr>
            <w:r w:rsidRPr="00384FE6">
              <w:rPr>
                <w:sz w:val="20"/>
                <w:szCs w:val="20"/>
              </w:rPr>
              <w:t>Итого</w:t>
            </w:r>
          </w:p>
          <w:p w14:paraId="21E5DA5D" w14:textId="77777777" w:rsidR="00B90599" w:rsidRPr="00384FE6" w:rsidRDefault="00B90599" w:rsidP="00384FE6">
            <w:pPr>
              <w:jc w:val="both"/>
              <w:rPr>
                <w:sz w:val="20"/>
                <w:szCs w:val="20"/>
              </w:rPr>
            </w:pPr>
            <w:r w:rsidRPr="00384FE6">
              <w:rPr>
                <w:sz w:val="20"/>
                <w:szCs w:val="20"/>
              </w:rPr>
              <w:t>(</w:t>
            </w:r>
            <w:proofErr w:type="spellStart"/>
            <w:r w:rsidRPr="00384FE6">
              <w:rPr>
                <w:sz w:val="20"/>
                <w:szCs w:val="20"/>
              </w:rPr>
              <w:t>тыс.руб</w:t>
            </w:r>
            <w:proofErr w:type="spellEnd"/>
            <w:r w:rsidRPr="00384FE6">
              <w:rPr>
                <w:sz w:val="20"/>
                <w:szCs w:val="20"/>
              </w:rPr>
              <w:t>.)</w:t>
            </w:r>
          </w:p>
        </w:tc>
        <w:tc>
          <w:tcPr>
            <w:tcW w:w="861" w:type="pct"/>
          </w:tcPr>
          <w:p w14:paraId="09F6E1A1" w14:textId="77777777" w:rsidR="00B90599" w:rsidRPr="00384FE6" w:rsidRDefault="00B90599" w:rsidP="00384FE6">
            <w:pPr>
              <w:snapToGrid w:val="0"/>
              <w:jc w:val="both"/>
              <w:rPr>
                <w:sz w:val="20"/>
                <w:szCs w:val="20"/>
              </w:rPr>
            </w:pPr>
            <w:r w:rsidRPr="00384FE6">
              <w:rPr>
                <w:sz w:val="20"/>
                <w:szCs w:val="20"/>
              </w:rPr>
              <w:t>2023</w:t>
            </w:r>
          </w:p>
        </w:tc>
        <w:tc>
          <w:tcPr>
            <w:tcW w:w="860" w:type="pct"/>
          </w:tcPr>
          <w:p w14:paraId="5F3A87AC" w14:textId="77777777" w:rsidR="00B90599" w:rsidRPr="00384FE6" w:rsidRDefault="00B90599" w:rsidP="00384FE6">
            <w:pPr>
              <w:snapToGrid w:val="0"/>
              <w:jc w:val="both"/>
              <w:rPr>
                <w:sz w:val="20"/>
                <w:szCs w:val="20"/>
              </w:rPr>
            </w:pPr>
            <w:r w:rsidRPr="00384FE6">
              <w:rPr>
                <w:sz w:val="20"/>
                <w:szCs w:val="20"/>
              </w:rPr>
              <w:t>2024</w:t>
            </w:r>
          </w:p>
        </w:tc>
        <w:tc>
          <w:tcPr>
            <w:tcW w:w="860" w:type="pct"/>
          </w:tcPr>
          <w:p w14:paraId="6373B570" w14:textId="77777777" w:rsidR="00B90599" w:rsidRPr="00384FE6" w:rsidRDefault="00B90599" w:rsidP="00384FE6">
            <w:pPr>
              <w:snapToGrid w:val="0"/>
              <w:jc w:val="both"/>
              <w:rPr>
                <w:sz w:val="20"/>
                <w:szCs w:val="20"/>
              </w:rPr>
            </w:pPr>
            <w:r w:rsidRPr="00384FE6">
              <w:rPr>
                <w:sz w:val="20"/>
                <w:szCs w:val="20"/>
              </w:rPr>
              <w:t>2025</w:t>
            </w:r>
          </w:p>
        </w:tc>
      </w:tr>
      <w:tr w:rsidR="00B90599" w:rsidRPr="00384FE6" w14:paraId="1A9CDC9E" w14:textId="77777777" w:rsidTr="00F22E2E">
        <w:tblPrEx>
          <w:tblCellMar>
            <w:top w:w="0" w:type="dxa"/>
            <w:left w:w="108" w:type="dxa"/>
            <w:bottom w:w="0" w:type="dxa"/>
            <w:right w:w="108" w:type="dxa"/>
          </w:tblCellMar>
          <w:tblLook w:val="0000" w:firstRow="0" w:lastRow="0" w:firstColumn="0" w:lastColumn="0" w:noHBand="0" w:noVBand="0"/>
        </w:tblPrEx>
        <w:trPr>
          <w:trHeight w:val="370"/>
        </w:trPr>
        <w:tc>
          <w:tcPr>
            <w:tcW w:w="1247" w:type="pct"/>
          </w:tcPr>
          <w:p w14:paraId="6A312F47" w14:textId="77777777" w:rsidR="00B90599" w:rsidRPr="00384FE6" w:rsidRDefault="00B90599" w:rsidP="00384FE6">
            <w:pPr>
              <w:snapToGrid w:val="0"/>
              <w:jc w:val="both"/>
              <w:rPr>
                <w:sz w:val="20"/>
                <w:szCs w:val="20"/>
              </w:rPr>
            </w:pPr>
            <w:r w:rsidRPr="00384FE6">
              <w:rPr>
                <w:sz w:val="20"/>
                <w:szCs w:val="20"/>
              </w:rPr>
              <w:t>Всего по подпрограмме</w:t>
            </w:r>
          </w:p>
        </w:tc>
        <w:tc>
          <w:tcPr>
            <w:tcW w:w="1172" w:type="pct"/>
            <w:vAlign w:val="center"/>
          </w:tcPr>
          <w:p w14:paraId="7BEFB797" w14:textId="77777777" w:rsidR="00B90599" w:rsidRPr="00384FE6" w:rsidRDefault="00B90599" w:rsidP="00384FE6">
            <w:pPr>
              <w:jc w:val="both"/>
              <w:rPr>
                <w:sz w:val="20"/>
                <w:szCs w:val="20"/>
              </w:rPr>
            </w:pPr>
            <w:r w:rsidRPr="00384FE6">
              <w:rPr>
                <w:sz w:val="20"/>
                <w:szCs w:val="20"/>
              </w:rPr>
              <w:t>10 332,08</w:t>
            </w:r>
          </w:p>
        </w:tc>
        <w:tc>
          <w:tcPr>
            <w:tcW w:w="861" w:type="pct"/>
            <w:vAlign w:val="center"/>
          </w:tcPr>
          <w:p w14:paraId="36632546" w14:textId="77777777" w:rsidR="00B90599" w:rsidRPr="00384FE6" w:rsidRDefault="00B90599" w:rsidP="00384FE6">
            <w:pPr>
              <w:jc w:val="both"/>
              <w:rPr>
                <w:sz w:val="20"/>
                <w:szCs w:val="20"/>
              </w:rPr>
            </w:pPr>
            <w:r w:rsidRPr="00384FE6">
              <w:rPr>
                <w:sz w:val="20"/>
                <w:szCs w:val="20"/>
              </w:rPr>
              <w:t>2 954,16</w:t>
            </w:r>
          </w:p>
        </w:tc>
        <w:tc>
          <w:tcPr>
            <w:tcW w:w="860" w:type="pct"/>
            <w:vAlign w:val="center"/>
          </w:tcPr>
          <w:p w14:paraId="1499CD5E" w14:textId="77777777" w:rsidR="00B90599" w:rsidRPr="00384FE6" w:rsidRDefault="00B90599" w:rsidP="00384FE6">
            <w:pPr>
              <w:jc w:val="both"/>
              <w:rPr>
                <w:sz w:val="20"/>
                <w:szCs w:val="20"/>
              </w:rPr>
            </w:pPr>
            <w:r w:rsidRPr="00384FE6">
              <w:rPr>
                <w:sz w:val="20"/>
                <w:szCs w:val="20"/>
              </w:rPr>
              <w:t>3 542,36</w:t>
            </w:r>
          </w:p>
        </w:tc>
        <w:tc>
          <w:tcPr>
            <w:tcW w:w="860" w:type="pct"/>
            <w:vAlign w:val="center"/>
          </w:tcPr>
          <w:p w14:paraId="6B6847F1" w14:textId="77777777" w:rsidR="00B90599" w:rsidRPr="00384FE6" w:rsidRDefault="00B90599" w:rsidP="00384FE6">
            <w:pPr>
              <w:jc w:val="both"/>
              <w:rPr>
                <w:sz w:val="20"/>
                <w:szCs w:val="20"/>
              </w:rPr>
            </w:pPr>
            <w:r w:rsidRPr="00384FE6">
              <w:rPr>
                <w:sz w:val="20"/>
                <w:szCs w:val="20"/>
              </w:rPr>
              <w:t>3 835,56</w:t>
            </w:r>
          </w:p>
        </w:tc>
      </w:tr>
      <w:tr w:rsidR="00B90599" w:rsidRPr="00384FE6" w14:paraId="5FCC3CFA" w14:textId="77777777" w:rsidTr="00F22E2E">
        <w:tblPrEx>
          <w:tblCellMar>
            <w:top w:w="0" w:type="dxa"/>
            <w:left w:w="108" w:type="dxa"/>
            <w:bottom w:w="0" w:type="dxa"/>
            <w:right w:w="108" w:type="dxa"/>
          </w:tblCellMar>
          <w:tblLook w:val="0000" w:firstRow="0" w:lastRow="0" w:firstColumn="0" w:lastColumn="0" w:noHBand="0" w:noVBand="0"/>
        </w:tblPrEx>
        <w:trPr>
          <w:trHeight w:val="370"/>
        </w:trPr>
        <w:tc>
          <w:tcPr>
            <w:tcW w:w="1247" w:type="pct"/>
          </w:tcPr>
          <w:p w14:paraId="0EC85AD0" w14:textId="77777777" w:rsidR="00B90599" w:rsidRPr="00384FE6" w:rsidRDefault="00B90599" w:rsidP="00384FE6">
            <w:pPr>
              <w:snapToGrid w:val="0"/>
              <w:jc w:val="both"/>
              <w:rPr>
                <w:sz w:val="20"/>
                <w:szCs w:val="20"/>
              </w:rPr>
            </w:pPr>
            <w:r w:rsidRPr="00384FE6">
              <w:rPr>
                <w:sz w:val="20"/>
                <w:szCs w:val="20"/>
              </w:rPr>
              <w:t>Региональный бюджет</w:t>
            </w:r>
          </w:p>
        </w:tc>
        <w:tc>
          <w:tcPr>
            <w:tcW w:w="1172" w:type="pct"/>
            <w:vAlign w:val="center"/>
          </w:tcPr>
          <w:p w14:paraId="3750A6FE" w14:textId="77777777" w:rsidR="00B90599" w:rsidRPr="00384FE6" w:rsidRDefault="00B90599" w:rsidP="00384FE6">
            <w:pPr>
              <w:jc w:val="both"/>
              <w:rPr>
                <w:sz w:val="20"/>
                <w:szCs w:val="20"/>
              </w:rPr>
            </w:pPr>
            <w:r w:rsidRPr="00384FE6">
              <w:rPr>
                <w:sz w:val="20"/>
                <w:szCs w:val="20"/>
              </w:rPr>
              <w:t>0,0</w:t>
            </w:r>
          </w:p>
        </w:tc>
        <w:tc>
          <w:tcPr>
            <w:tcW w:w="861" w:type="pct"/>
            <w:vAlign w:val="center"/>
          </w:tcPr>
          <w:p w14:paraId="2C23386A" w14:textId="77777777" w:rsidR="00B90599" w:rsidRPr="00384FE6" w:rsidRDefault="00B90599" w:rsidP="00384FE6">
            <w:pPr>
              <w:jc w:val="both"/>
              <w:rPr>
                <w:sz w:val="20"/>
                <w:szCs w:val="20"/>
              </w:rPr>
            </w:pPr>
            <w:r w:rsidRPr="00384FE6">
              <w:rPr>
                <w:sz w:val="20"/>
                <w:szCs w:val="20"/>
              </w:rPr>
              <w:t>0,0</w:t>
            </w:r>
          </w:p>
        </w:tc>
        <w:tc>
          <w:tcPr>
            <w:tcW w:w="860" w:type="pct"/>
            <w:vAlign w:val="center"/>
          </w:tcPr>
          <w:p w14:paraId="5E3801B0" w14:textId="77777777" w:rsidR="00B90599" w:rsidRPr="00384FE6" w:rsidRDefault="00B90599" w:rsidP="00384FE6">
            <w:pPr>
              <w:jc w:val="both"/>
              <w:rPr>
                <w:sz w:val="20"/>
                <w:szCs w:val="20"/>
              </w:rPr>
            </w:pPr>
            <w:r w:rsidRPr="00384FE6">
              <w:rPr>
                <w:sz w:val="20"/>
                <w:szCs w:val="20"/>
              </w:rPr>
              <w:t>0,0</w:t>
            </w:r>
          </w:p>
        </w:tc>
        <w:tc>
          <w:tcPr>
            <w:tcW w:w="860" w:type="pct"/>
            <w:vAlign w:val="center"/>
          </w:tcPr>
          <w:p w14:paraId="25A5AC35" w14:textId="77777777" w:rsidR="00B90599" w:rsidRPr="00384FE6" w:rsidRDefault="00B90599" w:rsidP="00384FE6">
            <w:pPr>
              <w:jc w:val="both"/>
              <w:rPr>
                <w:sz w:val="20"/>
                <w:szCs w:val="20"/>
              </w:rPr>
            </w:pPr>
            <w:r w:rsidRPr="00384FE6">
              <w:rPr>
                <w:sz w:val="20"/>
                <w:szCs w:val="20"/>
              </w:rPr>
              <w:t>0,0</w:t>
            </w:r>
          </w:p>
        </w:tc>
      </w:tr>
      <w:tr w:rsidR="00B90599" w:rsidRPr="00384FE6" w14:paraId="281024BD" w14:textId="77777777" w:rsidTr="00F22E2E">
        <w:tblPrEx>
          <w:tblCellMar>
            <w:top w:w="0" w:type="dxa"/>
            <w:left w:w="108" w:type="dxa"/>
            <w:bottom w:w="0" w:type="dxa"/>
            <w:right w:w="108" w:type="dxa"/>
          </w:tblCellMar>
          <w:tblLook w:val="0000" w:firstRow="0" w:lastRow="0" w:firstColumn="0" w:lastColumn="0" w:noHBand="0" w:noVBand="0"/>
        </w:tblPrEx>
        <w:trPr>
          <w:trHeight w:val="370"/>
        </w:trPr>
        <w:tc>
          <w:tcPr>
            <w:tcW w:w="1247" w:type="pct"/>
          </w:tcPr>
          <w:p w14:paraId="394C26DA" w14:textId="77777777" w:rsidR="00B90599" w:rsidRPr="00384FE6" w:rsidRDefault="00B90599" w:rsidP="00384FE6">
            <w:pPr>
              <w:snapToGrid w:val="0"/>
              <w:jc w:val="both"/>
              <w:rPr>
                <w:sz w:val="20"/>
                <w:szCs w:val="20"/>
              </w:rPr>
            </w:pPr>
            <w:proofErr w:type="gramStart"/>
            <w:r w:rsidRPr="00384FE6">
              <w:rPr>
                <w:sz w:val="20"/>
                <w:szCs w:val="20"/>
              </w:rPr>
              <w:t>Муниципальный  бюджет</w:t>
            </w:r>
            <w:proofErr w:type="gramEnd"/>
          </w:p>
        </w:tc>
        <w:tc>
          <w:tcPr>
            <w:tcW w:w="1172" w:type="pct"/>
            <w:vAlign w:val="center"/>
          </w:tcPr>
          <w:p w14:paraId="397B3F7B" w14:textId="77777777" w:rsidR="00B90599" w:rsidRPr="00384FE6" w:rsidRDefault="00B90599" w:rsidP="00384FE6">
            <w:pPr>
              <w:jc w:val="both"/>
              <w:rPr>
                <w:sz w:val="20"/>
                <w:szCs w:val="20"/>
              </w:rPr>
            </w:pPr>
            <w:r w:rsidRPr="00384FE6">
              <w:rPr>
                <w:sz w:val="20"/>
                <w:szCs w:val="20"/>
              </w:rPr>
              <w:t>10 332,08</w:t>
            </w:r>
          </w:p>
        </w:tc>
        <w:tc>
          <w:tcPr>
            <w:tcW w:w="861" w:type="pct"/>
            <w:vAlign w:val="center"/>
          </w:tcPr>
          <w:p w14:paraId="483F13B2" w14:textId="77777777" w:rsidR="00B90599" w:rsidRPr="00384FE6" w:rsidRDefault="00B90599" w:rsidP="00384FE6">
            <w:pPr>
              <w:jc w:val="both"/>
              <w:rPr>
                <w:sz w:val="20"/>
                <w:szCs w:val="20"/>
              </w:rPr>
            </w:pPr>
            <w:r w:rsidRPr="00384FE6">
              <w:rPr>
                <w:sz w:val="20"/>
                <w:szCs w:val="20"/>
              </w:rPr>
              <w:t>2 954,16</w:t>
            </w:r>
          </w:p>
        </w:tc>
        <w:tc>
          <w:tcPr>
            <w:tcW w:w="860" w:type="pct"/>
            <w:vAlign w:val="center"/>
          </w:tcPr>
          <w:p w14:paraId="36E36E7A" w14:textId="77777777" w:rsidR="00B90599" w:rsidRPr="00384FE6" w:rsidRDefault="00B90599" w:rsidP="00384FE6">
            <w:pPr>
              <w:jc w:val="both"/>
              <w:rPr>
                <w:sz w:val="20"/>
                <w:szCs w:val="20"/>
              </w:rPr>
            </w:pPr>
            <w:r w:rsidRPr="00384FE6">
              <w:rPr>
                <w:sz w:val="20"/>
                <w:szCs w:val="20"/>
              </w:rPr>
              <w:t>3 542,36</w:t>
            </w:r>
          </w:p>
        </w:tc>
        <w:tc>
          <w:tcPr>
            <w:tcW w:w="860" w:type="pct"/>
            <w:vAlign w:val="center"/>
          </w:tcPr>
          <w:p w14:paraId="4E121DDA" w14:textId="77777777" w:rsidR="00B90599" w:rsidRPr="00384FE6" w:rsidRDefault="00B90599" w:rsidP="00384FE6">
            <w:pPr>
              <w:jc w:val="both"/>
              <w:rPr>
                <w:sz w:val="20"/>
                <w:szCs w:val="20"/>
              </w:rPr>
            </w:pPr>
            <w:r w:rsidRPr="00384FE6">
              <w:rPr>
                <w:sz w:val="20"/>
                <w:szCs w:val="20"/>
              </w:rPr>
              <w:t>3 835,56</w:t>
            </w:r>
          </w:p>
        </w:tc>
      </w:tr>
      <w:tr w:rsidR="00B90599" w:rsidRPr="00384FE6" w14:paraId="450825ED" w14:textId="77777777" w:rsidTr="00F22E2E">
        <w:tblPrEx>
          <w:tblCellMar>
            <w:top w:w="0" w:type="dxa"/>
            <w:left w:w="108" w:type="dxa"/>
            <w:bottom w:w="0" w:type="dxa"/>
            <w:right w:w="108" w:type="dxa"/>
          </w:tblCellMar>
          <w:tblLook w:val="0000" w:firstRow="0" w:lastRow="0" w:firstColumn="0" w:lastColumn="0" w:noHBand="0" w:noVBand="0"/>
        </w:tblPrEx>
        <w:trPr>
          <w:trHeight w:val="370"/>
        </w:trPr>
        <w:tc>
          <w:tcPr>
            <w:tcW w:w="1247" w:type="pct"/>
          </w:tcPr>
          <w:p w14:paraId="0E5E39C2" w14:textId="77777777" w:rsidR="00B90599" w:rsidRPr="00384FE6" w:rsidRDefault="00B90599" w:rsidP="00384FE6">
            <w:pPr>
              <w:snapToGrid w:val="0"/>
              <w:jc w:val="both"/>
              <w:rPr>
                <w:sz w:val="20"/>
                <w:szCs w:val="20"/>
              </w:rPr>
            </w:pPr>
            <w:r w:rsidRPr="00384FE6">
              <w:rPr>
                <w:sz w:val="20"/>
                <w:szCs w:val="20"/>
              </w:rPr>
              <w:t>Внебюджетные источники</w:t>
            </w:r>
          </w:p>
        </w:tc>
        <w:tc>
          <w:tcPr>
            <w:tcW w:w="1172" w:type="pct"/>
            <w:vAlign w:val="center"/>
          </w:tcPr>
          <w:p w14:paraId="4FDA8BCF" w14:textId="77777777" w:rsidR="00B90599" w:rsidRPr="00384FE6" w:rsidRDefault="00B90599" w:rsidP="00384FE6">
            <w:pPr>
              <w:jc w:val="both"/>
              <w:rPr>
                <w:sz w:val="20"/>
                <w:szCs w:val="20"/>
              </w:rPr>
            </w:pPr>
            <w:r w:rsidRPr="00384FE6">
              <w:rPr>
                <w:sz w:val="20"/>
                <w:szCs w:val="20"/>
              </w:rPr>
              <w:t>0,0</w:t>
            </w:r>
          </w:p>
        </w:tc>
        <w:tc>
          <w:tcPr>
            <w:tcW w:w="861" w:type="pct"/>
            <w:vAlign w:val="center"/>
          </w:tcPr>
          <w:p w14:paraId="0E327738" w14:textId="77777777" w:rsidR="00B90599" w:rsidRPr="00384FE6" w:rsidRDefault="00B90599" w:rsidP="00384FE6">
            <w:pPr>
              <w:jc w:val="both"/>
              <w:rPr>
                <w:sz w:val="20"/>
                <w:szCs w:val="20"/>
              </w:rPr>
            </w:pPr>
            <w:r w:rsidRPr="00384FE6">
              <w:rPr>
                <w:sz w:val="20"/>
                <w:szCs w:val="20"/>
              </w:rPr>
              <w:t>0,0</w:t>
            </w:r>
          </w:p>
        </w:tc>
        <w:tc>
          <w:tcPr>
            <w:tcW w:w="860" w:type="pct"/>
            <w:vAlign w:val="center"/>
          </w:tcPr>
          <w:p w14:paraId="41144BDA" w14:textId="77777777" w:rsidR="00B90599" w:rsidRPr="00384FE6" w:rsidRDefault="00B90599" w:rsidP="00384FE6">
            <w:pPr>
              <w:jc w:val="both"/>
              <w:rPr>
                <w:sz w:val="20"/>
                <w:szCs w:val="20"/>
              </w:rPr>
            </w:pPr>
            <w:r w:rsidRPr="00384FE6">
              <w:rPr>
                <w:sz w:val="20"/>
                <w:szCs w:val="20"/>
              </w:rPr>
              <w:t>0,0</w:t>
            </w:r>
          </w:p>
        </w:tc>
        <w:tc>
          <w:tcPr>
            <w:tcW w:w="860" w:type="pct"/>
            <w:vAlign w:val="center"/>
          </w:tcPr>
          <w:p w14:paraId="42AEBFFD" w14:textId="77777777" w:rsidR="00B90599" w:rsidRPr="00384FE6" w:rsidRDefault="00B90599" w:rsidP="00384FE6">
            <w:pPr>
              <w:jc w:val="both"/>
              <w:rPr>
                <w:sz w:val="20"/>
                <w:szCs w:val="20"/>
              </w:rPr>
            </w:pPr>
            <w:r w:rsidRPr="00384FE6">
              <w:rPr>
                <w:sz w:val="20"/>
                <w:szCs w:val="20"/>
              </w:rPr>
              <w:t>0,0</w:t>
            </w:r>
          </w:p>
        </w:tc>
      </w:tr>
      <w:tr w:rsidR="00B90599" w:rsidRPr="00384FE6" w14:paraId="32A9F077" w14:textId="77777777" w:rsidTr="00F22E2E">
        <w:tc>
          <w:tcPr>
            <w:tcW w:w="1247" w:type="pct"/>
          </w:tcPr>
          <w:p w14:paraId="64A3C6D8"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Основные целевые индикаторы подпрограммы</w:t>
            </w:r>
          </w:p>
        </w:tc>
        <w:tc>
          <w:tcPr>
            <w:tcW w:w="3753" w:type="pct"/>
            <w:gridSpan w:val="4"/>
          </w:tcPr>
          <w:p w14:paraId="7A102CD3"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1.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p w14:paraId="59948B1E"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2. Охват обучающихся мероприятиями, реализуемыми муниципальным ресурсным центром по работе с одаренными и талантливыми детьми «Вега».</w:t>
            </w:r>
          </w:p>
        </w:tc>
      </w:tr>
      <w:tr w:rsidR="00B90599" w:rsidRPr="00384FE6" w14:paraId="77A63C9E" w14:textId="77777777" w:rsidTr="00F22E2E">
        <w:trPr>
          <w:trHeight w:val="2907"/>
        </w:trPr>
        <w:tc>
          <w:tcPr>
            <w:tcW w:w="1247" w:type="pct"/>
          </w:tcPr>
          <w:p w14:paraId="3C7AD4A8"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lastRenderedPageBreak/>
              <w:t>Ожидаемые результаты реализации подпрограммы, выраженные в количественно измеримых показателях</w:t>
            </w:r>
          </w:p>
        </w:tc>
        <w:tc>
          <w:tcPr>
            <w:tcW w:w="3753" w:type="pct"/>
            <w:gridSpan w:val="4"/>
          </w:tcPr>
          <w:p w14:paraId="4F3CF930"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В рамках реализации подпрограммы будут получены результаты, характеризующиеся следующими значениями целевых индикаторов:</w:t>
            </w:r>
          </w:p>
          <w:p w14:paraId="71307D34"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1.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70%;</w:t>
            </w:r>
          </w:p>
          <w:p w14:paraId="6C401AC4"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2. охват обучающихся мероприятиями, реализуемыми муниципальным ресурсным центром по работе с одаренными и талантливыми детьми «Вега», составит не менее 30% от числа обучающихся основного и среднего уровней образования.</w:t>
            </w:r>
          </w:p>
          <w:p w14:paraId="724FBA2D" w14:textId="77777777" w:rsidR="00B90599" w:rsidRPr="00384FE6" w:rsidRDefault="00B90599" w:rsidP="00384FE6">
            <w:pPr>
              <w:pStyle w:val="ConsPlusNormal"/>
              <w:jc w:val="both"/>
              <w:rPr>
                <w:rFonts w:ascii="Times New Roman" w:hAnsi="Times New Roman" w:cs="Times New Roman"/>
              </w:rPr>
            </w:pPr>
          </w:p>
        </w:tc>
      </w:tr>
    </w:tbl>
    <w:p w14:paraId="3F70655F" w14:textId="77777777" w:rsidR="00B90599" w:rsidRPr="00384FE6" w:rsidRDefault="00B90599" w:rsidP="00384FE6">
      <w:pPr>
        <w:jc w:val="both"/>
        <w:rPr>
          <w:sz w:val="20"/>
          <w:szCs w:val="20"/>
        </w:rPr>
      </w:pPr>
    </w:p>
    <w:p w14:paraId="55EDBD9C" w14:textId="77777777" w:rsidR="00B90599" w:rsidRPr="00384FE6" w:rsidRDefault="00B90599" w:rsidP="00384FE6">
      <w:pPr>
        <w:pStyle w:val="ConsPlusTitle"/>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II. Характеристика сферы действия подпрограммы</w:t>
      </w:r>
    </w:p>
    <w:p w14:paraId="1C8FEA2F" w14:textId="77777777" w:rsidR="00B90599" w:rsidRPr="00384FE6" w:rsidRDefault="00B90599" w:rsidP="00384FE6">
      <w:pPr>
        <w:pStyle w:val="ConsPlusTitle"/>
        <w:jc w:val="both"/>
        <w:outlineLvl w:val="2"/>
        <w:rPr>
          <w:rFonts w:ascii="Times New Roman" w:hAnsi="Times New Roman" w:cs="Times New Roman"/>
          <w:b w:val="0"/>
          <w:sz w:val="20"/>
          <w:szCs w:val="20"/>
        </w:rPr>
      </w:pPr>
    </w:p>
    <w:p w14:paraId="5817BEC0" w14:textId="77777777" w:rsidR="00B90599" w:rsidRPr="00384FE6" w:rsidRDefault="00B90599" w:rsidP="00384FE6">
      <w:pPr>
        <w:ind w:firstLine="709"/>
        <w:jc w:val="both"/>
        <w:rPr>
          <w:sz w:val="20"/>
          <w:szCs w:val="20"/>
        </w:rPr>
      </w:pPr>
      <w:r w:rsidRPr="00384FE6">
        <w:rPr>
          <w:sz w:val="20"/>
          <w:szCs w:val="20"/>
        </w:rPr>
        <w:t>В современном образовании значимая роль отводится области выявления детей, проявивших выдающиеся способности, их дальнейшее сопровождение и развитие. Приоритеты государственной образовательной политики в данном направлении отражены в нормативных правовых актах:</w:t>
      </w:r>
    </w:p>
    <w:p w14:paraId="21FDB600" w14:textId="77777777" w:rsidR="00B90599" w:rsidRPr="00384FE6" w:rsidRDefault="00B90599" w:rsidP="00384FE6">
      <w:pPr>
        <w:ind w:firstLine="709"/>
        <w:jc w:val="both"/>
        <w:rPr>
          <w:sz w:val="20"/>
          <w:szCs w:val="20"/>
        </w:rPr>
      </w:pPr>
      <w:r w:rsidRPr="00384FE6">
        <w:rPr>
          <w:sz w:val="20"/>
          <w:szCs w:val="20"/>
        </w:rPr>
        <w:t>Федеральный закон от 29 декабря 2012 года №273-ФЗ «Об образовании в Российской Федерации» (пункты 22-24 части 1 статьи 34);</w:t>
      </w:r>
    </w:p>
    <w:p w14:paraId="1D3BE735" w14:textId="77777777" w:rsidR="00B90599" w:rsidRPr="00384FE6" w:rsidRDefault="00B90599" w:rsidP="00384FE6">
      <w:pPr>
        <w:ind w:firstLine="709"/>
        <w:jc w:val="both"/>
        <w:rPr>
          <w:sz w:val="20"/>
          <w:szCs w:val="20"/>
        </w:rPr>
      </w:pPr>
      <w:r w:rsidRPr="00384FE6">
        <w:rPr>
          <w:sz w:val="20"/>
          <w:szCs w:val="20"/>
        </w:rPr>
        <w:t>Указ Президента РФ от 07.05.2018 № 204 «О национальных целях и стратегических задачах развития Российской Федерации на период до 2024 года»;</w:t>
      </w:r>
    </w:p>
    <w:p w14:paraId="1E21A17D" w14:textId="77777777" w:rsidR="00B90599" w:rsidRPr="00384FE6" w:rsidRDefault="00B90599" w:rsidP="00384FE6">
      <w:pPr>
        <w:ind w:firstLine="709"/>
        <w:jc w:val="both"/>
        <w:rPr>
          <w:sz w:val="20"/>
          <w:szCs w:val="20"/>
        </w:rPr>
      </w:pPr>
      <w:r w:rsidRPr="00384FE6">
        <w:rPr>
          <w:sz w:val="20"/>
          <w:szCs w:val="20"/>
        </w:rPr>
        <w:t>Федеральный проект «Успех каждого ребёнка» национального проекта «Образование»;</w:t>
      </w:r>
    </w:p>
    <w:p w14:paraId="0B3D0BF5" w14:textId="77777777" w:rsidR="00B90599" w:rsidRPr="00384FE6" w:rsidRDefault="00B90599" w:rsidP="00384FE6">
      <w:pPr>
        <w:ind w:firstLine="709"/>
        <w:jc w:val="both"/>
        <w:rPr>
          <w:sz w:val="20"/>
          <w:szCs w:val="20"/>
        </w:rPr>
      </w:pPr>
      <w:r w:rsidRPr="00384FE6">
        <w:rPr>
          <w:sz w:val="20"/>
          <w:szCs w:val="20"/>
        </w:rPr>
        <w:t>Постановление Правительства РФ от 17.11.2015 г. № 1239 «Об утверждении Правил выявления детей, проявивших выдающиеся способности, и сопровождения их дальнейшего развития» (в редакции от 18.09.2021 № 1573).</w:t>
      </w:r>
    </w:p>
    <w:p w14:paraId="40007DC9" w14:textId="77777777" w:rsidR="00B90599" w:rsidRPr="00384FE6" w:rsidRDefault="00B90599" w:rsidP="00384FE6">
      <w:pPr>
        <w:ind w:firstLine="709"/>
        <w:jc w:val="both"/>
        <w:rPr>
          <w:sz w:val="20"/>
          <w:szCs w:val="20"/>
        </w:rPr>
      </w:pPr>
      <w:r w:rsidRPr="00384FE6">
        <w:rPr>
          <w:sz w:val="20"/>
          <w:szCs w:val="20"/>
        </w:rPr>
        <w:t xml:space="preserve">Приказ </w:t>
      </w:r>
      <w:proofErr w:type="spellStart"/>
      <w:r w:rsidRPr="00384FE6">
        <w:rPr>
          <w:sz w:val="20"/>
          <w:szCs w:val="20"/>
        </w:rPr>
        <w:t>Минпросвещения</w:t>
      </w:r>
      <w:proofErr w:type="spellEnd"/>
      <w:r w:rsidRPr="00384FE6">
        <w:rPr>
          <w:sz w:val="20"/>
          <w:szCs w:val="20"/>
        </w:rPr>
        <w:t xml:space="preserve"> России от 15.02.2022 № 77 «Об утверждении порядка формирования и ведения государственного информационного ресурса о лицах, проявивших выдающиеся способности».</w:t>
      </w:r>
    </w:p>
    <w:p w14:paraId="6DE6624E" w14:textId="77777777" w:rsidR="00B90599" w:rsidRPr="00384FE6" w:rsidRDefault="00B90599" w:rsidP="00384FE6">
      <w:pPr>
        <w:ind w:firstLine="709"/>
        <w:jc w:val="both"/>
        <w:rPr>
          <w:sz w:val="20"/>
          <w:szCs w:val="20"/>
        </w:rPr>
      </w:pPr>
      <w:r w:rsidRPr="00384FE6">
        <w:rPr>
          <w:sz w:val="20"/>
          <w:szCs w:val="20"/>
        </w:rPr>
        <w:t xml:space="preserve">Министерством просвещения Российской Федерации ежегодно (на учебный год) утверждается перечень олимпиад и иных интеллектуальных, творческих конкурсов, мероприятий или их региональных этапов, направленных на развитие интеллектуальных и творческих способностей, к занятиям физической культурой и спортом, интереса к научной (научно-исследовательской), творческой, физкультурно-спортивной деятельности, а также на пропаганду научных знаний, творческих и спортивных достижений. Организация участия высокомотивированных обучающихся района в мероприятиях вышеназванного перечня обязательна. Это подразумевает проведение районных этапов мероприятий, выезды детей в другие населённые пункты Новосибирской области на зональные и региональные туры, в другие регионы России на заключительные этапы, приобретение и/или изготовление </w:t>
      </w:r>
      <w:proofErr w:type="spellStart"/>
      <w:r w:rsidRPr="00384FE6">
        <w:rPr>
          <w:sz w:val="20"/>
          <w:szCs w:val="20"/>
        </w:rPr>
        <w:t>брендированных</w:t>
      </w:r>
      <w:proofErr w:type="spellEnd"/>
      <w:r w:rsidRPr="00384FE6">
        <w:rPr>
          <w:sz w:val="20"/>
          <w:szCs w:val="20"/>
        </w:rPr>
        <w:t xml:space="preserve"> элементов, затраты на расходные материалы для используемого оборудования, на наградные материалы, изготавливаемые на районном уровне.</w:t>
      </w:r>
    </w:p>
    <w:p w14:paraId="3A5645D2" w14:textId="77777777" w:rsidR="00B90599" w:rsidRPr="00384FE6" w:rsidRDefault="00B90599" w:rsidP="00384FE6">
      <w:pPr>
        <w:ind w:firstLine="709"/>
        <w:jc w:val="both"/>
        <w:rPr>
          <w:sz w:val="20"/>
          <w:szCs w:val="20"/>
        </w:rPr>
      </w:pPr>
      <w:r w:rsidRPr="00384FE6">
        <w:rPr>
          <w:sz w:val="20"/>
          <w:szCs w:val="20"/>
        </w:rPr>
        <w:t xml:space="preserve">В рамках исполнения федерального проекта «Успех каждого ребёнка» национального проекта «Образование» районом ежеквартально готовится отчёт о численности обучающихся, принявших участие в олимпиадах и иных мероприятиях, поименованных в перечне Министерства просвещения РФ на соответствующий учебный год. </w:t>
      </w:r>
    </w:p>
    <w:p w14:paraId="1AC149F4" w14:textId="77777777" w:rsidR="00B90599" w:rsidRPr="00384FE6" w:rsidRDefault="00B90599" w:rsidP="00384FE6">
      <w:pPr>
        <w:ind w:firstLine="709"/>
        <w:jc w:val="both"/>
        <w:rPr>
          <w:sz w:val="20"/>
          <w:szCs w:val="20"/>
        </w:rPr>
      </w:pPr>
      <w:r w:rsidRPr="00384FE6">
        <w:rPr>
          <w:sz w:val="20"/>
          <w:szCs w:val="20"/>
        </w:rPr>
        <w:t xml:space="preserve">Таким образом, на районном уровне необходимо ежегодно предусматривать денежные средства на исполнение вышеперечисленных мероприятий. </w:t>
      </w:r>
    </w:p>
    <w:p w14:paraId="043EE61E" w14:textId="77777777" w:rsidR="00B90599" w:rsidRPr="00384FE6" w:rsidRDefault="00B90599" w:rsidP="00384FE6">
      <w:pPr>
        <w:ind w:firstLine="709"/>
        <w:jc w:val="both"/>
        <w:rPr>
          <w:sz w:val="20"/>
          <w:szCs w:val="20"/>
        </w:rPr>
      </w:pPr>
      <w:r w:rsidRPr="00384FE6">
        <w:rPr>
          <w:sz w:val="20"/>
          <w:szCs w:val="20"/>
        </w:rPr>
        <w:t>Финансирование, планируемое в рамках муниципальной программы, должно способствовать расширению возможностей детей района, проявляющих выдающиеся способности, проявлять себя, развиваться в различных областях и направлениях - в науке, искусстве, спорте; способствовать исполнению районных показателей в рамках реализации федерального проекта «Успех каждого ребёнка» национального проекта «Образование».</w:t>
      </w:r>
    </w:p>
    <w:p w14:paraId="7C0EC385" w14:textId="77777777" w:rsidR="00B90599" w:rsidRPr="00384FE6" w:rsidRDefault="00B90599" w:rsidP="00384FE6">
      <w:pPr>
        <w:ind w:firstLine="709"/>
        <w:jc w:val="both"/>
        <w:rPr>
          <w:sz w:val="20"/>
          <w:szCs w:val="20"/>
        </w:rPr>
      </w:pPr>
      <w:r w:rsidRPr="00384FE6">
        <w:rPr>
          <w:sz w:val="20"/>
          <w:szCs w:val="20"/>
        </w:rPr>
        <w:t xml:space="preserve">В настоящее время значительная работа по поиску, поддержке и развитию всех видов одаренности ведется в рамках образовательной деятельности на уровне образовательных организаций. В ситуации реализации федеральных государственных образовательных стандартов дошкольного и общего образования, реализации национального проекта «Образование» складываются благоприятные условия для развития способности каждого ребёнка в условиях детского сада, школы, учреждения дополнительного образования. Мероприятия национального проекта «Образование», в частности регионального проекта «Успех каждого ребёнка», тесно перекликаются с требованиями ФГОС. Например, одно из мероприятий регионального проекта: внедрение возможности формирования индивидуального учебного плана, позволяющего обучающимся осваивать основную общеобразовательную программу в сетевой форме, с зачетом результатов освоения дополнительных образовательных программ и программ профессионального обучения, в том числе с использованием дистанционных технологий. Требования стандарта: обязательность выполнения индивидуального проекта в части урочной деятельности, использование возможностей внеурочной деятельности, требования к </w:t>
      </w:r>
      <w:proofErr w:type="spellStart"/>
      <w:r w:rsidRPr="00384FE6">
        <w:rPr>
          <w:sz w:val="20"/>
          <w:szCs w:val="20"/>
        </w:rPr>
        <w:t>метапредметным</w:t>
      </w:r>
      <w:proofErr w:type="spellEnd"/>
      <w:r w:rsidRPr="00384FE6">
        <w:rPr>
          <w:sz w:val="20"/>
          <w:szCs w:val="20"/>
        </w:rPr>
        <w:t xml:space="preserve"> и личностным результатам. </w:t>
      </w:r>
      <w:proofErr w:type="gramStart"/>
      <w:r w:rsidRPr="00384FE6">
        <w:rPr>
          <w:sz w:val="20"/>
          <w:szCs w:val="20"/>
        </w:rPr>
        <w:t>В частности</w:t>
      </w:r>
      <w:proofErr w:type="gramEnd"/>
      <w:r w:rsidRPr="00384FE6">
        <w:rPr>
          <w:sz w:val="20"/>
          <w:szCs w:val="20"/>
        </w:rPr>
        <w:t xml:space="preserve"> выпускник должен уметь решать проблемы творческого и поискового характера, осознанно выбирать наиболее эффективные способы решения нестандартных задач. Одной из форм учёта личностных </w:t>
      </w:r>
      <w:proofErr w:type="spellStart"/>
      <w:r w:rsidRPr="00384FE6">
        <w:rPr>
          <w:sz w:val="20"/>
          <w:szCs w:val="20"/>
        </w:rPr>
        <w:t>внеучебных</w:t>
      </w:r>
      <w:proofErr w:type="spellEnd"/>
      <w:r w:rsidRPr="00384FE6">
        <w:rPr>
          <w:sz w:val="20"/>
          <w:szCs w:val="20"/>
        </w:rPr>
        <w:t xml:space="preserve">, творческих достижений является «портфолио» ребёнка, которое может быть учтено образовательными учреждениями профессионального образования при поступлении на творческие или спортивные специальности. </w:t>
      </w:r>
    </w:p>
    <w:p w14:paraId="5D6FAF1D" w14:textId="77777777" w:rsidR="00B90599" w:rsidRPr="00384FE6" w:rsidRDefault="00B90599" w:rsidP="00384FE6">
      <w:pPr>
        <w:ind w:firstLine="709"/>
        <w:jc w:val="both"/>
        <w:rPr>
          <w:sz w:val="20"/>
          <w:szCs w:val="20"/>
        </w:rPr>
      </w:pPr>
      <w:r w:rsidRPr="00384FE6">
        <w:rPr>
          <w:sz w:val="20"/>
          <w:szCs w:val="20"/>
        </w:rPr>
        <w:lastRenderedPageBreak/>
        <w:t xml:space="preserve">Реализация мероприятий национального проекта «Образование» и требований ФГОС способствует выявлению и развитию одарённости и способностей обучающихся, а также позволяет избежать принципа элитарности в системе поиска высокомотивированных и талантливых обучающихся, сформировать условия равных стартовых возможностей для каждого ребенка дошкольного и школьного возраста. </w:t>
      </w:r>
    </w:p>
    <w:p w14:paraId="209DD7A9"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Большая роль в работе с одаренными и талантливыми школьниками отводится системе дополнительного образования. На территории района функционируют: Дом детского творчества, Станция юных техников, Детская школа искусств, Детская художественная школа и Детско-юношеская спортивная школа.</w:t>
      </w:r>
    </w:p>
    <w:p w14:paraId="626725FD"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При проведении профильных смен и каникулярных школ для одаренных детей, фестивалей научных обществ школьников большая роль отводится Дому детского творчества, на базе которого с 2014 года функционирует Муниципальный ресурсный центр выявления и поддержки одаренных детей и талантливой учащейся молодежи «Вега». В рамках национального проекта «Образование» ему отводится большое значение в реализации мероприятий регионального проекта «Успех каждого ребёнка», а также мероприятий регионального ресурсного центра «Альтаир», направленных на совершенствование работы с детьми по основным направлениям: наука, спорт, искусство. Высокая результативность участия детей, охваченных программами дополнительного образования, в конкурсах, олимпиадах, профильных сменах регионального и всероссийского уровней позволяет прогнозировать достижение заявленных показателей муниципального плана реализации регионального проекта «Успех каждого ребёнка».</w:t>
      </w:r>
    </w:p>
    <w:p w14:paraId="2A295293"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Исходя из краткого анализа текущего состояния муниципальной системы по вопросу «Выявление и поддержка одаренных детей и талантливой учащейся молодежи в Куйбышевском районе», а также имеющегося потенциала развития, на основании целевых ориентиров государственной политики в области образования, необходимо не только развивать и совершенствовать инфраструктуру и систему мероприятий по выявлению, развитию, поддержке и сопровождению одаренных и высокомотивированных детей и талантливой учащейся молодежи в Куйбышевском районе, но и развивать систему мер стимулирования педагогов к профессиональному и личностному развитию по вопросам обучения и сопровождения молодых талантов.</w:t>
      </w:r>
    </w:p>
    <w:p w14:paraId="0E5187F4" w14:textId="77777777" w:rsidR="00B90599" w:rsidRPr="00384FE6" w:rsidRDefault="00B90599" w:rsidP="00384FE6">
      <w:pPr>
        <w:pStyle w:val="ConsPlusNormal"/>
        <w:ind w:firstLine="540"/>
        <w:jc w:val="both"/>
        <w:rPr>
          <w:rFonts w:ascii="Times New Roman" w:hAnsi="Times New Roman" w:cs="Times New Roman"/>
        </w:rPr>
      </w:pPr>
    </w:p>
    <w:p w14:paraId="68D9581B" w14:textId="77777777" w:rsidR="00B90599" w:rsidRPr="00384FE6" w:rsidRDefault="00B90599" w:rsidP="00384FE6">
      <w:pPr>
        <w:pStyle w:val="ConsPlusTitle"/>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III. Цели и задачи, целевые индикаторы подпрограммы</w:t>
      </w:r>
    </w:p>
    <w:p w14:paraId="7515F40C" w14:textId="77777777" w:rsidR="00B90599" w:rsidRPr="00384FE6" w:rsidRDefault="00B90599" w:rsidP="00384FE6">
      <w:pPr>
        <w:pStyle w:val="ConsPlusNormal"/>
        <w:ind w:firstLine="540"/>
        <w:jc w:val="both"/>
        <w:rPr>
          <w:rFonts w:ascii="Times New Roman" w:hAnsi="Times New Roman" w:cs="Times New Roman"/>
        </w:rPr>
      </w:pPr>
    </w:p>
    <w:p w14:paraId="6640744E"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Цель подпрограммы - 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охват детей дополнительным образованием различных направленностей, на выявление и поддержку одаренных детей и молодежи, их сопровождение, профессиональное и личностное самоопределение.</w:t>
      </w:r>
    </w:p>
    <w:p w14:paraId="51BACF98"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Задачи подпрограммы:</w:t>
      </w:r>
    </w:p>
    <w:p w14:paraId="06BACC58"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1) реализация системы мероприятий, направленных на выявление и развитие способностей одаренных детей и талантливой учащейся молодежи, включая обучающихся с ограниченными возможностями здоровья, развитие специализированных классов с углубленным изучением отдельных предметов и профильного обучения в школах района;</w:t>
      </w:r>
    </w:p>
    <w:p w14:paraId="473E0271"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 xml:space="preserve">2) проведение мероприятий по совершенствованию функционирования муниципального ресурсного центра по работе с одаренными и талантливыми детьми. </w:t>
      </w:r>
    </w:p>
    <w:p w14:paraId="30F084EA"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Оценка результативности реализации подпрограммы будет осуществляться на основе использования целевых индикаторов:</w:t>
      </w:r>
    </w:p>
    <w:p w14:paraId="1627D303"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1)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p w14:paraId="10D6D0F1"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2) охват обучающихся мероприятиями, реализуемыми муниципальным ресурсным центром по работе с одаренными и талантливыми детьми «Вега».</w:t>
      </w:r>
    </w:p>
    <w:p w14:paraId="1C1A5F88" w14:textId="77777777" w:rsidR="00B90599" w:rsidRPr="00384FE6" w:rsidRDefault="00B90599" w:rsidP="00384FE6">
      <w:pPr>
        <w:pStyle w:val="ConsPlusNormal"/>
        <w:ind w:firstLine="540"/>
        <w:jc w:val="both"/>
        <w:rPr>
          <w:rFonts w:ascii="Times New Roman" w:hAnsi="Times New Roman" w:cs="Times New Roman"/>
        </w:rPr>
      </w:pPr>
    </w:p>
    <w:p w14:paraId="3ACF9DCD" w14:textId="77777777" w:rsidR="00B90599" w:rsidRPr="00384FE6" w:rsidRDefault="00B90599" w:rsidP="00384FE6">
      <w:pPr>
        <w:pStyle w:val="ConsPlusTitle"/>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IV. Характеристика мероприятий подпрограммы</w:t>
      </w:r>
    </w:p>
    <w:p w14:paraId="49E5A08E" w14:textId="77777777" w:rsidR="00B90599" w:rsidRPr="00384FE6" w:rsidRDefault="00B90599" w:rsidP="00384FE6">
      <w:pPr>
        <w:pStyle w:val="ConsPlusNormal"/>
        <w:ind w:firstLine="540"/>
        <w:jc w:val="both"/>
        <w:rPr>
          <w:rFonts w:ascii="Times New Roman" w:hAnsi="Times New Roman" w:cs="Times New Roman"/>
        </w:rPr>
      </w:pPr>
    </w:p>
    <w:p w14:paraId="094D54AF" w14:textId="77777777" w:rsidR="00B90599" w:rsidRPr="00384FE6" w:rsidRDefault="00B90599" w:rsidP="00C7422D">
      <w:pPr>
        <w:numPr>
          <w:ilvl w:val="0"/>
          <w:numId w:val="35"/>
        </w:numPr>
        <w:tabs>
          <w:tab w:val="left" w:pos="993"/>
        </w:tabs>
        <w:autoSpaceDE w:val="0"/>
        <w:autoSpaceDN w:val="0"/>
        <w:adjustRightInd w:val="0"/>
        <w:ind w:left="0" w:firstLine="709"/>
        <w:jc w:val="both"/>
        <w:rPr>
          <w:sz w:val="20"/>
          <w:szCs w:val="20"/>
        </w:rPr>
      </w:pPr>
      <w:r w:rsidRPr="00384FE6">
        <w:rPr>
          <w:sz w:val="20"/>
          <w:szCs w:val="20"/>
        </w:rPr>
        <w:t xml:space="preserve">Развитие муниципального ресурсного центра по работе с одаренными и талантливыми детьми «Вега». </w:t>
      </w:r>
    </w:p>
    <w:p w14:paraId="76B68308"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Данное мероприятие направлено на создание условий для выявления и поддержки одаренных детей и талантливой учащейся молодежи района, на обеспечение материально-технического оснащения ресурсного центра «Вега», в том числе современным оборудованием для реализации образовательных программ, проведения районных профильных смен в соответствии с планом РЦ «Альтаир», на поддержку школьных предпринимательских компаний (</w:t>
      </w:r>
      <w:proofErr w:type="spellStart"/>
      <w:r w:rsidRPr="00384FE6">
        <w:rPr>
          <w:sz w:val="20"/>
          <w:szCs w:val="20"/>
        </w:rPr>
        <w:t>технопредпринимательство</w:t>
      </w:r>
      <w:proofErr w:type="spellEnd"/>
      <w:r w:rsidRPr="00384FE6">
        <w:rPr>
          <w:sz w:val="20"/>
          <w:szCs w:val="20"/>
        </w:rPr>
        <w:t>), чьё развитие также продвигается в реализации национального проекта «Образование».</w:t>
      </w:r>
    </w:p>
    <w:p w14:paraId="52CDB25B"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 xml:space="preserve">2. Участие высокомотивированных, одаренных детей и талантливой учащейся молодежи в мероприятиях регионального, Всероссийского и Международного уровней. Организация и проведение мероприятий в сфере образования, спорта и культуры. </w:t>
      </w:r>
    </w:p>
    <w:p w14:paraId="38402EFE"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Мероприятие направлено на создание условий и обеспечение участия молодых талантов в мероприятиях регионального, Всероссийского и Международного уровней (олимпиады, конкурсы, соревнования, фестивали по интеллектуальным, творческим, спортивным и другим видам деятельности), а также развитие системы поддержки и поощрения деятельности одаренных детей и талантливой учащейся молодежи, стимулирующих их к дальнейшему развитию и личностному росту через возможность участия в губернаторской/президентской елках, на Губернаторском приеме «Золотые надежды Новосибирской области», в конкурсном отборе для предоставления путевок во Всероссийский образовательный центр «Сириус», Международный детский центр «Артек» и Всероссийский детский центр «Океан», в конкурсном отборе на ежегодную стипендию Главы Куйбышевского района и премию Губернатора Новосибирской области. Кроме того, подразумевается выявление и развитие одаренных детей и талантливой учащейся молодежи в сфере образования, культуры, спорта, профессионального образования и молодежной политики </w:t>
      </w:r>
      <w:r w:rsidRPr="00384FE6">
        <w:rPr>
          <w:sz w:val="20"/>
          <w:szCs w:val="20"/>
        </w:rPr>
        <w:lastRenderedPageBreak/>
        <w:t>путём проведения не менее 10 районных (муниципальных) и межрайонных олимпиад, конкурсов, конференций, форумов, каникулярных школ, профильных смен, турниров, соревнований и других мероприятий.</w:t>
      </w:r>
    </w:p>
    <w:p w14:paraId="11578943" w14:textId="77777777" w:rsidR="00B90599" w:rsidRPr="00384FE6" w:rsidRDefault="00B90599" w:rsidP="00384FE6">
      <w:pPr>
        <w:pStyle w:val="ConsPlusNormal"/>
        <w:ind w:firstLine="540"/>
        <w:jc w:val="both"/>
        <w:rPr>
          <w:rFonts w:ascii="Times New Roman" w:hAnsi="Times New Roman" w:cs="Times New Roman"/>
        </w:rPr>
      </w:pPr>
    </w:p>
    <w:p w14:paraId="663991A6" w14:textId="77777777" w:rsidR="00B90599" w:rsidRPr="00384FE6" w:rsidRDefault="00B90599" w:rsidP="00384FE6">
      <w:pPr>
        <w:pStyle w:val="ConsPlusTitle"/>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V. Ожидаемые и конечные результаты</w:t>
      </w:r>
    </w:p>
    <w:p w14:paraId="499583FE" w14:textId="77777777" w:rsidR="00B90599" w:rsidRPr="00384FE6" w:rsidRDefault="00B90599" w:rsidP="00384FE6">
      <w:pPr>
        <w:pStyle w:val="ConsPlusNormal"/>
        <w:ind w:firstLine="540"/>
        <w:jc w:val="both"/>
        <w:rPr>
          <w:rFonts w:ascii="Times New Roman" w:hAnsi="Times New Roman" w:cs="Times New Roman"/>
        </w:rPr>
      </w:pPr>
    </w:p>
    <w:p w14:paraId="07F57654"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Подпрограмма направлена на решение проблем, возникающих в социальной сфере, и носит социальный характер. В связи с чем, получение социального эффекта от реализации подпрограммы имеет первоочередное значение.</w:t>
      </w:r>
    </w:p>
    <w:p w14:paraId="6EC919D4" w14:textId="77777777" w:rsidR="00B90599" w:rsidRPr="00384FE6" w:rsidRDefault="00B90599" w:rsidP="00384FE6">
      <w:pPr>
        <w:pStyle w:val="ConsPlusNormal"/>
        <w:ind w:firstLine="540"/>
        <w:jc w:val="both"/>
        <w:rPr>
          <w:rFonts w:ascii="Times New Roman" w:hAnsi="Times New Roman" w:cs="Times New Roman"/>
        </w:rPr>
      </w:pPr>
      <w:r w:rsidRPr="00384FE6">
        <w:rPr>
          <w:rFonts w:ascii="Times New Roman" w:hAnsi="Times New Roman" w:cs="Times New Roman"/>
        </w:rPr>
        <w:t>В результате реализации подпрограммы будут получены результаты, характеризующиеся следующими значениями целевых индикаторов:</w:t>
      </w:r>
    </w:p>
    <w:p w14:paraId="33F0C564"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1) охват обучающихся мероприятиями, реализуемыми муниципальным ресурсным центром по работе с одаренными и талантливыми детьми «Вега», составит не менее 30% от числа обучающихся основного и среднего уровней образования;</w:t>
      </w:r>
    </w:p>
    <w:p w14:paraId="36D14C0B"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t>2)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70%.</w:t>
      </w:r>
    </w:p>
    <w:p w14:paraId="165F1D1D"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В случае существенных различий (как положительных, так и отрицательных) между плановыми и фактическими значениями показателей проводится анализ факторов, повлиявших на данное расхождение. По результатам анализа обосновывается изменение тактических задач, состава и количественных значений показателей, а также объемов финансирования подпрограммы на очередной финансовый год.</w:t>
      </w:r>
    </w:p>
    <w:p w14:paraId="59EC9037" w14:textId="77777777" w:rsidR="00B90599" w:rsidRPr="00384FE6" w:rsidRDefault="00B90599" w:rsidP="00384FE6">
      <w:pPr>
        <w:pStyle w:val="ConsPlusNormal"/>
        <w:ind w:firstLine="540"/>
        <w:jc w:val="both"/>
        <w:rPr>
          <w:rFonts w:ascii="Times New Roman" w:hAnsi="Times New Roman" w:cs="Times New Roman"/>
        </w:rPr>
      </w:pPr>
    </w:p>
    <w:tbl>
      <w:tblPr>
        <w:tblW w:w="0" w:type="auto"/>
        <w:tblLook w:val="04A0" w:firstRow="1" w:lastRow="0" w:firstColumn="1" w:lastColumn="0" w:noHBand="0" w:noVBand="1"/>
      </w:tblPr>
      <w:tblGrid>
        <w:gridCol w:w="5068"/>
        <w:gridCol w:w="5068"/>
      </w:tblGrid>
      <w:tr w:rsidR="00B90599" w:rsidRPr="00384FE6" w14:paraId="74EED850" w14:textId="77777777" w:rsidTr="00F22E2E">
        <w:tc>
          <w:tcPr>
            <w:tcW w:w="5068" w:type="dxa"/>
            <w:shd w:val="clear" w:color="auto" w:fill="auto"/>
          </w:tcPr>
          <w:p w14:paraId="63656E09" w14:textId="77777777" w:rsidR="00B90599" w:rsidRPr="00384FE6" w:rsidRDefault="00B90599" w:rsidP="00384FE6">
            <w:pPr>
              <w:jc w:val="both"/>
              <w:rPr>
                <w:sz w:val="20"/>
                <w:szCs w:val="20"/>
              </w:rPr>
            </w:pPr>
          </w:p>
        </w:tc>
        <w:tc>
          <w:tcPr>
            <w:tcW w:w="5068" w:type="dxa"/>
            <w:shd w:val="clear" w:color="auto" w:fill="auto"/>
          </w:tcPr>
          <w:p w14:paraId="453B4A3A" w14:textId="77777777" w:rsidR="00B90599" w:rsidRPr="00384FE6" w:rsidRDefault="00B90599" w:rsidP="00384FE6">
            <w:pPr>
              <w:jc w:val="center"/>
              <w:rPr>
                <w:sz w:val="20"/>
                <w:szCs w:val="20"/>
              </w:rPr>
            </w:pPr>
            <w:r w:rsidRPr="00384FE6">
              <w:rPr>
                <w:sz w:val="20"/>
                <w:szCs w:val="20"/>
              </w:rPr>
              <w:t>Приложение №3</w:t>
            </w:r>
          </w:p>
          <w:p w14:paraId="0E9B6FAF" w14:textId="77777777" w:rsidR="00B90599" w:rsidRPr="00384FE6" w:rsidRDefault="00B90599" w:rsidP="00384FE6">
            <w:pPr>
              <w:jc w:val="center"/>
              <w:rPr>
                <w:sz w:val="20"/>
                <w:szCs w:val="20"/>
              </w:rPr>
            </w:pPr>
            <w:r w:rsidRPr="00384FE6">
              <w:rPr>
                <w:sz w:val="20"/>
                <w:szCs w:val="20"/>
              </w:rPr>
              <w:t>к муниципальной программе</w:t>
            </w:r>
          </w:p>
          <w:p w14:paraId="7C185387" w14:textId="77777777" w:rsidR="00B90599" w:rsidRPr="00384FE6" w:rsidRDefault="00B90599" w:rsidP="00384FE6">
            <w:pPr>
              <w:jc w:val="center"/>
              <w:rPr>
                <w:sz w:val="20"/>
                <w:szCs w:val="20"/>
              </w:rPr>
            </w:pPr>
            <w:r w:rsidRPr="00384FE6">
              <w:rPr>
                <w:sz w:val="20"/>
                <w:szCs w:val="20"/>
              </w:rPr>
              <w:t>«Развитие системы образования</w:t>
            </w:r>
          </w:p>
          <w:p w14:paraId="4C4962C5" w14:textId="77777777" w:rsidR="00B90599" w:rsidRPr="00384FE6" w:rsidRDefault="00B90599" w:rsidP="00384FE6">
            <w:pPr>
              <w:jc w:val="center"/>
              <w:rPr>
                <w:sz w:val="20"/>
                <w:szCs w:val="20"/>
              </w:rPr>
            </w:pPr>
            <w:r w:rsidRPr="00384FE6">
              <w:rPr>
                <w:sz w:val="20"/>
                <w:szCs w:val="20"/>
              </w:rPr>
              <w:t xml:space="preserve">Куйбышевского муниципального района Новосибирской </w:t>
            </w:r>
            <w:proofErr w:type="gramStart"/>
            <w:r w:rsidRPr="00384FE6">
              <w:rPr>
                <w:sz w:val="20"/>
                <w:szCs w:val="20"/>
              </w:rPr>
              <w:t xml:space="preserve">области  </w:t>
            </w:r>
            <w:r w:rsidRPr="00384FE6">
              <w:rPr>
                <w:sz w:val="20"/>
                <w:szCs w:val="20"/>
              </w:rPr>
              <w:br/>
              <w:t>на</w:t>
            </w:r>
            <w:proofErr w:type="gramEnd"/>
            <w:r w:rsidRPr="00384FE6">
              <w:rPr>
                <w:sz w:val="20"/>
                <w:szCs w:val="20"/>
              </w:rPr>
              <w:t xml:space="preserve"> 2023-2025 годы»</w:t>
            </w:r>
          </w:p>
          <w:p w14:paraId="365EFBCE" w14:textId="77777777" w:rsidR="00B90599" w:rsidRPr="00384FE6" w:rsidRDefault="00B90599" w:rsidP="00384FE6">
            <w:pPr>
              <w:jc w:val="both"/>
              <w:rPr>
                <w:sz w:val="20"/>
                <w:szCs w:val="20"/>
              </w:rPr>
            </w:pPr>
          </w:p>
        </w:tc>
      </w:tr>
    </w:tbl>
    <w:p w14:paraId="09ED6409" w14:textId="77777777" w:rsidR="00B90599" w:rsidRPr="00384FE6" w:rsidRDefault="00B90599" w:rsidP="00384FE6">
      <w:pPr>
        <w:jc w:val="both"/>
        <w:rPr>
          <w:sz w:val="20"/>
          <w:szCs w:val="20"/>
        </w:rPr>
      </w:pPr>
      <w:r w:rsidRPr="00384FE6">
        <w:rPr>
          <w:sz w:val="20"/>
          <w:szCs w:val="20"/>
        </w:rPr>
        <w:t xml:space="preserve">          </w:t>
      </w:r>
    </w:p>
    <w:p w14:paraId="73236131" w14:textId="77777777" w:rsidR="00B90599" w:rsidRPr="00384FE6" w:rsidRDefault="00B90599" w:rsidP="00384FE6">
      <w:pPr>
        <w:jc w:val="both"/>
        <w:rPr>
          <w:sz w:val="20"/>
          <w:szCs w:val="20"/>
        </w:rPr>
      </w:pPr>
    </w:p>
    <w:p w14:paraId="2F549049" w14:textId="77777777" w:rsidR="00B90599" w:rsidRPr="00384FE6" w:rsidRDefault="00B90599" w:rsidP="00384FE6">
      <w:pPr>
        <w:jc w:val="both"/>
        <w:rPr>
          <w:sz w:val="20"/>
          <w:szCs w:val="20"/>
        </w:rPr>
      </w:pPr>
      <w:r w:rsidRPr="00384FE6">
        <w:rPr>
          <w:sz w:val="20"/>
          <w:szCs w:val="20"/>
        </w:rPr>
        <w:t xml:space="preserve">                                                                 </w:t>
      </w:r>
    </w:p>
    <w:p w14:paraId="5A30012E" w14:textId="77777777" w:rsidR="00B90599" w:rsidRPr="00384FE6" w:rsidRDefault="00B90599" w:rsidP="00384FE6">
      <w:pPr>
        <w:autoSpaceDE w:val="0"/>
        <w:autoSpaceDN w:val="0"/>
        <w:jc w:val="center"/>
        <w:rPr>
          <w:sz w:val="20"/>
          <w:szCs w:val="20"/>
        </w:rPr>
      </w:pPr>
      <w:r w:rsidRPr="00384FE6">
        <w:rPr>
          <w:sz w:val="20"/>
          <w:szCs w:val="20"/>
        </w:rPr>
        <w:t>Подпрограмма</w:t>
      </w:r>
    </w:p>
    <w:p w14:paraId="7EAA388B" w14:textId="77777777" w:rsidR="00B90599" w:rsidRPr="00384FE6" w:rsidRDefault="00B90599" w:rsidP="00384FE6">
      <w:pPr>
        <w:autoSpaceDE w:val="0"/>
        <w:autoSpaceDN w:val="0"/>
        <w:jc w:val="center"/>
        <w:rPr>
          <w:sz w:val="20"/>
          <w:szCs w:val="20"/>
        </w:rPr>
      </w:pPr>
      <w:r w:rsidRPr="00384FE6">
        <w:rPr>
          <w:sz w:val="20"/>
          <w:szCs w:val="20"/>
        </w:rPr>
        <w:t>«Развитие кадрового потенциала системы дошкольного,</w:t>
      </w:r>
    </w:p>
    <w:p w14:paraId="63482FD8" w14:textId="77777777" w:rsidR="00B90599" w:rsidRPr="00384FE6" w:rsidRDefault="00B90599" w:rsidP="00384FE6">
      <w:pPr>
        <w:autoSpaceDE w:val="0"/>
        <w:autoSpaceDN w:val="0"/>
        <w:jc w:val="center"/>
        <w:rPr>
          <w:sz w:val="20"/>
          <w:szCs w:val="20"/>
        </w:rPr>
      </w:pPr>
      <w:r w:rsidRPr="00384FE6">
        <w:rPr>
          <w:sz w:val="20"/>
          <w:szCs w:val="20"/>
        </w:rPr>
        <w:t>общего и дополнительного образования детей» муниципальной программы «Развитие системы образования Куйбышевского муниципального района Новосибирской области на 2023-2025 годы»</w:t>
      </w:r>
    </w:p>
    <w:p w14:paraId="63605B57" w14:textId="77777777" w:rsidR="00B90599" w:rsidRPr="00384FE6" w:rsidRDefault="00B90599" w:rsidP="00384FE6">
      <w:pPr>
        <w:autoSpaceDE w:val="0"/>
        <w:autoSpaceDN w:val="0"/>
        <w:jc w:val="center"/>
        <w:rPr>
          <w:sz w:val="20"/>
          <w:szCs w:val="20"/>
        </w:rPr>
      </w:pPr>
    </w:p>
    <w:p w14:paraId="029D0BB3" w14:textId="77777777" w:rsidR="00B90599" w:rsidRPr="00384FE6" w:rsidRDefault="00B90599" w:rsidP="00384FE6">
      <w:pPr>
        <w:autoSpaceDE w:val="0"/>
        <w:autoSpaceDN w:val="0"/>
        <w:jc w:val="center"/>
        <w:rPr>
          <w:sz w:val="20"/>
          <w:szCs w:val="20"/>
        </w:rPr>
      </w:pPr>
      <w:r w:rsidRPr="00384FE6">
        <w:rPr>
          <w:sz w:val="20"/>
          <w:szCs w:val="20"/>
          <w:lang w:val="en-US"/>
        </w:rPr>
        <w:t xml:space="preserve">I </w:t>
      </w:r>
      <w:r w:rsidRPr="00384FE6">
        <w:rPr>
          <w:sz w:val="20"/>
          <w:szCs w:val="20"/>
        </w:rPr>
        <w:t>Паспорт подпрограммы</w:t>
      </w:r>
    </w:p>
    <w:p w14:paraId="5DD68580" w14:textId="77777777" w:rsidR="00B90599" w:rsidRPr="00384FE6" w:rsidRDefault="00B90599" w:rsidP="00384FE6">
      <w:pPr>
        <w:autoSpaceDE w:val="0"/>
        <w:autoSpaceDN w:val="0"/>
        <w:ind w:firstLine="709"/>
        <w:jc w:val="both"/>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4"/>
        <w:gridCol w:w="1701"/>
        <w:gridCol w:w="1701"/>
        <w:gridCol w:w="1560"/>
        <w:gridCol w:w="1585"/>
      </w:tblGrid>
      <w:tr w:rsidR="00B90599" w:rsidRPr="00384FE6" w14:paraId="5C70176A" w14:textId="77777777" w:rsidTr="00F22E2E">
        <w:trPr>
          <w:trHeight w:val="190"/>
        </w:trPr>
        <w:tc>
          <w:tcPr>
            <w:tcW w:w="3544" w:type="dxa"/>
          </w:tcPr>
          <w:p w14:paraId="09CC778B" w14:textId="77777777" w:rsidR="00B90599" w:rsidRPr="00384FE6" w:rsidRDefault="00B90599" w:rsidP="00384FE6">
            <w:pPr>
              <w:autoSpaceDE w:val="0"/>
              <w:autoSpaceDN w:val="0"/>
              <w:jc w:val="both"/>
              <w:rPr>
                <w:sz w:val="20"/>
                <w:szCs w:val="20"/>
              </w:rPr>
            </w:pPr>
            <w:r w:rsidRPr="00384FE6">
              <w:rPr>
                <w:sz w:val="20"/>
                <w:szCs w:val="20"/>
              </w:rPr>
              <w:t>Наименование муниципальной программы</w:t>
            </w:r>
          </w:p>
        </w:tc>
        <w:tc>
          <w:tcPr>
            <w:tcW w:w="6547" w:type="dxa"/>
            <w:gridSpan w:val="4"/>
          </w:tcPr>
          <w:p w14:paraId="0412B32A" w14:textId="77777777" w:rsidR="00B90599" w:rsidRPr="00384FE6" w:rsidRDefault="00B90599" w:rsidP="00384FE6">
            <w:pPr>
              <w:autoSpaceDE w:val="0"/>
              <w:autoSpaceDN w:val="0"/>
              <w:jc w:val="both"/>
              <w:rPr>
                <w:sz w:val="20"/>
                <w:szCs w:val="20"/>
              </w:rPr>
            </w:pPr>
            <w:r w:rsidRPr="00384FE6">
              <w:rPr>
                <w:sz w:val="20"/>
                <w:szCs w:val="20"/>
              </w:rPr>
              <w:t>Развитие системы образования Куйбышевского района на 2023-2025 годы</w:t>
            </w:r>
          </w:p>
        </w:tc>
      </w:tr>
      <w:tr w:rsidR="00B90599" w:rsidRPr="00384FE6" w14:paraId="3D262820" w14:textId="77777777" w:rsidTr="00F22E2E">
        <w:trPr>
          <w:trHeight w:val="190"/>
        </w:trPr>
        <w:tc>
          <w:tcPr>
            <w:tcW w:w="3544" w:type="dxa"/>
          </w:tcPr>
          <w:p w14:paraId="533F3072" w14:textId="77777777" w:rsidR="00B90599" w:rsidRPr="00384FE6" w:rsidRDefault="00B90599" w:rsidP="00384FE6">
            <w:pPr>
              <w:autoSpaceDE w:val="0"/>
              <w:autoSpaceDN w:val="0"/>
              <w:jc w:val="both"/>
              <w:rPr>
                <w:sz w:val="20"/>
                <w:szCs w:val="20"/>
              </w:rPr>
            </w:pPr>
            <w:r w:rsidRPr="00384FE6">
              <w:rPr>
                <w:sz w:val="20"/>
                <w:szCs w:val="20"/>
              </w:rPr>
              <w:t xml:space="preserve">Наименование подпрограммы </w:t>
            </w:r>
          </w:p>
        </w:tc>
        <w:tc>
          <w:tcPr>
            <w:tcW w:w="6547" w:type="dxa"/>
            <w:gridSpan w:val="4"/>
          </w:tcPr>
          <w:p w14:paraId="3A3277AE" w14:textId="77777777" w:rsidR="00B90599" w:rsidRPr="00384FE6" w:rsidRDefault="00B90599" w:rsidP="00384FE6">
            <w:pPr>
              <w:autoSpaceDE w:val="0"/>
              <w:autoSpaceDN w:val="0"/>
              <w:jc w:val="both"/>
              <w:rPr>
                <w:sz w:val="20"/>
                <w:szCs w:val="20"/>
              </w:rPr>
            </w:pPr>
            <w:r w:rsidRPr="00384FE6">
              <w:rPr>
                <w:sz w:val="20"/>
                <w:szCs w:val="20"/>
              </w:rPr>
              <w:t>Развитие кадрового потенциала системы дошкольного, общего и дополнительного образования детей</w:t>
            </w:r>
          </w:p>
        </w:tc>
      </w:tr>
      <w:tr w:rsidR="00B90599" w:rsidRPr="00384FE6" w14:paraId="79397C34" w14:textId="77777777" w:rsidTr="00F22E2E">
        <w:trPr>
          <w:trHeight w:val="190"/>
        </w:trPr>
        <w:tc>
          <w:tcPr>
            <w:tcW w:w="3544" w:type="dxa"/>
          </w:tcPr>
          <w:p w14:paraId="7BDE2C43" w14:textId="77777777" w:rsidR="00B90599" w:rsidRPr="00384FE6" w:rsidRDefault="00B90599" w:rsidP="00384FE6">
            <w:pPr>
              <w:autoSpaceDE w:val="0"/>
              <w:autoSpaceDN w:val="0"/>
              <w:jc w:val="both"/>
              <w:rPr>
                <w:sz w:val="20"/>
                <w:szCs w:val="20"/>
              </w:rPr>
            </w:pPr>
            <w:r w:rsidRPr="00384FE6">
              <w:rPr>
                <w:sz w:val="20"/>
                <w:szCs w:val="20"/>
              </w:rPr>
              <w:t>Разработчики подпрограммы</w:t>
            </w:r>
          </w:p>
        </w:tc>
        <w:tc>
          <w:tcPr>
            <w:tcW w:w="6547" w:type="dxa"/>
            <w:gridSpan w:val="4"/>
          </w:tcPr>
          <w:p w14:paraId="155501F9" w14:textId="77777777" w:rsidR="00B90599" w:rsidRPr="00384FE6" w:rsidRDefault="00B90599" w:rsidP="00384FE6">
            <w:pPr>
              <w:autoSpaceDE w:val="0"/>
              <w:autoSpaceDN w:val="0"/>
              <w:jc w:val="both"/>
              <w:rPr>
                <w:sz w:val="20"/>
                <w:szCs w:val="20"/>
              </w:rPr>
            </w:pPr>
            <w:r w:rsidRPr="00384FE6">
              <w:rPr>
                <w:sz w:val="20"/>
                <w:szCs w:val="20"/>
              </w:rPr>
              <w:t>Управление образования администрации Куйбышевского района, Муниципальное казённое образовательное учреждение дополнительного профессионального образования Куйбышевского района «Информационный учебно-методический центр».</w:t>
            </w:r>
          </w:p>
        </w:tc>
      </w:tr>
      <w:tr w:rsidR="00B90599" w:rsidRPr="00384FE6" w14:paraId="518BA1D1" w14:textId="77777777" w:rsidTr="00F22E2E">
        <w:trPr>
          <w:trHeight w:val="190"/>
        </w:trPr>
        <w:tc>
          <w:tcPr>
            <w:tcW w:w="3544" w:type="dxa"/>
          </w:tcPr>
          <w:p w14:paraId="2D5ED36C" w14:textId="77777777" w:rsidR="00B90599" w:rsidRPr="00384FE6" w:rsidRDefault="00B90599" w:rsidP="00384FE6">
            <w:pPr>
              <w:autoSpaceDE w:val="0"/>
              <w:autoSpaceDN w:val="0"/>
              <w:jc w:val="both"/>
              <w:rPr>
                <w:sz w:val="20"/>
                <w:szCs w:val="20"/>
              </w:rPr>
            </w:pPr>
            <w:r w:rsidRPr="00384FE6">
              <w:rPr>
                <w:sz w:val="20"/>
                <w:szCs w:val="20"/>
              </w:rPr>
              <w:t>Заказчик подпрограммы</w:t>
            </w:r>
          </w:p>
        </w:tc>
        <w:tc>
          <w:tcPr>
            <w:tcW w:w="6547" w:type="dxa"/>
            <w:gridSpan w:val="4"/>
          </w:tcPr>
          <w:p w14:paraId="29E1ABE1" w14:textId="77777777" w:rsidR="00B90599" w:rsidRPr="00384FE6" w:rsidRDefault="00B90599" w:rsidP="00384FE6">
            <w:pPr>
              <w:autoSpaceDE w:val="0"/>
              <w:autoSpaceDN w:val="0"/>
              <w:jc w:val="both"/>
              <w:rPr>
                <w:sz w:val="20"/>
                <w:szCs w:val="20"/>
              </w:rPr>
            </w:pPr>
            <w:r w:rsidRPr="00384FE6">
              <w:rPr>
                <w:sz w:val="20"/>
                <w:szCs w:val="20"/>
              </w:rPr>
              <w:t>Администрация Куйбышевского муниципального района Новосибирской области</w:t>
            </w:r>
          </w:p>
        </w:tc>
      </w:tr>
      <w:tr w:rsidR="00B90599" w:rsidRPr="00384FE6" w14:paraId="001D968D" w14:textId="77777777" w:rsidTr="00F22E2E">
        <w:trPr>
          <w:trHeight w:val="190"/>
        </w:trPr>
        <w:tc>
          <w:tcPr>
            <w:tcW w:w="3544" w:type="dxa"/>
          </w:tcPr>
          <w:p w14:paraId="74CBA8E9" w14:textId="77777777" w:rsidR="00B90599" w:rsidRPr="00384FE6" w:rsidRDefault="00B90599" w:rsidP="00384FE6">
            <w:pPr>
              <w:autoSpaceDE w:val="0"/>
              <w:autoSpaceDN w:val="0"/>
              <w:jc w:val="both"/>
              <w:rPr>
                <w:sz w:val="20"/>
                <w:szCs w:val="20"/>
              </w:rPr>
            </w:pPr>
            <w:r w:rsidRPr="00384FE6">
              <w:rPr>
                <w:sz w:val="20"/>
                <w:szCs w:val="20"/>
              </w:rPr>
              <w:t>Руководитель подпрограммы</w:t>
            </w:r>
          </w:p>
        </w:tc>
        <w:tc>
          <w:tcPr>
            <w:tcW w:w="6547" w:type="dxa"/>
            <w:gridSpan w:val="4"/>
          </w:tcPr>
          <w:p w14:paraId="441BF89E" w14:textId="77777777" w:rsidR="00B90599" w:rsidRPr="00384FE6" w:rsidRDefault="00B90599" w:rsidP="00384FE6">
            <w:pPr>
              <w:autoSpaceDE w:val="0"/>
              <w:autoSpaceDN w:val="0"/>
              <w:jc w:val="both"/>
              <w:rPr>
                <w:sz w:val="20"/>
                <w:szCs w:val="20"/>
              </w:rPr>
            </w:pPr>
            <w:r w:rsidRPr="00384FE6">
              <w:rPr>
                <w:sz w:val="20"/>
                <w:szCs w:val="20"/>
              </w:rPr>
              <w:t>Ларионова О.В., директор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tc>
      </w:tr>
      <w:tr w:rsidR="00B90599" w:rsidRPr="00384FE6" w14:paraId="0778832F" w14:textId="77777777" w:rsidTr="00F22E2E">
        <w:trPr>
          <w:trHeight w:val="170"/>
        </w:trPr>
        <w:tc>
          <w:tcPr>
            <w:tcW w:w="3544" w:type="dxa"/>
          </w:tcPr>
          <w:p w14:paraId="0A2547D6" w14:textId="77777777" w:rsidR="00B90599" w:rsidRPr="00384FE6" w:rsidRDefault="00B90599" w:rsidP="00384FE6">
            <w:pPr>
              <w:autoSpaceDE w:val="0"/>
              <w:autoSpaceDN w:val="0"/>
              <w:jc w:val="both"/>
              <w:rPr>
                <w:sz w:val="20"/>
                <w:szCs w:val="20"/>
              </w:rPr>
            </w:pPr>
            <w:r w:rsidRPr="00384FE6">
              <w:rPr>
                <w:sz w:val="20"/>
                <w:szCs w:val="20"/>
              </w:rPr>
              <w:t>Цели и задачи подпрограммы</w:t>
            </w:r>
          </w:p>
        </w:tc>
        <w:tc>
          <w:tcPr>
            <w:tcW w:w="6547" w:type="dxa"/>
            <w:gridSpan w:val="4"/>
          </w:tcPr>
          <w:p w14:paraId="5341A174" w14:textId="77777777" w:rsidR="00B90599" w:rsidRPr="00384FE6" w:rsidRDefault="00B90599" w:rsidP="00384FE6">
            <w:pPr>
              <w:autoSpaceDE w:val="0"/>
              <w:autoSpaceDN w:val="0"/>
              <w:jc w:val="both"/>
              <w:rPr>
                <w:sz w:val="20"/>
                <w:szCs w:val="20"/>
              </w:rPr>
            </w:pPr>
            <w:r w:rsidRPr="00384FE6">
              <w:rPr>
                <w:sz w:val="20"/>
                <w:szCs w:val="20"/>
              </w:rPr>
              <w:t xml:space="preserve">Цель: </w:t>
            </w:r>
          </w:p>
          <w:p w14:paraId="17DBB6A6" w14:textId="77777777" w:rsidR="00B90599" w:rsidRPr="00384FE6" w:rsidRDefault="00B90599" w:rsidP="00384FE6">
            <w:pPr>
              <w:jc w:val="both"/>
              <w:rPr>
                <w:sz w:val="20"/>
                <w:szCs w:val="20"/>
              </w:rPr>
            </w:pPr>
            <w:r w:rsidRPr="00384FE6">
              <w:rPr>
                <w:sz w:val="20"/>
                <w:szCs w:val="20"/>
              </w:rPr>
              <w:t>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p w14:paraId="62FACEDA" w14:textId="77777777" w:rsidR="00B90599" w:rsidRPr="00384FE6" w:rsidRDefault="00B90599" w:rsidP="00384FE6">
            <w:pPr>
              <w:autoSpaceDE w:val="0"/>
              <w:autoSpaceDN w:val="0"/>
              <w:jc w:val="both"/>
              <w:rPr>
                <w:sz w:val="20"/>
                <w:szCs w:val="20"/>
              </w:rPr>
            </w:pPr>
            <w:r w:rsidRPr="00384FE6">
              <w:rPr>
                <w:sz w:val="20"/>
                <w:szCs w:val="20"/>
              </w:rPr>
              <w:t>Задачи:</w:t>
            </w:r>
          </w:p>
          <w:p w14:paraId="4ADE6526" w14:textId="77777777" w:rsidR="00B90599" w:rsidRPr="00384FE6" w:rsidRDefault="00B90599" w:rsidP="00384FE6">
            <w:pPr>
              <w:jc w:val="both"/>
              <w:rPr>
                <w:sz w:val="20"/>
                <w:szCs w:val="20"/>
              </w:rPr>
            </w:pPr>
            <w:r w:rsidRPr="00384FE6">
              <w:rPr>
                <w:sz w:val="20"/>
                <w:szCs w:val="20"/>
              </w:rPr>
              <w:t>1) совершенствование условий для непрерывного и планомерного повышения квалификации педагогических и руководящих работников системы образования; развитие их профессиональных компетенций в соответствии с приоритетными задачами в области образования;</w:t>
            </w:r>
          </w:p>
          <w:p w14:paraId="50DB487B" w14:textId="77777777" w:rsidR="00B90599" w:rsidRPr="00384FE6" w:rsidRDefault="00B90599" w:rsidP="00384FE6">
            <w:pPr>
              <w:autoSpaceDE w:val="0"/>
              <w:autoSpaceDN w:val="0"/>
              <w:jc w:val="both"/>
              <w:rPr>
                <w:sz w:val="20"/>
                <w:szCs w:val="20"/>
              </w:rPr>
            </w:pPr>
            <w:r w:rsidRPr="00384FE6">
              <w:rPr>
                <w:sz w:val="20"/>
                <w:szCs w:val="20"/>
              </w:rPr>
              <w:t xml:space="preserve">2) создание оптимальных условий для реализации системы мер по </w:t>
            </w:r>
            <w:r w:rsidRPr="00384FE6">
              <w:rPr>
                <w:sz w:val="20"/>
                <w:szCs w:val="20"/>
              </w:rPr>
              <w:lastRenderedPageBreak/>
              <w:t xml:space="preserve">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 </w:t>
            </w:r>
          </w:p>
        </w:tc>
      </w:tr>
      <w:tr w:rsidR="00B90599" w:rsidRPr="00384FE6" w14:paraId="051F910E" w14:textId="77777777" w:rsidTr="00F22E2E">
        <w:trPr>
          <w:trHeight w:val="170"/>
        </w:trPr>
        <w:tc>
          <w:tcPr>
            <w:tcW w:w="3544" w:type="dxa"/>
          </w:tcPr>
          <w:p w14:paraId="354D5626" w14:textId="77777777" w:rsidR="00B90599" w:rsidRPr="00384FE6" w:rsidRDefault="00B90599" w:rsidP="00384FE6">
            <w:pPr>
              <w:autoSpaceDE w:val="0"/>
              <w:autoSpaceDN w:val="0"/>
              <w:jc w:val="both"/>
              <w:rPr>
                <w:sz w:val="20"/>
                <w:szCs w:val="20"/>
              </w:rPr>
            </w:pPr>
            <w:r w:rsidRPr="00384FE6">
              <w:rPr>
                <w:sz w:val="20"/>
                <w:szCs w:val="20"/>
              </w:rPr>
              <w:t>Сроки (этапы) реализации подпрограммы</w:t>
            </w:r>
          </w:p>
        </w:tc>
        <w:tc>
          <w:tcPr>
            <w:tcW w:w="6547" w:type="dxa"/>
            <w:gridSpan w:val="4"/>
          </w:tcPr>
          <w:p w14:paraId="72EED2DB" w14:textId="77777777" w:rsidR="00B90599" w:rsidRPr="00384FE6" w:rsidRDefault="00B90599" w:rsidP="00384FE6">
            <w:pPr>
              <w:snapToGrid w:val="0"/>
              <w:jc w:val="both"/>
              <w:rPr>
                <w:sz w:val="20"/>
                <w:szCs w:val="20"/>
              </w:rPr>
            </w:pPr>
            <w:r w:rsidRPr="00384FE6">
              <w:rPr>
                <w:sz w:val="20"/>
                <w:szCs w:val="20"/>
              </w:rPr>
              <w:t>2023-2025 гг.</w:t>
            </w:r>
          </w:p>
          <w:p w14:paraId="4F1C20B5" w14:textId="77777777" w:rsidR="00B90599" w:rsidRPr="00384FE6" w:rsidRDefault="00B90599" w:rsidP="00384FE6">
            <w:pPr>
              <w:autoSpaceDE w:val="0"/>
              <w:autoSpaceDN w:val="0"/>
              <w:jc w:val="both"/>
              <w:rPr>
                <w:sz w:val="20"/>
                <w:szCs w:val="20"/>
              </w:rPr>
            </w:pPr>
            <w:r w:rsidRPr="00384FE6">
              <w:rPr>
                <w:sz w:val="20"/>
                <w:szCs w:val="20"/>
              </w:rPr>
              <w:t>Этапы не выделяются.</w:t>
            </w:r>
          </w:p>
        </w:tc>
      </w:tr>
      <w:tr w:rsidR="00B90599" w:rsidRPr="00384FE6" w14:paraId="3CF2ADA4" w14:textId="77777777" w:rsidTr="00F22E2E">
        <w:trPr>
          <w:trHeight w:val="215"/>
        </w:trPr>
        <w:tc>
          <w:tcPr>
            <w:tcW w:w="3544" w:type="dxa"/>
          </w:tcPr>
          <w:p w14:paraId="270C7CA3" w14:textId="77777777" w:rsidR="00B90599" w:rsidRPr="00384FE6" w:rsidRDefault="00B90599" w:rsidP="00384FE6">
            <w:pPr>
              <w:tabs>
                <w:tab w:val="left" w:pos="435"/>
              </w:tabs>
              <w:snapToGrid w:val="0"/>
              <w:jc w:val="both"/>
              <w:rPr>
                <w:sz w:val="20"/>
                <w:szCs w:val="20"/>
              </w:rPr>
            </w:pPr>
            <w:r w:rsidRPr="00384FE6">
              <w:rPr>
                <w:sz w:val="20"/>
                <w:szCs w:val="20"/>
              </w:rPr>
              <w:t>Объемы финансирования подпрограммы (с расшифровкой по источникам и годам финансирования)</w:t>
            </w:r>
          </w:p>
        </w:tc>
        <w:tc>
          <w:tcPr>
            <w:tcW w:w="1701" w:type="dxa"/>
          </w:tcPr>
          <w:p w14:paraId="251635AF" w14:textId="77777777" w:rsidR="00B90599" w:rsidRPr="00384FE6" w:rsidRDefault="00B90599" w:rsidP="00384FE6">
            <w:pPr>
              <w:snapToGrid w:val="0"/>
              <w:jc w:val="both"/>
              <w:rPr>
                <w:sz w:val="20"/>
                <w:szCs w:val="20"/>
              </w:rPr>
            </w:pPr>
            <w:r w:rsidRPr="00384FE6">
              <w:rPr>
                <w:sz w:val="20"/>
                <w:szCs w:val="20"/>
              </w:rPr>
              <w:t>Итого</w:t>
            </w:r>
          </w:p>
          <w:p w14:paraId="60164474" w14:textId="77777777" w:rsidR="00B90599" w:rsidRPr="00384FE6" w:rsidRDefault="00B90599" w:rsidP="00384FE6">
            <w:pPr>
              <w:jc w:val="both"/>
              <w:rPr>
                <w:sz w:val="20"/>
                <w:szCs w:val="20"/>
              </w:rPr>
            </w:pPr>
            <w:r w:rsidRPr="00384FE6">
              <w:rPr>
                <w:sz w:val="20"/>
                <w:szCs w:val="20"/>
              </w:rPr>
              <w:t>(</w:t>
            </w:r>
            <w:proofErr w:type="spellStart"/>
            <w:r w:rsidRPr="00384FE6">
              <w:rPr>
                <w:sz w:val="20"/>
                <w:szCs w:val="20"/>
              </w:rPr>
              <w:t>тыс.руб</w:t>
            </w:r>
            <w:proofErr w:type="spellEnd"/>
            <w:r w:rsidRPr="00384FE6">
              <w:rPr>
                <w:sz w:val="20"/>
                <w:szCs w:val="20"/>
              </w:rPr>
              <w:t>.)</w:t>
            </w:r>
          </w:p>
        </w:tc>
        <w:tc>
          <w:tcPr>
            <w:tcW w:w="1701" w:type="dxa"/>
          </w:tcPr>
          <w:p w14:paraId="514CF3BA" w14:textId="77777777" w:rsidR="00B90599" w:rsidRPr="00384FE6" w:rsidRDefault="00B90599" w:rsidP="00384FE6">
            <w:pPr>
              <w:snapToGrid w:val="0"/>
              <w:jc w:val="both"/>
              <w:rPr>
                <w:sz w:val="20"/>
                <w:szCs w:val="20"/>
              </w:rPr>
            </w:pPr>
            <w:r w:rsidRPr="00384FE6">
              <w:rPr>
                <w:sz w:val="20"/>
                <w:szCs w:val="20"/>
              </w:rPr>
              <w:t>2023</w:t>
            </w:r>
          </w:p>
        </w:tc>
        <w:tc>
          <w:tcPr>
            <w:tcW w:w="1560" w:type="dxa"/>
          </w:tcPr>
          <w:p w14:paraId="102EFB64" w14:textId="77777777" w:rsidR="00B90599" w:rsidRPr="00384FE6" w:rsidRDefault="00B90599" w:rsidP="00384FE6">
            <w:pPr>
              <w:snapToGrid w:val="0"/>
              <w:jc w:val="both"/>
              <w:rPr>
                <w:sz w:val="20"/>
                <w:szCs w:val="20"/>
              </w:rPr>
            </w:pPr>
            <w:r w:rsidRPr="00384FE6">
              <w:rPr>
                <w:sz w:val="20"/>
                <w:szCs w:val="20"/>
              </w:rPr>
              <w:t>2024</w:t>
            </w:r>
          </w:p>
        </w:tc>
        <w:tc>
          <w:tcPr>
            <w:tcW w:w="1585" w:type="dxa"/>
          </w:tcPr>
          <w:p w14:paraId="756EF67A" w14:textId="77777777" w:rsidR="00B90599" w:rsidRPr="00384FE6" w:rsidRDefault="00B90599" w:rsidP="00384FE6">
            <w:pPr>
              <w:snapToGrid w:val="0"/>
              <w:jc w:val="both"/>
              <w:rPr>
                <w:sz w:val="20"/>
                <w:szCs w:val="20"/>
              </w:rPr>
            </w:pPr>
            <w:r w:rsidRPr="00384FE6">
              <w:rPr>
                <w:sz w:val="20"/>
                <w:szCs w:val="20"/>
              </w:rPr>
              <w:t>2025</w:t>
            </w:r>
          </w:p>
        </w:tc>
      </w:tr>
      <w:tr w:rsidR="00B90599" w:rsidRPr="00384FE6" w14:paraId="4FEFFFD1" w14:textId="77777777" w:rsidTr="00F22E2E">
        <w:trPr>
          <w:trHeight w:val="215"/>
        </w:trPr>
        <w:tc>
          <w:tcPr>
            <w:tcW w:w="3544" w:type="dxa"/>
          </w:tcPr>
          <w:p w14:paraId="44FC4837" w14:textId="77777777" w:rsidR="00B90599" w:rsidRPr="00384FE6" w:rsidRDefault="00B90599" w:rsidP="00384FE6">
            <w:pPr>
              <w:snapToGrid w:val="0"/>
              <w:jc w:val="both"/>
              <w:rPr>
                <w:sz w:val="20"/>
                <w:szCs w:val="20"/>
              </w:rPr>
            </w:pPr>
            <w:r w:rsidRPr="00384FE6">
              <w:rPr>
                <w:sz w:val="20"/>
                <w:szCs w:val="20"/>
              </w:rPr>
              <w:t>Всего по подпрограмме</w:t>
            </w:r>
          </w:p>
        </w:tc>
        <w:tc>
          <w:tcPr>
            <w:tcW w:w="1701" w:type="dxa"/>
          </w:tcPr>
          <w:p w14:paraId="1D6B4571" w14:textId="77777777" w:rsidR="00B90599" w:rsidRPr="00384FE6" w:rsidRDefault="00B90599" w:rsidP="00384FE6">
            <w:pPr>
              <w:jc w:val="both"/>
              <w:rPr>
                <w:sz w:val="20"/>
                <w:szCs w:val="20"/>
              </w:rPr>
            </w:pPr>
            <w:r w:rsidRPr="00384FE6">
              <w:rPr>
                <w:sz w:val="20"/>
                <w:szCs w:val="20"/>
              </w:rPr>
              <w:t>12398,23</w:t>
            </w:r>
          </w:p>
        </w:tc>
        <w:tc>
          <w:tcPr>
            <w:tcW w:w="1701" w:type="dxa"/>
          </w:tcPr>
          <w:p w14:paraId="3753C343" w14:textId="77777777" w:rsidR="00B90599" w:rsidRPr="00384FE6" w:rsidRDefault="00B90599" w:rsidP="00384FE6">
            <w:pPr>
              <w:jc w:val="both"/>
              <w:rPr>
                <w:sz w:val="20"/>
                <w:szCs w:val="20"/>
              </w:rPr>
            </w:pPr>
            <w:r w:rsidRPr="00384FE6">
              <w:rPr>
                <w:sz w:val="20"/>
                <w:szCs w:val="20"/>
              </w:rPr>
              <w:t>4203,41</w:t>
            </w:r>
          </w:p>
        </w:tc>
        <w:tc>
          <w:tcPr>
            <w:tcW w:w="1560" w:type="dxa"/>
          </w:tcPr>
          <w:p w14:paraId="2376B88F" w14:textId="77777777" w:rsidR="00B90599" w:rsidRPr="00384FE6" w:rsidRDefault="00B90599" w:rsidP="00384FE6">
            <w:pPr>
              <w:jc w:val="both"/>
              <w:rPr>
                <w:sz w:val="20"/>
                <w:szCs w:val="20"/>
              </w:rPr>
            </w:pPr>
            <w:r w:rsidRPr="00384FE6">
              <w:rPr>
                <w:sz w:val="20"/>
                <w:szCs w:val="20"/>
              </w:rPr>
              <w:t>4064,81</w:t>
            </w:r>
          </w:p>
        </w:tc>
        <w:tc>
          <w:tcPr>
            <w:tcW w:w="1585" w:type="dxa"/>
          </w:tcPr>
          <w:p w14:paraId="1C9309E9" w14:textId="77777777" w:rsidR="00B90599" w:rsidRPr="00384FE6" w:rsidRDefault="00B90599" w:rsidP="00384FE6">
            <w:pPr>
              <w:jc w:val="both"/>
              <w:rPr>
                <w:sz w:val="20"/>
                <w:szCs w:val="20"/>
              </w:rPr>
            </w:pPr>
            <w:r w:rsidRPr="00384FE6">
              <w:rPr>
                <w:sz w:val="20"/>
                <w:szCs w:val="20"/>
              </w:rPr>
              <w:t>4130,01</w:t>
            </w:r>
          </w:p>
        </w:tc>
      </w:tr>
      <w:tr w:rsidR="00B90599" w:rsidRPr="00384FE6" w14:paraId="39EFE16E" w14:textId="77777777" w:rsidTr="00F22E2E">
        <w:trPr>
          <w:trHeight w:val="215"/>
        </w:trPr>
        <w:tc>
          <w:tcPr>
            <w:tcW w:w="3544" w:type="dxa"/>
          </w:tcPr>
          <w:p w14:paraId="4535DC67" w14:textId="77777777" w:rsidR="00B90599" w:rsidRPr="00384FE6" w:rsidRDefault="00B90599" w:rsidP="00384FE6">
            <w:pPr>
              <w:snapToGrid w:val="0"/>
              <w:jc w:val="both"/>
              <w:rPr>
                <w:sz w:val="20"/>
                <w:szCs w:val="20"/>
              </w:rPr>
            </w:pPr>
            <w:r w:rsidRPr="00384FE6">
              <w:rPr>
                <w:sz w:val="20"/>
                <w:szCs w:val="20"/>
              </w:rPr>
              <w:t>Региональный бюджет</w:t>
            </w:r>
          </w:p>
        </w:tc>
        <w:tc>
          <w:tcPr>
            <w:tcW w:w="1701" w:type="dxa"/>
          </w:tcPr>
          <w:p w14:paraId="3E552F57" w14:textId="77777777" w:rsidR="00B90599" w:rsidRPr="00384FE6" w:rsidRDefault="00B90599" w:rsidP="00384FE6">
            <w:pPr>
              <w:jc w:val="both"/>
              <w:rPr>
                <w:sz w:val="20"/>
                <w:szCs w:val="20"/>
              </w:rPr>
            </w:pPr>
            <w:r w:rsidRPr="00384FE6">
              <w:rPr>
                <w:sz w:val="20"/>
                <w:szCs w:val="20"/>
              </w:rPr>
              <w:t>0,0</w:t>
            </w:r>
          </w:p>
        </w:tc>
        <w:tc>
          <w:tcPr>
            <w:tcW w:w="1701" w:type="dxa"/>
          </w:tcPr>
          <w:p w14:paraId="6505E0DD" w14:textId="77777777" w:rsidR="00B90599" w:rsidRPr="00384FE6" w:rsidRDefault="00B90599" w:rsidP="00384FE6">
            <w:pPr>
              <w:jc w:val="both"/>
              <w:rPr>
                <w:sz w:val="20"/>
                <w:szCs w:val="20"/>
              </w:rPr>
            </w:pPr>
            <w:r w:rsidRPr="00384FE6">
              <w:rPr>
                <w:sz w:val="20"/>
                <w:szCs w:val="20"/>
              </w:rPr>
              <w:t>0,0</w:t>
            </w:r>
          </w:p>
        </w:tc>
        <w:tc>
          <w:tcPr>
            <w:tcW w:w="1560" w:type="dxa"/>
          </w:tcPr>
          <w:p w14:paraId="2D906A55" w14:textId="77777777" w:rsidR="00B90599" w:rsidRPr="00384FE6" w:rsidRDefault="00B90599" w:rsidP="00384FE6">
            <w:pPr>
              <w:jc w:val="both"/>
              <w:rPr>
                <w:sz w:val="20"/>
                <w:szCs w:val="20"/>
              </w:rPr>
            </w:pPr>
            <w:r w:rsidRPr="00384FE6">
              <w:rPr>
                <w:sz w:val="20"/>
                <w:szCs w:val="20"/>
              </w:rPr>
              <w:t>0,0</w:t>
            </w:r>
          </w:p>
        </w:tc>
        <w:tc>
          <w:tcPr>
            <w:tcW w:w="1585" w:type="dxa"/>
          </w:tcPr>
          <w:p w14:paraId="184C15E0" w14:textId="77777777" w:rsidR="00B90599" w:rsidRPr="00384FE6" w:rsidRDefault="00B90599" w:rsidP="00384FE6">
            <w:pPr>
              <w:jc w:val="both"/>
              <w:rPr>
                <w:sz w:val="20"/>
                <w:szCs w:val="20"/>
              </w:rPr>
            </w:pPr>
            <w:r w:rsidRPr="00384FE6">
              <w:rPr>
                <w:sz w:val="20"/>
                <w:szCs w:val="20"/>
              </w:rPr>
              <w:t>0,0</w:t>
            </w:r>
          </w:p>
        </w:tc>
      </w:tr>
      <w:tr w:rsidR="00B90599" w:rsidRPr="00384FE6" w14:paraId="037B516D" w14:textId="77777777" w:rsidTr="00F22E2E">
        <w:trPr>
          <w:trHeight w:val="215"/>
        </w:trPr>
        <w:tc>
          <w:tcPr>
            <w:tcW w:w="3544" w:type="dxa"/>
          </w:tcPr>
          <w:p w14:paraId="42A8157F" w14:textId="77777777" w:rsidR="00B90599" w:rsidRPr="00384FE6" w:rsidRDefault="00B90599" w:rsidP="00384FE6">
            <w:pPr>
              <w:snapToGrid w:val="0"/>
              <w:jc w:val="both"/>
              <w:rPr>
                <w:sz w:val="20"/>
                <w:szCs w:val="20"/>
              </w:rPr>
            </w:pPr>
            <w:r w:rsidRPr="00384FE6">
              <w:rPr>
                <w:sz w:val="20"/>
                <w:szCs w:val="20"/>
              </w:rPr>
              <w:t>Муниципальный бюджет</w:t>
            </w:r>
          </w:p>
        </w:tc>
        <w:tc>
          <w:tcPr>
            <w:tcW w:w="1701" w:type="dxa"/>
          </w:tcPr>
          <w:p w14:paraId="454D8F7D" w14:textId="77777777" w:rsidR="00B90599" w:rsidRPr="00384FE6" w:rsidRDefault="00B90599" w:rsidP="00384FE6">
            <w:pPr>
              <w:jc w:val="both"/>
              <w:rPr>
                <w:sz w:val="20"/>
                <w:szCs w:val="20"/>
              </w:rPr>
            </w:pPr>
            <w:r w:rsidRPr="00384FE6">
              <w:rPr>
                <w:sz w:val="20"/>
                <w:szCs w:val="20"/>
              </w:rPr>
              <w:t>12398,23</w:t>
            </w:r>
          </w:p>
        </w:tc>
        <w:tc>
          <w:tcPr>
            <w:tcW w:w="1701" w:type="dxa"/>
          </w:tcPr>
          <w:p w14:paraId="4B868CE5" w14:textId="77777777" w:rsidR="00B90599" w:rsidRPr="00384FE6" w:rsidRDefault="00B90599" w:rsidP="00384FE6">
            <w:pPr>
              <w:jc w:val="both"/>
              <w:rPr>
                <w:sz w:val="20"/>
                <w:szCs w:val="20"/>
              </w:rPr>
            </w:pPr>
            <w:r w:rsidRPr="00384FE6">
              <w:rPr>
                <w:sz w:val="20"/>
                <w:szCs w:val="20"/>
              </w:rPr>
              <w:t>4203,41</w:t>
            </w:r>
          </w:p>
        </w:tc>
        <w:tc>
          <w:tcPr>
            <w:tcW w:w="1560" w:type="dxa"/>
          </w:tcPr>
          <w:p w14:paraId="03D808E8" w14:textId="77777777" w:rsidR="00B90599" w:rsidRPr="00384FE6" w:rsidRDefault="00B90599" w:rsidP="00384FE6">
            <w:pPr>
              <w:jc w:val="both"/>
              <w:rPr>
                <w:sz w:val="20"/>
                <w:szCs w:val="20"/>
              </w:rPr>
            </w:pPr>
            <w:r w:rsidRPr="00384FE6">
              <w:rPr>
                <w:sz w:val="20"/>
                <w:szCs w:val="20"/>
              </w:rPr>
              <w:t>4064,81</w:t>
            </w:r>
          </w:p>
        </w:tc>
        <w:tc>
          <w:tcPr>
            <w:tcW w:w="1585" w:type="dxa"/>
          </w:tcPr>
          <w:p w14:paraId="11DA6C59" w14:textId="77777777" w:rsidR="00B90599" w:rsidRPr="00384FE6" w:rsidRDefault="00B90599" w:rsidP="00384FE6">
            <w:pPr>
              <w:jc w:val="both"/>
              <w:rPr>
                <w:sz w:val="20"/>
                <w:szCs w:val="20"/>
              </w:rPr>
            </w:pPr>
            <w:r w:rsidRPr="00384FE6">
              <w:rPr>
                <w:sz w:val="20"/>
                <w:szCs w:val="20"/>
              </w:rPr>
              <w:t>4130,01</w:t>
            </w:r>
          </w:p>
        </w:tc>
      </w:tr>
      <w:tr w:rsidR="00B90599" w:rsidRPr="00384FE6" w14:paraId="57F9AB29" w14:textId="77777777" w:rsidTr="00F22E2E">
        <w:trPr>
          <w:trHeight w:val="215"/>
        </w:trPr>
        <w:tc>
          <w:tcPr>
            <w:tcW w:w="3544" w:type="dxa"/>
          </w:tcPr>
          <w:p w14:paraId="2CEF73D4" w14:textId="77777777" w:rsidR="00B90599" w:rsidRPr="00384FE6" w:rsidRDefault="00B90599" w:rsidP="00384FE6">
            <w:pPr>
              <w:snapToGrid w:val="0"/>
              <w:jc w:val="both"/>
              <w:rPr>
                <w:sz w:val="20"/>
                <w:szCs w:val="20"/>
              </w:rPr>
            </w:pPr>
            <w:r w:rsidRPr="00384FE6">
              <w:rPr>
                <w:sz w:val="20"/>
                <w:szCs w:val="20"/>
              </w:rPr>
              <w:t>Внебюджетные источники</w:t>
            </w:r>
          </w:p>
        </w:tc>
        <w:tc>
          <w:tcPr>
            <w:tcW w:w="1701" w:type="dxa"/>
          </w:tcPr>
          <w:p w14:paraId="793B4C73" w14:textId="77777777" w:rsidR="00B90599" w:rsidRPr="00384FE6" w:rsidRDefault="00B90599" w:rsidP="00384FE6">
            <w:pPr>
              <w:jc w:val="both"/>
              <w:rPr>
                <w:sz w:val="20"/>
                <w:szCs w:val="20"/>
              </w:rPr>
            </w:pPr>
            <w:r w:rsidRPr="00384FE6">
              <w:rPr>
                <w:sz w:val="20"/>
                <w:szCs w:val="20"/>
              </w:rPr>
              <w:t>0,0</w:t>
            </w:r>
          </w:p>
        </w:tc>
        <w:tc>
          <w:tcPr>
            <w:tcW w:w="1701" w:type="dxa"/>
          </w:tcPr>
          <w:p w14:paraId="72F0E012" w14:textId="77777777" w:rsidR="00B90599" w:rsidRPr="00384FE6" w:rsidRDefault="00B90599" w:rsidP="00384FE6">
            <w:pPr>
              <w:jc w:val="both"/>
              <w:rPr>
                <w:sz w:val="20"/>
                <w:szCs w:val="20"/>
              </w:rPr>
            </w:pPr>
            <w:r w:rsidRPr="00384FE6">
              <w:rPr>
                <w:sz w:val="20"/>
                <w:szCs w:val="20"/>
              </w:rPr>
              <w:t>0,0</w:t>
            </w:r>
          </w:p>
        </w:tc>
        <w:tc>
          <w:tcPr>
            <w:tcW w:w="1560" w:type="dxa"/>
          </w:tcPr>
          <w:p w14:paraId="1DD0FBF7" w14:textId="77777777" w:rsidR="00B90599" w:rsidRPr="00384FE6" w:rsidRDefault="00B90599" w:rsidP="00384FE6">
            <w:pPr>
              <w:jc w:val="both"/>
              <w:rPr>
                <w:sz w:val="20"/>
                <w:szCs w:val="20"/>
              </w:rPr>
            </w:pPr>
            <w:r w:rsidRPr="00384FE6">
              <w:rPr>
                <w:sz w:val="20"/>
                <w:szCs w:val="20"/>
              </w:rPr>
              <w:t>0,0</w:t>
            </w:r>
          </w:p>
        </w:tc>
        <w:tc>
          <w:tcPr>
            <w:tcW w:w="1585" w:type="dxa"/>
          </w:tcPr>
          <w:p w14:paraId="755EFC15" w14:textId="77777777" w:rsidR="00B90599" w:rsidRPr="00384FE6" w:rsidRDefault="00B90599" w:rsidP="00384FE6">
            <w:pPr>
              <w:jc w:val="both"/>
              <w:rPr>
                <w:sz w:val="20"/>
                <w:szCs w:val="20"/>
              </w:rPr>
            </w:pPr>
            <w:r w:rsidRPr="00384FE6">
              <w:rPr>
                <w:sz w:val="20"/>
                <w:szCs w:val="20"/>
              </w:rPr>
              <w:t>0,0</w:t>
            </w:r>
          </w:p>
        </w:tc>
      </w:tr>
      <w:tr w:rsidR="00B90599" w:rsidRPr="00384FE6" w14:paraId="03986F44" w14:textId="77777777" w:rsidTr="00F22E2E">
        <w:trPr>
          <w:trHeight w:val="165"/>
        </w:trPr>
        <w:tc>
          <w:tcPr>
            <w:tcW w:w="3544" w:type="dxa"/>
          </w:tcPr>
          <w:p w14:paraId="202835B6" w14:textId="77777777" w:rsidR="00B90599" w:rsidRPr="00384FE6" w:rsidRDefault="00B90599" w:rsidP="00384FE6">
            <w:pPr>
              <w:autoSpaceDE w:val="0"/>
              <w:autoSpaceDN w:val="0"/>
              <w:jc w:val="both"/>
              <w:rPr>
                <w:sz w:val="20"/>
                <w:szCs w:val="20"/>
              </w:rPr>
            </w:pPr>
            <w:r w:rsidRPr="00384FE6">
              <w:rPr>
                <w:sz w:val="20"/>
                <w:szCs w:val="20"/>
              </w:rPr>
              <w:t>Основные целевые индикаторы подпрограммы</w:t>
            </w:r>
          </w:p>
        </w:tc>
        <w:tc>
          <w:tcPr>
            <w:tcW w:w="6547" w:type="dxa"/>
            <w:gridSpan w:val="4"/>
          </w:tcPr>
          <w:p w14:paraId="41A15D96" w14:textId="77777777" w:rsidR="00B90599" w:rsidRPr="00384FE6" w:rsidRDefault="00B90599" w:rsidP="00384FE6">
            <w:pPr>
              <w:jc w:val="both"/>
              <w:rPr>
                <w:sz w:val="20"/>
                <w:szCs w:val="20"/>
                <w:shd w:val="clear" w:color="auto" w:fill="FFFFFF"/>
              </w:rPr>
            </w:pPr>
            <w:r w:rsidRPr="00384FE6">
              <w:rPr>
                <w:sz w:val="20"/>
                <w:szCs w:val="20"/>
                <w:shd w:val="clear" w:color="auto" w:fill="FFFFFF"/>
              </w:rPr>
              <w:t>1. доля педагогических работников образовательных организаций, которым при прохождении аттестации присвоена первая или высшая квалификационная категория в общей численности педагогических работников;</w:t>
            </w:r>
          </w:p>
          <w:p w14:paraId="66900E7E" w14:textId="77777777" w:rsidR="00B90599" w:rsidRPr="00384FE6" w:rsidRDefault="00B90599" w:rsidP="00384FE6">
            <w:pPr>
              <w:jc w:val="both"/>
              <w:rPr>
                <w:sz w:val="20"/>
                <w:szCs w:val="20"/>
                <w:shd w:val="clear" w:color="auto" w:fill="FFFFFF"/>
              </w:rPr>
            </w:pPr>
            <w:r w:rsidRPr="00384FE6">
              <w:rPr>
                <w:sz w:val="20"/>
                <w:szCs w:val="20"/>
                <w:shd w:val="clear" w:color="auto" w:fill="FFFFFF"/>
              </w:rPr>
              <w:t>2. доля педагогических и руководящих работников образовательных организаций, обеспеченных повышением квалификации в разных формах, в общей численности педагогических и руководящих работников;</w:t>
            </w:r>
          </w:p>
          <w:p w14:paraId="3F88F128" w14:textId="77777777" w:rsidR="00B90599" w:rsidRPr="00384FE6" w:rsidRDefault="00B90599" w:rsidP="00384FE6">
            <w:pPr>
              <w:jc w:val="both"/>
              <w:rPr>
                <w:sz w:val="20"/>
                <w:szCs w:val="20"/>
                <w:shd w:val="clear" w:color="auto" w:fill="FFFFFF"/>
              </w:rPr>
            </w:pPr>
            <w:r w:rsidRPr="00384FE6">
              <w:rPr>
                <w:sz w:val="20"/>
                <w:szCs w:val="20"/>
              </w:rPr>
              <w:t>3. доля молодых педагогов до 35 лет, работающих в образовательных организациях, в общей численности педагогических работников</w:t>
            </w:r>
            <w:r w:rsidRPr="00384FE6">
              <w:rPr>
                <w:sz w:val="20"/>
                <w:szCs w:val="20"/>
                <w:shd w:val="clear" w:color="auto" w:fill="FFFFFF"/>
              </w:rPr>
              <w:t>.</w:t>
            </w:r>
          </w:p>
        </w:tc>
      </w:tr>
      <w:tr w:rsidR="00B90599" w:rsidRPr="00384FE6" w14:paraId="2D2032EA" w14:textId="77777777" w:rsidTr="00F22E2E">
        <w:trPr>
          <w:trHeight w:val="330"/>
        </w:trPr>
        <w:tc>
          <w:tcPr>
            <w:tcW w:w="3544" w:type="dxa"/>
          </w:tcPr>
          <w:p w14:paraId="09F12E1E" w14:textId="77777777" w:rsidR="00B90599" w:rsidRPr="00384FE6" w:rsidRDefault="00B90599" w:rsidP="00384FE6">
            <w:pPr>
              <w:autoSpaceDE w:val="0"/>
              <w:autoSpaceDN w:val="0"/>
              <w:jc w:val="both"/>
              <w:rPr>
                <w:sz w:val="20"/>
                <w:szCs w:val="20"/>
              </w:rPr>
            </w:pPr>
            <w:r w:rsidRPr="00384FE6">
              <w:rPr>
                <w:sz w:val="20"/>
                <w:szCs w:val="20"/>
              </w:rPr>
              <w:t>Ожидаемые результаты реализации подпрограммы,</w:t>
            </w:r>
            <w:r w:rsidRPr="00384FE6">
              <w:rPr>
                <w:bCs/>
                <w:sz w:val="20"/>
                <w:szCs w:val="20"/>
              </w:rPr>
              <w:t xml:space="preserve"> </w:t>
            </w:r>
            <w:r w:rsidRPr="00384FE6">
              <w:rPr>
                <w:sz w:val="20"/>
                <w:szCs w:val="20"/>
              </w:rPr>
              <w:t>выраженные в количественно измеримых показателях</w:t>
            </w:r>
          </w:p>
        </w:tc>
        <w:tc>
          <w:tcPr>
            <w:tcW w:w="6547" w:type="dxa"/>
            <w:gridSpan w:val="4"/>
          </w:tcPr>
          <w:p w14:paraId="0482E109" w14:textId="77777777" w:rsidR="00B90599" w:rsidRPr="00384FE6" w:rsidRDefault="00B90599" w:rsidP="00C7422D">
            <w:pPr>
              <w:numPr>
                <w:ilvl w:val="0"/>
                <w:numId w:val="28"/>
              </w:numPr>
              <w:snapToGrid w:val="0"/>
              <w:ind w:left="0" w:firstLine="360"/>
              <w:jc w:val="both"/>
              <w:rPr>
                <w:i/>
                <w:sz w:val="20"/>
                <w:szCs w:val="20"/>
              </w:rPr>
            </w:pPr>
            <w:r w:rsidRPr="00384FE6">
              <w:rPr>
                <w:sz w:val="20"/>
                <w:szCs w:val="20"/>
              </w:rPr>
              <w:t>обеспеченность образовательных организаций</w:t>
            </w:r>
            <w:r w:rsidRPr="00384FE6">
              <w:rPr>
                <w:i/>
                <w:sz w:val="20"/>
                <w:szCs w:val="20"/>
              </w:rPr>
              <w:t xml:space="preserve"> </w:t>
            </w:r>
            <w:r w:rsidRPr="00384FE6">
              <w:rPr>
                <w:sz w:val="20"/>
                <w:szCs w:val="20"/>
              </w:rPr>
              <w:t>педагогическими кадрами составит 100%.</w:t>
            </w:r>
          </w:p>
          <w:p w14:paraId="2BFFC939" w14:textId="77777777" w:rsidR="00B90599" w:rsidRPr="00384FE6" w:rsidRDefault="00B90599" w:rsidP="00C7422D">
            <w:pPr>
              <w:numPr>
                <w:ilvl w:val="0"/>
                <w:numId w:val="28"/>
              </w:numPr>
              <w:snapToGrid w:val="0"/>
              <w:ind w:left="34" w:firstLine="326"/>
              <w:jc w:val="both"/>
              <w:rPr>
                <w:sz w:val="20"/>
                <w:szCs w:val="20"/>
                <w:shd w:val="clear" w:color="auto" w:fill="FFFFFF"/>
              </w:rPr>
            </w:pPr>
            <w:r w:rsidRPr="00384FE6">
              <w:rPr>
                <w:sz w:val="20"/>
                <w:szCs w:val="20"/>
                <w:shd w:val="clear" w:color="auto" w:fill="FFFFFF"/>
              </w:rPr>
              <w:t>доля педагогических работников образовательных организаций, аттестованных на первую и высшую квалификационные категории, составит 72 %;</w:t>
            </w:r>
          </w:p>
          <w:p w14:paraId="0ED756F8" w14:textId="77777777" w:rsidR="00B90599" w:rsidRPr="00384FE6" w:rsidRDefault="00B90599" w:rsidP="00C7422D">
            <w:pPr>
              <w:numPr>
                <w:ilvl w:val="0"/>
                <w:numId w:val="28"/>
              </w:numPr>
              <w:ind w:left="0" w:firstLine="360"/>
              <w:jc w:val="both"/>
              <w:rPr>
                <w:rStyle w:val="FontStyle49"/>
                <w:sz w:val="20"/>
                <w:szCs w:val="20"/>
              </w:rPr>
            </w:pPr>
            <w:r w:rsidRPr="00384FE6">
              <w:rPr>
                <w:sz w:val="20"/>
                <w:szCs w:val="20"/>
                <w:shd w:val="clear" w:color="auto" w:fill="FFFFFF"/>
              </w:rPr>
              <w:t>доля работников системы образования</w:t>
            </w:r>
            <w:r w:rsidRPr="00384FE6">
              <w:rPr>
                <w:rStyle w:val="FontStyle49"/>
                <w:sz w:val="20"/>
                <w:szCs w:val="20"/>
              </w:rPr>
              <w:t xml:space="preserve">, обеспеченных курсовой подготовкой (профессиональной переподготовкой) по методологии 1 раз в 3 года составит 100%; </w:t>
            </w:r>
          </w:p>
          <w:p w14:paraId="7630119A" w14:textId="77777777" w:rsidR="00B90599" w:rsidRPr="00384FE6" w:rsidRDefault="00B90599" w:rsidP="00C7422D">
            <w:pPr>
              <w:numPr>
                <w:ilvl w:val="0"/>
                <w:numId w:val="28"/>
              </w:numPr>
              <w:snapToGrid w:val="0"/>
              <w:ind w:left="0" w:firstLine="360"/>
              <w:jc w:val="both"/>
              <w:rPr>
                <w:sz w:val="20"/>
                <w:szCs w:val="20"/>
                <w:shd w:val="clear" w:color="auto" w:fill="FFFFFF"/>
              </w:rPr>
            </w:pPr>
            <w:r w:rsidRPr="00384FE6">
              <w:rPr>
                <w:sz w:val="20"/>
                <w:szCs w:val="20"/>
                <w:shd w:val="clear" w:color="auto" w:fill="FFFFFF"/>
              </w:rPr>
              <w:t>доля молодых специалистов в возрасте до 35 лет составит 25% от общего числа педагогических работников Куйбышевского муниципального района.</w:t>
            </w:r>
          </w:p>
        </w:tc>
      </w:tr>
    </w:tbl>
    <w:p w14:paraId="474DF920" w14:textId="77777777" w:rsidR="00B90599" w:rsidRPr="00384FE6" w:rsidRDefault="00B90599" w:rsidP="00384FE6">
      <w:pPr>
        <w:ind w:firstLine="709"/>
        <w:jc w:val="both"/>
        <w:rPr>
          <w:sz w:val="20"/>
          <w:szCs w:val="20"/>
        </w:rPr>
      </w:pPr>
    </w:p>
    <w:p w14:paraId="155B0A5B"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r w:rsidRPr="00384FE6">
        <w:rPr>
          <w:rFonts w:ascii="Times New Roman" w:hAnsi="Times New Roman" w:cs="Times New Roman"/>
          <w:sz w:val="20"/>
          <w:szCs w:val="20"/>
          <w:lang w:val="en-US"/>
        </w:rPr>
        <w:t>II</w:t>
      </w:r>
      <w:r w:rsidRPr="00384FE6">
        <w:rPr>
          <w:rFonts w:ascii="Times New Roman" w:hAnsi="Times New Roman" w:cs="Times New Roman"/>
          <w:sz w:val="20"/>
          <w:szCs w:val="20"/>
        </w:rPr>
        <w:t>. Характеристика сферы действия подпрограммы</w:t>
      </w:r>
    </w:p>
    <w:p w14:paraId="60A914B5"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p>
    <w:p w14:paraId="518C40D0" w14:textId="77777777" w:rsidR="00B90599" w:rsidRPr="00384FE6" w:rsidRDefault="00B90599" w:rsidP="00384FE6">
      <w:pPr>
        <w:pStyle w:val="af7"/>
        <w:spacing w:after="0"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 xml:space="preserve">Сегодня заметно обновляются профессиональные требования к педагогам, а именно переносится акцент с профессиональных знаний на уровень профессиональных компетентностей в осуществлении профессиональной деятельности. Профессиональный стандарт педагога – это целевой ориентир профессионального развития учителя в условиях реализации ФГОС. Не случайно в концептуальном обосновании </w:t>
      </w:r>
      <w:proofErr w:type="spellStart"/>
      <w:r w:rsidRPr="00384FE6">
        <w:rPr>
          <w:rFonts w:ascii="Times New Roman" w:hAnsi="Times New Roman" w:cs="Times New Roman"/>
          <w:sz w:val="20"/>
          <w:szCs w:val="20"/>
        </w:rPr>
        <w:t>Профстандарта</w:t>
      </w:r>
      <w:proofErr w:type="spellEnd"/>
      <w:r w:rsidRPr="00384FE6">
        <w:rPr>
          <w:rFonts w:ascii="Times New Roman" w:hAnsi="Times New Roman" w:cs="Times New Roman"/>
          <w:sz w:val="20"/>
          <w:szCs w:val="20"/>
        </w:rPr>
        <w:t xml:space="preserve"> подчёркивается, что главным профессиональным качеством, которое педагог должен постоянно демонстрировать своим ученикам, становится умение учиться. Готовность к переменам, мобильность, способность к нестандартным трудовым действиям, ответственность и самостоятельность в принятии решений – все эти характеристики в полной мере относятся к педагогу сегодня. Чтобы успешно управлять профессиональным развитием педагогов, необходимо создавать соответствующие условия для повседневной профессиональной деятельности и воспитывать у педагогов соответствующие потребности и мотивы.    </w:t>
      </w:r>
    </w:p>
    <w:p w14:paraId="0C9F5C55" w14:textId="77777777" w:rsidR="00B90599" w:rsidRPr="00384FE6" w:rsidRDefault="00B90599" w:rsidP="00384FE6">
      <w:pPr>
        <w:pStyle w:val="af7"/>
        <w:spacing w:after="0" w:line="240" w:lineRule="auto"/>
        <w:ind w:left="0"/>
        <w:jc w:val="both"/>
        <w:rPr>
          <w:rFonts w:ascii="Times New Roman" w:hAnsi="Times New Roman" w:cs="Times New Roman"/>
          <w:sz w:val="20"/>
          <w:szCs w:val="20"/>
        </w:rPr>
      </w:pPr>
      <w:r w:rsidRPr="00384FE6">
        <w:rPr>
          <w:rFonts w:ascii="Times New Roman" w:hAnsi="Times New Roman" w:cs="Times New Roman"/>
          <w:sz w:val="20"/>
          <w:szCs w:val="20"/>
        </w:rPr>
        <w:t xml:space="preserve">Для сохранения и развития кадрового потенциала образовательных организаций района так же необходимо обратить внимание на установление приоритета общественного признания профессиональных достижений педагога, т.к. оно является неотъемлемым элементом личностно-ориентированного управления и обладает богатыми потенциальными возможностями для дальнейшего роста педагога и, как следствие повышение личного рейтинга педагога, образовательной организации и системы образования района в целом. </w:t>
      </w:r>
    </w:p>
    <w:p w14:paraId="58A5EA84" w14:textId="77777777" w:rsidR="00B90599" w:rsidRPr="00384FE6" w:rsidRDefault="00B90599" w:rsidP="00384FE6">
      <w:pPr>
        <w:pStyle w:val="af7"/>
        <w:spacing w:after="0" w:line="240" w:lineRule="auto"/>
        <w:ind w:left="0"/>
        <w:jc w:val="both"/>
        <w:rPr>
          <w:rFonts w:ascii="Times New Roman" w:hAnsi="Times New Roman" w:cs="Times New Roman"/>
          <w:sz w:val="20"/>
          <w:szCs w:val="20"/>
          <w:shd w:val="clear" w:color="auto" w:fill="FFFFFF"/>
        </w:rPr>
      </w:pPr>
      <w:r w:rsidRPr="00384FE6">
        <w:rPr>
          <w:rFonts w:ascii="Times New Roman" w:hAnsi="Times New Roman" w:cs="Times New Roman"/>
          <w:sz w:val="20"/>
          <w:szCs w:val="20"/>
        </w:rPr>
        <w:t xml:space="preserve">В связи с этим реализация данной подпрограммы направлена на совершенствование условий для обеспечения образовательных организаций района квалифицированными кадрами, </w:t>
      </w:r>
      <w:r w:rsidRPr="00384FE6">
        <w:rPr>
          <w:rFonts w:ascii="Times New Roman" w:hAnsi="Times New Roman" w:cs="Times New Roman"/>
          <w:sz w:val="20"/>
          <w:szCs w:val="20"/>
          <w:lang w:bidi="ru-RU"/>
        </w:rPr>
        <w:t>формирование высокого уровня их профессиональных компетенций, создание механизмов мотивации педагогов к повышению качества работы, самореализации и непрерывному профессиональному образованию,</w:t>
      </w:r>
      <w:r w:rsidRPr="00384FE6">
        <w:rPr>
          <w:rFonts w:ascii="Times New Roman" w:hAnsi="Times New Roman" w:cs="Times New Roman"/>
          <w:sz w:val="20"/>
          <w:szCs w:val="20"/>
          <w:shd w:val="clear" w:color="auto" w:fill="FFFFFF"/>
        </w:rPr>
        <w:t xml:space="preserve"> </w:t>
      </w:r>
      <w:r w:rsidRPr="00384FE6">
        <w:rPr>
          <w:rFonts w:ascii="Times New Roman" w:hAnsi="Times New Roman" w:cs="Times New Roman"/>
          <w:sz w:val="20"/>
          <w:szCs w:val="20"/>
          <w:lang w:bidi="ru-RU"/>
        </w:rPr>
        <w:t xml:space="preserve">в соответствии с целями, задачами федерального проекта «Современная школа» национального проекта «Образование», региональных проектов и программ отрасли «Образования». </w:t>
      </w:r>
    </w:p>
    <w:p w14:paraId="7022A849" w14:textId="77777777" w:rsidR="00B90599" w:rsidRPr="00384FE6" w:rsidRDefault="00B90599" w:rsidP="00384FE6">
      <w:pPr>
        <w:ind w:firstLine="709"/>
        <w:jc w:val="both"/>
        <w:rPr>
          <w:sz w:val="20"/>
          <w:szCs w:val="20"/>
        </w:rPr>
      </w:pPr>
      <w:r w:rsidRPr="00384FE6">
        <w:rPr>
          <w:sz w:val="20"/>
          <w:szCs w:val="20"/>
        </w:rPr>
        <w:t xml:space="preserve">Результаты реализации подпрограммы позволят создать дополнительные стимулы для привлечения молодых и амбициозных специалистов в образовательные организации и, в конечном итоге, обеспечить повышение качества общего и дополнительного образования в районе. </w:t>
      </w:r>
    </w:p>
    <w:p w14:paraId="7C9EECA8"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Повышение квалификации работников муниципальной системы образования будет осуществлено в соответствии с ФЗ-273 РФ от 29.12.2013г. «Об образовании в РФ», требованиями федеральных государственных </w:t>
      </w:r>
      <w:r w:rsidRPr="00384FE6">
        <w:rPr>
          <w:rFonts w:ascii="Times New Roman" w:hAnsi="Times New Roman"/>
          <w:sz w:val="20"/>
          <w:szCs w:val="20"/>
        </w:rPr>
        <w:lastRenderedPageBreak/>
        <w:t xml:space="preserve">образовательных стандартов и профессиональных стандартов. В рамках реализации данных мероприятий запланирована поддержка образовательных организаций через выделение средств из муниципального бюджета для обеспечения своевременного повышения квалификации педагогических и управленческих кадров системы образования через различные формы: курсовую подготовку, профессиональную переподготовку, семинары, конференции, «горизонтальное обучение» и прочее. </w:t>
      </w:r>
    </w:p>
    <w:p w14:paraId="77E9D7D9"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Реализация подпрограммы позволит:</w:t>
      </w:r>
    </w:p>
    <w:p w14:paraId="610A928C"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обеспечить доступность для каждого педагогического работника качественного дополнительного профессионального образования по профилю педагогической деятельности с учетом его профессиональных дефицитов и интересов, а также требований работодателей;</w:t>
      </w:r>
    </w:p>
    <w:p w14:paraId="6DA4E24B"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 - создать условия для саморазвития, повышения уровня профессионального мастерства, овладения навыками использования современных цифровых технологий;</w:t>
      </w:r>
    </w:p>
    <w:p w14:paraId="698A447D"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 </w:t>
      </w:r>
      <w:r w:rsidRPr="00384FE6">
        <w:rPr>
          <w:rFonts w:ascii="Times New Roman" w:hAnsi="Times New Roman"/>
          <w:sz w:val="20"/>
          <w:szCs w:val="20"/>
        </w:rPr>
        <w:tab/>
        <w:t>- организовать повышение квалификации педагогических работников по приоритетным направлениям, обусловленным достижениями национальных целей и задач, связанные с изменениями законодательства, региональными направлениями развития системы образования;</w:t>
      </w:r>
    </w:p>
    <w:p w14:paraId="78726951"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активизировать продуктивное взаимодействие педагогических работников в методических объединениях и профессиональных сообществах разных уровней;</w:t>
      </w:r>
    </w:p>
    <w:p w14:paraId="583F3692"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 поддерживать развитие «горизонтального обучения» среди педагогических работников, для развития профессионализма, профилактики их профессионального выгорания и диссеминации передового педагогического опыта; </w:t>
      </w:r>
    </w:p>
    <w:p w14:paraId="0C1D597B"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обеспечить опережающее обучение новым образовательным технологиям, внедрение различных форматов электронного образования; в том числе мероприятий по повышению квалификации учителей, работающих с талантливыми детьми;</w:t>
      </w:r>
    </w:p>
    <w:p w14:paraId="5CFE8060"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способствовать созданию единой системы выявления, обобщения, продвижения и внедрение подтвердивших эффективность педагогических и управленческих практик.</w:t>
      </w:r>
    </w:p>
    <w:p w14:paraId="2A8FC1A9" w14:textId="77777777" w:rsidR="00B90599" w:rsidRPr="00384FE6" w:rsidRDefault="00B90599" w:rsidP="00384FE6">
      <w:pPr>
        <w:pStyle w:val="af7"/>
        <w:spacing w:after="0" w:line="240" w:lineRule="auto"/>
        <w:ind w:left="0"/>
        <w:jc w:val="both"/>
        <w:rPr>
          <w:rFonts w:ascii="Times New Roman" w:hAnsi="Times New Roman" w:cs="Times New Roman"/>
          <w:sz w:val="20"/>
          <w:szCs w:val="20"/>
        </w:rPr>
      </w:pPr>
    </w:p>
    <w:p w14:paraId="6805419D"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r w:rsidRPr="00384FE6">
        <w:rPr>
          <w:rFonts w:ascii="Times New Roman" w:hAnsi="Times New Roman" w:cs="Times New Roman"/>
          <w:sz w:val="20"/>
          <w:szCs w:val="20"/>
          <w:lang w:val="en-US"/>
        </w:rPr>
        <w:t>III</w:t>
      </w:r>
      <w:r w:rsidRPr="00384FE6">
        <w:rPr>
          <w:rFonts w:ascii="Times New Roman" w:hAnsi="Times New Roman" w:cs="Times New Roman"/>
          <w:sz w:val="20"/>
          <w:szCs w:val="20"/>
        </w:rPr>
        <w:t>. Цели и задачи, целевые индикаторы подпрограммы</w:t>
      </w:r>
    </w:p>
    <w:p w14:paraId="2CB32058"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p>
    <w:p w14:paraId="6EEC908E" w14:textId="77777777" w:rsidR="00B90599" w:rsidRPr="00384FE6" w:rsidRDefault="00B90599" w:rsidP="00384FE6">
      <w:pPr>
        <w:pStyle w:val="af7"/>
        <w:spacing w:after="0" w:line="240" w:lineRule="auto"/>
        <w:ind w:left="0" w:firstLine="567"/>
        <w:jc w:val="both"/>
        <w:rPr>
          <w:rFonts w:ascii="Times New Roman" w:hAnsi="Times New Roman" w:cs="Times New Roman"/>
          <w:sz w:val="20"/>
          <w:szCs w:val="20"/>
        </w:rPr>
      </w:pPr>
      <w:r w:rsidRPr="00384FE6">
        <w:rPr>
          <w:rFonts w:ascii="Times New Roman" w:hAnsi="Times New Roman" w:cs="Times New Roman"/>
          <w:sz w:val="20"/>
          <w:szCs w:val="20"/>
        </w:rPr>
        <w:t>Цель подпрограммы: 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p w14:paraId="04728775" w14:textId="77777777" w:rsidR="00B90599" w:rsidRPr="00384FE6" w:rsidRDefault="00B90599" w:rsidP="00384FE6">
      <w:pPr>
        <w:autoSpaceDE w:val="0"/>
        <w:autoSpaceDN w:val="0"/>
        <w:ind w:firstLine="709"/>
        <w:jc w:val="both"/>
        <w:rPr>
          <w:sz w:val="20"/>
          <w:szCs w:val="20"/>
        </w:rPr>
      </w:pPr>
      <w:r w:rsidRPr="00384FE6">
        <w:rPr>
          <w:sz w:val="20"/>
          <w:szCs w:val="20"/>
        </w:rPr>
        <w:t>Задачи:</w:t>
      </w:r>
    </w:p>
    <w:p w14:paraId="38C34E53" w14:textId="77777777" w:rsidR="00B90599" w:rsidRPr="00384FE6" w:rsidRDefault="00B90599" w:rsidP="00384FE6">
      <w:pPr>
        <w:ind w:firstLine="709"/>
        <w:jc w:val="both"/>
        <w:rPr>
          <w:sz w:val="20"/>
          <w:szCs w:val="20"/>
        </w:rPr>
      </w:pPr>
      <w:r w:rsidRPr="00384FE6">
        <w:rPr>
          <w:sz w:val="20"/>
          <w:szCs w:val="20"/>
        </w:rPr>
        <w:t>- совершенствование условий для непрерывного и планомерного повышения квалификации педагогических и руководящих работников системы образования; развитие их профессиональных компетенций в соответствии с приоритетными задачами в области образования;</w:t>
      </w:r>
    </w:p>
    <w:p w14:paraId="37A0902F" w14:textId="77777777" w:rsidR="00B90599" w:rsidRPr="00384FE6" w:rsidRDefault="00B90599" w:rsidP="00384FE6">
      <w:pPr>
        <w:autoSpaceDE w:val="0"/>
        <w:autoSpaceDN w:val="0"/>
        <w:ind w:firstLine="709"/>
        <w:jc w:val="both"/>
        <w:rPr>
          <w:sz w:val="20"/>
          <w:szCs w:val="20"/>
        </w:rPr>
      </w:pPr>
      <w:r w:rsidRPr="00384FE6">
        <w:rPr>
          <w:sz w:val="20"/>
          <w:szCs w:val="20"/>
        </w:rPr>
        <w:t xml:space="preserve">- создание оптимальных условий для реализации системы мер по 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 </w:t>
      </w:r>
    </w:p>
    <w:p w14:paraId="25C8203C" w14:textId="77777777" w:rsidR="00B90599" w:rsidRPr="00384FE6" w:rsidRDefault="00B90599" w:rsidP="00384FE6">
      <w:pPr>
        <w:autoSpaceDE w:val="0"/>
        <w:autoSpaceDN w:val="0"/>
        <w:ind w:firstLine="709"/>
        <w:jc w:val="both"/>
        <w:rPr>
          <w:sz w:val="20"/>
          <w:szCs w:val="20"/>
        </w:rPr>
      </w:pPr>
      <w:r w:rsidRPr="00384FE6">
        <w:rPr>
          <w:sz w:val="20"/>
          <w:szCs w:val="20"/>
        </w:rPr>
        <w:t>Основные целевые индикаторы подпрограммы:</w:t>
      </w:r>
    </w:p>
    <w:p w14:paraId="09896A61" w14:textId="77777777" w:rsidR="00B90599" w:rsidRPr="00384FE6" w:rsidRDefault="00B90599" w:rsidP="00384FE6">
      <w:pPr>
        <w:ind w:firstLine="709"/>
        <w:jc w:val="both"/>
        <w:rPr>
          <w:sz w:val="20"/>
          <w:szCs w:val="20"/>
          <w:shd w:val="clear" w:color="auto" w:fill="FFFFFF"/>
        </w:rPr>
      </w:pPr>
      <w:r w:rsidRPr="00384FE6">
        <w:rPr>
          <w:sz w:val="20"/>
          <w:szCs w:val="20"/>
          <w:shd w:val="clear" w:color="auto" w:fill="FFFFFF"/>
        </w:rPr>
        <w:t>- доля педагогических работников образовательных организаций, которым при прохождении аттестации присвоена первая или высшая квалификационные категории;</w:t>
      </w:r>
    </w:p>
    <w:p w14:paraId="77C2B0C6" w14:textId="77777777" w:rsidR="00B90599" w:rsidRPr="00384FE6" w:rsidRDefault="00B90599" w:rsidP="00384FE6">
      <w:pPr>
        <w:ind w:firstLine="709"/>
        <w:jc w:val="both"/>
        <w:rPr>
          <w:sz w:val="20"/>
          <w:szCs w:val="20"/>
          <w:shd w:val="clear" w:color="auto" w:fill="FFFFFF"/>
        </w:rPr>
      </w:pPr>
      <w:r w:rsidRPr="00384FE6">
        <w:rPr>
          <w:sz w:val="20"/>
          <w:szCs w:val="20"/>
          <w:shd w:val="clear" w:color="auto" w:fill="FFFFFF"/>
        </w:rPr>
        <w:t>- доля педагогических и руководящих работников образовательных организаций, обеспеченных повышением квалификации в разных формах;</w:t>
      </w:r>
    </w:p>
    <w:p w14:paraId="03049C36" w14:textId="77777777" w:rsidR="00B90599" w:rsidRPr="00384FE6" w:rsidRDefault="00B90599" w:rsidP="00384FE6">
      <w:pPr>
        <w:ind w:firstLine="709"/>
        <w:jc w:val="both"/>
        <w:rPr>
          <w:sz w:val="20"/>
          <w:szCs w:val="20"/>
          <w:shd w:val="clear" w:color="auto" w:fill="FFFFFF"/>
        </w:rPr>
      </w:pPr>
      <w:r w:rsidRPr="00384FE6">
        <w:rPr>
          <w:sz w:val="20"/>
          <w:szCs w:val="20"/>
        </w:rPr>
        <w:t>- доля молодых педагогов до 35 лет, работающих в образовательных организациях</w:t>
      </w:r>
      <w:r w:rsidRPr="00384FE6">
        <w:rPr>
          <w:sz w:val="20"/>
          <w:szCs w:val="20"/>
          <w:shd w:val="clear" w:color="auto" w:fill="FFFFFF"/>
        </w:rPr>
        <w:t>.</w:t>
      </w:r>
    </w:p>
    <w:p w14:paraId="62E975E4"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p>
    <w:p w14:paraId="315CA777" w14:textId="77777777" w:rsidR="00B90599" w:rsidRPr="00384FE6" w:rsidRDefault="00B90599" w:rsidP="00C7422D">
      <w:pPr>
        <w:pStyle w:val="af7"/>
        <w:numPr>
          <w:ilvl w:val="0"/>
          <w:numId w:val="33"/>
        </w:numPr>
        <w:spacing w:after="0" w:line="240" w:lineRule="auto"/>
        <w:jc w:val="both"/>
        <w:rPr>
          <w:rFonts w:ascii="Times New Roman" w:hAnsi="Times New Roman" w:cs="Times New Roman"/>
          <w:sz w:val="20"/>
          <w:szCs w:val="20"/>
        </w:rPr>
      </w:pPr>
      <w:r w:rsidRPr="00384FE6">
        <w:rPr>
          <w:rFonts w:ascii="Times New Roman" w:hAnsi="Times New Roman" w:cs="Times New Roman"/>
          <w:sz w:val="20"/>
          <w:szCs w:val="20"/>
        </w:rPr>
        <w:t>Характеристика мероприятий подпрограммы</w:t>
      </w:r>
    </w:p>
    <w:p w14:paraId="4A913F78"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p>
    <w:p w14:paraId="413CC41F"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Ежегодно не менее 10 % педагогических работников системы общего, дополнительного и профессионального образования пройдут обучение в рамках национальной системы профессионального роста педагогических работников на базе центров непрерывного повышения профессионального мастерства педагогических работников, являющихся юридическими лицами либо структурными подразделениями организаций, осуществляющих образовательную деятельность по образовательным программам высшего образования или/и по образовательным программам дополнительного профессионального образования, организующими и осуществляющими непрерывное образование педагогических работников с учетом анализа их потребностей в освоении компетенций. </w:t>
      </w:r>
    </w:p>
    <w:p w14:paraId="533CB7D2"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Запланировано проведение конференций, педагогических чтений, педагогических форумов, семинаров, в том числе с привлечением сотрудников </w:t>
      </w:r>
      <w:proofErr w:type="spellStart"/>
      <w:r w:rsidRPr="00384FE6">
        <w:rPr>
          <w:rFonts w:ascii="Times New Roman" w:hAnsi="Times New Roman"/>
          <w:sz w:val="20"/>
          <w:szCs w:val="20"/>
        </w:rPr>
        <w:t>НИПКиПРО</w:t>
      </w:r>
      <w:proofErr w:type="spellEnd"/>
      <w:r w:rsidRPr="00384FE6">
        <w:rPr>
          <w:rFonts w:ascii="Times New Roman" w:hAnsi="Times New Roman"/>
          <w:sz w:val="20"/>
          <w:szCs w:val="20"/>
        </w:rPr>
        <w:t>, НГПУ, НИМРО, членов Региональной общественной организации «Ассоциация участников педагогических конкурсов Новосибирской области», специалистов методического центра «Образование Сибири» с привлечением средств муниципального бюджета. Реализацией мер поддержки развития кадрового потенциала станет участие делегатов Куйбышевского муниципального района во всероссийских и международных семинарах, конференциях, съездах и форумах, проводимые на территории региона и за ее пределами.  В связи с этим запланирована оплата командировочных расходов и орг. взносов их участников из средств местного бюджета.</w:t>
      </w:r>
    </w:p>
    <w:p w14:paraId="5B64D5F8"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lastRenderedPageBreak/>
        <w:t xml:space="preserve">Запланировано проведение ряда муниципальных профессиональных конкурсов, в том числе конкурса «Педагог года». В целях повышения социального статуса  педагогических работников, активизации и распространения профессионального опыта лучших педагогов Куйбышевского муниципального района, поддержки </w:t>
      </w:r>
      <w:proofErr w:type="spellStart"/>
      <w:r w:rsidRPr="00384FE6">
        <w:rPr>
          <w:rFonts w:ascii="Times New Roman" w:hAnsi="Times New Roman"/>
          <w:sz w:val="20"/>
          <w:szCs w:val="20"/>
        </w:rPr>
        <w:t>инновационно</w:t>
      </w:r>
      <w:proofErr w:type="spellEnd"/>
      <w:r w:rsidRPr="00384FE6">
        <w:rPr>
          <w:rFonts w:ascii="Times New Roman" w:hAnsi="Times New Roman"/>
          <w:sz w:val="20"/>
          <w:szCs w:val="20"/>
        </w:rPr>
        <w:t xml:space="preserve"> работающих педагогов,  предусмотрены  премии победителям  муниципального конкурса «Педагог года» в номинациях:  «Учитель года» в размере 20 тыс. рублей, «Воспитатель года» в размере 20 тысяч рублей, «Педагог дополнительного образования» в размере 10 тыс. рублей, «Педагогический дебют» в размере 10 тыс. рублей, «Классный руководитель года» в размере 10 тыс. рублей,   Кроме этого, за счет средств муниципального бюджета будут оплачены организационные взносы и командировочные расходы участников региональных и всероссийских конкурсов профессионального мастерства «Учитель года», «Воспитатель года».</w:t>
      </w:r>
    </w:p>
    <w:p w14:paraId="46716D66" w14:textId="77777777" w:rsidR="00B90599" w:rsidRPr="00384FE6" w:rsidRDefault="00B90599" w:rsidP="00384FE6">
      <w:pPr>
        <w:pStyle w:val="aff6"/>
        <w:ind w:firstLine="709"/>
        <w:jc w:val="both"/>
        <w:rPr>
          <w:rFonts w:ascii="Times New Roman" w:hAnsi="Times New Roman"/>
          <w:sz w:val="20"/>
          <w:szCs w:val="20"/>
        </w:rPr>
      </w:pPr>
      <w:r w:rsidRPr="00384FE6">
        <w:rPr>
          <w:rFonts w:ascii="Times New Roman" w:hAnsi="Times New Roman"/>
          <w:sz w:val="20"/>
          <w:szCs w:val="20"/>
        </w:rPr>
        <w:t xml:space="preserve">В целях повышения престижа профессии педагога запланировано проведение муниципального торжественного мероприятия, посвященного Международному Дню учителя и Дню дошкольного работника. </w:t>
      </w:r>
    </w:p>
    <w:p w14:paraId="087EC7E3" w14:textId="77777777" w:rsidR="00B90599" w:rsidRPr="00384FE6" w:rsidRDefault="00B90599" w:rsidP="00384FE6">
      <w:pPr>
        <w:pStyle w:val="aff6"/>
        <w:ind w:firstLine="709"/>
        <w:jc w:val="both"/>
        <w:rPr>
          <w:rFonts w:ascii="Times New Roman" w:hAnsi="Times New Roman"/>
          <w:bCs/>
          <w:sz w:val="20"/>
          <w:szCs w:val="20"/>
        </w:rPr>
      </w:pPr>
      <w:r w:rsidRPr="00384FE6">
        <w:rPr>
          <w:rFonts w:ascii="Times New Roman" w:hAnsi="Times New Roman"/>
          <w:sz w:val="20"/>
          <w:szCs w:val="20"/>
        </w:rPr>
        <w:t>Дополнительно запланированы мероприятия по о</w:t>
      </w:r>
      <w:r w:rsidRPr="00384FE6">
        <w:rPr>
          <w:rFonts w:ascii="Times New Roman" w:hAnsi="Times New Roman"/>
          <w:bCs/>
          <w:sz w:val="20"/>
          <w:szCs w:val="20"/>
        </w:rPr>
        <w:t>свещению в средствах массовой информации позитивного опыта, результатов и достижений в сфере муниципальной кадровой политики в образовании, формированию высокого социального и профессионального статуса педагогического труда.</w:t>
      </w:r>
    </w:p>
    <w:p w14:paraId="02C6FD2D"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p>
    <w:p w14:paraId="26EB532F" w14:textId="77777777" w:rsidR="00B90599" w:rsidRPr="00384FE6" w:rsidRDefault="00B90599" w:rsidP="00C7422D">
      <w:pPr>
        <w:pStyle w:val="af7"/>
        <w:numPr>
          <w:ilvl w:val="0"/>
          <w:numId w:val="33"/>
        </w:numPr>
        <w:spacing w:after="0" w:line="240" w:lineRule="auto"/>
        <w:jc w:val="both"/>
        <w:rPr>
          <w:rFonts w:ascii="Times New Roman" w:hAnsi="Times New Roman" w:cs="Times New Roman"/>
          <w:sz w:val="20"/>
          <w:szCs w:val="20"/>
        </w:rPr>
      </w:pPr>
      <w:r w:rsidRPr="00384FE6">
        <w:rPr>
          <w:rFonts w:ascii="Times New Roman" w:hAnsi="Times New Roman" w:cs="Times New Roman"/>
          <w:sz w:val="20"/>
          <w:szCs w:val="20"/>
        </w:rPr>
        <w:t>Ожидаемые и конечные результаты</w:t>
      </w:r>
    </w:p>
    <w:p w14:paraId="2CE2EF85" w14:textId="77777777" w:rsidR="00B90599" w:rsidRPr="00384FE6" w:rsidRDefault="00B90599" w:rsidP="00384FE6">
      <w:pPr>
        <w:pStyle w:val="af7"/>
        <w:spacing w:after="0" w:line="240" w:lineRule="auto"/>
        <w:ind w:left="1069"/>
        <w:jc w:val="both"/>
        <w:rPr>
          <w:rFonts w:ascii="Times New Roman" w:hAnsi="Times New Roman" w:cs="Times New Roman"/>
          <w:sz w:val="20"/>
          <w:szCs w:val="20"/>
        </w:rPr>
      </w:pPr>
    </w:p>
    <w:p w14:paraId="190B89B3" w14:textId="77777777" w:rsidR="00B90599" w:rsidRPr="00384FE6" w:rsidRDefault="00B90599" w:rsidP="00384FE6">
      <w:pPr>
        <w:ind w:firstLine="709"/>
        <w:jc w:val="both"/>
        <w:rPr>
          <w:sz w:val="20"/>
          <w:szCs w:val="20"/>
        </w:rPr>
      </w:pPr>
      <w:r w:rsidRPr="00384FE6">
        <w:rPr>
          <w:sz w:val="20"/>
          <w:szCs w:val="20"/>
        </w:rPr>
        <w:t>Ожидаемые результаты реализации подпрограммы,</w:t>
      </w:r>
      <w:r w:rsidRPr="00384FE6">
        <w:rPr>
          <w:bCs/>
          <w:sz w:val="20"/>
          <w:szCs w:val="20"/>
        </w:rPr>
        <w:t xml:space="preserve"> </w:t>
      </w:r>
      <w:r w:rsidRPr="00384FE6">
        <w:rPr>
          <w:sz w:val="20"/>
          <w:szCs w:val="20"/>
        </w:rPr>
        <w:t>выраженные в количественно измеримых показателях:</w:t>
      </w:r>
    </w:p>
    <w:p w14:paraId="6AAE5D55" w14:textId="77777777" w:rsidR="00B90599" w:rsidRPr="00384FE6" w:rsidRDefault="00B90599" w:rsidP="00384FE6">
      <w:pPr>
        <w:snapToGrid w:val="0"/>
        <w:ind w:firstLine="709"/>
        <w:jc w:val="both"/>
        <w:rPr>
          <w:i/>
          <w:sz w:val="20"/>
          <w:szCs w:val="20"/>
        </w:rPr>
      </w:pPr>
      <w:r w:rsidRPr="00384FE6">
        <w:rPr>
          <w:sz w:val="20"/>
          <w:szCs w:val="20"/>
        </w:rPr>
        <w:t>- обеспеченность образовательных организаций педагогическими кадрами   составит 100%;</w:t>
      </w:r>
    </w:p>
    <w:p w14:paraId="3E3F86C2" w14:textId="77777777" w:rsidR="00B90599" w:rsidRPr="00384FE6" w:rsidRDefault="00B90599" w:rsidP="00384FE6">
      <w:pPr>
        <w:snapToGrid w:val="0"/>
        <w:ind w:firstLine="709"/>
        <w:jc w:val="both"/>
        <w:rPr>
          <w:sz w:val="20"/>
          <w:szCs w:val="20"/>
          <w:shd w:val="clear" w:color="auto" w:fill="FFFFFF"/>
        </w:rPr>
      </w:pPr>
      <w:r w:rsidRPr="00384FE6">
        <w:rPr>
          <w:sz w:val="20"/>
          <w:szCs w:val="20"/>
          <w:shd w:val="clear" w:color="auto" w:fill="FFFFFF"/>
        </w:rPr>
        <w:t>- доля педагогических работников образовательных организаций, аттестованных на первую и высшую квалификационные категории составит 72 %;</w:t>
      </w:r>
    </w:p>
    <w:p w14:paraId="26218424" w14:textId="77777777" w:rsidR="00B90599" w:rsidRPr="00384FE6" w:rsidRDefault="00B90599" w:rsidP="00384FE6">
      <w:pPr>
        <w:ind w:firstLine="709"/>
        <w:jc w:val="both"/>
        <w:rPr>
          <w:rStyle w:val="FontStyle49"/>
          <w:sz w:val="20"/>
          <w:szCs w:val="20"/>
        </w:rPr>
      </w:pPr>
      <w:r w:rsidRPr="00384FE6">
        <w:rPr>
          <w:sz w:val="20"/>
          <w:szCs w:val="20"/>
          <w:shd w:val="clear" w:color="auto" w:fill="FFFFFF"/>
        </w:rPr>
        <w:t>- доля работников системы образования</w:t>
      </w:r>
      <w:r w:rsidRPr="00384FE6">
        <w:rPr>
          <w:rStyle w:val="FontStyle49"/>
          <w:sz w:val="20"/>
          <w:szCs w:val="20"/>
        </w:rPr>
        <w:t xml:space="preserve">, обеспеченных курсовой подготовкой по методологии 1 раз в 3 года составит 100%; </w:t>
      </w:r>
    </w:p>
    <w:p w14:paraId="6ED70D60" w14:textId="77777777" w:rsidR="00B90599" w:rsidRPr="00384FE6" w:rsidRDefault="00B90599" w:rsidP="00384FE6">
      <w:pPr>
        <w:ind w:firstLine="709"/>
        <w:jc w:val="both"/>
        <w:rPr>
          <w:sz w:val="20"/>
          <w:szCs w:val="20"/>
        </w:rPr>
      </w:pPr>
      <w:r w:rsidRPr="00384FE6">
        <w:rPr>
          <w:sz w:val="20"/>
          <w:szCs w:val="20"/>
          <w:shd w:val="clear" w:color="auto" w:fill="FFFFFF"/>
        </w:rPr>
        <w:t>- доля молодых специалистов в возрасте до 35 лет составит 25% от общего числа педагогических работников Куйбышевского муниципального района.</w:t>
      </w:r>
    </w:p>
    <w:p w14:paraId="4B2913D6" w14:textId="77777777" w:rsidR="00B90599" w:rsidRPr="00384FE6" w:rsidRDefault="00B90599" w:rsidP="00384FE6">
      <w:pPr>
        <w:ind w:firstLine="709"/>
        <w:jc w:val="both"/>
        <w:rPr>
          <w:sz w:val="20"/>
          <w:szCs w:val="20"/>
        </w:rPr>
      </w:pPr>
    </w:p>
    <w:tbl>
      <w:tblPr>
        <w:tblW w:w="0" w:type="auto"/>
        <w:tblLook w:val="04A0" w:firstRow="1" w:lastRow="0" w:firstColumn="1" w:lastColumn="0" w:noHBand="0" w:noVBand="1"/>
      </w:tblPr>
      <w:tblGrid>
        <w:gridCol w:w="5068"/>
        <w:gridCol w:w="5069"/>
      </w:tblGrid>
      <w:tr w:rsidR="00B90599" w:rsidRPr="00384FE6" w14:paraId="61520980" w14:textId="77777777" w:rsidTr="00F22E2E">
        <w:tc>
          <w:tcPr>
            <w:tcW w:w="5068" w:type="dxa"/>
            <w:shd w:val="clear" w:color="auto" w:fill="auto"/>
          </w:tcPr>
          <w:p w14:paraId="7B12F4B9" w14:textId="77777777" w:rsidR="00B90599" w:rsidRPr="00384FE6" w:rsidRDefault="00B90599" w:rsidP="00384FE6">
            <w:pPr>
              <w:jc w:val="center"/>
              <w:rPr>
                <w:sz w:val="20"/>
                <w:szCs w:val="20"/>
              </w:rPr>
            </w:pPr>
          </w:p>
        </w:tc>
        <w:tc>
          <w:tcPr>
            <w:tcW w:w="5069" w:type="dxa"/>
            <w:shd w:val="clear" w:color="auto" w:fill="auto"/>
          </w:tcPr>
          <w:p w14:paraId="21436115" w14:textId="77777777" w:rsidR="00B90599" w:rsidRPr="00384FE6" w:rsidRDefault="00B90599" w:rsidP="00384FE6">
            <w:pPr>
              <w:jc w:val="center"/>
              <w:rPr>
                <w:sz w:val="20"/>
                <w:szCs w:val="20"/>
              </w:rPr>
            </w:pPr>
            <w:r w:rsidRPr="00384FE6">
              <w:rPr>
                <w:sz w:val="20"/>
                <w:szCs w:val="20"/>
              </w:rPr>
              <w:t xml:space="preserve">Приложение №4 </w:t>
            </w:r>
          </w:p>
          <w:p w14:paraId="30F0307B" w14:textId="77777777" w:rsidR="00B90599" w:rsidRPr="00384FE6" w:rsidRDefault="00B90599" w:rsidP="00384FE6">
            <w:pPr>
              <w:jc w:val="center"/>
              <w:rPr>
                <w:sz w:val="20"/>
                <w:szCs w:val="20"/>
              </w:rPr>
            </w:pPr>
            <w:r w:rsidRPr="00384FE6">
              <w:rPr>
                <w:sz w:val="20"/>
                <w:szCs w:val="20"/>
              </w:rPr>
              <w:t xml:space="preserve">к </w:t>
            </w:r>
            <w:proofErr w:type="gramStart"/>
            <w:r w:rsidRPr="00384FE6">
              <w:rPr>
                <w:sz w:val="20"/>
                <w:szCs w:val="20"/>
              </w:rPr>
              <w:t>муниципальной  программе</w:t>
            </w:r>
            <w:proofErr w:type="gramEnd"/>
          </w:p>
          <w:p w14:paraId="0980ADF6" w14:textId="77777777" w:rsidR="00B90599" w:rsidRPr="00384FE6" w:rsidRDefault="00B90599" w:rsidP="00384FE6">
            <w:pPr>
              <w:jc w:val="center"/>
              <w:rPr>
                <w:sz w:val="20"/>
                <w:szCs w:val="20"/>
              </w:rPr>
            </w:pPr>
            <w:r w:rsidRPr="00384FE6">
              <w:rPr>
                <w:sz w:val="20"/>
                <w:szCs w:val="20"/>
              </w:rPr>
              <w:t xml:space="preserve"> «Развитие системы образования </w:t>
            </w:r>
          </w:p>
          <w:p w14:paraId="289E7097" w14:textId="77777777" w:rsidR="00B90599" w:rsidRPr="00384FE6" w:rsidRDefault="00B90599" w:rsidP="00384FE6">
            <w:pPr>
              <w:jc w:val="center"/>
              <w:outlineLvl w:val="0"/>
              <w:rPr>
                <w:sz w:val="20"/>
                <w:szCs w:val="20"/>
              </w:rPr>
            </w:pPr>
            <w:r w:rsidRPr="00384FE6">
              <w:rPr>
                <w:sz w:val="20"/>
                <w:szCs w:val="20"/>
              </w:rPr>
              <w:t xml:space="preserve">Куйбышевского муниципального района Новосибирской </w:t>
            </w:r>
            <w:proofErr w:type="gramStart"/>
            <w:r w:rsidRPr="00384FE6">
              <w:rPr>
                <w:sz w:val="20"/>
                <w:szCs w:val="20"/>
              </w:rPr>
              <w:t xml:space="preserve">области  </w:t>
            </w:r>
            <w:r w:rsidRPr="00384FE6">
              <w:rPr>
                <w:sz w:val="20"/>
                <w:szCs w:val="20"/>
              </w:rPr>
              <w:br/>
              <w:t>на</w:t>
            </w:r>
            <w:proofErr w:type="gramEnd"/>
            <w:r w:rsidRPr="00384FE6">
              <w:rPr>
                <w:sz w:val="20"/>
                <w:szCs w:val="20"/>
              </w:rPr>
              <w:t xml:space="preserve"> 2023-2025 годы»</w:t>
            </w:r>
          </w:p>
        </w:tc>
      </w:tr>
    </w:tbl>
    <w:p w14:paraId="234359A1" w14:textId="77777777" w:rsidR="00B90599" w:rsidRPr="00384FE6" w:rsidRDefault="00B90599" w:rsidP="00384FE6">
      <w:pPr>
        <w:jc w:val="center"/>
        <w:rPr>
          <w:sz w:val="20"/>
          <w:szCs w:val="20"/>
        </w:rPr>
      </w:pPr>
    </w:p>
    <w:p w14:paraId="0A82178E" w14:textId="77777777" w:rsidR="00B90599" w:rsidRPr="00384FE6" w:rsidRDefault="00B90599" w:rsidP="00384FE6">
      <w:pPr>
        <w:jc w:val="center"/>
        <w:outlineLvl w:val="0"/>
        <w:rPr>
          <w:sz w:val="20"/>
          <w:szCs w:val="20"/>
        </w:rPr>
      </w:pPr>
      <w:r w:rsidRPr="00384FE6">
        <w:rPr>
          <w:sz w:val="20"/>
          <w:szCs w:val="20"/>
        </w:rPr>
        <w:t>Подпрограмма</w:t>
      </w:r>
    </w:p>
    <w:p w14:paraId="3BCE6C3E" w14:textId="77777777" w:rsidR="00B90599" w:rsidRPr="00384FE6" w:rsidRDefault="00B90599" w:rsidP="00384FE6">
      <w:pPr>
        <w:jc w:val="center"/>
        <w:rPr>
          <w:sz w:val="20"/>
          <w:szCs w:val="20"/>
        </w:rPr>
      </w:pPr>
      <w:r w:rsidRPr="00384FE6">
        <w:rPr>
          <w:sz w:val="20"/>
          <w:szCs w:val="20"/>
        </w:rPr>
        <w:t xml:space="preserve">«Организация отдыха и оздоровления детей и подростков» </w:t>
      </w:r>
    </w:p>
    <w:p w14:paraId="791B4F33" w14:textId="77777777" w:rsidR="00B90599" w:rsidRPr="00384FE6" w:rsidRDefault="00B90599" w:rsidP="00384FE6">
      <w:pPr>
        <w:jc w:val="center"/>
        <w:rPr>
          <w:sz w:val="20"/>
          <w:szCs w:val="20"/>
        </w:rPr>
      </w:pPr>
      <w:r w:rsidRPr="00384FE6">
        <w:rPr>
          <w:sz w:val="20"/>
          <w:szCs w:val="20"/>
        </w:rPr>
        <w:t xml:space="preserve">муниципальной программы «Развитие системы образования Куйбышевского муниципального района Новосибирской области </w:t>
      </w:r>
    </w:p>
    <w:p w14:paraId="27BA5F13" w14:textId="77777777" w:rsidR="00B90599" w:rsidRPr="00384FE6" w:rsidRDefault="00B90599" w:rsidP="00384FE6">
      <w:pPr>
        <w:jc w:val="center"/>
        <w:rPr>
          <w:sz w:val="20"/>
          <w:szCs w:val="20"/>
        </w:rPr>
      </w:pPr>
      <w:r w:rsidRPr="00384FE6">
        <w:rPr>
          <w:sz w:val="20"/>
          <w:szCs w:val="20"/>
        </w:rPr>
        <w:t>на 2023-2025 годы»</w:t>
      </w:r>
    </w:p>
    <w:p w14:paraId="33DE2602" w14:textId="77777777" w:rsidR="00B90599" w:rsidRPr="00384FE6" w:rsidRDefault="00B90599" w:rsidP="00384FE6">
      <w:pPr>
        <w:jc w:val="center"/>
        <w:rPr>
          <w:sz w:val="20"/>
          <w:szCs w:val="20"/>
        </w:rPr>
      </w:pPr>
    </w:p>
    <w:p w14:paraId="6C64E6DA" w14:textId="77777777" w:rsidR="00B90599" w:rsidRPr="00384FE6" w:rsidRDefault="00B90599" w:rsidP="00C7422D">
      <w:pPr>
        <w:pStyle w:val="af7"/>
        <w:numPr>
          <w:ilvl w:val="0"/>
          <w:numId w:val="36"/>
        </w:numPr>
        <w:spacing w:after="0" w:line="240" w:lineRule="auto"/>
        <w:jc w:val="center"/>
        <w:rPr>
          <w:rFonts w:ascii="Times New Roman" w:hAnsi="Times New Roman" w:cs="Times New Roman"/>
          <w:sz w:val="20"/>
          <w:szCs w:val="20"/>
        </w:rPr>
      </w:pPr>
      <w:r w:rsidRPr="00384FE6">
        <w:rPr>
          <w:rFonts w:ascii="Times New Roman" w:hAnsi="Times New Roman" w:cs="Times New Roman"/>
          <w:sz w:val="20"/>
          <w:szCs w:val="20"/>
        </w:rPr>
        <w:t>Паспорт</w:t>
      </w:r>
    </w:p>
    <w:p w14:paraId="75F92803" w14:textId="77777777" w:rsidR="00B90599" w:rsidRPr="00384FE6" w:rsidRDefault="00B90599" w:rsidP="00384FE6">
      <w:pPr>
        <w:pStyle w:val="af7"/>
        <w:spacing w:after="0" w:line="240" w:lineRule="auto"/>
        <w:ind w:left="1080"/>
        <w:rPr>
          <w:rFonts w:ascii="Times New Roman" w:hAnsi="Times New Roman" w:cs="Times New Roman"/>
          <w:sz w:val="20"/>
          <w:szCs w:val="20"/>
        </w:rPr>
      </w:pPr>
    </w:p>
    <w:tbl>
      <w:tblPr>
        <w:tblW w:w="10095" w:type="dxa"/>
        <w:tblInd w:w="108" w:type="dxa"/>
        <w:tblLayout w:type="fixed"/>
        <w:tblLook w:val="0000" w:firstRow="0" w:lastRow="0" w:firstColumn="0" w:lastColumn="0" w:noHBand="0" w:noVBand="0"/>
      </w:tblPr>
      <w:tblGrid>
        <w:gridCol w:w="3402"/>
        <w:gridCol w:w="2410"/>
        <w:gridCol w:w="1418"/>
        <w:gridCol w:w="1417"/>
        <w:gridCol w:w="1418"/>
        <w:gridCol w:w="30"/>
      </w:tblGrid>
      <w:tr w:rsidR="00B90599" w:rsidRPr="00384FE6" w14:paraId="6115A563" w14:textId="77777777" w:rsidTr="00F22E2E">
        <w:trPr>
          <w:trHeight w:val="282"/>
        </w:trPr>
        <w:tc>
          <w:tcPr>
            <w:tcW w:w="3402" w:type="dxa"/>
            <w:tcBorders>
              <w:top w:val="single" w:sz="4" w:space="0" w:color="000000"/>
              <w:left w:val="single" w:sz="4" w:space="0" w:color="000000"/>
              <w:bottom w:val="single" w:sz="4" w:space="0" w:color="000000"/>
            </w:tcBorders>
            <w:shd w:val="clear" w:color="auto" w:fill="FFFFFF"/>
          </w:tcPr>
          <w:p w14:paraId="7280EDCD" w14:textId="77777777" w:rsidR="00B90599" w:rsidRPr="00384FE6" w:rsidRDefault="00B90599" w:rsidP="00384FE6">
            <w:pPr>
              <w:snapToGrid w:val="0"/>
              <w:ind w:right="-108"/>
              <w:rPr>
                <w:sz w:val="20"/>
                <w:szCs w:val="20"/>
              </w:rPr>
            </w:pPr>
            <w:r w:rsidRPr="00384FE6">
              <w:rPr>
                <w:sz w:val="20"/>
                <w:szCs w:val="20"/>
              </w:rPr>
              <w:t>Наименование муниципальной программы</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572FD545" w14:textId="77777777" w:rsidR="00B90599" w:rsidRPr="00384FE6" w:rsidRDefault="00B90599" w:rsidP="00384FE6">
            <w:pPr>
              <w:snapToGrid w:val="0"/>
              <w:ind w:left="34" w:right="34"/>
              <w:jc w:val="both"/>
              <w:rPr>
                <w:sz w:val="20"/>
                <w:szCs w:val="20"/>
              </w:rPr>
            </w:pPr>
            <w:r w:rsidRPr="00384FE6">
              <w:rPr>
                <w:sz w:val="20"/>
                <w:szCs w:val="20"/>
              </w:rPr>
              <w:t xml:space="preserve">«Развитие системы образования Куйбышевского </w:t>
            </w:r>
            <w:proofErr w:type="gramStart"/>
            <w:r w:rsidRPr="00384FE6">
              <w:rPr>
                <w:sz w:val="20"/>
                <w:szCs w:val="20"/>
              </w:rPr>
              <w:t>района  на</w:t>
            </w:r>
            <w:proofErr w:type="gramEnd"/>
            <w:r w:rsidRPr="00384FE6">
              <w:rPr>
                <w:sz w:val="20"/>
                <w:szCs w:val="20"/>
              </w:rPr>
              <w:t xml:space="preserve"> 2023-2025 годы»</w:t>
            </w:r>
          </w:p>
        </w:tc>
      </w:tr>
      <w:tr w:rsidR="00B90599" w:rsidRPr="00384FE6" w14:paraId="114FC9DB" w14:textId="77777777" w:rsidTr="00F22E2E">
        <w:trPr>
          <w:trHeight w:val="282"/>
        </w:trPr>
        <w:tc>
          <w:tcPr>
            <w:tcW w:w="3402" w:type="dxa"/>
            <w:tcBorders>
              <w:top w:val="single" w:sz="4" w:space="0" w:color="000000"/>
              <w:left w:val="single" w:sz="4" w:space="0" w:color="000000"/>
              <w:bottom w:val="single" w:sz="4" w:space="0" w:color="000000"/>
            </w:tcBorders>
            <w:shd w:val="clear" w:color="auto" w:fill="FFFFFF"/>
          </w:tcPr>
          <w:p w14:paraId="1676A155" w14:textId="77777777" w:rsidR="00B90599" w:rsidRPr="00384FE6" w:rsidRDefault="00B90599" w:rsidP="00384FE6">
            <w:pPr>
              <w:snapToGrid w:val="0"/>
              <w:ind w:right="-108"/>
              <w:rPr>
                <w:sz w:val="20"/>
                <w:szCs w:val="20"/>
              </w:rPr>
            </w:pPr>
            <w:r w:rsidRPr="00384FE6">
              <w:rPr>
                <w:sz w:val="20"/>
                <w:szCs w:val="20"/>
              </w:rPr>
              <w:t>Наименование подпрограммы</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6017EF9A" w14:textId="77777777" w:rsidR="00B90599" w:rsidRPr="00384FE6" w:rsidRDefault="00B90599" w:rsidP="00384FE6">
            <w:pPr>
              <w:snapToGrid w:val="0"/>
              <w:ind w:left="34" w:right="34"/>
              <w:jc w:val="both"/>
              <w:rPr>
                <w:sz w:val="20"/>
                <w:szCs w:val="20"/>
              </w:rPr>
            </w:pPr>
            <w:r w:rsidRPr="00384FE6">
              <w:rPr>
                <w:sz w:val="20"/>
                <w:szCs w:val="20"/>
              </w:rPr>
              <w:t>«Организация отдыха и оздоровления детей и подростков»</w:t>
            </w:r>
          </w:p>
        </w:tc>
      </w:tr>
      <w:tr w:rsidR="00B90599" w:rsidRPr="00384FE6" w14:paraId="5C15F00F" w14:textId="77777777" w:rsidTr="00F22E2E">
        <w:tc>
          <w:tcPr>
            <w:tcW w:w="3402" w:type="dxa"/>
            <w:tcBorders>
              <w:top w:val="single" w:sz="4" w:space="0" w:color="000000"/>
              <w:left w:val="single" w:sz="4" w:space="0" w:color="000000"/>
              <w:bottom w:val="single" w:sz="4" w:space="0" w:color="000000"/>
            </w:tcBorders>
            <w:shd w:val="clear" w:color="auto" w:fill="FFFFFF"/>
          </w:tcPr>
          <w:p w14:paraId="3CFF810B" w14:textId="77777777" w:rsidR="00B90599" w:rsidRPr="00384FE6" w:rsidRDefault="00B90599" w:rsidP="00384FE6">
            <w:pPr>
              <w:snapToGrid w:val="0"/>
              <w:rPr>
                <w:sz w:val="20"/>
                <w:szCs w:val="20"/>
              </w:rPr>
            </w:pPr>
            <w:r w:rsidRPr="00384FE6">
              <w:rPr>
                <w:sz w:val="20"/>
                <w:szCs w:val="20"/>
              </w:rPr>
              <w:t xml:space="preserve">Разработчик подпрограммы </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31065C76" w14:textId="77777777" w:rsidR="00B90599" w:rsidRPr="00384FE6" w:rsidRDefault="00B90599" w:rsidP="00384FE6">
            <w:pPr>
              <w:snapToGrid w:val="0"/>
              <w:ind w:left="34" w:right="34"/>
              <w:jc w:val="both"/>
              <w:rPr>
                <w:sz w:val="20"/>
                <w:szCs w:val="20"/>
              </w:rPr>
            </w:pPr>
            <w:r w:rsidRPr="00384FE6">
              <w:rPr>
                <w:sz w:val="20"/>
                <w:szCs w:val="20"/>
              </w:rPr>
              <w:t>Управление образования администрации Куйбышевского муниципального района Новосибирской области</w:t>
            </w:r>
          </w:p>
        </w:tc>
      </w:tr>
      <w:tr w:rsidR="00B90599" w:rsidRPr="00384FE6" w14:paraId="2A7BFE91" w14:textId="77777777" w:rsidTr="00F22E2E">
        <w:tc>
          <w:tcPr>
            <w:tcW w:w="3402" w:type="dxa"/>
            <w:tcBorders>
              <w:top w:val="single" w:sz="4" w:space="0" w:color="000000"/>
              <w:left w:val="single" w:sz="4" w:space="0" w:color="000000"/>
              <w:bottom w:val="single" w:sz="4" w:space="0" w:color="000000"/>
            </w:tcBorders>
            <w:shd w:val="clear" w:color="auto" w:fill="FFFFFF"/>
          </w:tcPr>
          <w:p w14:paraId="50A75D71" w14:textId="77777777" w:rsidR="00B90599" w:rsidRPr="00384FE6" w:rsidRDefault="00B90599" w:rsidP="00384FE6">
            <w:pPr>
              <w:snapToGrid w:val="0"/>
              <w:rPr>
                <w:sz w:val="20"/>
                <w:szCs w:val="20"/>
              </w:rPr>
            </w:pPr>
            <w:r w:rsidRPr="00384FE6">
              <w:rPr>
                <w:sz w:val="20"/>
                <w:szCs w:val="20"/>
              </w:rPr>
              <w:t>Заказчик подпрограммы</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3FB8AAC4" w14:textId="77777777" w:rsidR="00B90599" w:rsidRPr="00384FE6" w:rsidRDefault="00B90599" w:rsidP="00384FE6">
            <w:pPr>
              <w:snapToGrid w:val="0"/>
              <w:ind w:left="34" w:right="34"/>
              <w:jc w:val="both"/>
              <w:rPr>
                <w:sz w:val="20"/>
                <w:szCs w:val="20"/>
              </w:rPr>
            </w:pPr>
            <w:r w:rsidRPr="00384FE6">
              <w:rPr>
                <w:sz w:val="20"/>
                <w:szCs w:val="20"/>
              </w:rPr>
              <w:t>Администрация Куйбышевского муниципального района Новосибирской области</w:t>
            </w:r>
          </w:p>
        </w:tc>
      </w:tr>
      <w:tr w:rsidR="00B90599" w:rsidRPr="00384FE6" w14:paraId="0FCD7459" w14:textId="77777777" w:rsidTr="00F22E2E">
        <w:trPr>
          <w:trHeight w:val="478"/>
        </w:trPr>
        <w:tc>
          <w:tcPr>
            <w:tcW w:w="3402" w:type="dxa"/>
            <w:tcBorders>
              <w:top w:val="single" w:sz="4" w:space="0" w:color="000000"/>
              <w:left w:val="single" w:sz="4" w:space="0" w:color="000000"/>
              <w:bottom w:val="single" w:sz="4" w:space="0" w:color="000000"/>
            </w:tcBorders>
            <w:shd w:val="clear" w:color="auto" w:fill="FFFFFF"/>
          </w:tcPr>
          <w:p w14:paraId="71E1C096" w14:textId="77777777" w:rsidR="00B90599" w:rsidRPr="00384FE6" w:rsidRDefault="00B90599" w:rsidP="00384FE6">
            <w:pPr>
              <w:snapToGrid w:val="0"/>
              <w:rPr>
                <w:sz w:val="20"/>
                <w:szCs w:val="20"/>
              </w:rPr>
            </w:pPr>
            <w:r w:rsidRPr="00384FE6">
              <w:rPr>
                <w:sz w:val="20"/>
                <w:szCs w:val="20"/>
              </w:rPr>
              <w:t xml:space="preserve">Руководитель подпрограммы </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7CA6385E" w14:textId="77777777" w:rsidR="00B90599" w:rsidRPr="00384FE6" w:rsidRDefault="00B90599" w:rsidP="00384FE6">
            <w:pPr>
              <w:pStyle w:val="ConsPlusNormal"/>
              <w:widowControl/>
              <w:ind w:left="34" w:right="34"/>
              <w:jc w:val="both"/>
              <w:rPr>
                <w:rFonts w:ascii="Times New Roman" w:hAnsi="Times New Roman" w:cs="Times New Roman"/>
              </w:rPr>
            </w:pPr>
            <w:proofErr w:type="spellStart"/>
            <w:r w:rsidRPr="00384FE6">
              <w:rPr>
                <w:rFonts w:ascii="Times New Roman" w:hAnsi="Times New Roman" w:cs="Times New Roman"/>
              </w:rPr>
              <w:t>Якубина</w:t>
            </w:r>
            <w:proofErr w:type="spellEnd"/>
            <w:r w:rsidRPr="00384FE6">
              <w:rPr>
                <w:rFonts w:ascii="Times New Roman" w:hAnsi="Times New Roman" w:cs="Times New Roman"/>
              </w:rPr>
              <w:t xml:space="preserve"> К.В., главный специалист управления образования администрации Куйбышевского муниципального района Новосибирской области</w:t>
            </w:r>
          </w:p>
        </w:tc>
      </w:tr>
      <w:tr w:rsidR="00B90599" w:rsidRPr="00384FE6" w14:paraId="655B6F24" w14:textId="77777777" w:rsidTr="00F22E2E">
        <w:trPr>
          <w:trHeight w:val="3695"/>
        </w:trPr>
        <w:tc>
          <w:tcPr>
            <w:tcW w:w="3402" w:type="dxa"/>
            <w:tcBorders>
              <w:top w:val="single" w:sz="4" w:space="0" w:color="000000"/>
              <w:left w:val="single" w:sz="4" w:space="0" w:color="000000"/>
            </w:tcBorders>
            <w:shd w:val="clear" w:color="auto" w:fill="FFFFFF"/>
          </w:tcPr>
          <w:p w14:paraId="57F53A18" w14:textId="77777777" w:rsidR="00B90599" w:rsidRPr="00384FE6" w:rsidRDefault="00B90599" w:rsidP="00384FE6">
            <w:pPr>
              <w:snapToGrid w:val="0"/>
              <w:rPr>
                <w:sz w:val="20"/>
                <w:szCs w:val="20"/>
              </w:rPr>
            </w:pPr>
            <w:r w:rsidRPr="00384FE6">
              <w:rPr>
                <w:sz w:val="20"/>
                <w:szCs w:val="20"/>
              </w:rPr>
              <w:lastRenderedPageBreak/>
              <w:t>Цели и задачи подпрограммы</w:t>
            </w:r>
          </w:p>
        </w:tc>
        <w:tc>
          <w:tcPr>
            <w:tcW w:w="6693" w:type="dxa"/>
            <w:gridSpan w:val="5"/>
            <w:tcBorders>
              <w:top w:val="single" w:sz="4" w:space="0" w:color="000000"/>
              <w:left w:val="single" w:sz="4" w:space="0" w:color="000000"/>
              <w:right w:val="single" w:sz="4" w:space="0" w:color="000000"/>
            </w:tcBorders>
            <w:shd w:val="clear" w:color="auto" w:fill="FFFFFF"/>
          </w:tcPr>
          <w:p w14:paraId="75C29AA9" w14:textId="77777777" w:rsidR="00B90599" w:rsidRPr="00384FE6" w:rsidRDefault="00B90599" w:rsidP="00384FE6">
            <w:pPr>
              <w:pStyle w:val="ConsPlusNormal"/>
              <w:widowControl/>
              <w:ind w:left="34" w:right="34"/>
              <w:jc w:val="both"/>
              <w:rPr>
                <w:rFonts w:ascii="Times New Roman" w:eastAsia="Arial" w:hAnsi="Times New Roman" w:cs="Times New Roman"/>
              </w:rPr>
            </w:pPr>
            <w:r w:rsidRPr="00384FE6">
              <w:rPr>
                <w:rFonts w:ascii="Times New Roman" w:eastAsia="Arial" w:hAnsi="Times New Roman" w:cs="Times New Roman"/>
              </w:rPr>
              <w:t>Цель:</w:t>
            </w:r>
          </w:p>
          <w:p w14:paraId="45B42D78"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детей и их оздоровления, улучшения качества предоставляемых услуг.</w:t>
            </w:r>
          </w:p>
          <w:p w14:paraId="2C4139F9"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Задачи:</w:t>
            </w:r>
          </w:p>
          <w:p w14:paraId="5D59D614"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1) приведение организаций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p w14:paraId="5A76A830" w14:textId="77777777" w:rsidR="00B90599" w:rsidRPr="00384FE6" w:rsidRDefault="00B90599" w:rsidP="00384FE6">
            <w:pPr>
              <w:pStyle w:val="ConsPlusNormal"/>
              <w:tabs>
                <w:tab w:val="left" w:pos="557"/>
              </w:tabs>
              <w:ind w:left="34" w:right="34"/>
              <w:jc w:val="both"/>
              <w:rPr>
                <w:rFonts w:ascii="Times New Roman" w:hAnsi="Times New Roman" w:cs="Times New Roman"/>
              </w:rPr>
            </w:pPr>
            <w:r w:rsidRPr="00384FE6">
              <w:rPr>
                <w:rFonts w:ascii="Times New Roman" w:hAnsi="Times New Roman" w:cs="Times New Roman"/>
              </w:rPr>
              <w:t>2) осуществление мероприятий по организации в каникулярное время оздоровления и отдыха детей, находящихся в трудной жизненной ситуации;</w:t>
            </w:r>
          </w:p>
          <w:p w14:paraId="151F1AFF" w14:textId="77777777" w:rsidR="00B90599" w:rsidRPr="00384FE6" w:rsidRDefault="00B90599" w:rsidP="00384FE6">
            <w:pPr>
              <w:pStyle w:val="ConsPlusNormal"/>
              <w:ind w:left="34" w:right="34"/>
              <w:jc w:val="both"/>
              <w:rPr>
                <w:rFonts w:ascii="Times New Roman" w:hAnsi="Times New Roman" w:cs="Times New Roman"/>
              </w:rPr>
            </w:pPr>
            <w:r w:rsidRPr="00384FE6">
              <w:rPr>
                <w:rFonts w:ascii="Times New Roman" w:hAnsi="Times New Roman" w:cs="Times New Roman"/>
              </w:rPr>
              <w:t>3) осуществление мероприятий по улучшению здоровья детей и подростков путем повышения доступности услуг отдыха и оздоровления</w:t>
            </w:r>
          </w:p>
        </w:tc>
      </w:tr>
      <w:tr w:rsidR="00B90599" w:rsidRPr="00384FE6" w14:paraId="7FB2BCF7" w14:textId="77777777" w:rsidTr="00F22E2E">
        <w:trPr>
          <w:gridAfter w:val="1"/>
          <w:wAfter w:w="30" w:type="dxa"/>
          <w:trHeight w:val="673"/>
        </w:trPr>
        <w:tc>
          <w:tcPr>
            <w:tcW w:w="3402" w:type="dxa"/>
            <w:tcBorders>
              <w:top w:val="single" w:sz="4" w:space="0" w:color="000000"/>
              <w:left w:val="single" w:sz="4" w:space="0" w:color="000000"/>
              <w:bottom w:val="single" w:sz="4" w:space="0" w:color="000000"/>
            </w:tcBorders>
            <w:shd w:val="clear" w:color="auto" w:fill="FFFFFF"/>
          </w:tcPr>
          <w:p w14:paraId="7FC3B55B" w14:textId="77777777" w:rsidR="00B90599" w:rsidRPr="00384FE6" w:rsidRDefault="00B90599" w:rsidP="00384FE6">
            <w:pPr>
              <w:snapToGrid w:val="0"/>
              <w:rPr>
                <w:sz w:val="20"/>
                <w:szCs w:val="20"/>
              </w:rPr>
            </w:pPr>
            <w:r w:rsidRPr="00384FE6">
              <w:rPr>
                <w:sz w:val="20"/>
                <w:szCs w:val="20"/>
              </w:rPr>
              <w:t>Срок и этапы реализации подпрограммы</w:t>
            </w:r>
          </w:p>
        </w:tc>
        <w:tc>
          <w:tcPr>
            <w:tcW w:w="6663" w:type="dxa"/>
            <w:gridSpan w:val="4"/>
            <w:tcBorders>
              <w:top w:val="single" w:sz="4" w:space="0" w:color="000000"/>
              <w:left w:val="single" w:sz="4" w:space="0" w:color="000000"/>
              <w:bottom w:val="single" w:sz="4" w:space="0" w:color="000000"/>
              <w:right w:val="single" w:sz="4" w:space="0" w:color="000000"/>
            </w:tcBorders>
            <w:shd w:val="clear" w:color="auto" w:fill="FFFFFF"/>
          </w:tcPr>
          <w:p w14:paraId="121158E0" w14:textId="77777777" w:rsidR="00B90599" w:rsidRPr="00384FE6" w:rsidRDefault="00B90599" w:rsidP="00384FE6">
            <w:pPr>
              <w:snapToGrid w:val="0"/>
              <w:rPr>
                <w:sz w:val="20"/>
                <w:szCs w:val="20"/>
              </w:rPr>
            </w:pPr>
            <w:r w:rsidRPr="00384FE6">
              <w:rPr>
                <w:sz w:val="20"/>
                <w:szCs w:val="20"/>
              </w:rPr>
              <w:t>2023-2025 гг.</w:t>
            </w:r>
          </w:p>
          <w:p w14:paraId="3E8B43BF" w14:textId="77777777" w:rsidR="00B90599" w:rsidRPr="00384FE6" w:rsidRDefault="00B90599" w:rsidP="00384FE6">
            <w:pPr>
              <w:snapToGrid w:val="0"/>
              <w:rPr>
                <w:sz w:val="20"/>
                <w:szCs w:val="20"/>
              </w:rPr>
            </w:pPr>
            <w:r w:rsidRPr="00384FE6">
              <w:rPr>
                <w:sz w:val="20"/>
                <w:szCs w:val="20"/>
              </w:rPr>
              <w:t>Этапы не выделяются.</w:t>
            </w:r>
          </w:p>
        </w:tc>
      </w:tr>
      <w:tr w:rsidR="00B90599" w:rsidRPr="00384FE6" w14:paraId="5686D1E8" w14:textId="77777777" w:rsidTr="00F22E2E">
        <w:trPr>
          <w:gridAfter w:val="1"/>
          <w:wAfter w:w="30" w:type="dxa"/>
          <w:trHeight w:val="1040"/>
        </w:trPr>
        <w:tc>
          <w:tcPr>
            <w:tcW w:w="3402" w:type="dxa"/>
            <w:tcBorders>
              <w:top w:val="single" w:sz="4" w:space="0" w:color="000000"/>
              <w:left w:val="single" w:sz="4" w:space="0" w:color="000000"/>
              <w:bottom w:val="single" w:sz="4" w:space="0" w:color="000000"/>
            </w:tcBorders>
            <w:shd w:val="clear" w:color="auto" w:fill="FFFFFF"/>
          </w:tcPr>
          <w:p w14:paraId="070853FC" w14:textId="77777777" w:rsidR="00B90599" w:rsidRPr="00384FE6" w:rsidRDefault="00B90599" w:rsidP="00384FE6">
            <w:pPr>
              <w:tabs>
                <w:tab w:val="left" w:pos="435"/>
              </w:tabs>
              <w:snapToGrid w:val="0"/>
              <w:ind w:right="-108"/>
              <w:rPr>
                <w:sz w:val="20"/>
                <w:szCs w:val="20"/>
              </w:rPr>
            </w:pPr>
            <w:r w:rsidRPr="00384FE6">
              <w:rPr>
                <w:sz w:val="20"/>
                <w:szCs w:val="20"/>
              </w:rPr>
              <w:t>Объемы и источники финансирования Подпрограммы</w:t>
            </w:r>
          </w:p>
        </w:tc>
        <w:tc>
          <w:tcPr>
            <w:tcW w:w="2410" w:type="dxa"/>
            <w:tcBorders>
              <w:top w:val="single" w:sz="4" w:space="0" w:color="000000"/>
              <w:left w:val="single" w:sz="4" w:space="0" w:color="000000"/>
              <w:bottom w:val="single" w:sz="4" w:space="0" w:color="000000"/>
            </w:tcBorders>
            <w:shd w:val="clear" w:color="auto" w:fill="FFFFFF"/>
            <w:vAlign w:val="center"/>
          </w:tcPr>
          <w:p w14:paraId="658A8E96" w14:textId="77777777" w:rsidR="00B90599" w:rsidRPr="00384FE6" w:rsidRDefault="00B90599" w:rsidP="00384FE6">
            <w:pPr>
              <w:snapToGrid w:val="0"/>
              <w:jc w:val="center"/>
              <w:rPr>
                <w:sz w:val="20"/>
                <w:szCs w:val="20"/>
              </w:rPr>
            </w:pPr>
            <w:r w:rsidRPr="00384FE6">
              <w:rPr>
                <w:sz w:val="20"/>
                <w:szCs w:val="20"/>
              </w:rPr>
              <w:t>Итого</w:t>
            </w:r>
          </w:p>
          <w:p w14:paraId="0F8CF87F" w14:textId="77777777" w:rsidR="00B90599" w:rsidRPr="00384FE6" w:rsidRDefault="00B90599" w:rsidP="00384FE6">
            <w:pPr>
              <w:snapToGrid w:val="0"/>
              <w:jc w:val="center"/>
              <w:rPr>
                <w:sz w:val="20"/>
                <w:szCs w:val="20"/>
              </w:rPr>
            </w:pPr>
            <w:r w:rsidRPr="00384FE6">
              <w:rPr>
                <w:sz w:val="20"/>
                <w:szCs w:val="20"/>
              </w:rPr>
              <w:t>(</w:t>
            </w:r>
            <w:proofErr w:type="spellStart"/>
            <w:r w:rsidRPr="00384FE6">
              <w:rPr>
                <w:sz w:val="20"/>
                <w:szCs w:val="20"/>
              </w:rPr>
              <w:t>тыс.руб</w:t>
            </w:r>
            <w:proofErr w:type="spellEnd"/>
            <w:r w:rsidRPr="00384FE6">
              <w:rPr>
                <w:sz w:val="20"/>
                <w:szCs w:val="20"/>
              </w:rPr>
              <w:t>.)</w:t>
            </w:r>
          </w:p>
        </w:tc>
        <w:tc>
          <w:tcPr>
            <w:tcW w:w="1418" w:type="dxa"/>
            <w:tcBorders>
              <w:top w:val="single" w:sz="4" w:space="0" w:color="000000"/>
              <w:left w:val="single" w:sz="4" w:space="0" w:color="000000"/>
              <w:bottom w:val="single" w:sz="4" w:space="0" w:color="000000"/>
              <w:right w:val="single" w:sz="4" w:space="0" w:color="auto"/>
            </w:tcBorders>
            <w:shd w:val="clear" w:color="auto" w:fill="FFFFFF"/>
            <w:vAlign w:val="center"/>
          </w:tcPr>
          <w:p w14:paraId="2E25D81C" w14:textId="77777777" w:rsidR="00B90599" w:rsidRPr="00384FE6" w:rsidRDefault="00B90599" w:rsidP="00384FE6">
            <w:pPr>
              <w:snapToGrid w:val="0"/>
              <w:jc w:val="center"/>
              <w:rPr>
                <w:sz w:val="20"/>
                <w:szCs w:val="20"/>
              </w:rPr>
            </w:pPr>
            <w:r w:rsidRPr="00384FE6">
              <w:rPr>
                <w:sz w:val="20"/>
                <w:szCs w:val="20"/>
              </w:rPr>
              <w:t>2023</w:t>
            </w:r>
          </w:p>
        </w:tc>
        <w:tc>
          <w:tcPr>
            <w:tcW w:w="1417" w:type="dxa"/>
            <w:tcBorders>
              <w:top w:val="single" w:sz="4" w:space="0" w:color="000000"/>
              <w:left w:val="single" w:sz="4" w:space="0" w:color="auto"/>
              <w:bottom w:val="single" w:sz="4" w:space="0" w:color="000000"/>
            </w:tcBorders>
            <w:shd w:val="clear" w:color="auto" w:fill="FFFFFF"/>
            <w:vAlign w:val="center"/>
          </w:tcPr>
          <w:p w14:paraId="7CE077F2" w14:textId="77777777" w:rsidR="00B90599" w:rsidRPr="00384FE6" w:rsidRDefault="00B90599" w:rsidP="00384FE6">
            <w:pPr>
              <w:snapToGrid w:val="0"/>
              <w:jc w:val="center"/>
              <w:rPr>
                <w:sz w:val="20"/>
                <w:szCs w:val="20"/>
              </w:rPr>
            </w:pPr>
            <w:r w:rsidRPr="00384FE6">
              <w:rPr>
                <w:sz w:val="20"/>
                <w:szCs w:val="20"/>
              </w:rPr>
              <w:t>2024</w:t>
            </w:r>
          </w:p>
        </w:tc>
        <w:tc>
          <w:tcPr>
            <w:tcW w:w="141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A666D95" w14:textId="77777777" w:rsidR="00B90599" w:rsidRPr="00384FE6" w:rsidRDefault="00B90599" w:rsidP="00384FE6">
            <w:pPr>
              <w:snapToGrid w:val="0"/>
              <w:jc w:val="center"/>
              <w:rPr>
                <w:sz w:val="20"/>
                <w:szCs w:val="20"/>
              </w:rPr>
            </w:pPr>
            <w:r w:rsidRPr="00384FE6">
              <w:rPr>
                <w:sz w:val="20"/>
                <w:szCs w:val="20"/>
              </w:rPr>
              <w:t>2025</w:t>
            </w:r>
          </w:p>
        </w:tc>
      </w:tr>
      <w:tr w:rsidR="00B90599" w:rsidRPr="00384FE6" w14:paraId="2DE060CC" w14:textId="77777777" w:rsidTr="00F22E2E">
        <w:trPr>
          <w:gridAfter w:val="1"/>
          <w:wAfter w:w="30" w:type="dxa"/>
          <w:trHeight w:val="276"/>
        </w:trPr>
        <w:tc>
          <w:tcPr>
            <w:tcW w:w="3402" w:type="dxa"/>
            <w:tcBorders>
              <w:top w:val="single" w:sz="4" w:space="0" w:color="000000"/>
              <w:left w:val="single" w:sz="4" w:space="0" w:color="000000"/>
              <w:bottom w:val="single" w:sz="4" w:space="0" w:color="000000"/>
            </w:tcBorders>
            <w:shd w:val="clear" w:color="auto" w:fill="FFFFFF"/>
          </w:tcPr>
          <w:p w14:paraId="0D2F96E3" w14:textId="77777777" w:rsidR="00B90599" w:rsidRPr="00384FE6" w:rsidRDefault="00B90599" w:rsidP="00384FE6">
            <w:pPr>
              <w:snapToGrid w:val="0"/>
              <w:rPr>
                <w:sz w:val="20"/>
                <w:szCs w:val="20"/>
              </w:rPr>
            </w:pPr>
            <w:r w:rsidRPr="00384FE6">
              <w:rPr>
                <w:sz w:val="20"/>
                <w:szCs w:val="20"/>
              </w:rPr>
              <w:t>Всего по подпрограмме</w:t>
            </w:r>
          </w:p>
        </w:tc>
        <w:tc>
          <w:tcPr>
            <w:tcW w:w="2410" w:type="dxa"/>
            <w:tcBorders>
              <w:top w:val="single" w:sz="4" w:space="0" w:color="000000"/>
              <w:left w:val="single" w:sz="4" w:space="0" w:color="000000"/>
              <w:bottom w:val="single" w:sz="4" w:space="0" w:color="000000"/>
            </w:tcBorders>
            <w:shd w:val="clear" w:color="auto" w:fill="auto"/>
            <w:vAlign w:val="center"/>
          </w:tcPr>
          <w:p w14:paraId="75BC41A0" w14:textId="77777777" w:rsidR="00B90599" w:rsidRPr="00384FE6" w:rsidRDefault="00B90599" w:rsidP="00384FE6">
            <w:pPr>
              <w:jc w:val="both"/>
              <w:rPr>
                <w:color w:val="000000"/>
                <w:sz w:val="20"/>
                <w:szCs w:val="20"/>
              </w:rPr>
            </w:pPr>
            <w:r w:rsidRPr="00384FE6">
              <w:rPr>
                <w:color w:val="000000"/>
                <w:sz w:val="20"/>
                <w:szCs w:val="20"/>
              </w:rPr>
              <w:t>27511,2</w:t>
            </w:r>
          </w:p>
        </w:tc>
        <w:tc>
          <w:tcPr>
            <w:tcW w:w="1418" w:type="dxa"/>
            <w:tcBorders>
              <w:top w:val="single" w:sz="4" w:space="0" w:color="000000"/>
              <w:left w:val="single" w:sz="4" w:space="0" w:color="000000"/>
              <w:bottom w:val="single" w:sz="4" w:space="0" w:color="000000"/>
              <w:right w:val="single" w:sz="4" w:space="0" w:color="auto"/>
            </w:tcBorders>
            <w:shd w:val="clear" w:color="auto" w:fill="auto"/>
            <w:vAlign w:val="center"/>
          </w:tcPr>
          <w:p w14:paraId="522E9C0C" w14:textId="77777777" w:rsidR="00B90599" w:rsidRPr="00384FE6" w:rsidRDefault="00B90599" w:rsidP="00384FE6">
            <w:pPr>
              <w:jc w:val="both"/>
              <w:rPr>
                <w:color w:val="000000"/>
                <w:sz w:val="20"/>
                <w:szCs w:val="20"/>
              </w:rPr>
            </w:pPr>
            <w:r w:rsidRPr="00384FE6">
              <w:rPr>
                <w:color w:val="000000"/>
                <w:sz w:val="20"/>
                <w:szCs w:val="20"/>
              </w:rPr>
              <w:t>8680,4</w:t>
            </w:r>
          </w:p>
        </w:tc>
        <w:tc>
          <w:tcPr>
            <w:tcW w:w="1417" w:type="dxa"/>
            <w:tcBorders>
              <w:top w:val="single" w:sz="4" w:space="0" w:color="000000"/>
              <w:left w:val="single" w:sz="4" w:space="0" w:color="auto"/>
              <w:bottom w:val="single" w:sz="4" w:space="0" w:color="000000"/>
            </w:tcBorders>
            <w:shd w:val="clear" w:color="auto" w:fill="auto"/>
            <w:vAlign w:val="center"/>
          </w:tcPr>
          <w:p w14:paraId="61255B30" w14:textId="77777777" w:rsidR="00B90599" w:rsidRPr="00384FE6" w:rsidRDefault="00B90599" w:rsidP="00384FE6">
            <w:pPr>
              <w:jc w:val="both"/>
              <w:rPr>
                <w:color w:val="000000"/>
                <w:sz w:val="20"/>
                <w:szCs w:val="20"/>
              </w:rPr>
            </w:pPr>
            <w:r w:rsidRPr="00384FE6">
              <w:rPr>
                <w:color w:val="000000"/>
                <w:sz w:val="20"/>
                <w:szCs w:val="20"/>
              </w:rPr>
              <w:t>9030,4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2830AD" w14:textId="77777777" w:rsidR="00B90599" w:rsidRPr="00384FE6" w:rsidRDefault="00B90599" w:rsidP="00384FE6">
            <w:pPr>
              <w:jc w:val="both"/>
              <w:rPr>
                <w:color w:val="000000"/>
                <w:sz w:val="20"/>
                <w:szCs w:val="20"/>
              </w:rPr>
            </w:pPr>
            <w:r w:rsidRPr="00384FE6">
              <w:rPr>
                <w:color w:val="000000"/>
                <w:sz w:val="20"/>
                <w:szCs w:val="20"/>
              </w:rPr>
              <w:t>9800,4</w:t>
            </w:r>
          </w:p>
        </w:tc>
      </w:tr>
      <w:tr w:rsidR="00B90599" w:rsidRPr="00384FE6" w14:paraId="788B7924" w14:textId="77777777" w:rsidTr="00F22E2E">
        <w:trPr>
          <w:gridAfter w:val="1"/>
          <w:wAfter w:w="30" w:type="dxa"/>
          <w:trHeight w:val="271"/>
        </w:trPr>
        <w:tc>
          <w:tcPr>
            <w:tcW w:w="3402" w:type="dxa"/>
            <w:tcBorders>
              <w:top w:val="single" w:sz="4" w:space="0" w:color="000000"/>
              <w:left w:val="single" w:sz="4" w:space="0" w:color="000000"/>
              <w:bottom w:val="single" w:sz="4" w:space="0" w:color="000000"/>
            </w:tcBorders>
            <w:shd w:val="clear" w:color="auto" w:fill="FFFFFF"/>
          </w:tcPr>
          <w:p w14:paraId="13EE4702" w14:textId="77777777" w:rsidR="00B90599" w:rsidRPr="00384FE6" w:rsidRDefault="00B90599" w:rsidP="00384FE6">
            <w:pPr>
              <w:snapToGrid w:val="0"/>
              <w:rPr>
                <w:sz w:val="20"/>
                <w:szCs w:val="20"/>
              </w:rPr>
            </w:pPr>
            <w:r w:rsidRPr="00384FE6">
              <w:rPr>
                <w:sz w:val="20"/>
                <w:szCs w:val="20"/>
              </w:rPr>
              <w:t>Региональный бюджет</w:t>
            </w:r>
          </w:p>
        </w:tc>
        <w:tc>
          <w:tcPr>
            <w:tcW w:w="2410" w:type="dxa"/>
            <w:tcBorders>
              <w:top w:val="single" w:sz="4" w:space="0" w:color="000000"/>
              <w:left w:val="single" w:sz="4" w:space="0" w:color="000000"/>
              <w:bottom w:val="single" w:sz="4" w:space="0" w:color="000000"/>
            </w:tcBorders>
            <w:shd w:val="clear" w:color="auto" w:fill="auto"/>
          </w:tcPr>
          <w:p w14:paraId="3726C37C" w14:textId="77777777" w:rsidR="00B90599" w:rsidRPr="00384FE6" w:rsidRDefault="00B90599" w:rsidP="00384FE6">
            <w:pPr>
              <w:jc w:val="both"/>
              <w:rPr>
                <w:color w:val="000000"/>
                <w:sz w:val="20"/>
                <w:szCs w:val="20"/>
              </w:rPr>
            </w:pPr>
            <w:r w:rsidRPr="00384FE6">
              <w:rPr>
                <w:color w:val="000000"/>
                <w:sz w:val="20"/>
                <w:szCs w:val="20"/>
              </w:rPr>
              <w:t>7501,2</w:t>
            </w: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14:paraId="652648E2" w14:textId="77777777" w:rsidR="00B90599" w:rsidRPr="00384FE6" w:rsidRDefault="00B90599" w:rsidP="00384FE6">
            <w:pPr>
              <w:jc w:val="both"/>
              <w:rPr>
                <w:color w:val="000000"/>
                <w:sz w:val="20"/>
                <w:szCs w:val="20"/>
              </w:rPr>
            </w:pPr>
            <w:r w:rsidRPr="00384FE6">
              <w:rPr>
                <w:color w:val="000000"/>
                <w:sz w:val="20"/>
                <w:szCs w:val="20"/>
              </w:rPr>
              <w:t>2500,4</w:t>
            </w:r>
          </w:p>
        </w:tc>
        <w:tc>
          <w:tcPr>
            <w:tcW w:w="1417" w:type="dxa"/>
            <w:tcBorders>
              <w:top w:val="single" w:sz="4" w:space="0" w:color="000000"/>
              <w:left w:val="single" w:sz="4" w:space="0" w:color="auto"/>
              <w:bottom w:val="single" w:sz="4" w:space="0" w:color="000000"/>
            </w:tcBorders>
            <w:shd w:val="clear" w:color="auto" w:fill="auto"/>
          </w:tcPr>
          <w:p w14:paraId="08C6E1F8" w14:textId="77777777" w:rsidR="00B90599" w:rsidRPr="00384FE6" w:rsidRDefault="00B90599" w:rsidP="00384FE6">
            <w:pPr>
              <w:jc w:val="both"/>
              <w:rPr>
                <w:color w:val="000000"/>
                <w:sz w:val="20"/>
                <w:szCs w:val="20"/>
              </w:rPr>
            </w:pPr>
            <w:r w:rsidRPr="00384FE6">
              <w:rPr>
                <w:color w:val="000000"/>
                <w:sz w:val="20"/>
                <w:szCs w:val="20"/>
              </w:rPr>
              <w:t>2500,4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50D78EBB" w14:textId="77777777" w:rsidR="00B90599" w:rsidRPr="00384FE6" w:rsidRDefault="00B90599" w:rsidP="00384FE6">
            <w:pPr>
              <w:jc w:val="both"/>
              <w:rPr>
                <w:color w:val="000000"/>
                <w:sz w:val="20"/>
                <w:szCs w:val="20"/>
              </w:rPr>
            </w:pPr>
            <w:r w:rsidRPr="00384FE6">
              <w:rPr>
                <w:color w:val="000000"/>
                <w:sz w:val="20"/>
                <w:szCs w:val="20"/>
              </w:rPr>
              <w:t>2500,4</w:t>
            </w:r>
          </w:p>
        </w:tc>
      </w:tr>
      <w:tr w:rsidR="00B90599" w:rsidRPr="00384FE6" w14:paraId="624706E6" w14:textId="77777777" w:rsidTr="00F22E2E">
        <w:trPr>
          <w:gridAfter w:val="1"/>
          <w:wAfter w:w="30" w:type="dxa"/>
          <w:trHeight w:val="238"/>
        </w:trPr>
        <w:tc>
          <w:tcPr>
            <w:tcW w:w="3402" w:type="dxa"/>
            <w:tcBorders>
              <w:top w:val="single" w:sz="4" w:space="0" w:color="000000"/>
              <w:left w:val="single" w:sz="4" w:space="0" w:color="000000"/>
              <w:bottom w:val="single" w:sz="4" w:space="0" w:color="000000"/>
            </w:tcBorders>
            <w:shd w:val="clear" w:color="auto" w:fill="FFFFFF"/>
          </w:tcPr>
          <w:p w14:paraId="19B358C9" w14:textId="77777777" w:rsidR="00B90599" w:rsidRPr="00384FE6" w:rsidRDefault="00B90599" w:rsidP="00384FE6">
            <w:pPr>
              <w:snapToGrid w:val="0"/>
              <w:rPr>
                <w:sz w:val="20"/>
                <w:szCs w:val="20"/>
              </w:rPr>
            </w:pPr>
            <w:r w:rsidRPr="00384FE6">
              <w:rPr>
                <w:sz w:val="20"/>
                <w:szCs w:val="20"/>
              </w:rPr>
              <w:t>Муниципальный бюджет</w:t>
            </w:r>
          </w:p>
        </w:tc>
        <w:tc>
          <w:tcPr>
            <w:tcW w:w="2410" w:type="dxa"/>
            <w:tcBorders>
              <w:top w:val="single" w:sz="4" w:space="0" w:color="000000"/>
              <w:left w:val="single" w:sz="4" w:space="0" w:color="000000"/>
              <w:bottom w:val="single" w:sz="4" w:space="0" w:color="000000"/>
            </w:tcBorders>
            <w:shd w:val="clear" w:color="auto" w:fill="auto"/>
            <w:vAlign w:val="bottom"/>
          </w:tcPr>
          <w:p w14:paraId="1061D07E" w14:textId="77777777" w:rsidR="00B90599" w:rsidRPr="00384FE6" w:rsidRDefault="00B90599" w:rsidP="00384FE6">
            <w:pPr>
              <w:jc w:val="both"/>
              <w:rPr>
                <w:color w:val="000000"/>
                <w:sz w:val="20"/>
                <w:szCs w:val="20"/>
              </w:rPr>
            </w:pPr>
            <w:r w:rsidRPr="00384FE6">
              <w:rPr>
                <w:color w:val="000000"/>
                <w:sz w:val="20"/>
                <w:szCs w:val="20"/>
              </w:rPr>
              <w:t>20010,0</w:t>
            </w:r>
          </w:p>
        </w:tc>
        <w:tc>
          <w:tcPr>
            <w:tcW w:w="1418" w:type="dxa"/>
            <w:tcBorders>
              <w:top w:val="single" w:sz="4" w:space="0" w:color="000000"/>
              <w:left w:val="single" w:sz="4" w:space="0" w:color="000000"/>
              <w:bottom w:val="single" w:sz="4" w:space="0" w:color="000000"/>
              <w:right w:val="single" w:sz="4" w:space="0" w:color="auto"/>
            </w:tcBorders>
            <w:shd w:val="clear" w:color="auto" w:fill="auto"/>
            <w:vAlign w:val="bottom"/>
          </w:tcPr>
          <w:p w14:paraId="13883177" w14:textId="77777777" w:rsidR="00B90599" w:rsidRPr="00384FE6" w:rsidRDefault="00B90599" w:rsidP="00384FE6">
            <w:pPr>
              <w:jc w:val="both"/>
              <w:rPr>
                <w:color w:val="000000"/>
                <w:sz w:val="20"/>
                <w:szCs w:val="20"/>
              </w:rPr>
            </w:pPr>
            <w:r w:rsidRPr="00384FE6">
              <w:rPr>
                <w:color w:val="000000"/>
                <w:sz w:val="20"/>
                <w:szCs w:val="20"/>
              </w:rPr>
              <w:t>6180,0</w:t>
            </w:r>
          </w:p>
        </w:tc>
        <w:tc>
          <w:tcPr>
            <w:tcW w:w="1417" w:type="dxa"/>
            <w:tcBorders>
              <w:top w:val="single" w:sz="4" w:space="0" w:color="000000"/>
              <w:left w:val="single" w:sz="4" w:space="0" w:color="auto"/>
              <w:bottom w:val="single" w:sz="4" w:space="0" w:color="000000"/>
            </w:tcBorders>
            <w:shd w:val="clear" w:color="auto" w:fill="auto"/>
            <w:vAlign w:val="bottom"/>
          </w:tcPr>
          <w:p w14:paraId="6ADE64D7" w14:textId="77777777" w:rsidR="00B90599" w:rsidRPr="00384FE6" w:rsidRDefault="00B90599" w:rsidP="00384FE6">
            <w:pPr>
              <w:jc w:val="both"/>
              <w:rPr>
                <w:color w:val="000000"/>
                <w:sz w:val="20"/>
                <w:szCs w:val="20"/>
              </w:rPr>
            </w:pPr>
            <w:r w:rsidRPr="00384FE6">
              <w:rPr>
                <w:color w:val="000000"/>
                <w:sz w:val="20"/>
                <w:szCs w:val="20"/>
              </w:rPr>
              <w:t>6530,0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0CF784D" w14:textId="77777777" w:rsidR="00B90599" w:rsidRPr="00384FE6" w:rsidRDefault="00B90599" w:rsidP="00384FE6">
            <w:pPr>
              <w:jc w:val="both"/>
              <w:rPr>
                <w:color w:val="000000"/>
                <w:sz w:val="20"/>
                <w:szCs w:val="20"/>
              </w:rPr>
            </w:pPr>
            <w:r w:rsidRPr="00384FE6">
              <w:rPr>
                <w:color w:val="000000"/>
                <w:sz w:val="20"/>
                <w:szCs w:val="20"/>
              </w:rPr>
              <w:t>7300,0</w:t>
            </w:r>
          </w:p>
        </w:tc>
      </w:tr>
      <w:tr w:rsidR="00B90599" w:rsidRPr="00384FE6" w14:paraId="74CFF952" w14:textId="77777777" w:rsidTr="00F22E2E">
        <w:trPr>
          <w:gridAfter w:val="1"/>
          <w:wAfter w:w="30" w:type="dxa"/>
          <w:trHeight w:val="229"/>
        </w:trPr>
        <w:tc>
          <w:tcPr>
            <w:tcW w:w="3402" w:type="dxa"/>
            <w:tcBorders>
              <w:top w:val="single" w:sz="4" w:space="0" w:color="000000"/>
              <w:left w:val="single" w:sz="4" w:space="0" w:color="000000"/>
              <w:bottom w:val="single" w:sz="4" w:space="0" w:color="000000"/>
            </w:tcBorders>
            <w:shd w:val="clear" w:color="auto" w:fill="FFFFFF"/>
          </w:tcPr>
          <w:p w14:paraId="59E0992B" w14:textId="77777777" w:rsidR="00B90599" w:rsidRPr="00384FE6" w:rsidRDefault="00B90599" w:rsidP="00384FE6">
            <w:pPr>
              <w:snapToGrid w:val="0"/>
              <w:rPr>
                <w:sz w:val="20"/>
                <w:szCs w:val="20"/>
              </w:rPr>
            </w:pPr>
            <w:r w:rsidRPr="00384FE6">
              <w:rPr>
                <w:sz w:val="20"/>
                <w:szCs w:val="20"/>
              </w:rPr>
              <w:t>Внебюджетные источники</w:t>
            </w:r>
          </w:p>
        </w:tc>
        <w:tc>
          <w:tcPr>
            <w:tcW w:w="2410" w:type="dxa"/>
            <w:tcBorders>
              <w:top w:val="single" w:sz="4" w:space="0" w:color="000000"/>
              <w:left w:val="single" w:sz="4" w:space="0" w:color="000000"/>
              <w:bottom w:val="single" w:sz="4" w:space="0" w:color="000000"/>
            </w:tcBorders>
            <w:shd w:val="clear" w:color="auto" w:fill="FFFFFF"/>
          </w:tcPr>
          <w:p w14:paraId="1860EAE1" w14:textId="77777777" w:rsidR="00B90599" w:rsidRPr="00384FE6" w:rsidRDefault="00B90599" w:rsidP="00384FE6">
            <w:pPr>
              <w:jc w:val="both"/>
              <w:rPr>
                <w:color w:val="000000"/>
                <w:sz w:val="20"/>
                <w:szCs w:val="20"/>
              </w:rPr>
            </w:pPr>
            <w:r w:rsidRPr="00384FE6">
              <w:rPr>
                <w:color w:val="000000"/>
                <w:sz w:val="20"/>
                <w:szCs w:val="20"/>
              </w:rPr>
              <w:t>0,0</w:t>
            </w:r>
          </w:p>
        </w:tc>
        <w:tc>
          <w:tcPr>
            <w:tcW w:w="1418" w:type="dxa"/>
            <w:tcBorders>
              <w:top w:val="single" w:sz="4" w:space="0" w:color="000000"/>
              <w:left w:val="single" w:sz="4" w:space="0" w:color="000000"/>
              <w:bottom w:val="single" w:sz="4" w:space="0" w:color="000000"/>
              <w:right w:val="single" w:sz="4" w:space="0" w:color="auto"/>
            </w:tcBorders>
            <w:shd w:val="clear" w:color="auto" w:fill="FFFFFF"/>
            <w:vAlign w:val="bottom"/>
          </w:tcPr>
          <w:p w14:paraId="591F6E90" w14:textId="77777777" w:rsidR="00B90599" w:rsidRPr="00384FE6" w:rsidRDefault="00B90599" w:rsidP="00384FE6">
            <w:pPr>
              <w:jc w:val="both"/>
              <w:rPr>
                <w:color w:val="000000"/>
                <w:sz w:val="20"/>
                <w:szCs w:val="20"/>
              </w:rPr>
            </w:pPr>
            <w:r w:rsidRPr="00384FE6">
              <w:rPr>
                <w:color w:val="000000"/>
                <w:sz w:val="20"/>
                <w:szCs w:val="20"/>
              </w:rPr>
              <w:t>0,0</w:t>
            </w:r>
          </w:p>
        </w:tc>
        <w:tc>
          <w:tcPr>
            <w:tcW w:w="1417" w:type="dxa"/>
            <w:tcBorders>
              <w:top w:val="single" w:sz="4" w:space="0" w:color="000000"/>
              <w:left w:val="single" w:sz="4" w:space="0" w:color="auto"/>
              <w:bottom w:val="single" w:sz="4" w:space="0" w:color="000000"/>
            </w:tcBorders>
            <w:shd w:val="clear" w:color="auto" w:fill="FFFFFF"/>
            <w:vAlign w:val="bottom"/>
          </w:tcPr>
          <w:p w14:paraId="25E16654" w14:textId="77777777" w:rsidR="00B90599" w:rsidRPr="00384FE6" w:rsidRDefault="00B90599" w:rsidP="00384FE6">
            <w:pPr>
              <w:jc w:val="both"/>
              <w:rPr>
                <w:color w:val="000000"/>
                <w:sz w:val="20"/>
                <w:szCs w:val="20"/>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vAlign w:val="bottom"/>
          </w:tcPr>
          <w:p w14:paraId="531F5A17" w14:textId="77777777" w:rsidR="00B90599" w:rsidRPr="00384FE6" w:rsidRDefault="00B90599" w:rsidP="00384FE6">
            <w:pPr>
              <w:jc w:val="both"/>
              <w:rPr>
                <w:color w:val="000000"/>
                <w:sz w:val="20"/>
                <w:szCs w:val="20"/>
              </w:rPr>
            </w:pPr>
            <w:r w:rsidRPr="00384FE6">
              <w:rPr>
                <w:color w:val="000000"/>
                <w:sz w:val="20"/>
                <w:szCs w:val="20"/>
              </w:rPr>
              <w:t>0,0</w:t>
            </w:r>
          </w:p>
        </w:tc>
      </w:tr>
      <w:tr w:rsidR="00B90599" w:rsidRPr="00384FE6" w14:paraId="59E85494" w14:textId="77777777" w:rsidTr="00F22E2E">
        <w:tc>
          <w:tcPr>
            <w:tcW w:w="3402" w:type="dxa"/>
            <w:tcBorders>
              <w:top w:val="single" w:sz="4" w:space="0" w:color="000000"/>
              <w:left w:val="single" w:sz="4" w:space="0" w:color="000000"/>
              <w:bottom w:val="single" w:sz="4" w:space="0" w:color="000000"/>
            </w:tcBorders>
            <w:shd w:val="clear" w:color="auto" w:fill="FFFFFF"/>
          </w:tcPr>
          <w:p w14:paraId="699CBE3D" w14:textId="77777777" w:rsidR="00B90599" w:rsidRPr="00384FE6" w:rsidRDefault="00B90599" w:rsidP="00384FE6">
            <w:pPr>
              <w:snapToGrid w:val="0"/>
              <w:rPr>
                <w:sz w:val="20"/>
                <w:szCs w:val="20"/>
              </w:rPr>
            </w:pPr>
            <w:r w:rsidRPr="00384FE6">
              <w:rPr>
                <w:sz w:val="20"/>
                <w:szCs w:val="20"/>
              </w:rPr>
              <w:t>Основные целевые индикаторы подпрограммы</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3D3B2950" w14:textId="77777777" w:rsidR="00B90599" w:rsidRPr="00384FE6" w:rsidRDefault="00B90599" w:rsidP="00384FE6">
            <w:pPr>
              <w:autoSpaceDE w:val="0"/>
              <w:autoSpaceDN w:val="0"/>
              <w:adjustRightInd w:val="0"/>
              <w:jc w:val="both"/>
              <w:rPr>
                <w:sz w:val="20"/>
                <w:szCs w:val="20"/>
              </w:rPr>
            </w:pPr>
            <w:r w:rsidRPr="00384FE6">
              <w:rPr>
                <w:sz w:val="20"/>
                <w:szCs w:val="20"/>
              </w:rPr>
              <w:t>1. удельный вес числа организаций отдыха детей и их оздоровления, соответствующих требованиям санитарных правил, а также требованиям, предъявляемым надзорными органами;</w:t>
            </w:r>
          </w:p>
          <w:p w14:paraId="21ACC545" w14:textId="77777777" w:rsidR="00B90599" w:rsidRPr="00384FE6" w:rsidRDefault="00B90599" w:rsidP="00384FE6">
            <w:pPr>
              <w:tabs>
                <w:tab w:val="num" w:pos="300"/>
                <w:tab w:val="num" w:pos="360"/>
              </w:tabs>
              <w:jc w:val="both"/>
              <w:rPr>
                <w:sz w:val="20"/>
                <w:szCs w:val="20"/>
              </w:rPr>
            </w:pPr>
            <w:r w:rsidRPr="00384FE6">
              <w:rPr>
                <w:sz w:val="20"/>
                <w:szCs w:val="20"/>
              </w:rPr>
              <w:t>2. доля оздоровленных детей, находящихся в трудной жизненной ситуации, от общей численности детей в возрасте 6,5-17 лет, находящихся в трудной жизненной ситуации.</w:t>
            </w:r>
          </w:p>
          <w:p w14:paraId="7C18AE6C" w14:textId="77777777" w:rsidR="00B90599" w:rsidRPr="00384FE6" w:rsidRDefault="00B90599" w:rsidP="00384FE6">
            <w:pPr>
              <w:tabs>
                <w:tab w:val="num" w:pos="300"/>
                <w:tab w:val="num" w:pos="360"/>
              </w:tabs>
              <w:jc w:val="both"/>
              <w:rPr>
                <w:sz w:val="20"/>
                <w:szCs w:val="20"/>
              </w:rPr>
            </w:pPr>
            <w:r w:rsidRPr="00384FE6">
              <w:rPr>
                <w:sz w:val="20"/>
                <w:szCs w:val="20"/>
              </w:rPr>
              <w:t>3. численность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w:t>
            </w:r>
          </w:p>
        </w:tc>
      </w:tr>
      <w:tr w:rsidR="00B90599" w:rsidRPr="00384FE6" w14:paraId="1183DE6E" w14:textId="77777777" w:rsidTr="00F22E2E">
        <w:tc>
          <w:tcPr>
            <w:tcW w:w="3402" w:type="dxa"/>
            <w:tcBorders>
              <w:top w:val="single" w:sz="4" w:space="0" w:color="000000"/>
              <w:left w:val="single" w:sz="4" w:space="0" w:color="000000"/>
              <w:bottom w:val="single" w:sz="4" w:space="0" w:color="000000"/>
            </w:tcBorders>
            <w:shd w:val="clear" w:color="auto" w:fill="FFFFFF"/>
          </w:tcPr>
          <w:p w14:paraId="4101889C" w14:textId="77777777" w:rsidR="00B90599" w:rsidRPr="00384FE6" w:rsidRDefault="00B90599" w:rsidP="00384FE6">
            <w:pPr>
              <w:snapToGrid w:val="0"/>
              <w:rPr>
                <w:sz w:val="20"/>
                <w:szCs w:val="20"/>
              </w:rPr>
            </w:pPr>
            <w:r w:rsidRPr="00384FE6">
              <w:rPr>
                <w:sz w:val="20"/>
                <w:szCs w:val="20"/>
              </w:rPr>
              <w:t xml:space="preserve">Ожидаемые результаты  </w:t>
            </w:r>
          </w:p>
        </w:tc>
        <w:tc>
          <w:tcPr>
            <w:tcW w:w="6693" w:type="dxa"/>
            <w:gridSpan w:val="5"/>
            <w:tcBorders>
              <w:top w:val="single" w:sz="4" w:space="0" w:color="000000"/>
              <w:left w:val="single" w:sz="4" w:space="0" w:color="000000"/>
              <w:bottom w:val="single" w:sz="4" w:space="0" w:color="000000"/>
              <w:right w:val="single" w:sz="4" w:space="0" w:color="000000"/>
            </w:tcBorders>
            <w:shd w:val="clear" w:color="auto" w:fill="FFFFFF"/>
          </w:tcPr>
          <w:p w14:paraId="72E29027" w14:textId="77777777" w:rsidR="00B90599" w:rsidRPr="00384FE6" w:rsidRDefault="00B90599" w:rsidP="00384FE6">
            <w:pPr>
              <w:autoSpaceDE w:val="0"/>
              <w:autoSpaceDN w:val="0"/>
              <w:adjustRightInd w:val="0"/>
              <w:jc w:val="both"/>
              <w:rPr>
                <w:sz w:val="20"/>
                <w:szCs w:val="20"/>
              </w:rPr>
            </w:pPr>
            <w:r w:rsidRPr="00384FE6">
              <w:rPr>
                <w:sz w:val="20"/>
                <w:szCs w:val="20"/>
              </w:rPr>
              <w:t>1. удельный вес числа организаций отдыха детей и их оздоровления, всех типов, соответствующих требованиям санитарных норм и правил, а также требования, предъявляемым надзорными органами в общем числе организаций, составит 100%;</w:t>
            </w:r>
          </w:p>
          <w:p w14:paraId="78C10CF2" w14:textId="77777777" w:rsidR="00B90599" w:rsidRPr="00384FE6" w:rsidRDefault="00B90599" w:rsidP="00384FE6">
            <w:pPr>
              <w:pStyle w:val="2f2"/>
              <w:spacing w:line="240" w:lineRule="auto"/>
              <w:ind w:left="0"/>
              <w:jc w:val="both"/>
              <w:rPr>
                <w:sz w:val="20"/>
                <w:szCs w:val="20"/>
              </w:rPr>
            </w:pPr>
            <w:r w:rsidRPr="00384FE6">
              <w:rPr>
                <w:sz w:val="20"/>
                <w:szCs w:val="20"/>
              </w:rPr>
              <w:t>2. доля оздоровленных детей, находящихся в трудной жизненной ситуации, от общей численности детей, находящихся в трудной жизненной ситуации, в возрасте от 6,5 до 17 лет (включительно) – не менее 50%.</w:t>
            </w:r>
          </w:p>
          <w:p w14:paraId="211A8598" w14:textId="77777777" w:rsidR="00B90599" w:rsidRPr="00384FE6" w:rsidRDefault="00B90599" w:rsidP="00384FE6">
            <w:pPr>
              <w:pStyle w:val="formattext"/>
              <w:spacing w:before="0" w:beforeAutospacing="0" w:after="0" w:afterAutospacing="0"/>
              <w:jc w:val="both"/>
              <w:textAlignment w:val="baseline"/>
              <w:rPr>
                <w:sz w:val="20"/>
                <w:szCs w:val="20"/>
                <w:highlight w:val="yellow"/>
              </w:rPr>
            </w:pPr>
            <w:r w:rsidRPr="00384FE6">
              <w:rPr>
                <w:rFonts w:eastAsia="Calibri"/>
                <w:sz w:val="20"/>
                <w:szCs w:val="20"/>
              </w:rPr>
              <w:t>3. увеличение численности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 к 2025 году – до 55% от общего количества обучающихся.</w:t>
            </w:r>
          </w:p>
        </w:tc>
      </w:tr>
    </w:tbl>
    <w:p w14:paraId="0AF8DD02" w14:textId="77777777" w:rsidR="00B90599" w:rsidRPr="00384FE6" w:rsidRDefault="00B90599" w:rsidP="00384FE6">
      <w:pPr>
        <w:rPr>
          <w:sz w:val="20"/>
          <w:szCs w:val="20"/>
        </w:rPr>
      </w:pPr>
    </w:p>
    <w:p w14:paraId="08434E4D" w14:textId="77777777" w:rsidR="00B90599" w:rsidRPr="00384FE6" w:rsidRDefault="00B90599" w:rsidP="00384FE6">
      <w:pPr>
        <w:autoSpaceDE w:val="0"/>
        <w:autoSpaceDN w:val="0"/>
        <w:adjustRightInd w:val="0"/>
        <w:ind w:firstLine="709"/>
        <w:jc w:val="center"/>
        <w:rPr>
          <w:sz w:val="20"/>
          <w:szCs w:val="20"/>
        </w:rPr>
      </w:pPr>
      <w:r w:rsidRPr="00384FE6">
        <w:rPr>
          <w:sz w:val="20"/>
          <w:szCs w:val="20"/>
        </w:rPr>
        <w:t>II. Характеристика сферы действия подпрограммы</w:t>
      </w:r>
    </w:p>
    <w:p w14:paraId="191F98C5" w14:textId="77777777" w:rsidR="00B90599" w:rsidRPr="00384FE6" w:rsidRDefault="00B90599" w:rsidP="00384FE6">
      <w:pPr>
        <w:autoSpaceDE w:val="0"/>
        <w:autoSpaceDN w:val="0"/>
        <w:adjustRightInd w:val="0"/>
        <w:ind w:firstLine="709"/>
        <w:jc w:val="center"/>
        <w:rPr>
          <w:sz w:val="20"/>
          <w:szCs w:val="20"/>
        </w:rPr>
      </w:pPr>
    </w:p>
    <w:p w14:paraId="6C348B44" w14:textId="77777777" w:rsidR="00B90599" w:rsidRPr="00384FE6" w:rsidRDefault="00B90599" w:rsidP="00384FE6">
      <w:pPr>
        <w:widowControl w:val="0"/>
        <w:autoSpaceDE w:val="0"/>
        <w:autoSpaceDN w:val="0"/>
        <w:adjustRightInd w:val="0"/>
        <w:ind w:firstLine="709"/>
        <w:jc w:val="both"/>
        <w:rPr>
          <w:rFonts w:eastAsia="Calibri"/>
          <w:sz w:val="20"/>
          <w:szCs w:val="20"/>
        </w:rPr>
      </w:pPr>
      <w:r w:rsidRPr="00384FE6">
        <w:rPr>
          <w:rFonts w:eastAsia="Calibri"/>
          <w:sz w:val="20"/>
          <w:szCs w:val="20"/>
        </w:rPr>
        <w:t>В Куйбышевском муниципальном районе Новосибирской области сложилась целостная система организации отдыха и оздоровления детей, в которой задействованы различные организации отдыха детей и их оздоровления, ежегодно функционируют:</w:t>
      </w:r>
    </w:p>
    <w:p w14:paraId="36CF9768"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 организации отдыха детей и их оздоровления с дневным пребыванием детей на базе образовательных учреждений, МБУ КЦСОН с охватом более 2000 человек;</w:t>
      </w:r>
    </w:p>
    <w:p w14:paraId="54F0333E"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 ДООЛ «Незабудка» (до 900 чел. ежегодно).</w:t>
      </w:r>
    </w:p>
    <w:p w14:paraId="1DEAAFC9"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 xml:space="preserve">Организовываются многодневные походы, туристические слеты. Дети и подростки принимают участие в областных мероприятиях. Проводятся </w:t>
      </w:r>
      <w:proofErr w:type="spellStart"/>
      <w:r w:rsidRPr="00384FE6">
        <w:rPr>
          <w:rFonts w:ascii="Times New Roman" w:eastAsia="Calibri" w:hAnsi="Times New Roman" w:cs="Times New Roman"/>
        </w:rPr>
        <w:t>малозатратные</w:t>
      </w:r>
      <w:proofErr w:type="spellEnd"/>
      <w:r w:rsidRPr="00384FE6">
        <w:rPr>
          <w:rFonts w:ascii="Times New Roman" w:eastAsia="Calibri" w:hAnsi="Times New Roman" w:cs="Times New Roman"/>
        </w:rPr>
        <w:t xml:space="preserve"> массовые мероприятия для детей и подростков в учреждениях культуры, спорта и молодежной политики города Куйбышева и Куйбышевского муниципального района Новосибирской области. Организовывается купание детей в МБУС «Спортивно-оздоровительный центр города Куйбышева».</w:t>
      </w:r>
    </w:p>
    <w:p w14:paraId="4F6678D3"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 xml:space="preserve">В сеть организаций отдыха детей и их оздоровления района входят 32 площадки с дневным пребыванием </w:t>
      </w:r>
      <w:r w:rsidRPr="00384FE6">
        <w:rPr>
          <w:rFonts w:ascii="Times New Roman" w:eastAsia="Calibri" w:hAnsi="Times New Roman" w:cs="Times New Roman"/>
        </w:rPr>
        <w:lastRenderedPageBreak/>
        <w:t xml:space="preserve">детей (на базе образовательных организаций, МБУ КЦСОН), ДООЛ «Незабудка». Летними оздоровительными мероприятиями 2022 года охвачено 2754 чел., в возрасте от 7 до 17 лет (включительно), из них в ДООЛ «Незабудка» - 680 </w:t>
      </w:r>
      <w:proofErr w:type="gramStart"/>
      <w:r w:rsidRPr="00384FE6">
        <w:rPr>
          <w:rFonts w:ascii="Times New Roman" w:eastAsia="Calibri" w:hAnsi="Times New Roman" w:cs="Times New Roman"/>
        </w:rPr>
        <w:t>чел</w:t>
      </w:r>
      <w:proofErr w:type="gramEnd"/>
      <w:r w:rsidRPr="00384FE6">
        <w:rPr>
          <w:rFonts w:ascii="Times New Roman" w:eastAsia="Calibri" w:hAnsi="Times New Roman" w:cs="Times New Roman"/>
        </w:rPr>
        <w:t xml:space="preserve">, ДОЛ Новосибирской области – 60 чел., в организациях отдыха детей и их оздоровления с дневным пребыванием детей – 2014 чел (Таблица 1). </w:t>
      </w:r>
    </w:p>
    <w:p w14:paraId="29362972" w14:textId="77777777" w:rsidR="00B90599" w:rsidRPr="00384FE6" w:rsidRDefault="00B90599" w:rsidP="00384FE6">
      <w:pPr>
        <w:pStyle w:val="ConsPlusNormal"/>
        <w:ind w:firstLine="709"/>
        <w:jc w:val="right"/>
        <w:rPr>
          <w:rFonts w:ascii="Times New Roman" w:eastAsia="Calibri" w:hAnsi="Times New Roman" w:cs="Times New Roman"/>
          <w:i/>
        </w:rPr>
      </w:pPr>
      <w:r w:rsidRPr="00384FE6">
        <w:rPr>
          <w:rFonts w:ascii="Times New Roman" w:eastAsia="Calibri" w:hAnsi="Times New Roman" w:cs="Times New Roman"/>
          <w:i/>
        </w:rPr>
        <w:t>Таблица 1</w:t>
      </w:r>
    </w:p>
    <w:p w14:paraId="1DE0B862" w14:textId="77777777" w:rsidR="00B90599" w:rsidRPr="00384FE6" w:rsidRDefault="00B90599" w:rsidP="00384FE6">
      <w:pPr>
        <w:pStyle w:val="ConsPlusNormal"/>
        <w:ind w:firstLine="709"/>
        <w:jc w:val="right"/>
        <w:rPr>
          <w:rFonts w:ascii="Times New Roman" w:eastAsia="Calibri" w:hAnsi="Times New Roman" w:cs="Times New Roman"/>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1276"/>
        <w:gridCol w:w="1843"/>
        <w:gridCol w:w="2126"/>
        <w:gridCol w:w="2835"/>
      </w:tblGrid>
      <w:tr w:rsidR="00B90599" w:rsidRPr="00384FE6" w14:paraId="44129D71" w14:textId="77777777" w:rsidTr="00F22E2E">
        <w:tc>
          <w:tcPr>
            <w:tcW w:w="1951" w:type="dxa"/>
            <w:vMerge w:val="restart"/>
            <w:shd w:val="clear" w:color="auto" w:fill="auto"/>
            <w:vAlign w:val="center"/>
          </w:tcPr>
          <w:p w14:paraId="510E4365" w14:textId="77777777" w:rsidR="00B90599" w:rsidRPr="00384FE6" w:rsidRDefault="00B90599" w:rsidP="00384FE6">
            <w:pPr>
              <w:pStyle w:val="ConsPlusNormal"/>
              <w:rPr>
                <w:rFonts w:ascii="Times New Roman" w:eastAsia="Calibri" w:hAnsi="Times New Roman" w:cs="Times New Roman"/>
              </w:rPr>
            </w:pPr>
            <w:r w:rsidRPr="00384FE6">
              <w:rPr>
                <w:rFonts w:ascii="Times New Roman" w:eastAsia="Calibri" w:hAnsi="Times New Roman" w:cs="Times New Roman"/>
              </w:rPr>
              <w:t>Период, год</w:t>
            </w:r>
          </w:p>
        </w:tc>
        <w:tc>
          <w:tcPr>
            <w:tcW w:w="8080" w:type="dxa"/>
            <w:gridSpan w:val="4"/>
            <w:shd w:val="clear" w:color="auto" w:fill="auto"/>
            <w:vAlign w:val="center"/>
          </w:tcPr>
          <w:p w14:paraId="2B3C5195"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Количество оздоровленных, чел.</w:t>
            </w:r>
          </w:p>
        </w:tc>
      </w:tr>
      <w:tr w:rsidR="00B90599" w:rsidRPr="00384FE6" w14:paraId="259A5E58" w14:textId="77777777" w:rsidTr="00F22E2E">
        <w:tc>
          <w:tcPr>
            <w:tcW w:w="1951" w:type="dxa"/>
            <w:vMerge/>
            <w:shd w:val="clear" w:color="auto" w:fill="auto"/>
            <w:vAlign w:val="center"/>
          </w:tcPr>
          <w:p w14:paraId="192EC980" w14:textId="77777777" w:rsidR="00B90599" w:rsidRPr="00384FE6" w:rsidRDefault="00B90599" w:rsidP="00384FE6">
            <w:pPr>
              <w:pStyle w:val="ConsPlusNormal"/>
              <w:rPr>
                <w:rFonts w:ascii="Times New Roman" w:eastAsia="Calibri" w:hAnsi="Times New Roman" w:cs="Times New Roman"/>
              </w:rPr>
            </w:pPr>
          </w:p>
        </w:tc>
        <w:tc>
          <w:tcPr>
            <w:tcW w:w="3119" w:type="dxa"/>
            <w:gridSpan w:val="2"/>
            <w:shd w:val="clear" w:color="auto" w:fill="auto"/>
            <w:vAlign w:val="center"/>
          </w:tcPr>
          <w:p w14:paraId="32F4F7FC"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ДООЛ «Незабудка»</w:t>
            </w:r>
          </w:p>
        </w:tc>
        <w:tc>
          <w:tcPr>
            <w:tcW w:w="4961" w:type="dxa"/>
            <w:gridSpan w:val="2"/>
            <w:shd w:val="clear" w:color="auto" w:fill="auto"/>
            <w:vAlign w:val="center"/>
          </w:tcPr>
          <w:p w14:paraId="7ADA5922"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организации отдыха детей и их оздоровления с дневным пребыванием детей</w:t>
            </w:r>
          </w:p>
        </w:tc>
      </w:tr>
      <w:tr w:rsidR="00B90599" w:rsidRPr="00384FE6" w14:paraId="388325A6" w14:textId="77777777" w:rsidTr="00F22E2E">
        <w:tc>
          <w:tcPr>
            <w:tcW w:w="1951" w:type="dxa"/>
            <w:vMerge/>
            <w:shd w:val="clear" w:color="auto" w:fill="auto"/>
          </w:tcPr>
          <w:p w14:paraId="2E222C83" w14:textId="77777777" w:rsidR="00B90599" w:rsidRPr="00384FE6" w:rsidRDefault="00B90599" w:rsidP="00384FE6">
            <w:pPr>
              <w:pStyle w:val="ConsPlusNormal"/>
              <w:jc w:val="both"/>
              <w:rPr>
                <w:rFonts w:ascii="Times New Roman" w:eastAsia="Calibri" w:hAnsi="Times New Roman" w:cs="Times New Roman"/>
              </w:rPr>
            </w:pPr>
          </w:p>
        </w:tc>
        <w:tc>
          <w:tcPr>
            <w:tcW w:w="1276" w:type="dxa"/>
            <w:shd w:val="clear" w:color="auto" w:fill="auto"/>
          </w:tcPr>
          <w:p w14:paraId="70126F8F"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всего</w:t>
            </w:r>
          </w:p>
        </w:tc>
        <w:tc>
          <w:tcPr>
            <w:tcW w:w="1843" w:type="dxa"/>
            <w:shd w:val="clear" w:color="auto" w:fill="auto"/>
          </w:tcPr>
          <w:p w14:paraId="0E4EB637"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из них в ТЖС</w:t>
            </w:r>
          </w:p>
        </w:tc>
        <w:tc>
          <w:tcPr>
            <w:tcW w:w="2126" w:type="dxa"/>
            <w:shd w:val="clear" w:color="auto" w:fill="auto"/>
          </w:tcPr>
          <w:p w14:paraId="7CB119CB"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всего</w:t>
            </w:r>
          </w:p>
        </w:tc>
        <w:tc>
          <w:tcPr>
            <w:tcW w:w="2835" w:type="dxa"/>
            <w:shd w:val="clear" w:color="auto" w:fill="auto"/>
          </w:tcPr>
          <w:p w14:paraId="31377B54"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из них в ТЖС</w:t>
            </w:r>
          </w:p>
        </w:tc>
      </w:tr>
      <w:tr w:rsidR="00B90599" w:rsidRPr="00384FE6" w14:paraId="6B31151B" w14:textId="77777777" w:rsidTr="00F22E2E">
        <w:tc>
          <w:tcPr>
            <w:tcW w:w="1951" w:type="dxa"/>
            <w:shd w:val="clear" w:color="auto" w:fill="auto"/>
          </w:tcPr>
          <w:p w14:paraId="1A482CDF"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2019</w:t>
            </w:r>
          </w:p>
        </w:tc>
        <w:tc>
          <w:tcPr>
            <w:tcW w:w="1276" w:type="dxa"/>
            <w:shd w:val="clear" w:color="auto" w:fill="auto"/>
          </w:tcPr>
          <w:p w14:paraId="5DEE1923"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903</w:t>
            </w:r>
          </w:p>
        </w:tc>
        <w:tc>
          <w:tcPr>
            <w:tcW w:w="1843" w:type="dxa"/>
            <w:shd w:val="clear" w:color="auto" w:fill="auto"/>
          </w:tcPr>
          <w:p w14:paraId="1247416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478</w:t>
            </w:r>
          </w:p>
        </w:tc>
        <w:tc>
          <w:tcPr>
            <w:tcW w:w="2126" w:type="dxa"/>
            <w:shd w:val="clear" w:color="auto" w:fill="auto"/>
          </w:tcPr>
          <w:p w14:paraId="52A52FFC"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2042</w:t>
            </w:r>
          </w:p>
        </w:tc>
        <w:tc>
          <w:tcPr>
            <w:tcW w:w="2835" w:type="dxa"/>
            <w:shd w:val="clear" w:color="auto" w:fill="auto"/>
          </w:tcPr>
          <w:p w14:paraId="262EC465"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1451</w:t>
            </w:r>
          </w:p>
        </w:tc>
      </w:tr>
      <w:tr w:rsidR="00B90599" w:rsidRPr="00384FE6" w14:paraId="3A0C8CFF" w14:textId="77777777" w:rsidTr="00F22E2E">
        <w:tc>
          <w:tcPr>
            <w:tcW w:w="1951" w:type="dxa"/>
            <w:shd w:val="clear" w:color="auto" w:fill="auto"/>
          </w:tcPr>
          <w:p w14:paraId="55039269"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2021</w:t>
            </w:r>
          </w:p>
        </w:tc>
        <w:tc>
          <w:tcPr>
            <w:tcW w:w="1276" w:type="dxa"/>
            <w:shd w:val="clear" w:color="auto" w:fill="auto"/>
          </w:tcPr>
          <w:p w14:paraId="0514ABAD"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562</w:t>
            </w:r>
          </w:p>
        </w:tc>
        <w:tc>
          <w:tcPr>
            <w:tcW w:w="1843" w:type="dxa"/>
            <w:shd w:val="clear" w:color="auto" w:fill="auto"/>
          </w:tcPr>
          <w:p w14:paraId="050AC40C"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200</w:t>
            </w:r>
          </w:p>
        </w:tc>
        <w:tc>
          <w:tcPr>
            <w:tcW w:w="2126" w:type="dxa"/>
            <w:shd w:val="clear" w:color="auto" w:fill="auto"/>
          </w:tcPr>
          <w:p w14:paraId="090FBCAE"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2013</w:t>
            </w:r>
          </w:p>
        </w:tc>
        <w:tc>
          <w:tcPr>
            <w:tcW w:w="2835" w:type="dxa"/>
            <w:shd w:val="clear" w:color="auto" w:fill="auto"/>
          </w:tcPr>
          <w:p w14:paraId="3BC61B27"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1397</w:t>
            </w:r>
          </w:p>
        </w:tc>
      </w:tr>
      <w:tr w:rsidR="00B90599" w:rsidRPr="00384FE6" w14:paraId="0ADF5A29" w14:textId="77777777" w:rsidTr="00F22E2E">
        <w:tc>
          <w:tcPr>
            <w:tcW w:w="1951" w:type="dxa"/>
            <w:shd w:val="clear" w:color="auto" w:fill="auto"/>
          </w:tcPr>
          <w:p w14:paraId="0E89E6B6"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2022</w:t>
            </w:r>
          </w:p>
        </w:tc>
        <w:tc>
          <w:tcPr>
            <w:tcW w:w="1276" w:type="dxa"/>
            <w:shd w:val="clear" w:color="auto" w:fill="auto"/>
          </w:tcPr>
          <w:p w14:paraId="5B647FF3"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680</w:t>
            </w:r>
          </w:p>
        </w:tc>
        <w:tc>
          <w:tcPr>
            <w:tcW w:w="1843" w:type="dxa"/>
            <w:shd w:val="clear" w:color="auto" w:fill="auto"/>
          </w:tcPr>
          <w:p w14:paraId="398D7115"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260</w:t>
            </w:r>
          </w:p>
        </w:tc>
        <w:tc>
          <w:tcPr>
            <w:tcW w:w="2126" w:type="dxa"/>
            <w:shd w:val="clear" w:color="auto" w:fill="auto"/>
          </w:tcPr>
          <w:p w14:paraId="02380A60"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2014</w:t>
            </w:r>
          </w:p>
        </w:tc>
        <w:tc>
          <w:tcPr>
            <w:tcW w:w="2835" w:type="dxa"/>
            <w:shd w:val="clear" w:color="auto" w:fill="auto"/>
          </w:tcPr>
          <w:p w14:paraId="3AF2ACE3"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1412</w:t>
            </w:r>
          </w:p>
        </w:tc>
      </w:tr>
    </w:tbl>
    <w:p w14:paraId="35928B45" w14:textId="77777777" w:rsidR="00B90599" w:rsidRPr="00384FE6" w:rsidRDefault="00B90599" w:rsidP="00384FE6">
      <w:pPr>
        <w:pStyle w:val="ConsPlusNormal"/>
        <w:ind w:firstLine="709"/>
        <w:jc w:val="both"/>
        <w:rPr>
          <w:rFonts w:ascii="Times New Roman" w:eastAsia="Calibri" w:hAnsi="Times New Roman" w:cs="Times New Roman"/>
          <w:highlight w:val="yellow"/>
        </w:rPr>
      </w:pPr>
    </w:p>
    <w:p w14:paraId="51F5AEA2"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В 2020 году в связи с неблагоприятной санитарно-эпидемиологической обстановкой организации отдыха детей и их оздоровления всех типов не открывались, однако мероприятия по подготовке к летней кампании были проведены в полном объёме. В качестве оценки летней оздоровительной кампании учитывались мероприятия, проведенные, в том числе с использованием дистанционных технологий – 76 мероприятий, 24306 участников (с учётом повторного участия). Мероприятия проводились как образовательными организациями, так и учреждениями культуры, спорта, молодежной политики Куйбышевского муниципального района Новосибирской области и города Куйбышева.</w:t>
      </w:r>
    </w:p>
    <w:p w14:paraId="59394B27"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Ежегодно, для организации питания детей, находящихся в ТЖС, в оздоровительных учреждениях с дневным пребыванием детей на базе образовательных выделяются средства областного бюджета и собственные средства районного бюджета.</w:t>
      </w:r>
    </w:p>
    <w:p w14:paraId="0604E9E5" w14:textId="77777777" w:rsidR="00B90599" w:rsidRPr="00384FE6" w:rsidRDefault="00B90599" w:rsidP="00384FE6">
      <w:pPr>
        <w:ind w:firstLine="709"/>
        <w:jc w:val="both"/>
        <w:rPr>
          <w:rFonts w:eastAsia="Calibri"/>
          <w:sz w:val="20"/>
          <w:szCs w:val="20"/>
        </w:rPr>
      </w:pPr>
      <w:r w:rsidRPr="00384FE6">
        <w:rPr>
          <w:rFonts w:eastAsia="Calibri"/>
          <w:sz w:val="20"/>
          <w:szCs w:val="20"/>
        </w:rPr>
        <w:t xml:space="preserve">Подготовка организаций отдыха детей и их оздоровления – ещё один вид финансовых затрат. Финансирование на подготовку площадок с дневным пребыванием детей направлено на </w:t>
      </w:r>
      <w:proofErr w:type="spellStart"/>
      <w:r w:rsidRPr="00384FE6">
        <w:rPr>
          <w:rFonts w:eastAsia="Calibri"/>
          <w:sz w:val="20"/>
          <w:szCs w:val="20"/>
        </w:rPr>
        <w:t>акарицидные</w:t>
      </w:r>
      <w:proofErr w:type="spellEnd"/>
      <w:r w:rsidRPr="00384FE6">
        <w:rPr>
          <w:rFonts w:eastAsia="Calibri"/>
          <w:sz w:val="20"/>
          <w:szCs w:val="20"/>
        </w:rPr>
        <w:t xml:space="preserve">, дезинсекционные, </w:t>
      </w:r>
      <w:proofErr w:type="spellStart"/>
      <w:r w:rsidRPr="00384FE6">
        <w:rPr>
          <w:rFonts w:eastAsia="Calibri"/>
          <w:sz w:val="20"/>
          <w:szCs w:val="20"/>
        </w:rPr>
        <w:t>дератизационные</w:t>
      </w:r>
      <w:proofErr w:type="spellEnd"/>
      <w:r w:rsidRPr="00384FE6">
        <w:rPr>
          <w:rFonts w:eastAsia="Calibri"/>
          <w:sz w:val="20"/>
          <w:szCs w:val="20"/>
        </w:rPr>
        <w:t xml:space="preserve">, противопожарные мероприятия, создание запаса моющих средств, прохождение работниками пищеблока обследования на стафилококк и на ОКИ вирусной этиологии. Данные мероприятия образовательные организации проводят в рамках текущего финансирования. В ДООЛ «Незабудка» финансируется подготовка системы очистки воды в столовой, в бассейне, </w:t>
      </w:r>
      <w:proofErr w:type="spellStart"/>
      <w:r w:rsidRPr="00384FE6">
        <w:rPr>
          <w:rFonts w:eastAsia="Calibri"/>
          <w:sz w:val="20"/>
          <w:szCs w:val="20"/>
        </w:rPr>
        <w:t>акарицидная</w:t>
      </w:r>
      <w:proofErr w:type="spellEnd"/>
      <w:r w:rsidRPr="00384FE6">
        <w:rPr>
          <w:rFonts w:eastAsia="Calibri"/>
          <w:sz w:val="20"/>
          <w:szCs w:val="20"/>
        </w:rPr>
        <w:t xml:space="preserve"> обработка, видеонаблюдение, косметический ремонт помещений, приобретение оборудования. </w:t>
      </w:r>
    </w:p>
    <w:p w14:paraId="058D97B0"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Создавая условия для самореализации обучающихся организуются профильные смены. В организациях отдыха детей и их оздоровления с дневным пребыванием детей: «Академия успеха» (МБУ ДО «Куйбышевский ДДТ»), смена в МБУ ДО – СЮТ. В ДООЛ «Незабудка» профильные смены: для кадет МКОУ СОШ №4, для воспитанников ВПК «Поколение» Гимназии №1 им. А.Л. Кузнецовой, для спортсменов МБУС ДО «ДЮСШ», для волонтеров, творческие смены и т.п.</w:t>
      </w:r>
    </w:p>
    <w:p w14:paraId="2400F5D5" w14:textId="77777777" w:rsidR="00B90599" w:rsidRPr="00384FE6" w:rsidRDefault="00B90599" w:rsidP="00384FE6">
      <w:pPr>
        <w:pStyle w:val="ConsPlusNormal"/>
        <w:ind w:firstLine="709"/>
        <w:jc w:val="both"/>
        <w:rPr>
          <w:rFonts w:ascii="Times New Roman" w:eastAsia="Calibri" w:hAnsi="Times New Roman" w:cs="Times New Roman"/>
        </w:rPr>
      </w:pPr>
      <w:r w:rsidRPr="00384FE6">
        <w:rPr>
          <w:rFonts w:ascii="Times New Roman" w:eastAsia="Calibri" w:hAnsi="Times New Roman" w:cs="Times New Roman"/>
        </w:rPr>
        <w:t>Для наиболее эффективного оздоровления детей, посещающих организации отдыха детей и их оздоровления с дневным пребыванием, с 2017 года организуется посещение детей бассейна МБУС «Спортивно-оздоровительный центр города Куйбышева». Для детей, находящихся в ТЖС, абонемент в бассейн бесплатный, оплачивается за счёт собственных средств районного бюджета (Таблица 2).</w:t>
      </w:r>
    </w:p>
    <w:p w14:paraId="53E3BD60" w14:textId="77777777" w:rsidR="00B90599" w:rsidRPr="00384FE6" w:rsidRDefault="00B90599" w:rsidP="00384FE6">
      <w:pPr>
        <w:ind w:firstLine="709"/>
        <w:jc w:val="right"/>
        <w:rPr>
          <w:rFonts w:eastAsia="Calibri"/>
          <w:i/>
          <w:sz w:val="20"/>
          <w:szCs w:val="20"/>
        </w:rPr>
      </w:pPr>
      <w:r w:rsidRPr="00384FE6">
        <w:rPr>
          <w:rFonts w:eastAsia="Calibri"/>
          <w:i/>
          <w:sz w:val="20"/>
          <w:szCs w:val="20"/>
        </w:rPr>
        <w:t>Таблица 2</w:t>
      </w:r>
    </w:p>
    <w:p w14:paraId="62E4F346" w14:textId="77777777" w:rsidR="00B90599" w:rsidRPr="00384FE6" w:rsidRDefault="00B90599" w:rsidP="00384FE6">
      <w:pPr>
        <w:pStyle w:val="ConsPlusNormal"/>
        <w:ind w:firstLine="709"/>
        <w:jc w:val="right"/>
        <w:rPr>
          <w:rFonts w:ascii="Times New Roman" w:eastAsia="Calibri" w:hAnsi="Times New Roman" w:cs="Times New Roman"/>
          <w:i/>
        </w:rPr>
      </w:pPr>
    </w:p>
    <w:p w14:paraId="0455B7C0" w14:textId="77777777" w:rsidR="00B90599" w:rsidRPr="00384FE6" w:rsidRDefault="00B90599" w:rsidP="00384FE6">
      <w:pPr>
        <w:pStyle w:val="ConsPlusNormal"/>
        <w:ind w:firstLine="709"/>
        <w:jc w:val="center"/>
        <w:rPr>
          <w:rFonts w:ascii="Times New Roman" w:eastAsia="Calibri" w:hAnsi="Times New Roman" w:cs="Times New Roman"/>
        </w:rPr>
      </w:pPr>
      <w:r w:rsidRPr="00384FE6">
        <w:rPr>
          <w:rFonts w:ascii="Times New Roman" w:eastAsia="Calibri" w:hAnsi="Times New Roman" w:cs="Times New Roman"/>
        </w:rPr>
        <w:t>Затраты на организацию летней оздоровительной кампании</w:t>
      </w:r>
    </w:p>
    <w:p w14:paraId="6776E2C4" w14:textId="77777777" w:rsidR="00B90599" w:rsidRPr="00384FE6" w:rsidRDefault="00B90599" w:rsidP="00384FE6">
      <w:pPr>
        <w:pStyle w:val="ConsPlusNormal"/>
        <w:ind w:firstLine="709"/>
        <w:jc w:val="center"/>
        <w:rPr>
          <w:rFonts w:ascii="Times New Roman" w:eastAsia="Calibri" w:hAnsi="Times New Roman" w:cs="Times New Roman"/>
        </w:rPr>
      </w:pPr>
    </w:p>
    <w:tbl>
      <w:tblPr>
        <w:tblW w:w="10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4"/>
        <w:gridCol w:w="1273"/>
        <w:gridCol w:w="1521"/>
        <w:gridCol w:w="1273"/>
        <w:gridCol w:w="1521"/>
        <w:gridCol w:w="1273"/>
        <w:gridCol w:w="1521"/>
      </w:tblGrid>
      <w:tr w:rsidR="00B90599" w:rsidRPr="00384FE6" w14:paraId="562FC180" w14:textId="77777777" w:rsidTr="00F22E2E">
        <w:tc>
          <w:tcPr>
            <w:tcW w:w="1864" w:type="dxa"/>
            <w:vMerge w:val="restart"/>
            <w:shd w:val="clear" w:color="auto" w:fill="auto"/>
            <w:vAlign w:val="center"/>
          </w:tcPr>
          <w:p w14:paraId="56E664E0"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Вид финансовых затрат</w:t>
            </w:r>
          </w:p>
        </w:tc>
        <w:tc>
          <w:tcPr>
            <w:tcW w:w="2794" w:type="dxa"/>
            <w:gridSpan w:val="2"/>
            <w:shd w:val="clear" w:color="auto" w:fill="auto"/>
          </w:tcPr>
          <w:p w14:paraId="5FB8BFE3"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2019</w:t>
            </w:r>
          </w:p>
        </w:tc>
        <w:tc>
          <w:tcPr>
            <w:tcW w:w="2794" w:type="dxa"/>
            <w:gridSpan w:val="2"/>
            <w:shd w:val="clear" w:color="auto" w:fill="auto"/>
          </w:tcPr>
          <w:p w14:paraId="4DA6517D"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2021</w:t>
            </w:r>
          </w:p>
        </w:tc>
        <w:tc>
          <w:tcPr>
            <w:tcW w:w="2794" w:type="dxa"/>
            <w:gridSpan w:val="2"/>
            <w:shd w:val="clear" w:color="auto" w:fill="auto"/>
          </w:tcPr>
          <w:p w14:paraId="00910314"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2022</w:t>
            </w:r>
          </w:p>
        </w:tc>
      </w:tr>
      <w:tr w:rsidR="00B90599" w:rsidRPr="00384FE6" w14:paraId="2A4DA1DD" w14:textId="77777777" w:rsidTr="00F22E2E">
        <w:tc>
          <w:tcPr>
            <w:tcW w:w="1864" w:type="dxa"/>
            <w:vMerge/>
            <w:shd w:val="clear" w:color="auto" w:fill="auto"/>
          </w:tcPr>
          <w:p w14:paraId="011F1DED" w14:textId="77777777" w:rsidR="00B90599" w:rsidRPr="00384FE6" w:rsidRDefault="00B90599" w:rsidP="00384FE6">
            <w:pPr>
              <w:pStyle w:val="ConsPlusNormal"/>
              <w:jc w:val="both"/>
              <w:rPr>
                <w:rFonts w:ascii="Times New Roman" w:eastAsia="Calibri" w:hAnsi="Times New Roman" w:cs="Times New Roman"/>
              </w:rPr>
            </w:pPr>
          </w:p>
        </w:tc>
        <w:tc>
          <w:tcPr>
            <w:tcW w:w="1273" w:type="dxa"/>
            <w:shd w:val="clear" w:color="auto" w:fill="auto"/>
            <w:vAlign w:val="center"/>
          </w:tcPr>
          <w:p w14:paraId="21CBC48C"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 xml:space="preserve">областной бюджет, </w:t>
            </w:r>
            <w:proofErr w:type="spellStart"/>
            <w:r w:rsidRPr="00384FE6">
              <w:rPr>
                <w:rFonts w:ascii="Times New Roman" w:eastAsia="Calibri" w:hAnsi="Times New Roman" w:cs="Times New Roman"/>
              </w:rPr>
              <w:t>тыс.руб</w:t>
            </w:r>
            <w:proofErr w:type="spellEnd"/>
            <w:r w:rsidRPr="00384FE6">
              <w:rPr>
                <w:rFonts w:ascii="Times New Roman" w:eastAsia="Calibri" w:hAnsi="Times New Roman" w:cs="Times New Roman"/>
              </w:rPr>
              <w:t>.</w:t>
            </w:r>
          </w:p>
        </w:tc>
        <w:tc>
          <w:tcPr>
            <w:tcW w:w="1521" w:type="dxa"/>
            <w:shd w:val="clear" w:color="auto" w:fill="auto"/>
            <w:vAlign w:val="center"/>
          </w:tcPr>
          <w:p w14:paraId="213FF239"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 xml:space="preserve">собственные средства районного бюджета, </w:t>
            </w:r>
            <w:proofErr w:type="spellStart"/>
            <w:r w:rsidRPr="00384FE6">
              <w:rPr>
                <w:rFonts w:ascii="Times New Roman" w:eastAsia="Calibri" w:hAnsi="Times New Roman" w:cs="Times New Roman"/>
              </w:rPr>
              <w:t>тыс.руб</w:t>
            </w:r>
            <w:proofErr w:type="spellEnd"/>
            <w:r w:rsidRPr="00384FE6">
              <w:rPr>
                <w:rFonts w:ascii="Times New Roman" w:eastAsia="Calibri" w:hAnsi="Times New Roman" w:cs="Times New Roman"/>
              </w:rPr>
              <w:t>.</w:t>
            </w:r>
          </w:p>
        </w:tc>
        <w:tc>
          <w:tcPr>
            <w:tcW w:w="1273" w:type="dxa"/>
            <w:shd w:val="clear" w:color="auto" w:fill="auto"/>
            <w:vAlign w:val="center"/>
          </w:tcPr>
          <w:p w14:paraId="2D3C3F00"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 xml:space="preserve">областной бюджет, </w:t>
            </w:r>
            <w:proofErr w:type="spellStart"/>
            <w:r w:rsidRPr="00384FE6">
              <w:rPr>
                <w:rFonts w:ascii="Times New Roman" w:eastAsia="Calibri" w:hAnsi="Times New Roman" w:cs="Times New Roman"/>
              </w:rPr>
              <w:t>тыс.руб</w:t>
            </w:r>
            <w:proofErr w:type="spellEnd"/>
            <w:r w:rsidRPr="00384FE6">
              <w:rPr>
                <w:rFonts w:ascii="Times New Roman" w:eastAsia="Calibri" w:hAnsi="Times New Roman" w:cs="Times New Roman"/>
              </w:rPr>
              <w:t>.</w:t>
            </w:r>
          </w:p>
        </w:tc>
        <w:tc>
          <w:tcPr>
            <w:tcW w:w="1521" w:type="dxa"/>
            <w:shd w:val="clear" w:color="auto" w:fill="auto"/>
            <w:vAlign w:val="center"/>
          </w:tcPr>
          <w:p w14:paraId="7B49AD5D"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 xml:space="preserve">собственные средства районного бюджета, </w:t>
            </w:r>
            <w:proofErr w:type="spellStart"/>
            <w:r w:rsidRPr="00384FE6">
              <w:rPr>
                <w:rFonts w:ascii="Times New Roman" w:eastAsia="Calibri" w:hAnsi="Times New Roman" w:cs="Times New Roman"/>
              </w:rPr>
              <w:t>тыс.руб</w:t>
            </w:r>
            <w:proofErr w:type="spellEnd"/>
            <w:r w:rsidRPr="00384FE6">
              <w:rPr>
                <w:rFonts w:ascii="Times New Roman" w:eastAsia="Calibri" w:hAnsi="Times New Roman" w:cs="Times New Roman"/>
              </w:rPr>
              <w:t>.</w:t>
            </w:r>
          </w:p>
        </w:tc>
        <w:tc>
          <w:tcPr>
            <w:tcW w:w="1273" w:type="dxa"/>
            <w:shd w:val="clear" w:color="auto" w:fill="auto"/>
            <w:vAlign w:val="center"/>
          </w:tcPr>
          <w:p w14:paraId="548CC07B"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 xml:space="preserve">областной бюджет, </w:t>
            </w:r>
            <w:proofErr w:type="spellStart"/>
            <w:r w:rsidRPr="00384FE6">
              <w:rPr>
                <w:rFonts w:ascii="Times New Roman" w:eastAsia="Calibri" w:hAnsi="Times New Roman" w:cs="Times New Roman"/>
              </w:rPr>
              <w:t>тыс.руб</w:t>
            </w:r>
            <w:proofErr w:type="spellEnd"/>
            <w:r w:rsidRPr="00384FE6">
              <w:rPr>
                <w:rFonts w:ascii="Times New Roman" w:eastAsia="Calibri" w:hAnsi="Times New Roman" w:cs="Times New Roman"/>
              </w:rPr>
              <w:t>.</w:t>
            </w:r>
          </w:p>
        </w:tc>
        <w:tc>
          <w:tcPr>
            <w:tcW w:w="1521" w:type="dxa"/>
            <w:shd w:val="clear" w:color="auto" w:fill="auto"/>
            <w:vAlign w:val="center"/>
          </w:tcPr>
          <w:p w14:paraId="36C1224D" w14:textId="77777777" w:rsidR="00B90599" w:rsidRPr="00384FE6" w:rsidRDefault="00B90599" w:rsidP="00384FE6">
            <w:pPr>
              <w:pStyle w:val="ConsPlusNormal"/>
              <w:jc w:val="center"/>
              <w:rPr>
                <w:rFonts w:ascii="Times New Roman" w:eastAsia="Calibri" w:hAnsi="Times New Roman" w:cs="Times New Roman"/>
              </w:rPr>
            </w:pPr>
            <w:r w:rsidRPr="00384FE6">
              <w:rPr>
                <w:rFonts w:ascii="Times New Roman" w:eastAsia="Calibri" w:hAnsi="Times New Roman" w:cs="Times New Roman"/>
              </w:rPr>
              <w:t xml:space="preserve">собственные средства районного бюджета, </w:t>
            </w:r>
            <w:proofErr w:type="spellStart"/>
            <w:r w:rsidRPr="00384FE6">
              <w:rPr>
                <w:rFonts w:ascii="Times New Roman" w:eastAsia="Calibri" w:hAnsi="Times New Roman" w:cs="Times New Roman"/>
              </w:rPr>
              <w:t>тыс.руб</w:t>
            </w:r>
            <w:proofErr w:type="spellEnd"/>
            <w:r w:rsidRPr="00384FE6">
              <w:rPr>
                <w:rFonts w:ascii="Times New Roman" w:eastAsia="Calibri" w:hAnsi="Times New Roman" w:cs="Times New Roman"/>
              </w:rPr>
              <w:t>.</w:t>
            </w:r>
          </w:p>
        </w:tc>
      </w:tr>
      <w:tr w:rsidR="00B90599" w:rsidRPr="00384FE6" w14:paraId="323C5CBE" w14:textId="77777777" w:rsidTr="00F22E2E">
        <w:tc>
          <w:tcPr>
            <w:tcW w:w="1864" w:type="dxa"/>
            <w:shd w:val="clear" w:color="auto" w:fill="auto"/>
          </w:tcPr>
          <w:p w14:paraId="7F477678"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 xml:space="preserve">Питание детей в организациях отдыха детей и их оздоровления </w:t>
            </w:r>
          </w:p>
        </w:tc>
        <w:tc>
          <w:tcPr>
            <w:tcW w:w="1273" w:type="dxa"/>
            <w:shd w:val="clear" w:color="auto" w:fill="auto"/>
          </w:tcPr>
          <w:p w14:paraId="7398DBF7"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2598,12</w:t>
            </w:r>
          </w:p>
        </w:tc>
        <w:tc>
          <w:tcPr>
            <w:tcW w:w="1521" w:type="dxa"/>
            <w:shd w:val="clear" w:color="auto" w:fill="auto"/>
          </w:tcPr>
          <w:p w14:paraId="4A3B9508"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1058,4</w:t>
            </w:r>
          </w:p>
        </w:tc>
        <w:tc>
          <w:tcPr>
            <w:tcW w:w="1273" w:type="dxa"/>
            <w:shd w:val="clear" w:color="auto" w:fill="auto"/>
          </w:tcPr>
          <w:p w14:paraId="6AD128F3"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2301,6</w:t>
            </w:r>
          </w:p>
        </w:tc>
        <w:tc>
          <w:tcPr>
            <w:tcW w:w="1521" w:type="dxa"/>
            <w:shd w:val="clear" w:color="auto" w:fill="auto"/>
          </w:tcPr>
          <w:p w14:paraId="751CD255"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1315,2</w:t>
            </w:r>
          </w:p>
        </w:tc>
        <w:tc>
          <w:tcPr>
            <w:tcW w:w="1273" w:type="dxa"/>
            <w:shd w:val="clear" w:color="auto" w:fill="auto"/>
          </w:tcPr>
          <w:p w14:paraId="6DBE01FC"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2656,8</w:t>
            </w:r>
          </w:p>
        </w:tc>
        <w:tc>
          <w:tcPr>
            <w:tcW w:w="1521" w:type="dxa"/>
            <w:shd w:val="clear" w:color="auto" w:fill="auto"/>
          </w:tcPr>
          <w:p w14:paraId="2D5F0B2C"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1398,6</w:t>
            </w:r>
          </w:p>
        </w:tc>
      </w:tr>
      <w:tr w:rsidR="00B90599" w:rsidRPr="00384FE6" w14:paraId="4DA67F82" w14:textId="77777777" w:rsidTr="00F22E2E">
        <w:tc>
          <w:tcPr>
            <w:tcW w:w="1864" w:type="dxa"/>
            <w:shd w:val="clear" w:color="auto" w:fill="auto"/>
          </w:tcPr>
          <w:p w14:paraId="50BEC2FC"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Частичная оплата стоимости путевок в ДООЛ «Незабудка»</w:t>
            </w:r>
          </w:p>
        </w:tc>
        <w:tc>
          <w:tcPr>
            <w:tcW w:w="1273" w:type="dxa"/>
            <w:shd w:val="clear" w:color="auto" w:fill="auto"/>
          </w:tcPr>
          <w:p w14:paraId="414B0ED8"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302,2</w:t>
            </w:r>
          </w:p>
        </w:tc>
        <w:tc>
          <w:tcPr>
            <w:tcW w:w="1521" w:type="dxa"/>
            <w:shd w:val="clear" w:color="auto" w:fill="auto"/>
          </w:tcPr>
          <w:p w14:paraId="77855160"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36,0</w:t>
            </w:r>
          </w:p>
        </w:tc>
        <w:tc>
          <w:tcPr>
            <w:tcW w:w="1273" w:type="dxa"/>
            <w:shd w:val="clear" w:color="auto" w:fill="auto"/>
          </w:tcPr>
          <w:p w14:paraId="508FD911"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3987517E"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160,0</w:t>
            </w:r>
          </w:p>
        </w:tc>
        <w:tc>
          <w:tcPr>
            <w:tcW w:w="1273" w:type="dxa"/>
            <w:shd w:val="clear" w:color="auto" w:fill="auto"/>
          </w:tcPr>
          <w:p w14:paraId="174E3354"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2E13EE37"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16,0</w:t>
            </w:r>
          </w:p>
        </w:tc>
      </w:tr>
      <w:tr w:rsidR="00B90599" w:rsidRPr="00384FE6" w14:paraId="5A25B21C" w14:textId="77777777" w:rsidTr="00F22E2E">
        <w:tc>
          <w:tcPr>
            <w:tcW w:w="1864" w:type="dxa"/>
            <w:shd w:val="clear" w:color="auto" w:fill="auto"/>
          </w:tcPr>
          <w:p w14:paraId="07767BA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Профильные смены</w:t>
            </w:r>
          </w:p>
        </w:tc>
        <w:tc>
          <w:tcPr>
            <w:tcW w:w="1273" w:type="dxa"/>
            <w:shd w:val="clear" w:color="auto" w:fill="auto"/>
          </w:tcPr>
          <w:p w14:paraId="6772EFA3"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1235,98</w:t>
            </w:r>
          </w:p>
        </w:tc>
        <w:tc>
          <w:tcPr>
            <w:tcW w:w="1521" w:type="dxa"/>
            <w:shd w:val="clear" w:color="auto" w:fill="auto"/>
          </w:tcPr>
          <w:p w14:paraId="3F6039F9"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1126,1</w:t>
            </w:r>
          </w:p>
        </w:tc>
        <w:tc>
          <w:tcPr>
            <w:tcW w:w="1273" w:type="dxa"/>
            <w:shd w:val="clear" w:color="auto" w:fill="auto"/>
          </w:tcPr>
          <w:p w14:paraId="699CE5A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43238D4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467,46</w:t>
            </w:r>
          </w:p>
        </w:tc>
        <w:tc>
          <w:tcPr>
            <w:tcW w:w="1273" w:type="dxa"/>
            <w:shd w:val="clear" w:color="auto" w:fill="auto"/>
          </w:tcPr>
          <w:p w14:paraId="45F02441"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28AB9952"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700,26</w:t>
            </w:r>
          </w:p>
        </w:tc>
      </w:tr>
      <w:tr w:rsidR="00B90599" w:rsidRPr="00384FE6" w14:paraId="6BBF2714" w14:textId="77777777" w:rsidTr="00F22E2E">
        <w:tc>
          <w:tcPr>
            <w:tcW w:w="1864" w:type="dxa"/>
            <w:shd w:val="clear" w:color="auto" w:fill="auto"/>
          </w:tcPr>
          <w:p w14:paraId="732EB569"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 xml:space="preserve">Бассейн </w:t>
            </w:r>
            <w:r w:rsidRPr="00384FE6">
              <w:rPr>
                <w:rFonts w:ascii="Times New Roman" w:eastAsia="Calibri" w:hAnsi="Times New Roman" w:cs="Times New Roman"/>
              </w:rPr>
              <w:lastRenderedPageBreak/>
              <w:t>МБУС «Спортивно-оздоровительный центр города Куйбышева»</w:t>
            </w:r>
          </w:p>
        </w:tc>
        <w:tc>
          <w:tcPr>
            <w:tcW w:w="1273" w:type="dxa"/>
            <w:shd w:val="clear" w:color="auto" w:fill="auto"/>
          </w:tcPr>
          <w:p w14:paraId="61F263CB"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lastRenderedPageBreak/>
              <w:t>-</w:t>
            </w:r>
          </w:p>
        </w:tc>
        <w:tc>
          <w:tcPr>
            <w:tcW w:w="1521" w:type="dxa"/>
            <w:shd w:val="clear" w:color="auto" w:fill="auto"/>
          </w:tcPr>
          <w:p w14:paraId="2AEB5D41"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99,25</w:t>
            </w:r>
          </w:p>
        </w:tc>
        <w:tc>
          <w:tcPr>
            <w:tcW w:w="1273" w:type="dxa"/>
            <w:shd w:val="clear" w:color="auto" w:fill="auto"/>
          </w:tcPr>
          <w:p w14:paraId="22655FC8"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261834F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79,38</w:t>
            </w:r>
          </w:p>
        </w:tc>
        <w:tc>
          <w:tcPr>
            <w:tcW w:w="1273" w:type="dxa"/>
            <w:shd w:val="clear" w:color="auto" w:fill="auto"/>
          </w:tcPr>
          <w:p w14:paraId="09B532F1"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076FEC0B"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106,96</w:t>
            </w:r>
          </w:p>
        </w:tc>
      </w:tr>
      <w:tr w:rsidR="00B90599" w:rsidRPr="00384FE6" w14:paraId="61C2102A" w14:textId="77777777" w:rsidTr="00F22E2E">
        <w:tc>
          <w:tcPr>
            <w:tcW w:w="1864" w:type="dxa"/>
            <w:shd w:val="clear" w:color="auto" w:fill="auto"/>
          </w:tcPr>
          <w:p w14:paraId="1F4B163D"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Подготовка организаций отдыха и оздоровления детей</w:t>
            </w:r>
          </w:p>
        </w:tc>
        <w:tc>
          <w:tcPr>
            <w:tcW w:w="1273" w:type="dxa"/>
            <w:shd w:val="clear" w:color="auto" w:fill="auto"/>
          </w:tcPr>
          <w:p w14:paraId="1EA0F243"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1F7AAE7D" w14:textId="77777777" w:rsidR="00B90599" w:rsidRPr="00384FE6" w:rsidRDefault="00B90599" w:rsidP="00384FE6">
            <w:pPr>
              <w:jc w:val="both"/>
              <w:rPr>
                <w:sz w:val="20"/>
                <w:szCs w:val="20"/>
              </w:rPr>
            </w:pPr>
            <w:r w:rsidRPr="00384FE6">
              <w:rPr>
                <w:sz w:val="20"/>
                <w:szCs w:val="20"/>
              </w:rPr>
              <w:t>5454,3</w:t>
            </w:r>
          </w:p>
        </w:tc>
        <w:tc>
          <w:tcPr>
            <w:tcW w:w="1273" w:type="dxa"/>
            <w:shd w:val="clear" w:color="auto" w:fill="auto"/>
          </w:tcPr>
          <w:p w14:paraId="4084A317"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3B716D3E" w14:textId="77777777" w:rsidR="00B90599" w:rsidRPr="00384FE6" w:rsidRDefault="00B90599" w:rsidP="00384FE6">
            <w:pPr>
              <w:jc w:val="both"/>
              <w:rPr>
                <w:sz w:val="20"/>
                <w:szCs w:val="20"/>
              </w:rPr>
            </w:pPr>
            <w:r w:rsidRPr="00384FE6">
              <w:rPr>
                <w:sz w:val="20"/>
                <w:szCs w:val="20"/>
              </w:rPr>
              <w:t>6260,0</w:t>
            </w:r>
          </w:p>
        </w:tc>
        <w:tc>
          <w:tcPr>
            <w:tcW w:w="1273" w:type="dxa"/>
            <w:shd w:val="clear" w:color="auto" w:fill="auto"/>
          </w:tcPr>
          <w:p w14:paraId="0978ACBB"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w:t>
            </w:r>
          </w:p>
        </w:tc>
        <w:tc>
          <w:tcPr>
            <w:tcW w:w="1521" w:type="dxa"/>
            <w:shd w:val="clear" w:color="auto" w:fill="auto"/>
          </w:tcPr>
          <w:p w14:paraId="7587472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hAnsi="Times New Roman" w:cs="Times New Roman"/>
              </w:rPr>
              <w:t>5896,03</w:t>
            </w:r>
          </w:p>
        </w:tc>
      </w:tr>
      <w:tr w:rsidR="00B90599" w:rsidRPr="00384FE6" w14:paraId="10BBAA3F" w14:textId="77777777" w:rsidTr="00F22E2E">
        <w:tc>
          <w:tcPr>
            <w:tcW w:w="1864" w:type="dxa"/>
            <w:shd w:val="clear" w:color="auto" w:fill="auto"/>
          </w:tcPr>
          <w:p w14:paraId="6CF3097A" w14:textId="77777777" w:rsidR="00B90599" w:rsidRPr="00384FE6" w:rsidRDefault="00B90599" w:rsidP="00384FE6">
            <w:pPr>
              <w:pStyle w:val="ConsPlusNormal"/>
              <w:jc w:val="right"/>
              <w:rPr>
                <w:rFonts w:ascii="Times New Roman" w:eastAsia="Calibri" w:hAnsi="Times New Roman" w:cs="Times New Roman"/>
              </w:rPr>
            </w:pPr>
            <w:r w:rsidRPr="00384FE6">
              <w:rPr>
                <w:rFonts w:ascii="Times New Roman" w:eastAsia="Calibri" w:hAnsi="Times New Roman" w:cs="Times New Roman"/>
              </w:rPr>
              <w:t>ИТОГО</w:t>
            </w:r>
          </w:p>
        </w:tc>
        <w:tc>
          <w:tcPr>
            <w:tcW w:w="1273" w:type="dxa"/>
            <w:shd w:val="clear" w:color="auto" w:fill="auto"/>
          </w:tcPr>
          <w:p w14:paraId="42BF6E94"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4136,3</w:t>
            </w:r>
          </w:p>
        </w:tc>
        <w:tc>
          <w:tcPr>
            <w:tcW w:w="1521" w:type="dxa"/>
            <w:shd w:val="clear" w:color="auto" w:fill="auto"/>
          </w:tcPr>
          <w:p w14:paraId="4501F4EA"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fldChar w:fldCharType="begin"/>
            </w:r>
            <w:r w:rsidRPr="00384FE6">
              <w:rPr>
                <w:rFonts w:ascii="Times New Roman" w:eastAsia="Calibri" w:hAnsi="Times New Roman" w:cs="Times New Roman"/>
              </w:rPr>
              <w:instrText xml:space="preserve"> =SUM(ABOVE) </w:instrText>
            </w:r>
            <w:r w:rsidRPr="00384FE6">
              <w:rPr>
                <w:rFonts w:ascii="Times New Roman" w:eastAsia="Calibri" w:hAnsi="Times New Roman" w:cs="Times New Roman"/>
              </w:rPr>
              <w:fldChar w:fldCharType="separate"/>
            </w:r>
            <w:r w:rsidRPr="00384FE6">
              <w:rPr>
                <w:rFonts w:ascii="Times New Roman" w:eastAsia="Calibri" w:hAnsi="Times New Roman" w:cs="Times New Roman"/>
                <w:noProof/>
              </w:rPr>
              <w:t>7774,05</w:t>
            </w:r>
            <w:r w:rsidRPr="00384FE6">
              <w:rPr>
                <w:rFonts w:ascii="Times New Roman" w:eastAsia="Calibri" w:hAnsi="Times New Roman" w:cs="Times New Roman"/>
              </w:rPr>
              <w:fldChar w:fldCharType="end"/>
            </w:r>
          </w:p>
        </w:tc>
        <w:tc>
          <w:tcPr>
            <w:tcW w:w="1273" w:type="dxa"/>
            <w:shd w:val="clear" w:color="auto" w:fill="auto"/>
          </w:tcPr>
          <w:p w14:paraId="771D83FB"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2301,6</w:t>
            </w:r>
          </w:p>
        </w:tc>
        <w:tc>
          <w:tcPr>
            <w:tcW w:w="1521" w:type="dxa"/>
            <w:shd w:val="clear" w:color="auto" w:fill="auto"/>
          </w:tcPr>
          <w:p w14:paraId="425D1F42"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fldChar w:fldCharType="begin"/>
            </w:r>
            <w:r w:rsidRPr="00384FE6">
              <w:rPr>
                <w:rFonts w:ascii="Times New Roman" w:eastAsia="Calibri" w:hAnsi="Times New Roman" w:cs="Times New Roman"/>
              </w:rPr>
              <w:instrText xml:space="preserve"> =SUM(ABOVE) </w:instrText>
            </w:r>
            <w:r w:rsidRPr="00384FE6">
              <w:rPr>
                <w:rFonts w:ascii="Times New Roman" w:eastAsia="Calibri" w:hAnsi="Times New Roman" w:cs="Times New Roman"/>
              </w:rPr>
              <w:fldChar w:fldCharType="separate"/>
            </w:r>
            <w:r w:rsidRPr="00384FE6">
              <w:rPr>
                <w:rFonts w:ascii="Times New Roman" w:eastAsia="Calibri" w:hAnsi="Times New Roman" w:cs="Times New Roman"/>
                <w:noProof/>
              </w:rPr>
              <w:t>8282,04</w:t>
            </w:r>
            <w:r w:rsidRPr="00384FE6">
              <w:rPr>
                <w:rFonts w:ascii="Times New Roman" w:eastAsia="Calibri" w:hAnsi="Times New Roman" w:cs="Times New Roman"/>
              </w:rPr>
              <w:fldChar w:fldCharType="end"/>
            </w:r>
          </w:p>
        </w:tc>
        <w:tc>
          <w:tcPr>
            <w:tcW w:w="1273" w:type="dxa"/>
            <w:shd w:val="clear" w:color="auto" w:fill="auto"/>
          </w:tcPr>
          <w:p w14:paraId="0984F02F"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t>2656,8</w:t>
            </w:r>
          </w:p>
        </w:tc>
        <w:tc>
          <w:tcPr>
            <w:tcW w:w="1521" w:type="dxa"/>
            <w:shd w:val="clear" w:color="auto" w:fill="auto"/>
          </w:tcPr>
          <w:p w14:paraId="4BFF004F" w14:textId="77777777" w:rsidR="00B90599" w:rsidRPr="00384FE6" w:rsidRDefault="00B90599" w:rsidP="00384FE6">
            <w:pPr>
              <w:pStyle w:val="ConsPlusNormal"/>
              <w:jc w:val="both"/>
              <w:rPr>
                <w:rFonts w:ascii="Times New Roman" w:eastAsia="Calibri" w:hAnsi="Times New Roman" w:cs="Times New Roman"/>
              </w:rPr>
            </w:pPr>
            <w:r w:rsidRPr="00384FE6">
              <w:rPr>
                <w:rFonts w:ascii="Times New Roman" w:eastAsia="Calibri" w:hAnsi="Times New Roman" w:cs="Times New Roman"/>
              </w:rPr>
              <w:fldChar w:fldCharType="begin"/>
            </w:r>
            <w:r w:rsidRPr="00384FE6">
              <w:rPr>
                <w:rFonts w:ascii="Times New Roman" w:eastAsia="Calibri" w:hAnsi="Times New Roman" w:cs="Times New Roman"/>
              </w:rPr>
              <w:instrText xml:space="preserve"> =SUM(ABOVE) </w:instrText>
            </w:r>
            <w:r w:rsidRPr="00384FE6">
              <w:rPr>
                <w:rFonts w:ascii="Times New Roman" w:eastAsia="Calibri" w:hAnsi="Times New Roman" w:cs="Times New Roman"/>
              </w:rPr>
              <w:fldChar w:fldCharType="separate"/>
            </w:r>
            <w:r w:rsidRPr="00384FE6">
              <w:rPr>
                <w:rFonts w:ascii="Times New Roman" w:eastAsia="Calibri" w:hAnsi="Times New Roman" w:cs="Times New Roman"/>
                <w:noProof/>
              </w:rPr>
              <w:t>8117,85</w:t>
            </w:r>
            <w:r w:rsidRPr="00384FE6">
              <w:rPr>
                <w:rFonts w:ascii="Times New Roman" w:eastAsia="Calibri" w:hAnsi="Times New Roman" w:cs="Times New Roman"/>
              </w:rPr>
              <w:fldChar w:fldCharType="end"/>
            </w:r>
          </w:p>
        </w:tc>
      </w:tr>
    </w:tbl>
    <w:p w14:paraId="0A7EFAAC" w14:textId="77777777" w:rsidR="00B90599" w:rsidRPr="00384FE6" w:rsidRDefault="00B90599" w:rsidP="00384FE6">
      <w:pPr>
        <w:pStyle w:val="ConsPlusNormal"/>
        <w:ind w:firstLine="709"/>
        <w:jc w:val="both"/>
        <w:rPr>
          <w:rFonts w:ascii="Times New Roman" w:eastAsia="Calibri" w:hAnsi="Times New Roman" w:cs="Times New Roman"/>
        </w:rPr>
      </w:pPr>
    </w:p>
    <w:p w14:paraId="44634C69" w14:textId="77777777" w:rsidR="00B90599" w:rsidRPr="00384FE6" w:rsidRDefault="00B90599" w:rsidP="00384FE6">
      <w:pPr>
        <w:ind w:firstLine="709"/>
        <w:jc w:val="both"/>
        <w:rPr>
          <w:rFonts w:eastAsia="Calibri"/>
          <w:sz w:val="20"/>
          <w:szCs w:val="20"/>
        </w:rPr>
      </w:pPr>
      <w:r w:rsidRPr="00384FE6">
        <w:rPr>
          <w:rFonts w:eastAsia="Calibri"/>
          <w:sz w:val="20"/>
          <w:szCs w:val="20"/>
        </w:rPr>
        <w:t xml:space="preserve">Неблагополучная санитарно-эпидемиологическая обстановка 2020 года внесла свои коррективы в нормативные акты. В санитарно-эпидемиологические правила СП 3.1/2.4.3598-20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w:t>
      </w:r>
      <w:proofErr w:type="spellStart"/>
      <w:r w:rsidRPr="00384FE6">
        <w:rPr>
          <w:rFonts w:eastAsia="Calibri"/>
          <w:sz w:val="20"/>
          <w:szCs w:val="20"/>
        </w:rPr>
        <w:t>коронавирусной</w:t>
      </w:r>
      <w:proofErr w:type="spellEnd"/>
      <w:r w:rsidRPr="00384FE6">
        <w:rPr>
          <w:rFonts w:eastAsia="Calibri"/>
          <w:sz w:val="20"/>
          <w:szCs w:val="20"/>
        </w:rPr>
        <w:t xml:space="preserve"> инфекции (</w:t>
      </w:r>
      <w:r w:rsidRPr="00384FE6">
        <w:rPr>
          <w:rFonts w:eastAsia="Calibri"/>
          <w:sz w:val="20"/>
          <w:szCs w:val="20"/>
          <w:lang w:val="en-US"/>
        </w:rPr>
        <w:t>COVID</w:t>
      </w:r>
      <w:r w:rsidRPr="00384FE6">
        <w:rPr>
          <w:rFonts w:eastAsia="Calibri"/>
          <w:sz w:val="20"/>
          <w:szCs w:val="20"/>
        </w:rPr>
        <w:t xml:space="preserve">-19)» внесены изменения, которые касаются прохождения дополнительного обследования персонала на </w:t>
      </w:r>
      <w:r w:rsidRPr="00384FE6">
        <w:rPr>
          <w:rFonts w:eastAsia="Calibri"/>
          <w:sz w:val="20"/>
          <w:szCs w:val="20"/>
          <w:lang w:val="en-US"/>
        </w:rPr>
        <w:t>COVID</w:t>
      </w:r>
      <w:r w:rsidRPr="00384FE6">
        <w:rPr>
          <w:rFonts w:eastAsia="Calibri"/>
          <w:sz w:val="20"/>
          <w:szCs w:val="20"/>
        </w:rPr>
        <w:t xml:space="preserve">-19 перед началом каждой смены. В 2021 году количество персонала в ДООЛ «Незабудка» в одну смену составляет 48 чел. (запланировано 5 смен), в организациях отдыха детей и их оздоровления с дневным пребыванием – 427 чел. В 2022 требования СП 3.1/2.4.3598-20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w:t>
      </w:r>
      <w:proofErr w:type="spellStart"/>
      <w:r w:rsidRPr="00384FE6">
        <w:rPr>
          <w:rFonts w:eastAsia="Calibri"/>
          <w:sz w:val="20"/>
          <w:szCs w:val="20"/>
        </w:rPr>
        <w:t>коронавирусной</w:t>
      </w:r>
      <w:proofErr w:type="spellEnd"/>
      <w:r w:rsidRPr="00384FE6">
        <w:rPr>
          <w:rFonts w:eastAsia="Calibri"/>
          <w:sz w:val="20"/>
          <w:szCs w:val="20"/>
        </w:rPr>
        <w:t xml:space="preserve"> инфекции (</w:t>
      </w:r>
      <w:r w:rsidRPr="00384FE6">
        <w:rPr>
          <w:rFonts w:eastAsia="Calibri"/>
          <w:sz w:val="20"/>
          <w:szCs w:val="20"/>
          <w:lang w:val="en-US"/>
        </w:rPr>
        <w:t>COVID</w:t>
      </w:r>
      <w:r w:rsidRPr="00384FE6">
        <w:rPr>
          <w:rFonts w:eastAsia="Calibri"/>
          <w:sz w:val="20"/>
          <w:szCs w:val="20"/>
        </w:rPr>
        <w:t xml:space="preserve">-19)» ослаблены, дополнительное обследование персонала на </w:t>
      </w:r>
      <w:r w:rsidRPr="00384FE6">
        <w:rPr>
          <w:rFonts w:eastAsia="Calibri"/>
          <w:sz w:val="20"/>
          <w:szCs w:val="20"/>
          <w:lang w:val="en-US"/>
        </w:rPr>
        <w:t>COVID</w:t>
      </w:r>
      <w:r w:rsidRPr="00384FE6">
        <w:rPr>
          <w:rFonts w:eastAsia="Calibri"/>
          <w:sz w:val="20"/>
          <w:szCs w:val="20"/>
        </w:rPr>
        <w:t>-19 перед началом каждой смены касаются только сотрудников ДООЛ «Незабудка».</w:t>
      </w:r>
    </w:p>
    <w:p w14:paraId="30772D44" w14:textId="77777777" w:rsidR="00B90599" w:rsidRPr="00384FE6" w:rsidRDefault="00B90599" w:rsidP="00384FE6">
      <w:pPr>
        <w:pStyle w:val="ConsPlusNormal"/>
        <w:ind w:firstLine="708"/>
        <w:jc w:val="both"/>
        <w:rPr>
          <w:rFonts w:ascii="Times New Roman" w:hAnsi="Times New Roman" w:cs="Times New Roman"/>
        </w:rPr>
      </w:pPr>
      <w:r w:rsidRPr="00384FE6">
        <w:rPr>
          <w:rFonts w:ascii="Times New Roman" w:eastAsia="Calibri" w:hAnsi="Times New Roman" w:cs="Times New Roman"/>
        </w:rPr>
        <w:t xml:space="preserve">Социальная значимость вопросов, связанных с организацией отдыха и оздоровления детей и подростков обуславливает необходимость дальнейшего их решения с использованием программно-целевого подхода, способного решать задачи по </w:t>
      </w:r>
      <w:r w:rsidRPr="00384FE6">
        <w:rPr>
          <w:rFonts w:ascii="Times New Roman" w:hAnsi="Times New Roman" w:cs="Times New Roman"/>
        </w:rPr>
        <w:t>приведению организаций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p w14:paraId="67104A5D"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На территории Куйбышевского муниципального района Новосибирской области, по данным статистической информации, наблюдается незначительное увеличение количества детей в возрасте от 7 до 17 лет (включительно). Так, количество детей указанной возрастной категории за период с 2019 по 2022 год увеличилось на 0,5% (Таблица 3).</w:t>
      </w:r>
    </w:p>
    <w:p w14:paraId="7701C89E" w14:textId="77777777" w:rsidR="00B90599" w:rsidRPr="00384FE6" w:rsidRDefault="00B90599" w:rsidP="00384FE6">
      <w:pPr>
        <w:ind w:firstLine="709"/>
        <w:jc w:val="right"/>
        <w:rPr>
          <w:rFonts w:eastAsia="Calibri"/>
          <w:i/>
          <w:sz w:val="20"/>
          <w:szCs w:val="20"/>
        </w:rPr>
      </w:pPr>
      <w:r w:rsidRPr="00384FE6">
        <w:rPr>
          <w:rFonts w:eastAsia="Calibri"/>
          <w:i/>
          <w:sz w:val="20"/>
          <w:szCs w:val="20"/>
        </w:rPr>
        <w:t>Таблица 3</w:t>
      </w:r>
    </w:p>
    <w:p w14:paraId="1A7A58C0" w14:textId="77777777" w:rsidR="00B90599" w:rsidRPr="00384FE6" w:rsidRDefault="00B90599" w:rsidP="00384FE6">
      <w:pPr>
        <w:autoSpaceDE w:val="0"/>
        <w:autoSpaceDN w:val="0"/>
        <w:adjustRightInd w:val="0"/>
        <w:ind w:firstLine="709"/>
        <w:jc w:val="both"/>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551"/>
        <w:gridCol w:w="2410"/>
      </w:tblGrid>
      <w:tr w:rsidR="00B90599" w:rsidRPr="00384FE6" w14:paraId="0094CD21" w14:textId="77777777" w:rsidTr="00F22E2E">
        <w:trPr>
          <w:jc w:val="center"/>
        </w:trPr>
        <w:tc>
          <w:tcPr>
            <w:tcW w:w="1526" w:type="dxa"/>
          </w:tcPr>
          <w:p w14:paraId="62AB8142" w14:textId="77777777" w:rsidR="00B90599" w:rsidRPr="00384FE6" w:rsidRDefault="00B90599" w:rsidP="00384FE6">
            <w:pPr>
              <w:pStyle w:val="affd"/>
              <w:spacing w:before="0" w:beforeAutospacing="0" w:after="0" w:afterAutospacing="0"/>
              <w:jc w:val="both"/>
              <w:rPr>
                <w:sz w:val="20"/>
                <w:szCs w:val="20"/>
              </w:rPr>
            </w:pPr>
          </w:p>
        </w:tc>
        <w:tc>
          <w:tcPr>
            <w:tcW w:w="2551" w:type="dxa"/>
            <w:shd w:val="clear" w:color="auto" w:fill="auto"/>
          </w:tcPr>
          <w:p w14:paraId="688AB410"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Всего, чел.</w:t>
            </w:r>
          </w:p>
        </w:tc>
        <w:tc>
          <w:tcPr>
            <w:tcW w:w="2410" w:type="dxa"/>
          </w:tcPr>
          <w:p w14:paraId="2C2ACA04"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из них в ТЖС, чел.</w:t>
            </w:r>
          </w:p>
        </w:tc>
      </w:tr>
      <w:tr w:rsidR="00B90599" w:rsidRPr="00384FE6" w14:paraId="01C3B6ED" w14:textId="77777777" w:rsidTr="00F22E2E">
        <w:trPr>
          <w:jc w:val="center"/>
        </w:trPr>
        <w:tc>
          <w:tcPr>
            <w:tcW w:w="1526" w:type="dxa"/>
          </w:tcPr>
          <w:p w14:paraId="678E1E03"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2022</w:t>
            </w:r>
          </w:p>
        </w:tc>
        <w:tc>
          <w:tcPr>
            <w:tcW w:w="2551" w:type="dxa"/>
            <w:shd w:val="clear" w:color="auto" w:fill="auto"/>
          </w:tcPr>
          <w:p w14:paraId="52224DAE"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6223</w:t>
            </w:r>
          </w:p>
        </w:tc>
        <w:tc>
          <w:tcPr>
            <w:tcW w:w="2410" w:type="dxa"/>
          </w:tcPr>
          <w:p w14:paraId="090AE36E"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1928</w:t>
            </w:r>
          </w:p>
        </w:tc>
      </w:tr>
      <w:tr w:rsidR="00B90599" w:rsidRPr="00384FE6" w14:paraId="04B1CD9E" w14:textId="77777777" w:rsidTr="00F22E2E">
        <w:trPr>
          <w:jc w:val="center"/>
        </w:trPr>
        <w:tc>
          <w:tcPr>
            <w:tcW w:w="1526" w:type="dxa"/>
          </w:tcPr>
          <w:p w14:paraId="4C4D4BE8"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2021</w:t>
            </w:r>
          </w:p>
        </w:tc>
        <w:tc>
          <w:tcPr>
            <w:tcW w:w="2551" w:type="dxa"/>
            <w:shd w:val="clear" w:color="auto" w:fill="auto"/>
          </w:tcPr>
          <w:p w14:paraId="4C65EAC2"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6215</w:t>
            </w:r>
          </w:p>
        </w:tc>
        <w:tc>
          <w:tcPr>
            <w:tcW w:w="2410" w:type="dxa"/>
          </w:tcPr>
          <w:p w14:paraId="7CEBFF65"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1541</w:t>
            </w:r>
          </w:p>
        </w:tc>
      </w:tr>
      <w:tr w:rsidR="00B90599" w:rsidRPr="00384FE6" w14:paraId="54854911" w14:textId="77777777" w:rsidTr="00F22E2E">
        <w:trPr>
          <w:jc w:val="center"/>
        </w:trPr>
        <w:tc>
          <w:tcPr>
            <w:tcW w:w="1526" w:type="dxa"/>
          </w:tcPr>
          <w:p w14:paraId="3429C6B2"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2019</w:t>
            </w:r>
          </w:p>
        </w:tc>
        <w:tc>
          <w:tcPr>
            <w:tcW w:w="2551" w:type="dxa"/>
            <w:shd w:val="clear" w:color="auto" w:fill="auto"/>
          </w:tcPr>
          <w:p w14:paraId="41B85928"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6192</w:t>
            </w:r>
          </w:p>
        </w:tc>
        <w:tc>
          <w:tcPr>
            <w:tcW w:w="2410" w:type="dxa"/>
          </w:tcPr>
          <w:p w14:paraId="584119BD" w14:textId="77777777" w:rsidR="00B90599" w:rsidRPr="00384FE6" w:rsidRDefault="00B90599" w:rsidP="00384FE6">
            <w:pPr>
              <w:pStyle w:val="affd"/>
              <w:spacing w:before="0" w:beforeAutospacing="0" w:after="0" w:afterAutospacing="0"/>
              <w:jc w:val="both"/>
              <w:rPr>
                <w:sz w:val="20"/>
                <w:szCs w:val="20"/>
              </w:rPr>
            </w:pPr>
            <w:r w:rsidRPr="00384FE6">
              <w:rPr>
                <w:sz w:val="20"/>
                <w:szCs w:val="20"/>
              </w:rPr>
              <w:t>2548</w:t>
            </w:r>
          </w:p>
        </w:tc>
      </w:tr>
    </w:tbl>
    <w:p w14:paraId="1850F01D" w14:textId="77777777" w:rsidR="00B90599" w:rsidRPr="00384FE6" w:rsidRDefault="00B90599" w:rsidP="00384FE6">
      <w:pPr>
        <w:pStyle w:val="ConsPlusNormal"/>
        <w:ind w:firstLine="708"/>
        <w:jc w:val="both"/>
        <w:rPr>
          <w:rFonts w:ascii="Times New Roman" w:eastAsia="Calibri" w:hAnsi="Times New Roman" w:cs="Times New Roman"/>
        </w:rPr>
      </w:pPr>
    </w:p>
    <w:p w14:paraId="74184154" w14:textId="77777777" w:rsidR="00B90599" w:rsidRPr="00384FE6" w:rsidRDefault="00B90599" w:rsidP="00384FE6">
      <w:pPr>
        <w:autoSpaceDE w:val="0"/>
        <w:autoSpaceDN w:val="0"/>
        <w:adjustRightInd w:val="0"/>
        <w:ind w:firstLine="709"/>
        <w:jc w:val="both"/>
        <w:rPr>
          <w:rFonts w:eastAsia="Calibri"/>
          <w:sz w:val="20"/>
          <w:szCs w:val="20"/>
        </w:rPr>
      </w:pPr>
    </w:p>
    <w:p w14:paraId="618F2794" w14:textId="77777777" w:rsidR="00B90599" w:rsidRPr="00384FE6" w:rsidRDefault="00B90599" w:rsidP="00384FE6">
      <w:pPr>
        <w:pStyle w:val="ConsPlusTitle"/>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III. Цель, задачи, целевые индикаторы подпрограммы</w:t>
      </w:r>
    </w:p>
    <w:p w14:paraId="4BEE408A" w14:textId="77777777" w:rsidR="00B90599" w:rsidRPr="00384FE6" w:rsidRDefault="00B90599" w:rsidP="00384FE6">
      <w:pPr>
        <w:pStyle w:val="ConsPlusTitle"/>
        <w:jc w:val="center"/>
        <w:outlineLvl w:val="2"/>
        <w:rPr>
          <w:rFonts w:ascii="Times New Roman" w:hAnsi="Times New Roman" w:cs="Times New Roman"/>
          <w:b w:val="0"/>
          <w:sz w:val="20"/>
          <w:szCs w:val="20"/>
        </w:rPr>
      </w:pPr>
    </w:p>
    <w:p w14:paraId="0E2EDDEE" w14:textId="77777777" w:rsidR="00B90599" w:rsidRPr="00384FE6" w:rsidRDefault="00B90599" w:rsidP="00384FE6">
      <w:pPr>
        <w:pStyle w:val="ConsPlusNormal"/>
        <w:widowControl/>
        <w:ind w:left="34" w:right="34" w:firstLine="675"/>
        <w:jc w:val="both"/>
        <w:rPr>
          <w:rFonts w:ascii="Times New Roman" w:hAnsi="Times New Roman" w:cs="Times New Roman"/>
        </w:rPr>
      </w:pPr>
      <w:r w:rsidRPr="00384FE6">
        <w:rPr>
          <w:rFonts w:ascii="Times New Roman" w:hAnsi="Times New Roman" w:cs="Times New Roman"/>
        </w:rPr>
        <w:t>Цель подпрограммы – 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детей и их оздоровления, улучшения качества предоставляемых услуг.</w:t>
      </w:r>
    </w:p>
    <w:p w14:paraId="3704A73D" w14:textId="77777777" w:rsidR="00B90599" w:rsidRPr="00384FE6" w:rsidRDefault="00B90599" w:rsidP="00384FE6">
      <w:pPr>
        <w:pStyle w:val="ConsPlusNormal"/>
        <w:widowControl/>
        <w:ind w:left="34" w:right="34" w:firstLine="675"/>
        <w:jc w:val="both"/>
        <w:rPr>
          <w:rFonts w:ascii="Times New Roman" w:hAnsi="Times New Roman" w:cs="Times New Roman"/>
        </w:rPr>
      </w:pPr>
      <w:r w:rsidRPr="00384FE6">
        <w:rPr>
          <w:rFonts w:ascii="Times New Roman" w:hAnsi="Times New Roman" w:cs="Times New Roman"/>
        </w:rPr>
        <w:t>Задачи подпрограммы:</w:t>
      </w:r>
    </w:p>
    <w:p w14:paraId="48909658" w14:textId="77777777" w:rsidR="00B90599" w:rsidRPr="00384FE6" w:rsidRDefault="00B90599" w:rsidP="00384FE6">
      <w:pPr>
        <w:pStyle w:val="ConsPlusNormal"/>
        <w:widowControl/>
        <w:ind w:right="34" w:firstLine="709"/>
        <w:jc w:val="both"/>
        <w:rPr>
          <w:rFonts w:ascii="Times New Roman" w:hAnsi="Times New Roman" w:cs="Times New Roman"/>
        </w:rPr>
      </w:pPr>
      <w:r w:rsidRPr="00384FE6">
        <w:rPr>
          <w:rFonts w:ascii="Times New Roman" w:hAnsi="Times New Roman" w:cs="Times New Roman"/>
        </w:rPr>
        <w:t>1) приведение организаций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p w14:paraId="6DE476DF" w14:textId="77777777" w:rsidR="00B90599" w:rsidRPr="00384FE6" w:rsidRDefault="00B90599" w:rsidP="00384FE6">
      <w:pPr>
        <w:pStyle w:val="ConsPlusNormal"/>
        <w:tabs>
          <w:tab w:val="left" w:pos="557"/>
        </w:tabs>
        <w:ind w:right="34" w:firstLine="709"/>
        <w:jc w:val="both"/>
        <w:rPr>
          <w:rFonts w:ascii="Times New Roman" w:hAnsi="Times New Roman" w:cs="Times New Roman"/>
        </w:rPr>
      </w:pPr>
      <w:r w:rsidRPr="00384FE6">
        <w:rPr>
          <w:rFonts w:ascii="Times New Roman" w:hAnsi="Times New Roman" w:cs="Times New Roman"/>
        </w:rPr>
        <w:t>2) осуществление мероприятий по организации в каникулярное время оздоровления и отдыха детей, находящихся в трудной жизненной ситуации;</w:t>
      </w:r>
    </w:p>
    <w:p w14:paraId="70B13F19" w14:textId="77777777" w:rsidR="00B90599" w:rsidRPr="00384FE6" w:rsidRDefault="00B90599" w:rsidP="00384FE6">
      <w:pPr>
        <w:pStyle w:val="ConsPlusNormal"/>
        <w:tabs>
          <w:tab w:val="left" w:pos="557"/>
        </w:tabs>
        <w:ind w:right="34" w:firstLine="709"/>
        <w:jc w:val="both"/>
        <w:rPr>
          <w:rFonts w:ascii="Times New Roman" w:hAnsi="Times New Roman" w:cs="Times New Roman"/>
        </w:rPr>
      </w:pPr>
      <w:r w:rsidRPr="00384FE6">
        <w:rPr>
          <w:rFonts w:ascii="Times New Roman" w:hAnsi="Times New Roman" w:cs="Times New Roman"/>
        </w:rPr>
        <w:t>3) проведение профильных смен в каникулярное время;</w:t>
      </w:r>
    </w:p>
    <w:p w14:paraId="5ACE861C"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4) осуществление мероприятий по улучшению здоровья детей и подростков путем повышения доступности услуг отдыха и оздоровления.</w:t>
      </w:r>
    </w:p>
    <w:p w14:paraId="3FFBCCE5"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Оценка результативности реализации подпрограммы будет осуществляться на основе использования системы целевых индикаторов:</w:t>
      </w:r>
    </w:p>
    <w:p w14:paraId="39F0362C"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1. удельный вес числа организаций отдыха детей и их оздоровления, соответствующих требованиям санитарных правил, а также требованиям, предъявляемым надзорными органами;</w:t>
      </w:r>
    </w:p>
    <w:p w14:paraId="4F5B0CAD" w14:textId="77777777" w:rsidR="00B90599" w:rsidRPr="00384FE6" w:rsidRDefault="00B90599" w:rsidP="00384FE6">
      <w:pPr>
        <w:tabs>
          <w:tab w:val="num" w:pos="300"/>
          <w:tab w:val="num" w:pos="360"/>
        </w:tabs>
        <w:ind w:firstLine="709"/>
        <w:jc w:val="both"/>
        <w:rPr>
          <w:sz w:val="20"/>
          <w:szCs w:val="20"/>
        </w:rPr>
      </w:pPr>
      <w:r w:rsidRPr="00384FE6">
        <w:rPr>
          <w:sz w:val="20"/>
          <w:szCs w:val="20"/>
        </w:rPr>
        <w:t>2. доля оздоровленных детей, находящихся в трудной жизненной ситуации, от общей численности детей в возрасте 6,5-17 лет, находящихся в трудной жизненной ситуации.</w:t>
      </w:r>
    </w:p>
    <w:p w14:paraId="730228C1"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3. численность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w:t>
      </w:r>
    </w:p>
    <w:p w14:paraId="34E26123" w14:textId="77777777" w:rsidR="00B90599" w:rsidRPr="00384FE6" w:rsidRDefault="00B90599" w:rsidP="00384FE6">
      <w:pPr>
        <w:autoSpaceDE w:val="0"/>
        <w:autoSpaceDN w:val="0"/>
        <w:adjustRightInd w:val="0"/>
        <w:ind w:firstLine="709"/>
        <w:jc w:val="both"/>
        <w:rPr>
          <w:rFonts w:eastAsia="DejaVu Sans"/>
          <w:kern w:val="1"/>
          <w:sz w:val="20"/>
          <w:szCs w:val="20"/>
          <w:lang w:eastAsia="ar-SA"/>
        </w:rPr>
      </w:pPr>
    </w:p>
    <w:p w14:paraId="6BB53A47" w14:textId="77777777" w:rsidR="00B90599" w:rsidRPr="00384FE6" w:rsidRDefault="00B90599" w:rsidP="00C7422D">
      <w:pPr>
        <w:pStyle w:val="ConsPlusTitle"/>
        <w:numPr>
          <w:ilvl w:val="0"/>
          <w:numId w:val="33"/>
        </w:numPr>
        <w:adjustRightInd/>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Мероприятия подпрограммы</w:t>
      </w:r>
    </w:p>
    <w:p w14:paraId="2289A956" w14:textId="77777777" w:rsidR="00B90599" w:rsidRPr="00384FE6" w:rsidRDefault="00B90599" w:rsidP="00384FE6">
      <w:pPr>
        <w:pStyle w:val="ConsPlusTitle"/>
        <w:ind w:left="2269"/>
        <w:outlineLvl w:val="2"/>
        <w:rPr>
          <w:rFonts w:ascii="Times New Roman" w:hAnsi="Times New Roman" w:cs="Times New Roman"/>
          <w:b w:val="0"/>
          <w:sz w:val="20"/>
          <w:szCs w:val="20"/>
        </w:rPr>
      </w:pPr>
    </w:p>
    <w:p w14:paraId="1631FF51"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1. Организационное и информационно-методическое обеспечение отдыха и оздоровления детей и подростков.</w:t>
      </w:r>
    </w:p>
    <w:p w14:paraId="171C8D50"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Мероприятие направлено на нормативно-правовое обеспечение системы отдыха и оздоровления детей; </w:t>
      </w:r>
      <w:r w:rsidRPr="00384FE6">
        <w:rPr>
          <w:color w:val="000000"/>
          <w:sz w:val="20"/>
          <w:szCs w:val="20"/>
        </w:rPr>
        <w:t>организацию совещаний, семинаров для начальников школьных лагерей, работников пищеблоков; п</w:t>
      </w:r>
      <w:r w:rsidRPr="00384FE6">
        <w:rPr>
          <w:sz w:val="20"/>
          <w:szCs w:val="20"/>
        </w:rPr>
        <w:t>овышение уровня компетентности специалистов, занятых в сфере оздоровления.</w:t>
      </w:r>
    </w:p>
    <w:p w14:paraId="3D65E318"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2. Подготовка организаций отдыха детей и их оздоровления всех типов в соответствии с требованиями надзорных органов.</w:t>
      </w:r>
    </w:p>
    <w:p w14:paraId="08C5EFEE"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Данное мероприятие направлено на снижение количества замечаний надзорных органов в отношении организаций отдыха детей и их оздоровления всех типов (с дневным пребыванием, ДООЛ «Незабудка»).</w:t>
      </w:r>
    </w:p>
    <w:p w14:paraId="2C9239A1"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 xml:space="preserve">3. Обеспечение доступности организованного отдыха и оздоровления детей. </w:t>
      </w:r>
    </w:p>
    <w:p w14:paraId="00B9A9DD" w14:textId="77777777" w:rsidR="00B90599" w:rsidRPr="00384FE6" w:rsidRDefault="00B90599" w:rsidP="00384FE6">
      <w:pPr>
        <w:tabs>
          <w:tab w:val="left" w:pos="993"/>
        </w:tabs>
        <w:autoSpaceDE w:val="0"/>
        <w:autoSpaceDN w:val="0"/>
        <w:adjustRightInd w:val="0"/>
        <w:ind w:firstLine="709"/>
        <w:jc w:val="both"/>
        <w:rPr>
          <w:rFonts w:eastAsia="Calibri"/>
          <w:sz w:val="20"/>
          <w:szCs w:val="20"/>
        </w:rPr>
      </w:pPr>
      <w:r w:rsidRPr="00384FE6">
        <w:rPr>
          <w:sz w:val="20"/>
          <w:szCs w:val="20"/>
        </w:rPr>
        <w:t>Мероприятие направлено на организацию отдыха и</w:t>
      </w:r>
      <w:r w:rsidRPr="00384FE6">
        <w:rPr>
          <w:color w:val="000000"/>
          <w:sz w:val="20"/>
          <w:szCs w:val="20"/>
        </w:rPr>
        <w:t xml:space="preserve"> оздоровления несовершеннолетних, находящихся в трудной жизненной ситуации; на оказание поддержки семьям, имеющим детей, </w:t>
      </w:r>
      <w:r w:rsidRPr="00384FE6">
        <w:rPr>
          <w:rFonts w:eastAsia="Calibri"/>
          <w:sz w:val="20"/>
          <w:szCs w:val="20"/>
        </w:rPr>
        <w:t>работников бюджетных организаций, являющихся получателями бюджетных средств Куйбышевского муниципального района Новосибирской области, предприятий и организаций, расположенных на территории района.</w:t>
      </w:r>
    </w:p>
    <w:p w14:paraId="6DB624A0"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color w:val="000000"/>
          <w:sz w:val="20"/>
          <w:szCs w:val="20"/>
        </w:rPr>
        <w:t>4.</w:t>
      </w:r>
      <w:r w:rsidRPr="00384FE6">
        <w:rPr>
          <w:color w:val="000000"/>
          <w:sz w:val="20"/>
          <w:szCs w:val="20"/>
          <w:lang w:val="en-US"/>
        </w:rPr>
        <w:t> </w:t>
      </w:r>
      <w:r w:rsidRPr="00384FE6">
        <w:rPr>
          <w:color w:val="000000"/>
          <w:sz w:val="20"/>
          <w:szCs w:val="20"/>
        </w:rPr>
        <w:t xml:space="preserve">Организация профильных смен в ДООЛ «Незабудка», </w:t>
      </w:r>
      <w:r w:rsidRPr="00384FE6">
        <w:rPr>
          <w:sz w:val="20"/>
          <w:szCs w:val="20"/>
        </w:rPr>
        <w:t>организациях отдыха детей и их оздоровления с дневным пребыванием детей, расположенных на базе образовательных организаций Куйбышевского муниципального района Новосибирской области.</w:t>
      </w:r>
    </w:p>
    <w:p w14:paraId="7FA807CE" w14:textId="77777777" w:rsidR="00B90599" w:rsidRPr="00384FE6" w:rsidRDefault="00B90599" w:rsidP="00384FE6">
      <w:pPr>
        <w:tabs>
          <w:tab w:val="left" w:pos="993"/>
        </w:tabs>
        <w:autoSpaceDE w:val="0"/>
        <w:autoSpaceDN w:val="0"/>
        <w:adjustRightInd w:val="0"/>
        <w:ind w:firstLine="709"/>
        <w:jc w:val="both"/>
        <w:rPr>
          <w:color w:val="000000"/>
          <w:sz w:val="20"/>
          <w:szCs w:val="20"/>
        </w:rPr>
      </w:pPr>
      <w:r w:rsidRPr="00384FE6">
        <w:rPr>
          <w:color w:val="000000"/>
          <w:sz w:val="20"/>
          <w:szCs w:val="20"/>
        </w:rPr>
        <w:t>Мероприятие направлено на поддержку талантливых и одаренных детей, создание условий для самореализации обучающихся в области спорта, культуры, искусства.</w:t>
      </w:r>
    </w:p>
    <w:p w14:paraId="6C4074FA" w14:textId="77777777" w:rsidR="00B90599" w:rsidRPr="00384FE6" w:rsidRDefault="00B90599" w:rsidP="00384FE6">
      <w:pPr>
        <w:tabs>
          <w:tab w:val="left" w:pos="993"/>
        </w:tabs>
        <w:autoSpaceDE w:val="0"/>
        <w:autoSpaceDN w:val="0"/>
        <w:adjustRightInd w:val="0"/>
        <w:ind w:firstLine="709"/>
        <w:jc w:val="both"/>
        <w:rPr>
          <w:sz w:val="20"/>
          <w:szCs w:val="20"/>
        </w:rPr>
      </w:pPr>
      <w:r w:rsidRPr="00384FE6">
        <w:rPr>
          <w:sz w:val="20"/>
          <w:szCs w:val="20"/>
        </w:rPr>
        <w:t>5. Осуществление мероприятий по улучшению здоровья детей и подростков путем повышения доступности услуг оздоровления.</w:t>
      </w:r>
    </w:p>
    <w:p w14:paraId="7FD4807F"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Мероприятие направлено на организацию купания детей в бассейне МБУС «Спортивно-оздоровительный центр города Куйбышева», катание на коньках в МБУС «Ледовая арена «Факел».</w:t>
      </w:r>
    </w:p>
    <w:p w14:paraId="165274B6" w14:textId="77777777" w:rsidR="00B90599" w:rsidRPr="00384FE6" w:rsidRDefault="00B90599" w:rsidP="00384FE6">
      <w:pPr>
        <w:autoSpaceDE w:val="0"/>
        <w:autoSpaceDN w:val="0"/>
        <w:adjustRightInd w:val="0"/>
        <w:ind w:firstLine="709"/>
        <w:jc w:val="both"/>
        <w:rPr>
          <w:sz w:val="20"/>
          <w:szCs w:val="20"/>
        </w:rPr>
      </w:pPr>
    </w:p>
    <w:p w14:paraId="7454253C" w14:textId="77777777" w:rsidR="00B90599" w:rsidRPr="00384FE6" w:rsidRDefault="00B90599" w:rsidP="00C7422D">
      <w:pPr>
        <w:pStyle w:val="ConsPlusTitle"/>
        <w:numPr>
          <w:ilvl w:val="0"/>
          <w:numId w:val="33"/>
        </w:numPr>
        <w:adjustRightInd/>
        <w:jc w:val="center"/>
        <w:outlineLvl w:val="2"/>
        <w:rPr>
          <w:rFonts w:ascii="Times New Roman" w:hAnsi="Times New Roman" w:cs="Times New Roman"/>
          <w:b w:val="0"/>
          <w:sz w:val="20"/>
          <w:szCs w:val="20"/>
        </w:rPr>
      </w:pPr>
      <w:r w:rsidRPr="00384FE6">
        <w:rPr>
          <w:rFonts w:ascii="Times New Roman" w:hAnsi="Times New Roman" w:cs="Times New Roman"/>
          <w:b w:val="0"/>
          <w:sz w:val="20"/>
          <w:szCs w:val="20"/>
        </w:rPr>
        <w:t>Ожидаемые и конечные результаты</w:t>
      </w:r>
    </w:p>
    <w:p w14:paraId="5B2554B3" w14:textId="77777777" w:rsidR="00B90599" w:rsidRPr="00384FE6" w:rsidRDefault="00B90599" w:rsidP="00384FE6">
      <w:pPr>
        <w:pStyle w:val="ConsPlusTitle"/>
        <w:ind w:left="2269"/>
        <w:outlineLvl w:val="2"/>
        <w:rPr>
          <w:rFonts w:ascii="Times New Roman" w:hAnsi="Times New Roman" w:cs="Times New Roman"/>
          <w:b w:val="0"/>
          <w:sz w:val="20"/>
          <w:szCs w:val="20"/>
        </w:rPr>
      </w:pPr>
    </w:p>
    <w:p w14:paraId="422F3211"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Подпрограмма направлена на решение проблем, возникающих в социальной сфере, и носит социальный характер. В связи с чем, получение социального эффекта от реализации подпрограммы имеет первоочередное значение.</w:t>
      </w:r>
    </w:p>
    <w:p w14:paraId="27A08441"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В результате реализации подпрограммы будут получены результаты, характеризующиеся следующими значениями целевых индикаторов:</w:t>
      </w:r>
    </w:p>
    <w:p w14:paraId="53FE6F6E" w14:textId="77777777" w:rsidR="00B90599" w:rsidRPr="00384FE6" w:rsidRDefault="00B90599" w:rsidP="00384FE6">
      <w:pPr>
        <w:autoSpaceDE w:val="0"/>
        <w:autoSpaceDN w:val="0"/>
        <w:adjustRightInd w:val="0"/>
        <w:ind w:firstLine="709"/>
        <w:jc w:val="both"/>
        <w:rPr>
          <w:rFonts w:eastAsia="DejaVu Sans"/>
          <w:kern w:val="1"/>
          <w:sz w:val="20"/>
          <w:szCs w:val="20"/>
          <w:lang w:eastAsia="ar-SA"/>
        </w:rPr>
      </w:pPr>
      <w:r w:rsidRPr="00384FE6">
        <w:rPr>
          <w:rFonts w:eastAsia="DejaVu Sans"/>
          <w:kern w:val="1"/>
          <w:sz w:val="20"/>
          <w:szCs w:val="20"/>
          <w:lang w:eastAsia="ar-SA"/>
        </w:rPr>
        <w:t>1. удельный вес числа организаций отдыха детей и их оздоровления, всех типов, соответствующих требованиям санитарных норм и правил, а также требования, предъявляемым надзорными органами в общем числе организаций, составит 100%;</w:t>
      </w:r>
    </w:p>
    <w:p w14:paraId="6305A32E" w14:textId="77777777" w:rsidR="00B90599" w:rsidRPr="00384FE6" w:rsidRDefault="00B90599" w:rsidP="00384FE6">
      <w:pPr>
        <w:pStyle w:val="2f2"/>
        <w:spacing w:line="240" w:lineRule="auto"/>
        <w:ind w:left="0" w:firstLine="709"/>
        <w:jc w:val="both"/>
        <w:rPr>
          <w:rFonts w:eastAsia="DejaVu Sans"/>
          <w:kern w:val="1"/>
          <w:sz w:val="20"/>
          <w:szCs w:val="20"/>
          <w:lang w:eastAsia="ar-SA"/>
        </w:rPr>
      </w:pPr>
      <w:r w:rsidRPr="00384FE6">
        <w:rPr>
          <w:rFonts w:eastAsia="DejaVu Sans"/>
          <w:kern w:val="1"/>
          <w:sz w:val="20"/>
          <w:szCs w:val="20"/>
          <w:lang w:eastAsia="ar-SA"/>
        </w:rPr>
        <w:t>2. доля оздоровленных детей, находящихся в трудной жизненной ситуации, от общей численности детей, находящихся в трудной жизненной ситуации, в возрасте от 6,5 до 17 лет (включительно) – не менее 50%.</w:t>
      </w:r>
    </w:p>
    <w:p w14:paraId="6A51FBD7" w14:textId="77777777" w:rsidR="00B90599" w:rsidRPr="00384FE6"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3. увеличение численности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 к 2025 году – до 55% от общего количества обучающихся.</w:t>
      </w:r>
    </w:p>
    <w:p w14:paraId="66376907" w14:textId="13215709" w:rsidR="00B90599" w:rsidRDefault="00B90599" w:rsidP="00384FE6">
      <w:pPr>
        <w:pStyle w:val="ConsPlusNormal"/>
        <w:ind w:firstLine="709"/>
        <w:jc w:val="both"/>
        <w:rPr>
          <w:rFonts w:ascii="Times New Roman" w:hAnsi="Times New Roman" w:cs="Times New Roman"/>
        </w:rPr>
      </w:pPr>
      <w:r w:rsidRPr="00384FE6">
        <w:rPr>
          <w:rFonts w:ascii="Times New Roman" w:hAnsi="Times New Roman" w:cs="Times New Roman"/>
        </w:rPr>
        <w:t xml:space="preserve">В случае существенных различий (как положительных, так и отрицательных) между плановыми и фактическими значениями показателей проводится анализ факторов, повлиявших на данное расхождение. По результатам анализа обосновывается изменение тактических задач, состава и количественных </w:t>
      </w:r>
      <w:r w:rsidR="004366EC">
        <w:rPr>
          <w:rFonts w:ascii="Times New Roman" w:hAnsi="Times New Roman" w:cs="Times New Roman"/>
        </w:rPr>
        <w:t>значений пока</w:t>
      </w:r>
      <w:r w:rsidRPr="00384FE6">
        <w:rPr>
          <w:rFonts w:ascii="Times New Roman" w:hAnsi="Times New Roman" w:cs="Times New Roman"/>
        </w:rPr>
        <w:t>зателей, а также объемов финансирования подпрограммы на очередной финансовый год.</w:t>
      </w:r>
    </w:p>
    <w:p w14:paraId="671BE7F8" w14:textId="77777777" w:rsidR="004366EC" w:rsidRDefault="004366EC" w:rsidP="004366EC">
      <w:pPr>
        <w:pStyle w:val="ConsPlusNormal"/>
        <w:jc w:val="center"/>
        <w:rPr>
          <w:rFonts w:ascii="Times New Roman" w:hAnsi="Times New Roman" w:cs="Times New Roman"/>
        </w:rPr>
      </w:pPr>
    </w:p>
    <w:p w14:paraId="5143CCDB" w14:textId="77777777" w:rsidR="004366EC" w:rsidRDefault="004366EC" w:rsidP="004366EC">
      <w:pPr>
        <w:pStyle w:val="ConsPlusNormal"/>
        <w:jc w:val="center"/>
        <w:rPr>
          <w:rFonts w:ascii="Times New Roman" w:hAnsi="Times New Roman" w:cs="Times New Roman"/>
        </w:rPr>
        <w:sectPr w:rsidR="004366EC" w:rsidSect="004366EC">
          <w:footerReference w:type="default" r:id="rId20"/>
          <w:pgSz w:w="11906" w:h="16838" w:code="9"/>
          <w:pgMar w:top="567" w:right="851" w:bottom="539" w:left="851" w:header="709" w:footer="709" w:gutter="0"/>
          <w:pgNumType w:start="3"/>
          <w:cols w:space="708"/>
          <w:docGrid w:linePitch="360"/>
        </w:sectPr>
      </w:pPr>
    </w:p>
    <w:p w14:paraId="702D6D1A" w14:textId="349EF5AD" w:rsidR="004366EC" w:rsidRPr="004366EC" w:rsidRDefault="004366EC" w:rsidP="004366EC">
      <w:pPr>
        <w:pStyle w:val="ConsPlusNormal"/>
        <w:jc w:val="right"/>
        <w:rPr>
          <w:rFonts w:ascii="Times New Roman" w:hAnsi="Times New Roman" w:cs="Times New Roman"/>
        </w:rPr>
      </w:pPr>
      <w:r w:rsidRPr="004366EC">
        <w:rPr>
          <w:rFonts w:ascii="Times New Roman" w:hAnsi="Times New Roman" w:cs="Times New Roman"/>
        </w:rPr>
        <w:lastRenderedPageBreak/>
        <w:t>Приложение № 5</w:t>
      </w:r>
    </w:p>
    <w:p w14:paraId="19BF84F2" w14:textId="77777777" w:rsidR="004366EC" w:rsidRPr="004366EC" w:rsidRDefault="004366EC" w:rsidP="004366EC">
      <w:pPr>
        <w:pStyle w:val="ConsPlusNormal"/>
        <w:jc w:val="right"/>
        <w:rPr>
          <w:rFonts w:ascii="Times New Roman" w:hAnsi="Times New Roman" w:cs="Times New Roman"/>
        </w:rPr>
      </w:pPr>
      <w:r w:rsidRPr="004366EC">
        <w:rPr>
          <w:rFonts w:ascii="Times New Roman" w:hAnsi="Times New Roman" w:cs="Times New Roman"/>
        </w:rPr>
        <w:t xml:space="preserve">к </w:t>
      </w:r>
      <w:proofErr w:type="gramStart"/>
      <w:r w:rsidRPr="004366EC">
        <w:rPr>
          <w:rFonts w:ascii="Times New Roman" w:hAnsi="Times New Roman" w:cs="Times New Roman"/>
        </w:rPr>
        <w:t>муниципальной  программе</w:t>
      </w:r>
      <w:proofErr w:type="gramEnd"/>
    </w:p>
    <w:p w14:paraId="635BED30" w14:textId="77777777" w:rsidR="004366EC" w:rsidRPr="004366EC" w:rsidRDefault="004366EC" w:rsidP="004366EC">
      <w:pPr>
        <w:pStyle w:val="ConsPlusNormal"/>
        <w:jc w:val="right"/>
        <w:rPr>
          <w:rFonts w:ascii="Times New Roman" w:hAnsi="Times New Roman" w:cs="Times New Roman"/>
        </w:rPr>
      </w:pPr>
      <w:r w:rsidRPr="004366EC">
        <w:rPr>
          <w:rFonts w:ascii="Times New Roman" w:hAnsi="Times New Roman" w:cs="Times New Roman"/>
        </w:rPr>
        <w:t xml:space="preserve"> «Развитие системы образования</w:t>
      </w:r>
    </w:p>
    <w:p w14:paraId="58A729E5" w14:textId="77777777" w:rsidR="004366EC" w:rsidRPr="004366EC" w:rsidRDefault="004366EC" w:rsidP="004366EC">
      <w:pPr>
        <w:pStyle w:val="ConsPlusNormal"/>
        <w:jc w:val="right"/>
        <w:rPr>
          <w:rFonts w:ascii="Times New Roman" w:hAnsi="Times New Roman" w:cs="Times New Roman"/>
        </w:rPr>
      </w:pPr>
      <w:r w:rsidRPr="004366EC">
        <w:rPr>
          <w:rFonts w:ascii="Times New Roman" w:hAnsi="Times New Roman" w:cs="Times New Roman"/>
        </w:rPr>
        <w:t xml:space="preserve"> Куйбышевского муниципального </w:t>
      </w:r>
    </w:p>
    <w:p w14:paraId="1FFF1FC5" w14:textId="77777777" w:rsidR="004366EC" w:rsidRPr="004366EC" w:rsidRDefault="004366EC" w:rsidP="004366EC">
      <w:pPr>
        <w:pStyle w:val="ConsPlusNormal"/>
        <w:jc w:val="right"/>
        <w:rPr>
          <w:rFonts w:ascii="Times New Roman" w:hAnsi="Times New Roman" w:cs="Times New Roman"/>
        </w:rPr>
      </w:pPr>
      <w:r w:rsidRPr="004366EC">
        <w:rPr>
          <w:rFonts w:ascii="Times New Roman" w:hAnsi="Times New Roman" w:cs="Times New Roman"/>
        </w:rPr>
        <w:t>Района Новосибирской области</w:t>
      </w:r>
    </w:p>
    <w:p w14:paraId="337BC056" w14:textId="1972796C" w:rsidR="004366EC" w:rsidRDefault="004366EC" w:rsidP="004366EC">
      <w:pPr>
        <w:pStyle w:val="ConsPlusNormal"/>
        <w:jc w:val="right"/>
        <w:rPr>
          <w:rFonts w:ascii="Times New Roman" w:hAnsi="Times New Roman" w:cs="Times New Roman"/>
        </w:rPr>
      </w:pPr>
      <w:r w:rsidRPr="004366EC">
        <w:rPr>
          <w:rFonts w:ascii="Times New Roman" w:hAnsi="Times New Roman" w:cs="Times New Roman"/>
        </w:rPr>
        <w:t>на 2023-2025 годы»</w:t>
      </w:r>
    </w:p>
    <w:p w14:paraId="2D8E78D0" w14:textId="77777777" w:rsidR="004366EC" w:rsidRDefault="004366EC" w:rsidP="004366EC">
      <w:pPr>
        <w:pStyle w:val="ConsPlusNormal"/>
        <w:jc w:val="right"/>
        <w:rPr>
          <w:rFonts w:ascii="Times New Roman" w:hAnsi="Times New Roman" w:cs="Times New Roman"/>
        </w:rPr>
      </w:pPr>
    </w:p>
    <w:p w14:paraId="618FD757" w14:textId="77777777" w:rsidR="00B90599" w:rsidRPr="00384FE6" w:rsidRDefault="00B90599" w:rsidP="00384FE6">
      <w:pPr>
        <w:pStyle w:val="ConsPlusNormal"/>
        <w:jc w:val="center"/>
        <w:rPr>
          <w:rFonts w:ascii="Times New Roman" w:hAnsi="Times New Roman" w:cs="Times New Roman"/>
        </w:rPr>
      </w:pPr>
      <w:r w:rsidRPr="00384FE6">
        <w:rPr>
          <w:rFonts w:ascii="Times New Roman" w:hAnsi="Times New Roman" w:cs="Times New Roman"/>
        </w:rPr>
        <w:t>ЦЕЛИ, ЗАДАЧИ И ЦЕЛЕВЫЕ ИНДИКАТОРЫ</w:t>
      </w:r>
    </w:p>
    <w:p w14:paraId="66450C4E" w14:textId="77777777" w:rsidR="00B90599" w:rsidRPr="00384FE6" w:rsidRDefault="00B90599" w:rsidP="00384FE6">
      <w:pPr>
        <w:jc w:val="center"/>
        <w:rPr>
          <w:sz w:val="20"/>
          <w:szCs w:val="20"/>
        </w:rPr>
      </w:pPr>
      <w:r w:rsidRPr="00384FE6">
        <w:rPr>
          <w:sz w:val="20"/>
          <w:szCs w:val="20"/>
        </w:rPr>
        <w:t xml:space="preserve">муниципальной программы «Развитие системы </w:t>
      </w:r>
      <w:proofErr w:type="gramStart"/>
      <w:r w:rsidRPr="00384FE6">
        <w:rPr>
          <w:sz w:val="20"/>
          <w:szCs w:val="20"/>
        </w:rPr>
        <w:t>образования  Куйбышевского</w:t>
      </w:r>
      <w:proofErr w:type="gramEnd"/>
      <w:r w:rsidRPr="00384FE6">
        <w:rPr>
          <w:sz w:val="20"/>
          <w:szCs w:val="20"/>
        </w:rPr>
        <w:t xml:space="preserve"> муниципального района</w:t>
      </w:r>
    </w:p>
    <w:p w14:paraId="01F5F52A" w14:textId="77777777" w:rsidR="00B90599" w:rsidRPr="00384FE6" w:rsidRDefault="00B90599" w:rsidP="00384FE6">
      <w:pPr>
        <w:jc w:val="center"/>
        <w:rPr>
          <w:sz w:val="20"/>
          <w:szCs w:val="20"/>
        </w:rPr>
      </w:pPr>
      <w:r w:rsidRPr="00384FE6">
        <w:rPr>
          <w:sz w:val="20"/>
          <w:szCs w:val="20"/>
        </w:rPr>
        <w:t>Новосибирской области на 2023-2025 годы»</w:t>
      </w:r>
    </w:p>
    <w:p w14:paraId="53CB0427" w14:textId="77777777" w:rsidR="00B90599" w:rsidRPr="00384FE6" w:rsidRDefault="00B90599" w:rsidP="00384FE6">
      <w:pPr>
        <w:jc w:val="right"/>
        <w:rPr>
          <w:i/>
          <w:sz w:val="20"/>
          <w:szCs w:val="20"/>
        </w:rPr>
      </w:pPr>
      <w:r w:rsidRPr="00384FE6">
        <w:rPr>
          <w:i/>
          <w:sz w:val="20"/>
          <w:szCs w:val="20"/>
        </w:rPr>
        <w:t>Таблица № 1</w:t>
      </w:r>
    </w:p>
    <w:tbl>
      <w:tblPr>
        <w:tblW w:w="14750" w:type="dxa"/>
        <w:tblCellSpacing w:w="5" w:type="nil"/>
        <w:tblInd w:w="75" w:type="dxa"/>
        <w:tblLayout w:type="fixed"/>
        <w:tblCellMar>
          <w:left w:w="75" w:type="dxa"/>
          <w:right w:w="75" w:type="dxa"/>
        </w:tblCellMar>
        <w:tblLook w:val="0000" w:firstRow="0" w:lastRow="0" w:firstColumn="0" w:lastColumn="0" w:noHBand="0" w:noVBand="0"/>
      </w:tblPr>
      <w:tblGrid>
        <w:gridCol w:w="5449"/>
        <w:gridCol w:w="2976"/>
        <w:gridCol w:w="1098"/>
        <w:gridCol w:w="1029"/>
        <w:gridCol w:w="992"/>
        <w:gridCol w:w="992"/>
        <w:gridCol w:w="955"/>
        <w:gridCol w:w="1259"/>
      </w:tblGrid>
      <w:tr w:rsidR="00B90599" w:rsidRPr="00384FE6" w14:paraId="47C830F2" w14:textId="77777777" w:rsidTr="00F22E2E">
        <w:trPr>
          <w:tblCellSpacing w:w="5" w:type="nil"/>
        </w:trPr>
        <w:tc>
          <w:tcPr>
            <w:tcW w:w="5449" w:type="dxa"/>
            <w:vMerge w:val="restart"/>
            <w:tcBorders>
              <w:top w:val="single" w:sz="4" w:space="0" w:color="auto"/>
              <w:left w:val="single" w:sz="4" w:space="0" w:color="auto"/>
              <w:bottom w:val="single" w:sz="4" w:space="0" w:color="auto"/>
              <w:right w:val="single" w:sz="4" w:space="0" w:color="auto"/>
            </w:tcBorders>
          </w:tcPr>
          <w:p w14:paraId="2E6B395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Цель/задачи, требующие решения для достижения цели</w:t>
            </w:r>
          </w:p>
        </w:tc>
        <w:tc>
          <w:tcPr>
            <w:tcW w:w="2976" w:type="dxa"/>
            <w:vMerge w:val="restart"/>
            <w:tcBorders>
              <w:top w:val="single" w:sz="4" w:space="0" w:color="auto"/>
              <w:left w:val="single" w:sz="4" w:space="0" w:color="auto"/>
              <w:bottom w:val="single" w:sz="4" w:space="0" w:color="auto"/>
              <w:right w:val="single" w:sz="4" w:space="0" w:color="auto"/>
            </w:tcBorders>
          </w:tcPr>
          <w:p w14:paraId="6283A20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Наименование целевого индикатора</w:t>
            </w:r>
          </w:p>
        </w:tc>
        <w:tc>
          <w:tcPr>
            <w:tcW w:w="1098" w:type="dxa"/>
            <w:vMerge w:val="restart"/>
            <w:tcBorders>
              <w:top w:val="single" w:sz="4" w:space="0" w:color="auto"/>
              <w:left w:val="single" w:sz="4" w:space="0" w:color="auto"/>
              <w:bottom w:val="single" w:sz="4" w:space="0" w:color="auto"/>
              <w:right w:val="single" w:sz="4" w:space="0" w:color="auto"/>
            </w:tcBorders>
          </w:tcPr>
          <w:p w14:paraId="6EEC0E8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Ед. измерения</w:t>
            </w:r>
          </w:p>
        </w:tc>
        <w:tc>
          <w:tcPr>
            <w:tcW w:w="3968" w:type="dxa"/>
            <w:gridSpan w:val="4"/>
            <w:tcBorders>
              <w:top w:val="single" w:sz="4" w:space="0" w:color="auto"/>
              <w:left w:val="single" w:sz="4" w:space="0" w:color="auto"/>
              <w:bottom w:val="single" w:sz="4" w:space="0" w:color="auto"/>
              <w:right w:val="single" w:sz="4" w:space="0" w:color="auto"/>
            </w:tcBorders>
          </w:tcPr>
          <w:p w14:paraId="70F65A6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Значение целевого индикатора</w:t>
            </w:r>
          </w:p>
        </w:tc>
        <w:tc>
          <w:tcPr>
            <w:tcW w:w="1259" w:type="dxa"/>
            <w:vMerge w:val="restart"/>
            <w:tcBorders>
              <w:top w:val="single" w:sz="4" w:space="0" w:color="auto"/>
              <w:left w:val="single" w:sz="4" w:space="0" w:color="auto"/>
              <w:bottom w:val="single" w:sz="4" w:space="0" w:color="auto"/>
              <w:right w:val="single" w:sz="4" w:space="0" w:color="auto"/>
            </w:tcBorders>
          </w:tcPr>
          <w:p w14:paraId="35F65FD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Примечание</w:t>
            </w:r>
          </w:p>
        </w:tc>
      </w:tr>
      <w:tr w:rsidR="00B90599" w:rsidRPr="00384FE6" w14:paraId="0FD1F576" w14:textId="77777777" w:rsidTr="00F22E2E">
        <w:trPr>
          <w:tblCellSpacing w:w="5" w:type="nil"/>
        </w:trPr>
        <w:tc>
          <w:tcPr>
            <w:tcW w:w="5449" w:type="dxa"/>
            <w:vMerge/>
            <w:tcBorders>
              <w:left w:val="single" w:sz="4" w:space="0" w:color="auto"/>
              <w:bottom w:val="single" w:sz="4" w:space="0" w:color="auto"/>
              <w:right w:val="single" w:sz="4" w:space="0" w:color="auto"/>
            </w:tcBorders>
          </w:tcPr>
          <w:p w14:paraId="660A8C54" w14:textId="77777777" w:rsidR="00B90599" w:rsidRPr="00384FE6" w:rsidRDefault="00B90599" w:rsidP="00384FE6">
            <w:pPr>
              <w:pStyle w:val="ConsPlusCell"/>
              <w:rPr>
                <w:rFonts w:ascii="Times New Roman" w:hAnsi="Times New Roman" w:cs="Times New Roman"/>
              </w:rPr>
            </w:pPr>
          </w:p>
        </w:tc>
        <w:tc>
          <w:tcPr>
            <w:tcW w:w="2976" w:type="dxa"/>
            <w:vMerge/>
            <w:tcBorders>
              <w:left w:val="single" w:sz="4" w:space="0" w:color="auto"/>
              <w:bottom w:val="single" w:sz="4" w:space="0" w:color="auto"/>
              <w:right w:val="single" w:sz="4" w:space="0" w:color="auto"/>
            </w:tcBorders>
          </w:tcPr>
          <w:p w14:paraId="3DB6593E" w14:textId="77777777" w:rsidR="00B90599" w:rsidRPr="00384FE6" w:rsidRDefault="00B90599" w:rsidP="00384FE6">
            <w:pPr>
              <w:pStyle w:val="ConsPlusCell"/>
              <w:rPr>
                <w:rFonts w:ascii="Times New Roman" w:hAnsi="Times New Roman" w:cs="Times New Roman"/>
              </w:rPr>
            </w:pPr>
          </w:p>
        </w:tc>
        <w:tc>
          <w:tcPr>
            <w:tcW w:w="1098" w:type="dxa"/>
            <w:vMerge/>
            <w:tcBorders>
              <w:left w:val="single" w:sz="4" w:space="0" w:color="auto"/>
              <w:bottom w:val="single" w:sz="4" w:space="0" w:color="auto"/>
              <w:right w:val="single" w:sz="4" w:space="0" w:color="auto"/>
            </w:tcBorders>
          </w:tcPr>
          <w:p w14:paraId="178A7A7D" w14:textId="77777777" w:rsidR="00B90599" w:rsidRPr="00384FE6" w:rsidRDefault="00B90599" w:rsidP="00384FE6">
            <w:pPr>
              <w:pStyle w:val="ConsPlusCell"/>
              <w:rPr>
                <w:rFonts w:ascii="Times New Roman" w:hAnsi="Times New Roman" w:cs="Times New Roman"/>
              </w:rPr>
            </w:pPr>
          </w:p>
        </w:tc>
        <w:tc>
          <w:tcPr>
            <w:tcW w:w="3968" w:type="dxa"/>
            <w:gridSpan w:val="4"/>
            <w:tcBorders>
              <w:left w:val="single" w:sz="4" w:space="0" w:color="auto"/>
              <w:bottom w:val="single" w:sz="4" w:space="0" w:color="auto"/>
              <w:right w:val="single" w:sz="4" w:space="0" w:color="auto"/>
            </w:tcBorders>
          </w:tcPr>
          <w:p w14:paraId="3689D48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 том числе по годам</w:t>
            </w:r>
          </w:p>
        </w:tc>
        <w:tc>
          <w:tcPr>
            <w:tcW w:w="1259" w:type="dxa"/>
            <w:vMerge/>
            <w:tcBorders>
              <w:left w:val="single" w:sz="4" w:space="0" w:color="auto"/>
              <w:bottom w:val="single" w:sz="4" w:space="0" w:color="auto"/>
              <w:right w:val="single" w:sz="4" w:space="0" w:color="auto"/>
            </w:tcBorders>
          </w:tcPr>
          <w:p w14:paraId="60AAB440" w14:textId="77777777" w:rsidR="00B90599" w:rsidRPr="00384FE6" w:rsidRDefault="00B90599" w:rsidP="00384FE6">
            <w:pPr>
              <w:pStyle w:val="ConsPlusCell"/>
              <w:rPr>
                <w:rFonts w:ascii="Times New Roman" w:hAnsi="Times New Roman" w:cs="Times New Roman"/>
              </w:rPr>
            </w:pPr>
          </w:p>
        </w:tc>
      </w:tr>
      <w:tr w:rsidR="00B90599" w:rsidRPr="00384FE6" w14:paraId="0E210074" w14:textId="77777777" w:rsidTr="00F22E2E">
        <w:trPr>
          <w:tblCellSpacing w:w="5" w:type="nil"/>
        </w:trPr>
        <w:tc>
          <w:tcPr>
            <w:tcW w:w="5449" w:type="dxa"/>
            <w:vMerge/>
            <w:tcBorders>
              <w:left w:val="single" w:sz="4" w:space="0" w:color="auto"/>
              <w:bottom w:val="single" w:sz="4" w:space="0" w:color="auto"/>
              <w:right w:val="single" w:sz="4" w:space="0" w:color="auto"/>
            </w:tcBorders>
          </w:tcPr>
          <w:p w14:paraId="04C26D2A" w14:textId="77777777" w:rsidR="00B90599" w:rsidRPr="00384FE6" w:rsidRDefault="00B90599" w:rsidP="00384FE6">
            <w:pPr>
              <w:pStyle w:val="ConsPlusCell"/>
              <w:rPr>
                <w:rFonts w:ascii="Times New Roman" w:hAnsi="Times New Roman" w:cs="Times New Roman"/>
              </w:rPr>
            </w:pPr>
          </w:p>
        </w:tc>
        <w:tc>
          <w:tcPr>
            <w:tcW w:w="2976" w:type="dxa"/>
            <w:vMerge/>
            <w:tcBorders>
              <w:left w:val="single" w:sz="4" w:space="0" w:color="auto"/>
              <w:bottom w:val="single" w:sz="4" w:space="0" w:color="auto"/>
              <w:right w:val="single" w:sz="4" w:space="0" w:color="auto"/>
            </w:tcBorders>
          </w:tcPr>
          <w:p w14:paraId="31E287B3" w14:textId="77777777" w:rsidR="00B90599" w:rsidRPr="00384FE6" w:rsidRDefault="00B90599" w:rsidP="00384FE6">
            <w:pPr>
              <w:pStyle w:val="ConsPlusCell"/>
              <w:rPr>
                <w:rFonts w:ascii="Times New Roman" w:hAnsi="Times New Roman" w:cs="Times New Roman"/>
              </w:rPr>
            </w:pPr>
          </w:p>
        </w:tc>
        <w:tc>
          <w:tcPr>
            <w:tcW w:w="1098" w:type="dxa"/>
            <w:vMerge/>
            <w:tcBorders>
              <w:left w:val="single" w:sz="4" w:space="0" w:color="auto"/>
              <w:bottom w:val="single" w:sz="4" w:space="0" w:color="auto"/>
              <w:right w:val="single" w:sz="4" w:space="0" w:color="auto"/>
            </w:tcBorders>
          </w:tcPr>
          <w:p w14:paraId="5A7CB4A5" w14:textId="77777777" w:rsidR="00B90599" w:rsidRPr="00384FE6" w:rsidRDefault="00B90599" w:rsidP="00384FE6">
            <w:pPr>
              <w:pStyle w:val="ConsPlusCell"/>
              <w:rPr>
                <w:rFonts w:ascii="Times New Roman" w:hAnsi="Times New Roman" w:cs="Times New Roman"/>
              </w:rPr>
            </w:pPr>
          </w:p>
        </w:tc>
        <w:tc>
          <w:tcPr>
            <w:tcW w:w="1029" w:type="dxa"/>
            <w:tcBorders>
              <w:left w:val="single" w:sz="4" w:space="0" w:color="auto"/>
              <w:bottom w:val="single" w:sz="4" w:space="0" w:color="auto"/>
              <w:right w:val="single" w:sz="4" w:space="0" w:color="auto"/>
            </w:tcBorders>
          </w:tcPr>
          <w:p w14:paraId="7D2AF6E1"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Базовое значение</w:t>
            </w:r>
          </w:p>
        </w:tc>
        <w:tc>
          <w:tcPr>
            <w:tcW w:w="992" w:type="dxa"/>
            <w:tcBorders>
              <w:left w:val="single" w:sz="4" w:space="0" w:color="auto"/>
              <w:bottom w:val="single" w:sz="4" w:space="0" w:color="auto"/>
              <w:right w:val="single" w:sz="4" w:space="0" w:color="auto"/>
            </w:tcBorders>
          </w:tcPr>
          <w:p w14:paraId="744E06E1"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2023 год</w:t>
            </w:r>
          </w:p>
        </w:tc>
        <w:tc>
          <w:tcPr>
            <w:tcW w:w="992" w:type="dxa"/>
            <w:tcBorders>
              <w:left w:val="single" w:sz="4" w:space="0" w:color="auto"/>
              <w:bottom w:val="single" w:sz="4" w:space="0" w:color="auto"/>
              <w:right w:val="single" w:sz="4" w:space="0" w:color="auto"/>
            </w:tcBorders>
          </w:tcPr>
          <w:p w14:paraId="706ACA5D"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2024 год</w:t>
            </w:r>
          </w:p>
        </w:tc>
        <w:tc>
          <w:tcPr>
            <w:tcW w:w="955" w:type="dxa"/>
            <w:tcBorders>
              <w:left w:val="single" w:sz="4" w:space="0" w:color="auto"/>
              <w:bottom w:val="single" w:sz="4" w:space="0" w:color="auto"/>
              <w:right w:val="single" w:sz="4" w:space="0" w:color="auto"/>
            </w:tcBorders>
          </w:tcPr>
          <w:p w14:paraId="4BE24FE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2025 год</w:t>
            </w:r>
          </w:p>
        </w:tc>
        <w:tc>
          <w:tcPr>
            <w:tcW w:w="1259" w:type="dxa"/>
            <w:vMerge/>
            <w:tcBorders>
              <w:left w:val="single" w:sz="4" w:space="0" w:color="auto"/>
              <w:bottom w:val="single" w:sz="4" w:space="0" w:color="auto"/>
              <w:right w:val="single" w:sz="4" w:space="0" w:color="auto"/>
            </w:tcBorders>
          </w:tcPr>
          <w:p w14:paraId="441FAC47" w14:textId="77777777" w:rsidR="00B90599" w:rsidRPr="00384FE6" w:rsidRDefault="00B90599" w:rsidP="00384FE6">
            <w:pPr>
              <w:pStyle w:val="ConsPlusCell"/>
              <w:rPr>
                <w:rFonts w:ascii="Times New Roman" w:hAnsi="Times New Roman" w:cs="Times New Roman"/>
              </w:rPr>
            </w:pPr>
          </w:p>
        </w:tc>
      </w:tr>
      <w:tr w:rsidR="00B90599" w:rsidRPr="00384FE6" w14:paraId="7054683D" w14:textId="77777777" w:rsidTr="00F22E2E">
        <w:trPr>
          <w:tblCellSpacing w:w="5" w:type="nil"/>
        </w:trPr>
        <w:tc>
          <w:tcPr>
            <w:tcW w:w="5449" w:type="dxa"/>
            <w:tcBorders>
              <w:left w:val="single" w:sz="4" w:space="0" w:color="auto"/>
              <w:bottom w:val="single" w:sz="4" w:space="0" w:color="auto"/>
              <w:right w:val="single" w:sz="4" w:space="0" w:color="auto"/>
            </w:tcBorders>
          </w:tcPr>
          <w:p w14:paraId="231B21C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w:t>
            </w:r>
          </w:p>
        </w:tc>
        <w:tc>
          <w:tcPr>
            <w:tcW w:w="2976" w:type="dxa"/>
            <w:tcBorders>
              <w:left w:val="single" w:sz="4" w:space="0" w:color="auto"/>
              <w:bottom w:val="single" w:sz="4" w:space="0" w:color="auto"/>
              <w:right w:val="single" w:sz="4" w:space="0" w:color="auto"/>
            </w:tcBorders>
          </w:tcPr>
          <w:p w14:paraId="62EACB1E"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w:t>
            </w:r>
          </w:p>
        </w:tc>
        <w:tc>
          <w:tcPr>
            <w:tcW w:w="1098" w:type="dxa"/>
            <w:tcBorders>
              <w:left w:val="single" w:sz="4" w:space="0" w:color="auto"/>
              <w:bottom w:val="single" w:sz="4" w:space="0" w:color="auto"/>
              <w:right w:val="single" w:sz="4" w:space="0" w:color="auto"/>
            </w:tcBorders>
          </w:tcPr>
          <w:p w14:paraId="647F2E37"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w:t>
            </w:r>
          </w:p>
        </w:tc>
        <w:tc>
          <w:tcPr>
            <w:tcW w:w="1029" w:type="dxa"/>
            <w:tcBorders>
              <w:left w:val="single" w:sz="4" w:space="0" w:color="auto"/>
              <w:bottom w:val="single" w:sz="4" w:space="0" w:color="auto"/>
              <w:right w:val="single" w:sz="4" w:space="0" w:color="auto"/>
            </w:tcBorders>
          </w:tcPr>
          <w:p w14:paraId="7E1CD88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4</w:t>
            </w:r>
          </w:p>
        </w:tc>
        <w:tc>
          <w:tcPr>
            <w:tcW w:w="992" w:type="dxa"/>
            <w:tcBorders>
              <w:left w:val="single" w:sz="4" w:space="0" w:color="auto"/>
              <w:bottom w:val="single" w:sz="4" w:space="0" w:color="auto"/>
              <w:right w:val="single" w:sz="4" w:space="0" w:color="auto"/>
            </w:tcBorders>
          </w:tcPr>
          <w:p w14:paraId="33ABD07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5</w:t>
            </w:r>
          </w:p>
        </w:tc>
        <w:tc>
          <w:tcPr>
            <w:tcW w:w="992" w:type="dxa"/>
            <w:tcBorders>
              <w:left w:val="single" w:sz="4" w:space="0" w:color="auto"/>
              <w:bottom w:val="single" w:sz="4" w:space="0" w:color="auto"/>
              <w:right w:val="single" w:sz="4" w:space="0" w:color="auto"/>
            </w:tcBorders>
          </w:tcPr>
          <w:p w14:paraId="6169573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6</w:t>
            </w:r>
          </w:p>
        </w:tc>
        <w:tc>
          <w:tcPr>
            <w:tcW w:w="955" w:type="dxa"/>
            <w:tcBorders>
              <w:left w:val="single" w:sz="4" w:space="0" w:color="auto"/>
              <w:bottom w:val="single" w:sz="4" w:space="0" w:color="auto"/>
              <w:right w:val="single" w:sz="4" w:space="0" w:color="auto"/>
            </w:tcBorders>
          </w:tcPr>
          <w:p w14:paraId="2142FD9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7</w:t>
            </w:r>
          </w:p>
        </w:tc>
        <w:tc>
          <w:tcPr>
            <w:tcW w:w="1259" w:type="dxa"/>
            <w:tcBorders>
              <w:left w:val="single" w:sz="4" w:space="0" w:color="auto"/>
              <w:bottom w:val="single" w:sz="4" w:space="0" w:color="auto"/>
              <w:right w:val="single" w:sz="4" w:space="0" w:color="auto"/>
            </w:tcBorders>
          </w:tcPr>
          <w:p w14:paraId="22068CCD"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8</w:t>
            </w:r>
          </w:p>
        </w:tc>
      </w:tr>
      <w:tr w:rsidR="00B90599" w:rsidRPr="00384FE6" w14:paraId="56F8B89E" w14:textId="77777777" w:rsidTr="00F22E2E">
        <w:trPr>
          <w:tblCellSpacing w:w="5" w:type="nil"/>
        </w:trPr>
        <w:tc>
          <w:tcPr>
            <w:tcW w:w="14750" w:type="dxa"/>
            <w:gridSpan w:val="8"/>
            <w:tcBorders>
              <w:left w:val="single" w:sz="4" w:space="0" w:color="auto"/>
              <w:bottom w:val="single" w:sz="4" w:space="0" w:color="auto"/>
              <w:right w:val="single" w:sz="4" w:space="0" w:color="auto"/>
            </w:tcBorders>
          </w:tcPr>
          <w:p w14:paraId="712FEF3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Муниципальная программа «Развитие системы образования Куйбышевского муниципального района Новосибирской области на 2023-2025 годы»</w:t>
            </w:r>
          </w:p>
        </w:tc>
      </w:tr>
      <w:tr w:rsidR="00B90599" w:rsidRPr="00384FE6" w14:paraId="1509B2E3" w14:textId="77777777" w:rsidTr="00F22E2E">
        <w:trPr>
          <w:tblCellSpacing w:w="5" w:type="nil"/>
        </w:trPr>
        <w:tc>
          <w:tcPr>
            <w:tcW w:w="14750" w:type="dxa"/>
            <w:gridSpan w:val="8"/>
            <w:tcBorders>
              <w:left w:val="single" w:sz="4" w:space="0" w:color="auto"/>
              <w:bottom w:val="single" w:sz="4" w:space="0" w:color="auto"/>
              <w:right w:val="single" w:sz="4" w:space="0" w:color="auto"/>
            </w:tcBorders>
          </w:tcPr>
          <w:p w14:paraId="1ECF62B0" w14:textId="77777777" w:rsidR="00B90599" w:rsidRPr="00384FE6" w:rsidRDefault="00B90599" w:rsidP="00384FE6">
            <w:pPr>
              <w:autoSpaceDE w:val="0"/>
              <w:autoSpaceDN w:val="0"/>
              <w:adjustRightInd w:val="0"/>
              <w:jc w:val="both"/>
              <w:rPr>
                <w:sz w:val="20"/>
                <w:szCs w:val="20"/>
              </w:rPr>
            </w:pPr>
            <w:r w:rsidRPr="00384FE6">
              <w:rPr>
                <w:sz w:val="20"/>
                <w:szCs w:val="20"/>
              </w:rPr>
              <w:t xml:space="preserve">Цель программы: </w:t>
            </w:r>
            <w:r w:rsidRPr="00384FE6">
              <w:rPr>
                <w:sz w:val="20"/>
                <w:szCs w:val="20"/>
              </w:rPr>
              <w:tab/>
            </w:r>
            <w:r w:rsidRPr="00384FE6">
              <w:rPr>
                <w:color w:val="111111"/>
                <w:sz w:val="20"/>
                <w:szCs w:val="20"/>
                <w:shd w:val="clear" w:color="auto" w:fill="FFFFFF"/>
              </w:rPr>
              <w:t xml:space="preserve">повышение доступности качественного образования, обеспечивающего </w:t>
            </w:r>
            <w:r w:rsidRPr="00384FE6">
              <w:rPr>
                <w:sz w:val="20"/>
                <w:szCs w:val="20"/>
              </w:rPr>
              <w:t xml:space="preserve">наиболее эффективные достижения целей и решение задач социально-экономического развития Куйбышевского района, отвечающим   </w:t>
            </w:r>
            <w:r w:rsidRPr="00384FE6">
              <w:rPr>
                <w:color w:val="111111"/>
                <w:sz w:val="20"/>
                <w:szCs w:val="20"/>
                <w:shd w:val="clear" w:color="auto" w:fill="FFFFFF"/>
              </w:rPr>
              <w:t>современным потребностям населения в рамках реализации федеральных проектов национального проекта «Образование».</w:t>
            </w:r>
          </w:p>
        </w:tc>
      </w:tr>
      <w:tr w:rsidR="00B90599" w:rsidRPr="00384FE6" w14:paraId="659F291E" w14:textId="77777777" w:rsidTr="00F22E2E">
        <w:trPr>
          <w:tblCellSpacing w:w="5" w:type="nil"/>
        </w:trPr>
        <w:tc>
          <w:tcPr>
            <w:tcW w:w="14750" w:type="dxa"/>
            <w:gridSpan w:val="8"/>
            <w:tcBorders>
              <w:left w:val="single" w:sz="4" w:space="0" w:color="auto"/>
              <w:bottom w:val="single" w:sz="4" w:space="0" w:color="auto"/>
              <w:right w:val="single" w:sz="4" w:space="0" w:color="auto"/>
            </w:tcBorders>
          </w:tcPr>
          <w:p w14:paraId="302063BD" w14:textId="77777777" w:rsidR="00B90599" w:rsidRPr="00384FE6" w:rsidRDefault="00B90599" w:rsidP="00384FE6">
            <w:pPr>
              <w:autoSpaceDE w:val="0"/>
              <w:autoSpaceDN w:val="0"/>
              <w:adjustRightInd w:val="0"/>
              <w:jc w:val="center"/>
              <w:rPr>
                <w:sz w:val="20"/>
                <w:szCs w:val="20"/>
              </w:rPr>
            </w:pPr>
            <w:r w:rsidRPr="00384FE6">
              <w:rPr>
                <w:sz w:val="20"/>
                <w:szCs w:val="20"/>
              </w:rPr>
              <w:t>Подпрограмма 1 «</w:t>
            </w:r>
            <w:r w:rsidRPr="00384FE6">
              <w:rPr>
                <w:color w:val="000000"/>
                <w:sz w:val="20"/>
                <w:szCs w:val="20"/>
              </w:rPr>
              <w:t>Ра</w:t>
            </w:r>
            <w:r w:rsidRPr="00384FE6">
              <w:rPr>
                <w:sz w:val="20"/>
                <w:szCs w:val="20"/>
              </w:rPr>
              <w:t>звитие дошкольного, общего и дополнительного образования детей</w:t>
            </w:r>
            <w:r w:rsidRPr="00384FE6">
              <w:rPr>
                <w:color w:val="000000"/>
                <w:sz w:val="20"/>
                <w:szCs w:val="20"/>
              </w:rPr>
              <w:t>»</w:t>
            </w:r>
          </w:p>
        </w:tc>
      </w:tr>
      <w:tr w:rsidR="00B90599" w:rsidRPr="00384FE6" w14:paraId="681DF22C" w14:textId="77777777" w:rsidTr="00F22E2E">
        <w:trPr>
          <w:tblCellSpacing w:w="5" w:type="nil"/>
        </w:trPr>
        <w:tc>
          <w:tcPr>
            <w:tcW w:w="14750" w:type="dxa"/>
            <w:gridSpan w:val="8"/>
            <w:tcBorders>
              <w:left w:val="single" w:sz="4" w:space="0" w:color="auto"/>
              <w:bottom w:val="single" w:sz="4" w:space="0" w:color="auto"/>
              <w:right w:val="single" w:sz="4" w:space="0" w:color="auto"/>
            </w:tcBorders>
          </w:tcPr>
          <w:p w14:paraId="25F94D79" w14:textId="77777777" w:rsidR="00B90599" w:rsidRPr="00384FE6" w:rsidRDefault="00B90599" w:rsidP="00384FE6">
            <w:pPr>
              <w:tabs>
                <w:tab w:val="left" w:pos="415"/>
              </w:tabs>
              <w:autoSpaceDE w:val="0"/>
              <w:autoSpaceDN w:val="0"/>
              <w:adjustRightInd w:val="0"/>
              <w:rPr>
                <w:sz w:val="20"/>
                <w:szCs w:val="20"/>
              </w:rPr>
            </w:pPr>
            <w:r w:rsidRPr="00384FE6">
              <w:rPr>
                <w:sz w:val="20"/>
                <w:szCs w:val="20"/>
              </w:rPr>
              <w:tab/>
              <w:t>Цель подпрограммы 1 муниципальной программы:</w:t>
            </w:r>
            <w:r w:rsidRPr="00384FE6">
              <w:rPr>
                <w:rFonts w:eastAsia="Arial"/>
                <w:sz w:val="20"/>
                <w:szCs w:val="20"/>
              </w:rPr>
              <w:t xml:space="preserve"> 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tc>
      </w:tr>
      <w:tr w:rsidR="00B90599" w:rsidRPr="00384FE6" w14:paraId="19CA0702" w14:textId="77777777" w:rsidTr="00F22E2E">
        <w:trPr>
          <w:tblCellSpacing w:w="5" w:type="nil"/>
        </w:trPr>
        <w:tc>
          <w:tcPr>
            <w:tcW w:w="5449" w:type="dxa"/>
            <w:vMerge w:val="restart"/>
            <w:tcBorders>
              <w:left w:val="single" w:sz="4" w:space="0" w:color="auto"/>
              <w:right w:val="single" w:sz="4" w:space="0" w:color="auto"/>
            </w:tcBorders>
          </w:tcPr>
          <w:p w14:paraId="5FE06C4E"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eastAsia="Arial" w:hAnsi="Times New Roman" w:cs="Times New Roman"/>
              </w:rPr>
              <w:t>Задача 1 подпрограммы 1 муниципальной программы:</w:t>
            </w:r>
            <w:r w:rsidRPr="00384FE6">
              <w:rPr>
                <w:rFonts w:ascii="Times New Roman" w:hAnsi="Times New Roman" w:cs="Times New Roman"/>
              </w:rPr>
              <w:t xml:space="preserve"> приведение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ремонта, материального и технического оснащения действующих муниципальных объектов образования;</w:t>
            </w:r>
          </w:p>
        </w:tc>
        <w:tc>
          <w:tcPr>
            <w:tcW w:w="2976" w:type="dxa"/>
            <w:tcBorders>
              <w:left w:val="single" w:sz="4" w:space="0" w:color="auto"/>
              <w:bottom w:val="single" w:sz="4" w:space="0" w:color="auto"/>
              <w:right w:val="single" w:sz="4" w:space="0" w:color="auto"/>
            </w:tcBorders>
          </w:tcPr>
          <w:p w14:paraId="3FA7E2D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1.Целевой индикатор:</w:t>
            </w:r>
          </w:p>
          <w:p w14:paraId="26B76C7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доля </w:t>
            </w:r>
            <w:proofErr w:type="gramStart"/>
            <w:r w:rsidRPr="00384FE6">
              <w:rPr>
                <w:rFonts w:ascii="Times New Roman" w:hAnsi="Times New Roman" w:cs="Times New Roman"/>
              </w:rPr>
              <w:t>муниципальных образовательных организаций</w:t>
            </w:r>
            <w:proofErr w:type="gramEnd"/>
            <w:r w:rsidRPr="00384FE6">
              <w:rPr>
                <w:rFonts w:ascii="Times New Roman" w:hAnsi="Times New Roman" w:cs="Times New Roman"/>
              </w:rPr>
              <w:t xml:space="preserve"> соответствующих требованиям антитеррористической защищенности от общего количества муниципальных образовательных организаций;</w:t>
            </w:r>
          </w:p>
        </w:tc>
        <w:tc>
          <w:tcPr>
            <w:tcW w:w="1098" w:type="dxa"/>
            <w:tcBorders>
              <w:left w:val="single" w:sz="4" w:space="0" w:color="auto"/>
              <w:bottom w:val="single" w:sz="4" w:space="0" w:color="auto"/>
              <w:right w:val="single" w:sz="4" w:space="0" w:color="auto"/>
            </w:tcBorders>
          </w:tcPr>
          <w:p w14:paraId="65C9CB5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098A402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41,3</w:t>
            </w:r>
          </w:p>
          <w:p w14:paraId="17CB6AC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(19 ОО)</w:t>
            </w:r>
          </w:p>
        </w:tc>
        <w:tc>
          <w:tcPr>
            <w:tcW w:w="992" w:type="dxa"/>
            <w:tcBorders>
              <w:left w:val="single" w:sz="4" w:space="0" w:color="auto"/>
              <w:bottom w:val="single" w:sz="4" w:space="0" w:color="auto"/>
              <w:right w:val="single" w:sz="4" w:space="0" w:color="auto"/>
            </w:tcBorders>
          </w:tcPr>
          <w:p w14:paraId="71CB91D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63</w:t>
            </w:r>
          </w:p>
          <w:p w14:paraId="29A66DC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(29 ОО)</w:t>
            </w:r>
          </w:p>
        </w:tc>
        <w:tc>
          <w:tcPr>
            <w:tcW w:w="992" w:type="dxa"/>
            <w:tcBorders>
              <w:left w:val="single" w:sz="4" w:space="0" w:color="auto"/>
              <w:bottom w:val="single" w:sz="4" w:space="0" w:color="auto"/>
              <w:right w:val="single" w:sz="4" w:space="0" w:color="auto"/>
            </w:tcBorders>
          </w:tcPr>
          <w:p w14:paraId="70CF07A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76</w:t>
            </w:r>
          </w:p>
          <w:p w14:paraId="51652B4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(35 ОО)</w:t>
            </w:r>
          </w:p>
        </w:tc>
        <w:tc>
          <w:tcPr>
            <w:tcW w:w="955" w:type="dxa"/>
            <w:tcBorders>
              <w:left w:val="single" w:sz="4" w:space="0" w:color="auto"/>
              <w:bottom w:val="single" w:sz="4" w:space="0" w:color="auto"/>
              <w:right w:val="single" w:sz="4" w:space="0" w:color="auto"/>
            </w:tcBorders>
          </w:tcPr>
          <w:p w14:paraId="313ABAE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85</w:t>
            </w:r>
          </w:p>
          <w:p w14:paraId="3520336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(39 ОО)</w:t>
            </w:r>
          </w:p>
        </w:tc>
        <w:tc>
          <w:tcPr>
            <w:tcW w:w="1259" w:type="dxa"/>
            <w:tcBorders>
              <w:left w:val="single" w:sz="4" w:space="0" w:color="auto"/>
              <w:bottom w:val="single" w:sz="4" w:space="0" w:color="auto"/>
              <w:right w:val="single" w:sz="4" w:space="0" w:color="auto"/>
            </w:tcBorders>
          </w:tcPr>
          <w:p w14:paraId="2F603B27" w14:textId="77777777" w:rsidR="00B90599" w:rsidRPr="00384FE6" w:rsidRDefault="00B90599" w:rsidP="00384FE6">
            <w:pPr>
              <w:pStyle w:val="ConsPlusCell"/>
              <w:rPr>
                <w:rFonts w:ascii="Times New Roman" w:hAnsi="Times New Roman" w:cs="Times New Roman"/>
              </w:rPr>
            </w:pPr>
          </w:p>
        </w:tc>
      </w:tr>
      <w:tr w:rsidR="00B90599" w:rsidRPr="00384FE6" w14:paraId="107BBD53" w14:textId="77777777" w:rsidTr="00F22E2E">
        <w:trPr>
          <w:tblCellSpacing w:w="5" w:type="nil"/>
        </w:trPr>
        <w:tc>
          <w:tcPr>
            <w:tcW w:w="5449" w:type="dxa"/>
            <w:vMerge/>
            <w:tcBorders>
              <w:left w:val="single" w:sz="4" w:space="0" w:color="auto"/>
              <w:bottom w:val="single" w:sz="4" w:space="0" w:color="auto"/>
              <w:right w:val="single" w:sz="4" w:space="0" w:color="auto"/>
            </w:tcBorders>
          </w:tcPr>
          <w:p w14:paraId="767BA845" w14:textId="77777777" w:rsidR="00B90599" w:rsidRPr="00384FE6" w:rsidRDefault="00B90599" w:rsidP="00384FE6">
            <w:pPr>
              <w:pStyle w:val="ConsPlusCell"/>
              <w:rPr>
                <w:rFonts w:ascii="Times New Roman" w:hAnsi="Times New Roman" w:cs="Times New Roman"/>
              </w:rPr>
            </w:pPr>
          </w:p>
        </w:tc>
        <w:tc>
          <w:tcPr>
            <w:tcW w:w="2976" w:type="dxa"/>
            <w:tcBorders>
              <w:left w:val="single" w:sz="4" w:space="0" w:color="auto"/>
              <w:bottom w:val="single" w:sz="4" w:space="0" w:color="auto"/>
              <w:right w:val="single" w:sz="4" w:space="0" w:color="auto"/>
            </w:tcBorders>
          </w:tcPr>
          <w:p w14:paraId="00F3696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 Целевой индикатор:   </w:t>
            </w:r>
          </w:p>
          <w:p w14:paraId="151EBA6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доля муниципальных образовательных организаций, имеющих предписания надзорных органов (</w:t>
            </w:r>
            <w:proofErr w:type="spellStart"/>
            <w:r w:rsidRPr="00384FE6">
              <w:rPr>
                <w:rFonts w:ascii="Times New Roman" w:hAnsi="Times New Roman" w:cs="Times New Roman"/>
              </w:rPr>
              <w:t>Роспотребнадзор</w:t>
            </w:r>
            <w:proofErr w:type="spellEnd"/>
            <w:r w:rsidRPr="00384FE6">
              <w:rPr>
                <w:rFonts w:ascii="Times New Roman" w:hAnsi="Times New Roman" w:cs="Times New Roman"/>
              </w:rPr>
              <w:t xml:space="preserve">, </w:t>
            </w:r>
            <w:proofErr w:type="spellStart"/>
            <w:r w:rsidRPr="00384FE6">
              <w:rPr>
                <w:rFonts w:ascii="Times New Roman" w:hAnsi="Times New Roman" w:cs="Times New Roman"/>
              </w:rPr>
              <w:t>Пожнадзор</w:t>
            </w:r>
            <w:proofErr w:type="spellEnd"/>
            <w:r w:rsidRPr="00384FE6">
              <w:rPr>
                <w:rFonts w:ascii="Times New Roman" w:hAnsi="Times New Roman" w:cs="Times New Roman"/>
              </w:rPr>
              <w:t>);</w:t>
            </w:r>
          </w:p>
        </w:tc>
        <w:tc>
          <w:tcPr>
            <w:tcW w:w="1098" w:type="dxa"/>
            <w:tcBorders>
              <w:left w:val="single" w:sz="4" w:space="0" w:color="auto"/>
              <w:bottom w:val="single" w:sz="4" w:space="0" w:color="auto"/>
              <w:right w:val="single" w:sz="4" w:space="0" w:color="auto"/>
            </w:tcBorders>
          </w:tcPr>
          <w:p w14:paraId="56E2E20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59062A9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63</w:t>
            </w:r>
          </w:p>
          <w:p w14:paraId="5C9D486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(29 ОО)</w:t>
            </w:r>
          </w:p>
        </w:tc>
        <w:tc>
          <w:tcPr>
            <w:tcW w:w="992" w:type="dxa"/>
            <w:tcBorders>
              <w:left w:val="single" w:sz="4" w:space="0" w:color="auto"/>
              <w:bottom w:val="single" w:sz="4" w:space="0" w:color="auto"/>
              <w:right w:val="single" w:sz="4" w:space="0" w:color="auto"/>
            </w:tcBorders>
          </w:tcPr>
          <w:p w14:paraId="18F0B92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50</w:t>
            </w:r>
          </w:p>
          <w:p w14:paraId="65FB8CB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 (23 ОО)</w:t>
            </w:r>
          </w:p>
        </w:tc>
        <w:tc>
          <w:tcPr>
            <w:tcW w:w="992" w:type="dxa"/>
            <w:tcBorders>
              <w:left w:val="single" w:sz="4" w:space="0" w:color="auto"/>
              <w:bottom w:val="single" w:sz="4" w:space="0" w:color="auto"/>
              <w:right w:val="single" w:sz="4" w:space="0" w:color="auto"/>
            </w:tcBorders>
          </w:tcPr>
          <w:p w14:paraId="7E52453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39,1</w:t>
            </w:r>
          </w:p>
          <w:p w14:paraId="3536F93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(18 ОО)</w:t>
            </w:r>
          </w:p>
        </w:tc>
        <w:tc>
          <w:tcPr>
            <w:tcW w:w="955" w:type="dxa"/>
            <w:tcBorders>
              <w:left w:val="single" w:sz="4" w:space="0" w:color="auto"/>
              <w:bottom w:val="single" w:sz="4" w:space="0" w:color="auto"/>
              <w:right w:val="single" w:sz="4" w:space="0" w:color="auto"/>
            </w:tcBorders>
          </w:tcPr>
          <w:p w14:paraId="1902CA4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28,2</w:t>
            </w:r>
          </w:p>
          <w:p w14:paraId="1B17F5B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(13 ОО)</w:t>
            </w:r>
          </w:p>
        </w:tc>
        <w:tc>
          <w:tcPr>
            <w:tcW w:w="1259" w:type="dxa"/>
            <w:tcBorders>
              <w:left w:val="single" w:sz="4" w:space="0" w:color="auto"/>
              <w:bottom w:val="single" w:sz="4" w:space="0" w:color="auto"/>
              <w:right w:val="single" w:sz="4" w:space="0" w:color="auto"/>
            </w:tcBorders>
          </w:tcPr>
          <w:p w14:paraId="01395B99" w14:textId="77777777" w:rsidR="00B90599" w:rsidRPr="00384FE6" w:rsidRDefault="00B90599" w:rsidP="00384FE6">
            <w:pPr>
              <w:pStyle w:val="ConsPlusCell"/>
              <w:rPr>
                <w:rFonts w:ascii="Times New Roman" w:hAnsi="Times New Roman" w:cs="Times New Roman"/>
              </w:rPr>
            </w:pPr>
          </w:p>
        </w:tc>
      </w:tr>
      <w:tr w:rsidR="00B90599" w:rsidRPr="00384FE6" w14:paraId="0FB2459A" w14:textId="77777777" w:rsidTr="00F22E2E">
        <w:trPr>
          <w:tblCellSpacing w:w="5" w:type="nil"/>
        </w:trPr>
        <w:tc>
          <w:tcPr>
            <w:tcW w:w="5449" w:type="dxa"/>
            <w:tcBorders>
              <w:left w:val="single" w:sz="4" w:space="0" w:color="auto"/>
              <w:bottom w:val="single" w:sz="4" w:space="0" w:color="auto"/>
              <w:right w:val="single" w:sz="4" w:space="0" w:color="auto"/>
            </w:tcBorders>
          </w:tcPr>
          <w:p w14:paraId="761ACA3B" w14:textId="77777777" w:rsidR="00B90599" w:rsidRPr="00384FE6" w:rsidRDefault="00B90599" w:rsidP="00384FE6">
            <w:pPr>
              <w:pStyle w:val="ConsPlusCell"/>
              <w:rPr>
                <w:rFonts w:ascii="Times New Roman" w:hAnsi="Times New Roman" w:cs="Times New Roman"/>
              </w:rPr>
            </w:pPr>
          </w:p>
        </w:tc>
        <w:tc>
          <w:tcPr>
            <w:tcW w:w="2976" w:type="dxa"/>
            <w:tcBorders>
              <w:left w:val="single" w:sz="4" w:space="0" w:color="auto"/>
              <w:bottom w:val="single" w:sz="4" w:space="0" w:color="auto"/>
              <w:right w:val="single" w:sz="4" w:space="0" w:color="auto"/>
            </w:tcBorders>
          </w:tcPr>
          <w:p w14:paraId="7CCD1DCC"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3. Целевой индикатор:</w:t>
            </w:r>
          </w:p>
          <w:p w14:paraId="63FD13F8"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 xml:space="preserve">удельный вес числа муниципальных образовательных организаций, обеспечивающих доступность </w:t>
            </w:r>
            <w:r w:rsidRPr="00384FE6">
              <w:rPr>
                <w:rFonts w:ascii="Times New Roman" w:hAnsi="Times New Roman" w:cs="Times New Roman"/>
              </w:rPr>
              <w:lastRenderedPageBreak/>
              <w:t>для инвалидов в общем числе муниципальных образовательных организаций;</w:t>
            </w:r>
          </w:p>
        </w:tc>
        <w:tc>
          <w:tcPr>
            <w:tcW w:w="1098" w:type="dxa"/>
            <w:tcBorders>
              <w:left w:val="single" w:sz="4" w:space="0" w:color="auto"/>
              <w:bottom w:val="single" w:sz="4" w:space="0" w:color="auto"/>
              <w:right w:val="single" w:sz="4" w:space="0" w:color="auto"/>
            </w:tcBorders>
          </w:tcPr>
          <w:p w14:paraId="7EF3EA7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lastRenderedPageBreak/>
              <w:t>%</w:t>
            </w:r>
          </w:p>
        </w:tc>
        <w:tc>
          <w:tcPr>
            <w:tcW w:w="1029" w:type="dxa"/>
            <w:tcBorders>
              <w:left w:val="single" w:sz="4" w:space="0" w:color="auto"/>
              <w:bottom w:val="single" w:sz="4" w:space="0" w:color="auto"/>
              <w:right w:val="single" w:sz="4" w:space="0" w:color="auto"/>
            </w:tcBorders>
          </w:tcPr>
          <w:p w14:paraId="6E77654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30,4</w:t>
            </w:r>
          </w:p>
          <w:p w14:paraId="7574FA2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 (14 ОО)</w:t>
            </w:r>
          </w:p>
        </w:tc>
        <w:tc>
          <w:tcPr>
            <w:tcW w:w="992" w:type="dxa"/>
            <w:tcBorders>
              <w:left w:val="single" w:sz="4" w:space="0" w:color="auto"/>
              <w:bottom w:val="single" w:sz="4" w:space="0" w:color="auto"/>
              <w:right w:val="single" w:sz="4" w:space="0" w:color="auto"/>
            </w:tcBorders>
          </w:tcPr>
          <w:p w14:paraId="23AEA92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43,4</w:t>
            </w:r>
          </w:p>
          <w:p w14:paraId="7E9B188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(20 ОО)</w:t>
            </w:r>
          </w:p>
        </w:tc>
        <w:tc>
          <w:tcPr>
            <w:tcW w:w="992" w:type="dxa"/>
            <w:tcBorders>
              <w:left w:val="single" w:sz="4" w:space="0" w:color="auto"/>
              <w:bottom w:val="single" w:sz="4" w:space="0" w:color="auto"/>
              <w:right w:val="single" w:sz="4" w:space="0" w:color="auto"/>
            </w:tcBorders>
          </w:tcPr>
          <w:p w14:paraId="1F09B09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65,2</w:t>
            </w:r>
          </w:p>
          <w:p w14:paraId="51C862E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 (30 ОО)</w:t>
            </w:r>
          </w:p>
        </w:tc>
        <w:tc>
          <w:tcPr>
            <w:tcW w:w="955" w:type="dxa"/>
            <w:tcBorders>
              <w:left w:val="single" w:sz="4" w:space="0" w:color="auto"/>
              <w:bottom w:val="single" w:sz="4" w:space="0" w:color="auto"/>
              <w:right w:val="single" w:sz="4" w:space="0" w:color="auto"/>
            </w:tcBorders>
          </w:tcPr>
          <w:p w14:paraId="0F870DC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87</w:t>
            </w:r>
          </w:p>
          <w:p w14:paraId="4B28B80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 (40 ОО)</w:t>
            </w:r>
          </w:p>
          <w:p w14:paraId="7427CBFC" w14:textId="77777777" w:rsidR="00B90599" w:rsidRPr="00384FE6" w:rsidRDefault="00B90599" w:rsidP="00384FE6">
            <w:pPr>
              <w:pStyle w:val="ConsPlusCell"/>
              <w:rPr>
                <w:rFonts w:ascii="Times New Roman" w:hAnsi="Times New Roman" w:cs="Times New Roman"/>
              </w:rPr>
            </w:pPr>
          </w:p>
        </w:tc>
        <w:tc>
          <w:tcPr>
            <w:tcW w:w="1259" w:type="dxa"/>
            <w:tcBorders>
              <w:left w:val="single" w:sz="4" w:space="0" w:color="auto"/>
              <w:bottom w:val="single" w:sz="4" w:space="0" w:color="auto"/>
              <w:right w:val="single" w:sz="4" w:space="0" w:color="auto"/>
            </w:tcBorders>
          </w:tcPr>
          <w:p w14:paraId="35C989A5" w14:textId="77777777" w:rsidR="00B90599" w:rsidRPr="00384FE6" w:rsidRDefault="00B90599" w:rsidP="00384FE6">
            <w:pPr>
              <w:pStyle w:val="ConsPlusCell"/>
              <w:rPr>
                <w:rFonts w:ascii="Times New Roman" w:hAnsi="Times New Roman" w:cs="Times New Roman"/>
              </w:rPr>
            </w:pPr>
          </w:p>
        </w:tc>
      </w:tr>
      <w:tr w:rsidR="00B90599" w:rsidRPr="00384FE6" w14:paraId="4FB5F4A0" w14:textId="77777777" w:rsidTr="00F22E2E">
        <w:trPr>
          <w:tblCellSpacing w:w="5" w:type="nil"/>
        </w:trPr>
        <w:tc>
          <w:tcPr>
            <w:tcW w:w="5449" w:type="dxa"/>
            <w:tcBorders>
              <w:left w:val="single" w:sz="4" w:space="0" w:color="auto"/>
              <w:bottom w:val="single" w:sz="4" w:space="0" w:color="auto"/>
              <w:right w:val="single" w:sz="4" w:space="0" w:color="auto"/>
            </w:tcBorders>
          </w:tcPr>
          <w:p w14:paraId="4524E36F" w14:textId="77777777" w:rsidR="00B90599" w:rsidRPr="00384FE6" w:rsidRDefault="00B90599" w:rsidP="00384FE6">
            <w:pPr>
              <w:pStyle w:val="ConsPlusCell"/>
              <w:rPr>
                <w:rFonts w:ascii="Times New Roman" w:hAnsi="Times New Roman" w:cs="Times New Roman"/>
              </w:rPr>
            </w:pPr>
          </w:p>
        </w:tc>
        <w:tc>
          <w:tcPr>
            <w:tcW w:w="2976" w:type="dxa"/>
            <w:tcBorders>
              <w:left w:val="single" w:sz="4" w:space="0" w:color="auto"/>
              <w:bottom w:val="single" w:sz="4" w:space="0" w:color="auto"/>
              <w:right w:val="single" w:sz="4" w:space="0" w:color="auto"/>
            </w:tcBorders>
          </w:tcPr>
          <w:p w14:paraId="333605E5" w14:textId="77777777" w:rsidR="00B90599" w:rsidRPr="00384FE6" w:rsidRDefault="00B90599" w:rsidP="00384FE6">
            <w:pPr>
              <w:autoSpaceDE w:val="0"/>
              <w:autoSpaceDN w:val="0"/>
              <w:adjustRightInd w:val="0"/>
              <w:jc w:val="both"/>
              <w:rPr>
                <w:sz w:val="20"/>
                <w:szCs w:val="20"/>
              </w:rPr>
            </w:pPr>
            <w:r w:rsidRPr="00384FE6">
              <w:rPr>
                <w:sz w:val="20"/>
                <w:szCs w:val="20"/>
              </w:rPr>
              <w:t>4. Целевой индикатор: доля обучающихся, получающих начальное общее, основное общее и среднее общее образование в муниципальных общеобразовательных учреждениях, обеспеченных горячим питанием, в общем количестве обучающихся муниципальных общеобразовательных учреждений;</w:t>
            </w:r>
          </w:p>
        </w:tc>
        <w:tc>
          <w:tcPr>
            <w:tcW w:w="1098" w:type="dxa"/>
            <w:tcBorders>
              <w:left w:val="single" w:sz="4" w:space="0" w:color="auto"/>
              <w:bottom w:val="single" w:sz="4" w:space="0" w:color="auto"/>
              <w:right w:val="single" w:sz="4" w:space="0" w:color="auto"/>
            </w:tcBorders>
          </w:tcPr>
          <w:p w14:paraId="3A8D039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4ECFE38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95</w:t>
            </w:r>
          </w:p>
        </w:tc>
        <w:tc>
          <w:tcPr>
            <w:tcW w:w="992" w:type="dxa"/>
            <w:tcBorders>
              <w:left w:val="single" w:sz="4" w:space="0" w:color="auto"/>
              <w:bottom w:val="single" w:sz="4" w:space="0" w:color="auto"/>
              <w:right w:val="single" w:sz="4" w:space="0" w:color="auto"/>
            </w:tcBorders>
          </w:tcPr>
          <w:p w14:paraId="18581E1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96</w:t>
            </w:r>
          </w:p>
        </w:tc>
        <w:tc>
          <w:tcPr>
            <w:tcW w:w="992" w:type="dxa"/>
            <w:tcBorders>
              <w:left w:val="single" w:sz="4" w:space="0" w:color="auto"/>
              <w:bottom w:val="single" w:sz="4" w:space="0" w:color="auto"/>
              <w:right w:val="single" w:sz="4" w:space="0" w:color="auto"/>
            </w:tcBorders>
          </w:tcPr>
          <w:p w14:paraId="07880C3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97</w:t>
            </w:r>
          </w:p>
        </w:tc>
        <w:tc>
          <w:tcPr>
            <w:tcW w:w="955" w:type="dxa"/>
            <w:tcBorders>
              <w:left w:val="single" w:sz="4" w:space="0" w:color="auto"/>
              <w:bottom w:val="single" w:sz="4" w:space="0" w:color="auto"/>
              <w:right w:val="single" w:sz="4" w:space="0" w:color="auto"/>
            </w:tcBorders>
          </w:tcPr>
          <w:p w14:paraId="094A418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98</w:t>
            </w:r>
          </w:p>
        </w:tc>
        <w:tc>
          <w:tcPr>
            <w:tcW w:w="1259" w:type="dxa"/>
            <w:tcBorders>
              <w:left w:val="single" w:sz="4" w:space="0" w:color="auto"/>
              <w:bottom w:val="single" w:sz="4" w:space="0" w:color="auto"/>
              <w:right w:val="single" w:sz="4" w:space="0" w:color="auto"/>
            </w:tcBorders>
          </w:tcPr>
          <w:p w14:paraId="00BF8DF7" w14:textId="77777777" w:rsidR="00B90599" w:rsidRPr="00384FE6" w:rsidRDefault="00B90599" w:rsidP="00384FE6">
            <w:pPr>
              <w:pStyle w:val="ConsPlusCell"/>
              <w:rPr>
                <w:rFonts w:ascii="Times New Roman" w:hAnsi="Times New Roman" w:cs="Times New Roman"/>
              </w:rPr>
            </w:pPr>
          </w:p>
        </w:tc>
      </w:tr>
      <w:tr w:rsidR="00B90599" w:rsidRPr="00384FE6" w14:paraId="0E3A303F" w14:textId="77777777" w:rsidTr="00F22E2E">
        <w:trPr>
          <w:tblCellSpacing w:w="5" w:type="nil"/>
        </w:trPr>
        <w:tc>
          <w:tcPr>
            <w:tcW w:w="5449" w:type="dxa"/>
            <w:vMerge w:val="restart"/>
            <w:tcBorders>
              <w:left w:val="single" w:sz="4" w:space="0" w:color="auto"/>
              <w:right w:val="single" w:sz="4" w:space="0" w:color="auto"/>
            </w:tcBorders>
          </w:tcPr>
          <w:p w14:paraId="12768B4D"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Задача 2 подпрограммы 1 муниципальной программы: создание условий, обеспечивающих реализацию образовательных программ всех уровней в соответствии с ФЗ-273, ФГОС, в том числе за счет участия в мероприятиях федеральных проектов национального проекта «Образование»;</w:t>
            </w:r>
          </w:p>
        </w:tc>
        <w:tc>
          <w:tcPr>
            <w:tcW w:w="2976" w:type="dxa"/>
            <w:tcBorders>
              <w:left w:val="single" w:sz="4" w:space="0" w:color="auto"/>
              <w:bottom w:val="single" w:sz="4" w:space="0" w:color="auto"/>
              <w:right w:val="single" w:sz="4" w:space="0" w:color="auto"/>
            </w:tcBorders>
          </w:tcPr>
          <w:p w14:paraId="68CABA80" w14:textId="77777777" w:rsidR="00B90599" w:rsidRPr="00384FE6" w:rsidRDefault="00B90599" w:rsidP="00384FE6">
            <w:pPr>
              <w:autoSpaceDE w:val="0"/>
              <w:autoSpaceDN w:val="0"/>
              <w:adjustRightInd w:val="0"/>
              <w:jc w:val="both"/>
              <w:rPr>
                <w:sz w:val="20"/>
                <w:szCs w:val="20"/>
              </w:rPr>
            </w:pPr>
            <w:r w:rsidRPr="00384FE6">
              <w:rPr>
                <w:sz w:val="20"/>
                <w:szCs w:val="20"/>
              </w:rPr>
              <w:t>5. Целевой индикатор: доля детей в возрасте от 2-х месяцев до 7 лет, обучающихся по программам дошкольного образования от общей численности детей в возрасте от 2-х месяцев до 7 лет, проживающих на территории;</w:t>
            </w:r>
          </w:p>
        </w:tc>
        <w:tc>
          <w:tcPr>
            <w:tcW w:w="1098" w:type="dxa"/>
            <w:tcBorders>
              <w:left w:val="single" w:sz="4" w:space="0" w:color="auto"/>
              <w:bottom w:val="single" w:sz="4" w:space="0" w:color="auto"/>
              <w:right w:val="single" w:sz="4" w:space="0" w:color="auto"/>
            </w:tcBorders>
          </w:tcPr>
          <w:p w14:paraId="44619CD0"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6FC9A90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61</w:t>
            </w:r>
          </w:p>
        </w:tc>
        <w:tc>
          <w:tcPr>
            <w:tcW w:w="992" w:type="dxa"/>
            <w:tcBorders>
              <w:left w:val="single" w:sz="4" w:space="0" w:color="auto"/>
              <w:bottom w:val="single" w:sz="4" w:space="0" w:color="auto"/>
              <w:right w:val="single" w:sz="4" w:space="0" w:color="auto"/>
            </w:tcBorders>
          </w:tcPr>
          <w:p w14:paraId="26659C9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65,5</w:t>
            </w:r>
          </w:p>
        </w:tc>
        <w:tc>
          <w:tcPr>
            <w:tcW w:w="992" w:type="dxa"/>
            <w:tcBorders>
              <w:left w:val="single" w:sz="4" w:space="0" w:color="auto"/>
              <w:bottom w:val="single" w:sz="4" w:space="0" w:color="auto"/>
              <w:right w:val="single" w:sz="4" w:space="0" w:color="auto"/>
            </w:tcBorders>
          </w:tcPr>
          <w:p w14:paraId="23348E2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67</w:t>
            </w:r>
          </w:p>
        </w:tc>
        <w:tc>
          <w:tcPr>
            <w:tcW w:w="955" w:type="dxa"/>
            <w:tcBorders>
              <w:left w:val="single" w:sz="4" w:space="0" w:color="auto"/>
              <w:bottom w:val="single" w:sz="4" w:space="0" w:color="auto"/>
              <w:right w:val="single" w:sz="4" w:space="0" w:color="auto"/>
            </w:tcBorders>
          </w:tcPr>
          <w:p w14:paraId="323DD3A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72</w:t>
            </w:r>
          </w:p>
        </w:tc>
        <w:tc>
          <w:tcPr>
            <w:tcW w:w="1259" w:type="dxa"/>
            <w:tcBorders>
              <w:left w:val="single" w:sz="4" w:space="0" w:color="auto"/>
              <w:bottom w:val="single" w:sz="4" w:space="0" w:color="auto"/>
              <w:right w:val="single" w:sz="4" w:space="0" w:color="auto"/>
            </w:tcBorders>
          </w:tcPr>
          <w:p w14:paraId="08ED2F3F" w14:textId="77777777" w:rsidR="00B90599" w:rsidRPr="00384FE6" w:rsidRDefault="00B90599" w:rsidP="00384FE6">
            <w:pPr>
              <w:pStyle w:val="ConsPlusCell"/>
              <w:rPr>
                <w:rFonts w:ascii="Times New Roman" w:hAnsi="Times New Roman" w:cs="Times New Roman"/>
              </w:rPr>
            </w:pPr>
          </w:p>
        </w:tc>
      </w:tr>
      <w:tr w:rsidR="00B90599" w:rsidRPr="00384FE6" w14:paraId="7E98B3EB" w14:textId="77777777" w:rsidTr="00F22E2E">
        <w:trPr>
          <w:tblCellSpacing w:w="5" w:type="nil"/>
        </w:trPr>
        <w:tc>
          <w:tcPr>
            <w:tcW w:w="5449" w:type="dxa"/>
            <w:vMerge/>
            <w:tcBorders>
              <w:left w:val="single" w:sz="4" w:space="0" w:color="auto"/>
              <w:bottom w:val="single" w:sz="4" w:space="0" w:color="auto"/>
              <w:right w:val="single" w:sz="4" w:space="0" w:color="auto"/>
            </w:tcBorders>
          </w:tcPr>
          <w:p w14:paraId="6959A8BE" w14:textId="77777777" w:rsidR="00B90599" w:rsidRPr="00384FE6" w:rsidRDefault="00B90599" w:rsidP="00384FE6">
            <w:pPr>
              <w:pStyle w:val="ConsPlusCell"/>
              <w:rPr>
                <w:rFonts w:ascii="Times New Roman" w:hAnsi="Times New Roman" w:cs="Times New Roman"/>
              </w:rPr>
            </w:pPr>
          </w:p>
        </w:tc>
        <w:tc>
          <w:tcPr>
            <w:tcW w:w="2976" w:type="dxa"/>
            <w:tcBorders>
              <w:left w:val="single" w:sz="4" w:space="0" w:color="auto"/>
              <w:bottom w:val="single" w:sz="4" w:space="0" w:color="auto"/>
              <w:right w:val="single" w:sz="4" w:space="0" w:color="auto"/>
            </w:tcBorders>
          </w:tcPr>
          <w:p w14:paraId="2FAB6248"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6. Целевой индикатор: доля выпускников муниципальных общеобразовательных организаций, получивших аттестат о среднем общем образовании, в общей численности выпускников муниципальных общеобразовательных организаций;</w:t>
            </w:r>
          </w:p>
        </w:tc>
        <w:tc>
          <w:tcPr>
            <w:tcW w:w="1098" w:type="dxa"/>
            <w:tcBorders>
              <w:left w:val="single" w:sz="4" w:space="0" w:color="auto"/>
              <w:bottom w:val="single" w:sz="4" w:space="0" w:color="auto"/>
              <w:right w:val="single" w:sz="4" w:space="0" w:color="auto"/>
            </w:tcBorders>
          </w:tcPr>
          <w:p w14:paraId="5CE63527"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0692009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99,5</w:t>
            </w:r>
          </w:p>
        </w:tc>
        <w:tc>
          <w:tcPr>
            <w:tcW w:w="992" w:type="dxa"/>
            <w:tcBorders>
              <w:left w:val="single" w:sz="4" w:space="0" w:color="auto"/>
              <w:bottom w:val="single" w:sz="4" w:space="0" w:color="auto"/>
              <w:right w:val="single" w:sz="4" w:space="0" w:color="auto"/>
            </w:tcBorders>
          </w:tcPr>
          <w:p w14:paraId="2A2CADF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99,6</w:t>
            </w:r>
          </w:p>
        </w:tc>
        <w:tc>
          <w:tcPr>
            <w:tcW w:w="992" w:type="dxa"/>
            <w:tcBorders>
              <w:left w:val="single" w:sz="4" w:space="0" w:color="auto"/>
              <w:bottom w:val="single" w:sz="4" w:space="0" w:color="auto"/>
              <w:right w:val="single" w:sz="4" w:space="0" w:color="auto"/>
            </w:tcBorders>
          </w:tcPr>
          <w:p w14:paraId="0F1BB1A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99,7</w:t>
            </w:r>
          </w:p>
        </w:tc>
        <w:tc>
          <w:tcPr>
            <w:tcW w:w="955" w:type="dxa"/>
            <w:tcBorders>
              <w:left w:val="single" w:sz="4" w:space="0" w:color="auto"/>
              <w:bottom w:val="single" w:sz="4" w:space="0" w:color="auto"/>
              <w:right w:val="single" w:sz="4" w:space="0" w:color="auto"/>
            </w:tcBorders>
          </w:tcPr>
          <w:p w14:paraId="347B3F5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99,8</w:t>
            </w:r>
          </w:p>
        </w:tc>
        <w:tc>
          <w:tcPr>
            <w:tcW w:w="1259" w:type="dxa"/>
            <w:tcBorders>
              <w:left w:val="single" w:sz="4" w:space="0" w:color="auto"/>
              <w:bottom w:val="single" w:sz="4" w:space="0" w:color="auto"/>
              <w:right w:val="single" w:sz="4" w:space="0" w:color="auto"/>
            </w:tcBorders>
          </w:tcPr>
          <w:p w14:paraId="7739C71E" w14:textId="77777777" w:rsidR="00B90599" w:rsidRPr="00384FE6" w:rsidRDefault="00B90599" w:rsidP="00384FE6">
            <w:pPr>
              <w:pStyle w:val="ConsPlusCell"/>
              <w:rPr>
                <w:rFonts w:ascii="Times New Roman" w:hAnsi="Times New Roman" w:cs="Times New Roman"/>
              </w:rPr>
            </w:pPr>
          </w:p>
        </w:tc>
      </w:tr>
      <w:tr w:rsidR="00B90599" w:rsidRPr="00384FE6" w14:paraId="4F6EA5F5" w14:textId="77777777" w:rsidTr="00F22E2E">
        <w:trPr>
          <w:tblCellSpacing w:w="5" w:type="nil"/>
        </w:trPr>
        <w:tc>
          <w:tcPr>
            <w:tcW w:w="5449" w:type="dxa"/>
            <w:tcBorders>
              <w:left w:val="single" w:sz="4" w:space="0" w:color="auto"/>
              <w:bottom w:val="single" w:sz="4" w:space="0" w:color="auto"/>
              <w:right w:val="single" w:sz="4" w:space="0" w:color="auto"/>
            </w:tcBorders>
          </w:tcPr>
          <w:p w14:paraId="433B3F79" w14:textId="77777777" w:rsidR="00B90599" w:rsidRPr="00384FE6" w:rsidRDefault="00B90599" w:rsidP="00384FE6">
            <w:pPr>
              <w:pStyle w:val="ConsPlusCell"/>
              <w:rPr>
                <w:rFonts w:ascii="Times New Roman" w:hAnsi="Times New Roman" w:cs="Times New Roman"/>
              </w:rPr>
            </w:pPr>
          </w:p>
        </w:tc>
        <w:tc>
          <w:tcPr>
            <w:tcW w:w="2976" w:type="dxa"/>
            <w:tcBorders>
              <w:left w:val="single" w:sz="4" w:space="0" w:color="auto"/>
              <w:bottom w:val="single" w:sz="4" w:space="0" w:color="auto"/>
              <w:right w:val="single" w:sz="4" w:space="0" w:color="auto"/>
            </w:tcBorders>
          </w:tcPr>
          <w:p w14:paraId="52FEDD99"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7. Целевой индикатор:</w:t>
            </w:r>
          </w:p>
          <w:p w14:paraId="16880BDA"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доля детей 5-18 лет, охваченных дополнительными общеобразовательными программами</w:t>
            </w:r>
            <w:r w:rsidRPr="00384FE6">
              <w:rPr>
                <w:rFonts w:ascii="Times New Roman" w:hAnsi="Times New Roman" w:cs="Times New Roman"/>
                <w:shd w:val="clear" w:color="auto" w:fill="FFFFFF"/>
              </w:rPr>
              <w:t xml:space="preserve"> в общей численности детей в возрасте 5-18 лет</w:t>
            </w:r>
          </w:p>
        </w:tc>
        <w:tc>
          <w:tcPr>
            <w:tcW w:w="1098" w:type="dxa"/>
            <w:tcBorders>
              <w:left w:val="single" w:sz="4" w:space="0" w:color="auto"/>
              <w:bottom w:val="single" w:sz="4" w:space="0" w:color="auto"/>
              <w:right w:val="single" w:sz="4" w:space="0" w:color="auto"/>
            </w:tcBorders>
          </w:tcPr>
          <w:p w14:paraId="7C3B78C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1095F25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74</w:t>
            </w:r>
          </w:p>
        </w:tc>
        <w:tc>
          <w:tcPr>
            <w:tcW w:w="992" w:type="dxa"/>
            <w:tcBorders>
              <w:left w:val="single" w:sz="4" w:space="0" w:color="auto"/>
              <w:bottom w:val="single" w:sz="4" w:space="0" w:color="auto"/>
              <w:right w:val="single" w:sz="4" w:space="0" w:color="auto"/>
            </w:tcBorders>
          </w:tcPr>
          <w:p w14:paraId="637ED15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75</w:t>
            </w:r>
          </w:p>
        </w:tc>
        <w:tc>
          <w:tcPr>
            <w:tcW w:w="992" w:type="dxa"/>
            <w:tcBorders>
              <w:left w:val="single" w:sz="4" w:space="0" w:color="auto"/>
              <w:bottom w:val="single" w:sz="4" w:space="0" w:color="auto"/>
              <w:right w:val="single" w:sz="4" w:space="0" w:color="auto"/>
            </w:tcBorders>
          </w:tcPr>
          <w:p w14:paraId="1331D95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76</w:t>
            </w:r>
          </w:p>
        </w:tc>
        <w:tc>
          <w:tcPr>
            <w:tcW w:w="955" w:type="dxa"/>
            <w:tcBorders>
              <w:left w:val="single" w:sz="4" w:space="0" w:color="auto"/>
              <w:bottom w:val="single" w:sz="4" w:space="0" w:color="auto"/>
              <w:right w:val="single" w:sz="4" w:space="0" w:color="auto"/>
            </w:tcBorders>
          </w:tcPr>
          <w:p w14:paraId="7A6C87B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76</w:t>
            </w:r>
          </w:p>
        </w:tc>
        <w:tc>
          <w:tcPr>
            <w:tcW w:w="1259" w:type="dxa"/>
            <w:tcBorders>
              <w:left w:val="single" w:sz="4" w:space="0" w:color="auto"/>
              <w:bottom w:val="single" w:sz="4" w:space="0" w:color="auto"/>
              <w:right w:val="single" w:sz="4" w:space="0" w:color="auto"/>
            </w:tcBorders>
          </w:tcPr>
          <w:p w14:paraId="309E995F" w14:textId="77777777" w:rsidR="00B90599" w:rsidRPr="00384FE6" w:rsidRDefault="00B90599" w:rsidP="00384FE6">
            <w:pPr>
              <w:pStyle w:val="ConsPlusCell"/>
              <w:rPr>
                <w:rFonts w:ascii="Times New Roman" w:hAnsi="Times New Roman" w:cs="Times New Roman"/>
              </w:rPr>
            </w:pPr>
          </w:p>
        </w:tc>
      </w:tr>
      <w:tr w:rsidR="00B90599" w:rsidRPr="00384FE6" w14:paraId="5EEC55C2" w14:textId="77777777" w:rsidTr="00F22E2E">
        <w:trPr>
          <w:tblCellSpacing w:w="5" w:type="nil"/>
        </w:trPr>
        <w:tc>
          <w:tcPr>
            <w:tcW w:w="14750" w:type="dxa"/>
            <w:gridSpan w:val="8"/>
            <w:tcBorders>
              <w:left w:val="single" w:sz="4" w:space="0" w:color="auto"/>
              <w:bottom w:val="single" w:sz="4" w:space="0" w:color="auto"/>
              <w:right w:val="single" w:sz="4" w:space="0" w:color="auto"/>
            </w:tcBorders>
          </w:tcPr>
          <w:p w14:paraId="62E176AD"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Подпрограмма 2 «Выявление и поддержка одаренных детей и талантливой учащейся молодежи»</w:t>
            </w:r>
          </w:p>
          <w:p w14:paraId="7E92C068" w14:textId="77777777" w:rsidR="00B90599" w:rsidRPr="00384FE6" w:rsidRDefault="00B90599" w:rsidP="00384FE6">
            <w:pPr>
              <w:pStyle w:val="ConsPlusCell"/>
              <w:jc w:val="center"/>
              <w:rPr>
                <w:rFonts w:ascii="Times New Roman" w:hAnsi="Times New Roman" w:cs="Times New Roman"/>
              </w:rPr>
            </w:pPr>
          </w:p>
        </w:tc>
      </w:tr>
      <w:tr w:rsidR="00B90599" w:rsidRPr="00384FE6" w14:paraId="210FDE10" w14:textId="77777777" w:rsidTr="00F22E2E">
        <w:trPr>
          <w:trHeight w:val="687"/>
          <w:tblCellSpacing w:w="5" w:type="nil"/>
        </w:trPr>
        <w:tc>
          <w:tcPr>
            <w:tcW w:w="14750" w:type="dxa"/>
            <w:gridSpan w:val="8"/>
            <w:tcBorders>
              <w:left w:val="single" w:sz="4" w:space="0" w:color="auto"/>
              <w:bottom w:val="single" w:sz="4" w:space="0" w:color="auto"/>
              <w:right w:val="single" w:sz="4" w:space="0" w:color="auto"/>
            </w:tcBorders>
          </w:tcPr>
          <w:p w14:paraId="2BA2D69C" w14:textId="77777777" w:rsidR="00B90599" w:rsidRPr="00384FE6" w:rsidRDefault="00B90599" w:rsidP="00384FE6">
            <w:pPr>
              <w:pStyle w:val="ConsPlusNormal"/>
              <w:jc w:val="both"/>
              <w:rPr>
                <w:rFonts w:ascii="Times New Roman" w:hAnsi="Times New Roman" w:cs="Times New Roman"/>
              </w:rPr>
            </w:pPr>
            <w:r w:rsidRPr="00384FE6">
              <w:rPr>
                <w:rFonts w:ascii="Times New Roman" w:hAnsi="Times New Roman" w:cs="Times New Roman"/>
              </w:rPr>
              <w:lastRenderedPageBreak/>
              <w:t>Цель подпрограммы 2 муниципальной программы: 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выявление и поддержку одаренных детей и молодежи, их сопровождение, а также на достижение ими максимальных образовательных результатов, профессиональное и личностное становление.</w:t>
            </w:r>
          </w:p>
        </w:tc>
      </w:tr>
      <w:tr w:rsidR="00B90599" w:rsidRPr="00384FE6" w14:paraId="6F671D9C" w14:textId="77777777" w:rsidTr="00F22E2E">
        <w:trPr>
          <w:tblCellSpacing w:w="5" w:type="nil"/>
        </w:trPr>
        <w:tc>
          <w:tcPr>
            <w:tcW w:w="5449" w:type="dxa"/>
            <w:tcBorders>
              <w:left w:val="single" w:sz="4" w:space="0" w:color="auto"/>
              <w:right w:val="single" w:sz="4" w:space="0" w:color="auto"/>
            </w:tcBorders>
          </w:tcPr>
          <w:p w14:paraId="78C6D8E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Задача 1 подпрограммы 2 муниципальной программы: реализация системы мероприятий, направленных на выявление и развитие способностей одаренных детей и талантливой учащейся молодежи;</w:t>
            </w:r>
          </w:p>
        </w:tc>
        <w:tc>
          <w:tcPr>
            <w:tcW w:w="2976" w:type="dxa"/>
            <w:tcBorders>
              <w:left w:val="single" w:sz="4" w:space="0" w:color="auto"/>
              <w:bottom w:val="single" w:sz="4" w:space="0" w:color="auto"/>
              <w:right w:val="single" w:sz="4" w:space="0" w:color="auto"/>
            </w:tcBorders>
          </w:tcPr>
          <w:p w14:paraId="7F7C5F5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8. Целевой индикатор:</w:t>
            </w:r>
          </w:p>
          <w:p w14:paraId="6161D695"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доля участия обучающихся в олимпиадах, конкурсах, конференциях, форумах, каникулярных школах, профильных сменах, турнирах, соревнованиях и других мероприятиях различного уровня от числа обучающихся основного и среднего уровней образования муниципальных образовательных учреждений;</w:t>
            </w:r>
          </w:p>
        </w:tc>
        <w:tc>
          <w:tcPr>
            <w:tcW w:w="1098" w:type="dxa"/>
            <w:tcBorders>
              <w:left w:val="single" w:sz="4" w:space="0" w:color="auto"/>
              <w:bottom w:val="single" w:sz="4" w:space="0" w:color="auto"/>
              <w:right w:val="single" w:sz="4" w:space="0" w:color="auto"/>
            </w:tcBorders>
          </w:tcPr>
          <w:p w14:paraId="0171ED7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left w:val="single" w:sz="4" w:space="0" w:color="auto"/>
              <w:bottom w:val="single" w:sz="4" w:space="0" w:color="auto"/>
              <w:right w:val="single" w:sz="4" w:space="0" w:color="auto"/>
            </w:tcBorders>
          </w:tcPr>
          <w:p w14:paraId="0AAFD82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50</w:t>
            </w:r>
          </w:p>
        </w:tc>
        <w:tc>
          <w:tcPr>
            <w:tcW w:w="992" w:type="dxa"/>
            <w:tcBorders>
              <w:left w:val="single" w:sz="4" w:space="0" w:color="auto"/>
              <w:bottom w:val="single" w:sz="4" w:space="0" w:color="auto"/>
              <w:right w:val="single" w:sz="4" w:space="0" w:color="auto"/>
            </w:tcBorders>
          </w:tcPr>
          <w:p w14:paraId="1705306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53</w:t>
            </w:r>
          </w:p>
        </w:tc>
        <w:tc>
          <w:tcPr>
            <w:tcW w:w="992" w:type="dxa"/>
            <w:tcBorders>
              <w:left w:val="single" w:sz="4" w:space="0" w:color="auto"/>
              <w:bottom w:val="single" w:sz="4" w:space="0" w:color="auto"/>
              <w:right w:val="single" w:sz="4" w:space="0" w:color="auto"/>
            </w:tcBorders>
          </w:tcPr>
          <w:p w14:paraId="3D1EE70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65</w:t>
            </w:r>
          </w:p>
        </w:tc>
        <w:tc>
          <w:tcPr>
            <w:tcW w:w="955" w:type="dxa"/>
            <w:tcBorders>
              <w:left w:val="single" w:sz="4" w:space="0" w:color="auto"/>
              <w:bottom w:val="single" w:sz="4" w:space="0" w:color="auto"/>
              <w:right w:val="single" w:sz="4" w:space="0" w:color="auto"/>
            </w:tcBorders>
          </w:tcPr>
          <w:p w14:paraId="6590CBB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70</w:t>
            </w:r>
          </w:p>
        </w:tc>
        <w:tc>
          <w:tcPr>
            <w:tcW w:w="1259" w:type="dxa"/>
            <w:tcBorders>
              <w:left w:val="single" w:sz="4" w:space="0" w:color="auto"/>
              <w:bottom w:val="single" w:sz="4" w:space="0" w:color="auto"/>
              <w:right w:val="single" w:sz="4" w:space="0" w:color="auto"/>
            </w:tcBorders>
          </w:tcPr>
          <w:p w14:paraId="7EE341FA" w14:textId="77777777" w:rsidR="00B90599" w:rsidRPr="00384FE6" w:rsidRDefault="00B90599" w:rsidP="00384FE6">
            <w:pPr>
              <w:pStyle w:val="ConsPlusCell"/>
              <w:rPr>
                <w:rFonts w:ascii="Times New Roman" w:hAnsi="Times New Roman" w:cs="Times New Roman"/>
              </w:rPr>
            </w:pPr>
          </w:p>
        </w:tc>
      </w:tr>
      <w:tr w:rsidR="00B90599" w:rsidRPr="00384FE6" w14:paraId="4F6B7B2E"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61E7EB5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Задача 2 подпрограммы 2 муниципальной программы: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c>
          <w:tcPr>
            <w:tcW w:w="2976" w:type="dxa"/>
            <w:tcBorders>
              <w:top w:val="single" w:sz="4" w:space="0" w:color="auto"/>
              <w:left w:val="single" w:sz="4" w:space="0" w:color="auto"/>
              <w:bottom w:val="single" w:sz="4" w:space="0" w:color="auto"/>
              <w:right w:val="single" w:sz="4" w:space="0" w:color="auto"/>
            </w:tcBorders>
          </w:tcPr>
          <w:p w14:paraId="193D858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9. Целевой индикатор: охват обучающихся мероприятиями, реализуемыми муниципальным ресурсным центром по работе с одаренными и талантливыми детьми «Вега» от числа обучающихся основного и среднего уровней образования.</w:t>
            </w:r>
          </w:p>
        </w:tc>
        <w:tc>
          <w:tcPr>
            <w:tcW w:w="1098" w:type="dxa"/>
            <w:tcBorders>
              <w:top w:val="single" w:sz="4" w:space="0" w:color="auto"/>
              <w:left w:val="single" w:sz="4" w:space="0" w:color="auto"/>
              <w:bottom w:val="single" w:sz="4" w:space="0" w:color="auto"/>
              <w:right w:val="single" w:sz="4" w:space="0" w:color="auto"/>
            </w:tcBorders>
          </w:tcPr>
          <w:p w14:paraId="6838B36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top w:val="single" w:sz="4" w:space="0" w:color="auto"/>
              <w:left w:val="single" w:sz="4" w:space="0" w:color="auto"/>
              <w:bottom w:val="single" w:sz="4" w:space="0" w:color="auto"/>
              <w:right w:val="single" w:sz="4" w:space="0" w:color="auto"/>
            </w:tcBorders>
          </w:tcPr>
          <w:p w14:paraId="62487AE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tcPr>
          <w:p w14:paraId="11A0822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15</w:t>
            </w:r>
          </w:p>
        </w:tc>
        <w:tc>
          <w:tcPr>
            <w:tcW w:w="992" w:type="dxa"/>
            <w:tcBorders>
              <w:top w:val="single" w:sz="4" w:space="0" w:color="auto"/>
              <w:left w:val="single" w:sz="4" w:space="0" w:color="auto"/>
              <w:bottom w:val="single" w:sz="4" w:space="0" w:color="auto"/>
              <w:right w:val="single" w:sz="4" w:space="0" w:color="auto"/>
            </w:tcBorders>
          </w:tcPr>
          <w:p w14:paraId="55AE0AE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20</w:t>
            </w:r>
          </w:p>
        </w:tc>
        <w:tc>
          <w:tcPr>
            <w:tcW w:w="955" w:type="dxa"/>
            <w:tcBorders>
              <w:top w:val="single" w:sz="4" w:space="0" w:color="auto"/>
              <w:left w:val="single" w:sz="4" w:space="0" w:color="auto"/>
              <w:bottom w:val="single" w:sz="4" w:space="0" w:color="auto"/>
              <w:right w:val="single" w:sz="4" w:space="0" w:color="auto"/>
            </w:tcBorders>
          </w:tcPr>
          <w:p w14:paraId="10E4251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30 </w:t>
            </w:r>
          </w:p>
        </w:tc>
        <w:tc>
          <w:tcPr>
            <w:tcW w:w="1259" w:type="dxa"/>
            <w:tcBorders>
              <w:top w:val="single" w:sz="4" w:space="0" w:color="auto"/>
              <w:left w:val="single" w:sz="4" w:space="0" w:color="auto"/>
              <w:bottom w:val="single" w:sz="4" w:space="0" w:color="auto"/>
              <w:right w:val="single" w:sz="4" w:space="0" w:color="auto"/>
            </w:tcBorders>
          </w:tcPr>
          <w:p w14:paraId="1B70BF66" w14:textId="77777777" w:rsidR="00B90599" w:rsidRPr="00384FE6" w:rsidRDefault="00B90599" w:rsidP="00384FE6">
            <w:pPr>
              <w:pStyle w:val="ConsPlusCell"/>
              <w:rPr>
                <w:rFonts w:ascii="Times New Roman" w:hAnsi="Times New Roman" w:cs="Times New Roman"/>
              </w:rPr>
            </w:pPr>
          </w:p>
        </w:tc>
      </w:tr>
      <w:tr w:rsidR="00B90599" w:rsidRPr="00384FE6" w14:paraId="58A0984F" w14:textId="77777777" w:rsidTr="00F22E2E">
        <w:trPr>
          <w:tblCellSpacing w:w="5" w:type="nil"/>
        </w:trPr>
        <w:tc>
          <w:tcPr>
            <w:tcW w:w="14750" w:type="dxa"/>
            <w:gridSpan w:val="8"/>
            <w:tcBorders>
              <w:top w:val="single" w:sz="4" w:space="0" w:color="auto"/>
              <w:left w:val="single" w:sz="4" w:space="0" w:color="auto"/>
              <w:bottom w:val="single" w:sz="4" w:space="0" w:color="auto"/>
              <w:right w:val="single" w:sz="4" w:space="0" w:color="auto"/>
            </w:tcBorders>
          </w:tcPr>
          <w:p w14:paraId="6961665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Подпрограмма 3 «Развитие кадрового потенциала системы дошкольного, общего и дополнительного образования детей»</w:t>
            </w:r>
          </w:p>
        </w:tc>
      </w:tr>
      <w:tr w:rsidR="00B90599" w:rsidRPr="00384FE6" w14:paraId="2D4373E4" w14:textId="77777777" w:rsidTr="00F22E2E">
        <w:trPr>
          <w:tblCellSpacing w:w="5" w:type="nil"/>
        </w:trPr>
        <w:tc>
          <w:tcPr>
            <w:tcW w:w="14750" w:type="dxa"/>
            <w:gridSpan w:val="8"/>
            <w:tcBorders>
              <w:top w:val="single" w:sz="4" w:space="0" w:color="auto"/>
              <w:left w:val="single" w:sz="4" w:space="0" w:color="auto"/>
              <w:bottom w:val="single" w:sz="4" w:space="0" w:color="auto"/>
              <w:right w:val="single" w:sz="4" w:space="0" w:color="auto"/>
            </w:tcBorders>
          </w:tcPr>
          <w:p w14:paraId="23FFF414" w14:textId="77777777" w:rsidR="00B90599" w:rsidRPr="00384FE6" w:rsidRDefault="00B90599" w:rsidP="00384FE6">
            <w:pPr>
              <w:jc w:val="both"/>
              <w:rPr>
                <w:sz w:val="20"/>
                <w:szCs w:val="20"/>
              </w:rPr>
            </w:pPr>
            <w:r w:rsidRPr="00384FE6">
              <w:rPr>
                <w:sz w:val="20"/>
                <w:szCs w:val="20"/>
              </w:rPr>
              <w:t>Цель подпрограммы 3 муниципальной программы: 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tc>
      </w:tr>
      <w:tr w:rsidR="00B90599" w:rsidRPr="00384FE6" w14:paraId="43071890"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0FC1B664" w14:textId="77777777" w:rsidR="00B90599" w:rsidRPr="00384FE6" w:rsidRDefault="00B90599" w:rsidP="00384FE6">
            <w:pPr>
              <w:jc w:val="both"/>
              <w:rPr>
                <w:sz w:val="20"/>
                <w:szCs w:val="20"/>
              </w:rPr>
            </w:pPr>
            <w:r w:rsidRPr="00384FE6">
              <w:rPr>
                <w:sz w:val="20"/>
                <w:szCs w:val="20"/>
              </w:rPr>
              <w:t>Задача 1 подпрограммы 3 муниципальной программы: совершенствование условий для непрерывного и планомерного повышения квалификации педагогических и руководящих работников системы образования; развитие их профессиональных компетенций в соответствии с приоритетными задачами в области образования;</w:t>
            </w:r>
          </w:p>
        </w:tc>
        <w:tc>
          <w:tcPr>
            <w:tcW w:w="2976" w:type="dxa"/>
            <w:tcBorders>
              <w:top w:val="single" w:sz="4" w:space="0" w:color="auto"/>
              <w:left w:val="single" w:sz="4" w:space="0" w:color="auto"/>
              <w:bottom w:val="single" w:sz="4" w:space="0" w:color="auto"/>
              <w:right w:val="single" w:sz="4" w:space="0" w:color="auto"/>
            </w:tcBorders>
          </w:tcPr>
          <w:p w14:paraId="157ED586" w14:textId="77777777" w:rsidR="00B90599" w:rsidRPr="00384FE6" w:rsidRDefault="00B90599" w:rsidP="00384FE6">
            <w:pPr>
              <w:pStyle w:val="ConsPlusCell"/>
              <w:jc w:val="both"/>
              <w:rPr>
                <w:rFonts w:ascii="Times New Roman" w:hAnsi="Times New Roman" w:cs="Times New Roman"/>
                <w:color w:val="000000"/>
                <w:shd w:val="clear" w:color="auto" w:fill="FFFFFF"/>
              </w:rPr>
            </w:pPr>
            <w:r w:rsidRPr="00384FE6">
              <w:rPr>
                <w:rFonts w:ascii="Times New Roman" w:hAnsi="Times New Roman" w:cs="Times New Roman"/>
                <w:color w:val="000000"/>
                <w:shd w:val="clear" w:color="auto" w:fill="FFFFFF"/>
              </w:rPr>
              <w:t>10. Целевой индикатор:</w:t>
            </w:r>
          </w:p>
          <w:p w14:paraId="3DD23C30"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color w:val="000000"/>
                <w:shd w:val="clear" w:color="auto" w:fill="FFFFFF"/>
              </w:rPr>
              <w:t>доля педагогических работников образовательных организаций, которым при прохождении аттестации присвоена первая или высшая квалификационная категория в общей численности педагогических работников;</w:t>
            </w:r>
          </w:p>
        </w:tc>
        <w:tc>
          <w:tcPr>
            <w:tcW w:w="1098" w:type="dxa"/>
            <w:tcBorders>
              <w:top w:val="single" w:sz="4" w:space="0" w:color="auto"/>
              <w:left w:val="single" w:sz="4" w:space="0" w:color="auto"/>
              <w:bottom w:val="single" w:sz="4" w:space="0" w:color="auto"/>
              <w:right w:val="single" w:sz="4" w:space="0" w:color="auto"/>
            </w:tcBorders>
          </w:tcPr>
          <w:p w14:paraId="455BD45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top w:val="single" w:sz="4" w:space="0" w:color="auto"/>
              <w:left w:val="single" w:sz="4" w:space="0" w:color="auto"/>
              <w:bottom w:val="single" w:sz="4" w:space="0" w:color="auto"/>
              <w:right w:val="single" w:sz="4" w:space="0" w:color="auto"/>
            </w:tcBorders>
          </w:tcPr>
          <w:p w14:paraId="6EEE758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70</w:t>
            </w:r>
          </w:p>
        </w:tc>
        <w:tc>
          <w:tcPr>
            <w:tcW w:w="992" w:type="dxa"/>
            <w:tcBorders>
              <w:top w:val="single" w:sz="4" w:space="0" w:color="auto"/>
              <w:left w:val="single" w:sz="4" w:space="0" w:color="auto"/>
              <w:bottom w:val="single" w:sz="4" w:space="0" w:color="auto"/>
              <w:right w:val="single" w:sz="4" w:space="0" w:color="auto"/>
            </w:tcBorders>
          </w:tcPr>
          <w:p w14:paraId="4D1EDCE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73</w:t>
            </w:r>
          </w:p>
        </w:tc>
        <w:tc>
          <w:tcPr>
            <w:tcW w:w="992" w:type="dxa"/>
            <w:tcBorders>
              <w:top w:val="single" w:sz="4" w:space="0" w:color="auto"/>
              <w:left w:val="single" w:sz="4" w:space="0" w:color="auto"/>
              <w:bottom w:val="single" w:sz="4" w:space="0" w:color="auto"/>
              <w:right w:val="single" w:sz="4" w:space="0" w:color="auto"/>
            </w:tcBorders>
          </w:tcPr>
          <w:p w14:paraId="340CB03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74</w:t>
            </w:r>
          </w:p>
        </w:tc>
        <w:tc>
          <w:tcPr>
            <w:tcW w:w="955" w:type="dxa"/>
            <w:tcBorders>
              <w:top w:val="single" w:sz="4" w:space="0" w:color="auto"/>
              <w:left w:val="single" w:sz="4" w:space="0" w:color="auto"/>
              <w:bottom w:val="single" w:sz="4" w:space="0" w:color="auto"/>
              <w:right w:val="single" w:sz="4" w:space="0" w:color="auto"/>
            </w:tcBorders>
          </w:tcPr>
          <w:p w14:paraId="65D1910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75</w:t>
            </w:r>
          </w:p>
        </w:tc>
        <w:tc>
          <w:tcPr>
            <w:tcW w:w="1259" w:type="dxa"/>
            <w:tcBorders>
              <w:top w:val="single" w:sz="4" w:space="0" w:color="auto"/>
              <w:left w:val="single" w:sz="4" w:space="0" w:color="auto"/>
              <w:bottom w:val="single" w:sz="4" w:space="0" w:color="auto"/>
              <w:right w:val="single" w:sz="4" w:space="0" w:color="auto"/>
            </w:tcBorders>
          </w:tcPr>
          <w:p w14:paraId="33B5082B" w14:textId="77777777" w:rsidR="00B90599" w:rsidRPr="00384FE6" w:rsidRDefault="00B90599" w:rsidP="00384FE6">
            <w:pPr>
              <w:pStyle w:val="ConsPlusCell"/>
              <w:rPr>
                <w:rFonts w:ascii="Times New Roman" w:hAnsi="Times New Roman" w:cs="Times New Roman"/>
              </w:rPr>
            </w:pPr>
          </w:p>
        </w:tc>
      </w:tr>
      <w:tr w:rsidR="00B90599" w:rsidRPr="00384FE6" w14:paraId="39610673"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024615F9" w14:textId="77777777" w:rsidR="00B90599" w:rsidRPr="00384FE6" w:rsidRDefault="00B90599" w:rsidP="00384FE6">
            <w:pPr>
              <w:jc w:val="both"/>
              <w:rPr>
                <w:sz w:val="20"/>
                <w:szCs w:val="20"/>
              </w:rPr>
            </w:pPr>
          </w:p>
        </w:tc>
        <w:tc>
          <w:tcPr>
            <w:tcW w:w="2976" w:type="dxa"/>
            <w:tcBorders>
              <w:top w:val="single" w:sz="4" w:space="0" w:color="auto"/>
              <w:left w:val="single" w:sz="4" w:space="0" w:color="auto"/>
              <w:bottom w:val="single" w:sz="4" w:space="0" w:color="auto"/>
              <w:right w:val="single" w:sz="4" w:space="0" w:color="auto"/>
            </w:tcBorders>
          </w:tcPr>
          <w:p w14:paraId="55C593C6" w14:textId="77777777" w:rsidR="00B90599" w:rsidRPr="00384FE6" w:rsidRDefault="00B90599" w:rsidP="00384FE6">
            <w:pPr>
              <w:pStyle w:val="ConsPlusCell"/>
              <w:rPr>
                <w:rFonts w:ascii="Times New Roman" w:hAnsi="Times New Roman" w:cs="Times New Roman"/>
                <w:color w:val="000000"/>
                <w:shd w:val="clear" w:color="auto" w:fill="FFFFFF"/>
              </w:rPr>
            </w:pPr>
            <w:r w:rsidRPr="00384FE6">
              <w:rPr>
                <w:rFonts w:ascii="Times New Roman" w:hAnsi="Times New Roman" w:cs="Times New Roman"/>
                <w:color w:val="000000"/>
                <w:shd w:val="clear" w:color="auto" w:fill="FFFFFF"/>
              </w:rPr>
              <w:t>11. Целевой индикатор:</w:t>
            </w:r>
          </w:p>
          <w:p w14:paraId="17C2F41E" w14:textId="77777777" w:rsidR="00B90599" w:rsidRPr="00384FE6" w:rsidRDefault="00B90599" w:rsidP="00384FE6">
            <w:pPr>
              <w:jc w:val="both"/>
              <w:rPr>
                <w:color w:val="000000"/>
                <w:sz w:val="20"/>
                <w:szCs w:val="20"/>
                <w:shd w:val="clear" w:color="auto" w:fill="FFFFFF"/>
              </w:rPr>
            </w:pPr>
            <w:r w:rsidRPr="00384FE6">
              <w:rPr>
                <w:color w:val="000000"/>
                <w:sz w:val="20"/>
                <w:szCs w:val="20"/>
                <w:shd w:val="clear" w:color="auto" w:fill="FFFFFF"/>
              </w:rPr>
              <w:t xml:space="preserve">доля педагогических и руководящих работников образовательных организаций, обеспеченных повышением квалификации в разных формах, </w:t>
            </w:r>
            <w:r w:rsidRPr="00384FE6">
              <w:rPr>
                <w:color w:val="000000"/>
                <w:sz w:val="20"/>
                <w:szCs w:val="20"/>
                <w:shd w:val="clear" w:color="auto" w:fill="FFFFFF"/>
              </w:rPr>
              <w:lastRenderedPageBreak/>
              <w:t>в общей численности педагогических и руководящих работников;</w:t>
            </w:r>
          </w:p>
        </w:tc>
        <w:tc>
          <w:tcPr>
            <w:tcW w:w="1098" w:type="dxa"/>
            <w:tcBorders>
              <w:top w:val="single" w:sz="4" w:space="0" w:color="auto"/>
              <w:left w:val="single" w:sz="4" w:space="0" w:color="auto"/>
              <w:bottom w:val="single" w:sz="4" w:space="0" w:color="auto"/>
              <w:right w:val="single" w:sz="4" w:space="0" w:color="auto"/>
            </w:tcBorders>
          </w:tcPr>
          <w:p w14:paraId="2D1BDD9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lastRenderedPageBreak/>
              <w:t>%</w:t>
            </w:r>
          </w:p>
        </w:tc>
        <w:tc>
          <w:tcPr>
            <w:tcW w:w="1029" w:type="dxa"/>
            <w:tcBorders>
              <w:top w:val="single" w:sz="4" w:space="0" w:color="auto"/>
              <w:left w:val="single" w:sz="4" w:space="0" w:color="auto"/>
              <w:bottom w:val="single" w:sz="4" w:space="0" w:color="auto"/>
              <w:right w:val="single" w:sz="4" w:space="0" w:color="auto"/>
            </w:tcBorders>
          </w:tcPr>
          <w:p w14:paraId="210FE62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992" w:type="dxa"/>
            <w:tcBorders>
              <w:top w:val="single" w:sz="4" w:space="0" w:color="auto"/>
              <w:left w:val="single" w:sz="4" w:space="0" w:color="auto"/>
              <w:bottom w:val="single" w:sz="4" w:space="0" w:color="auto"/>
              <w:right w:val="single" w:sz="4" w:space="0" w:color="auto"/>
            </w:tcBorders>
          </w:tcPr>
          <w:p w14:paraId="79FC73C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992" w:type="dxa"/>
            <w:tcBorders>
              <w:top w:val="single" w:sz="4" w:space="0" w:color="auto"/>
              <w:left w:val="single" w:sz="4" w:space="0" w:color="auto"/>
              <w:bottom w:val="single" w:sz="4" w:space="0" w:color="auto"/>
              <w:right w:val="single" w:sz="4" w:space="0" w:color="auto"/>
            </w:tcBorders>
          </w:tcPr>
          <w:p w14:paraId="64F17EF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955" w:type="dxa"/>
            <w:tcBorders>
              <w:top w:val="single" w:sz="4" w:space="0" w:color="auto"/>
              <w:left w:val="single" w:sz="4" w:space="0" w:color="auto"/>
              <w:bottom w:val="single" w:sz="4" w:space="0" w:color="auto"/>
              <w:right w:val="single" w:sz="4" w:space="0" w:color="auto"/>
            </w:tcBorders>
          </w:tcPr>
          <w:p w14:paraId="1F9FB68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1259" w:type="dxa"/>
            <w:tcBorders>
              <w:top w:val="single" w:sz="4" w:space="0" w:color="auto"/>
              <w:left w:val="single" w:sz="4" w:space="0" w:color="auto"/>
              <w:bottom w:val="single" w:sz="4" w:space="0" w:color="auto"/>
              <w:right w:val="single" w:sz="4" w:space="0" w:color="auto"/>
            </w:tcBorders>
          </w:tcPr>
          <w:p w14:paraId="4D2902E6" w14:textId="77777777" w:rsidR="00B90599" w:rsidRPr="00384FE6" w:rsidRDefault="00B90599" w:rsidP="00384FE6">
            <w:pPr>
              <w:pStyle w:val="ConsPlusCell"/>
              <w:rPr>
                <w:rFonts w:ascii="Times New Roman" w:hAnsi="Times New Roman" w:cs="Times New Roman"/>
              </w:rPr>
            </w:pPr>
          </w:p>
        </w:tc>
      </w:tr>
      <w:tr w:rsidR="00B90599" w:rsidRPr="00384FE6" w14:paraId="6249340F"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5A413BE6"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Задача 2 подпрограммы 3 муниципальной программы создание оптимальных условий для реализации системы мер по 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w:t>
            </w:r>
          </w:p>
        </w:tc>
        <w:tc>
          <w:tcPr>
            <w:tcW w:w="2976" w:type="dxa"/>
            <w:tcBorders>
              <w:top w:val="single" w:sz="4" w:space="0" w:color="auto"/>
              <w:left w:val="single" w:sz="4" w:space="0" w:color="auto"/>
              <w:bottom w:val="single" w:sz="4" w:space="0" w:color="auto"/>
              <w:right w:val="single" w:sz="4" w:space="0" w:color="auto"/>
            </w:tcBorders>
          </w:tcPr>
          <w:p w14:paraId="13A3C365" w14:textId="77777777" w:rsidR="00B90599" w:rsidRPr="00384FE6" w:rsidRDefault="00B90599" w:rsidP="00384FE6">
            <w:pPr>
              <w:pStyle w:val="ConsPlusCell"/>
              <w:rPr>
                <w:rFonts w:ascii="Times New Roman" w:hAnsi="Times New Roman" w:cs="Times New Roman"/>
                <w:color w:val="000000"/>
                <w:shd w:val="clear" w:color="auto" w:fill="FFFFFF"/>
              </w:rPr>
            </w:pPr>
            <w:r w:rsidRPr="00384FE6">
              <w:rPr>
                <w:rFonts w:ascii="Times New Roman" w:hAnsi="Times New Roman" w:cs="Times New Roman"/>
                <w:color w:val="000000"/>
                <w:shd w:val="clear" w:color="auto" w:fill="FFFFFF"/>
              </w:rPr>
              <w:t xml:space="preserve">12. Целевой индикатор: </w:t>
            </w:r>
          </w:p>
          <w:p w14:paraId="0C8BAF3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доля молодых педагогов до 35 лет, работающих в образовательных организациях, в общей численности педагогических работников</w:t>
            </w:r>
            <w:r w:rsidRPr="00384FE6">
              <w:rPr>
                <w:rFonts w:ascii="Times New Roman" w:hAnsi="Times New Roman" w:cs="Times New Roman"/>
                <w:color w:val="000000"/>
                <w:shd w:val="clear" w:color="auto" w:fill="FFFFFF"/>
              </w:rPr>
              <w:t>.</w:t>
            </w:r>
          </w:p>
        </w:tc>
        <w:tc>
          <w:tcPr>
            <w:tcW w:w="1098" w:type="dxa"/>
            <w:tcBorders>
              <w:top w:val="single" w:sz="4" w:space="0" w:color="auto"/>
              <w:left w:val="single" w:sz="4" w:space="0" w:color="auto"/>
              <w:bottom w:val="single" w:sz="4" w:space="0" w:color="auto"/>
              <w:right w:val="single" w:sz="4" w:space="0" w:color="auto"/>
            </w:tcBorders>
          </w:tcPr>
          <w:p w14:paraId="65CCB8C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top w:val="single" w:sz="4" w:space="0" w:color="auto"/>
              <w:left w:val="single" w:sz="4" w:space="0" w:color="auto"/>
              <w:bottom w:val="single" w:sz="4" w:space="0" w:color="auto"/>
              <w:right w:val="single" w:sz="4" w:space="0" w:color="auto"/>
            </w:tcBorders>
          </w:tcPr>
          <w:p w14:paraId="79DA6DA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22</w:t>
            </w:r>
          </w:p>
        </w:tc>
        <w:tc>
          <w:tcPr>
            <w:tcW w:w="992" w:type="dxa"/>
            <w:tcBorders>
              <w:top w:val="single" w:sz="4" w:space="0" w:color="auto"/>
              <w:left w:val="single" w:sz="4" w:space="0" w:color="auto"/>
              <w:bottom w:val="single" w:sz="4" w:space="0" w:color="auto"/>
              <w:right w:val="single" w:sz="4" w:space="0" w:color="auto"/>
            </w:tcBorders>
          </w:tcPr>
          <w:p w14:paraId="4BAEAAE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23</w:t>
            </w:r>
          </w:p>
        </w:tc>
        <w:tc>
          <w:tcPr>
            <w:tcW w:w="992" w:type="dxa"/>
            <w:tcBorders>
              <w:top w:val="single" w:sz="4" w:space="0" w:color="auto"/>
              <w:left w:val="single" w:sz="4" w:space="0" w:color="auto"/>
              <w:bottom w:val="single" w:sz="4" w:space="0" w:color="auto"/>
              <w:right w:val="single" w:sz="4" w:space="0" w:color="auto"/>
            </w:tcBorders>
          </w:tcPr>
          <w:p w14:paraId="06DFB2D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24</w:t>
            </w:r>
          </w:p>
        </w:tc>
        <w:tc>
          <w:tcPr>
            <w:tcW w:w="955" w:type="dxa"/>
            <w:tcBorders>
              <w:top w:val="single" w:sz="4" w:space="0" w:color="auto"/>
              <w:left w:val="single" w:sz="4" w:space="0" w:color="auto"/>
              <w:bottom w:val="single" w:sz="4" w:space="0" w:color="auto"/>
              <w:right w:val="single" w:sz="4" w:space="0" w:color="auto"/>
            </w:tcBorders>
          </w:tcPr>
          <w:p w14:paraId="4EDCC82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25</w:t>
            </w:r>
          </w:p>
        </w:tc>
        <w:tc>
          <w:tcPr>
            <w:tcW w:w="1259" w:type="dxa"/>
            <w:tcBorders>
              <w:top w:val="single" w:sz="4" w:space="0" w:color="auto"/>
              <w:left w:val="single" w:sz="4" w:space="0" w:color="auto"/>
              <w:bottom w:val="single" w:sz="4" w:space="0" w:color="auto"/>
              <w:right w:val="single" w:sz="4" w:space="0" w:color="auto"/>
            </w:tcBorders>
          </w:tcPr>
          <w:p w14:paraId="06F78F82" w14:textId="77777777" w:rsidR="00B90599" w:rsidRPr="00384FE6" w:rsidRDefault="00B90599" w:rsidP="00384FE6">
            <w:pPr>
              <w:pStyle w:val="ConsPlusCell"/>
              <w:rPr>
                <w:rFonts w:ascii="Times New Roman" w:hAnsi="Times New Roman" w:cs="Times New Roman"/>
              </w:rPr>
            </w:pPr>
          </w:p>
        </w:tc>
      </w:tr>
      <w:tr w:rsidR="00B90599" w:rsidRPr="00384FE6" w14:paraId="31D13E6A" w14:textId="77777777" w:rsidTr="00F22E2E">
        <w:trPr>
          <w:tblCellSpacing w:w="5" w:type="nil"/>
        </w:trPr>
        <w:tc>
          <w:tcPr>
            <w:tcW w:w="14750" w:type="dxa"/>
            <w:gridSpan w:val="8"/>
            <w:tcBorders>
              <w:top w:val="single" w:sz="4" w:space="0" w:color="auto"/>
              <w:left w:val="single" w:sz="4" w:space="0" w:color="auto"/>
              <w:bottom w:val="single" w:sz="4" w:space="0" w:color="auto"/>
              <w:right w:val="single" w:sz="4" w:space="0" w:color="auto"/>
            </w:tcBorders>
          </w:tcPr>
          <w:p w14:paraId="2D5F0861"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Подпрограмма 4 «Организация отдыха и оздоровления детей и подростков»</w:t>
            </w:r>
          </w:p>
        </w:tc>
      </w:tr>
      <w:tr w:rsidR="00B90599" w:rsidRPr="00384FE6" w14:paraId="760660B8" w14:textId="77777777" w:rsidTr="00F22E2E">
        <w:trPr>
          <w:tblCellSpacing w:w="5" w:type="nil"/>
        </w:trPr>
        <w:tc>
          <w:tcPr>
            <w:tcW w:w="14750" w:type="dxa"/>
            <w:gridSpan w:val="8"/>
            <w:tcBorders>
              <w:top w:val="single" w:sz="4" w:space="0" w:color="auto"/>
              <w:left w:val="single" w:sz="4" w:space="0" w:color="auto"/>
              <w:bottom w:val="single" w:sz="4" w:space="0" w:color="auto"/>
              <w:right w:val="single" w:sz="4" w:space="0" w:color="auto"/>
            </w:tcBorders>
          </w:tcPr>
          <w:p w14:paraId="435445CB"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rPr>
              <w:t>Цель подпрограммы 4 муниципальной программы: 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детей и их оздоровления, улучшения качества предоставляемых услуг.</w:t>
            </w:r>
          </w:p>
          <w:p w14:paraId="13065C0F" w14:textId="77777777" w:rsidR="00B90599" w:rsidRPr="00384FE6" w:rsidRDefault="00B90599" w:rsidP="00384FE6">
            <w:pPr>
              <w:pStyle w:val="ConsPlusCell"/>
              <w:rPr>
                <w:rFonts w:ascii="Times New Roman" w:hAnsi="Times New Roman" w:cs="Times New Roman"/>
              </w:rPr>
            </w:pPr>
          </w:p>
        </w:tc>
      </w:tr>
      <w:tr w:rsidR="00B90599" w:rsidRPr="00384FE6" w14:paraId="70371DE3"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6DB978AA"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Задача 1 подпрограммы 4 муниципальной программы: приведение организаций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tc>
        <w:tc>
          <w:tcPr>
            <w:tcW w:w="2976" w:type="dxa"/>
            <w:tcBorders>
              <w:top w:val="single" w:sz="4" w:space="0" w:color="auto"/>
              <w:left w:val="single" w:sz="4" w:space="0" w:color="auto"/>
              <w:bottom w:val="single" w:sz="4" w:space="0" w:color="auto"/>
              <w:right w:val="single" w:sz="4" w:space="0" w:color="auto"/>
            </w:tcBorders>
          </w:tcPr>
          <w:p w14:paraId="7F56FB7A" w14:textId="77777777" w:rsidR="00B90599" w:rsidRPr="00384FE6" w:rsidRDefault="00B90599" w:rsidP="00384FE6">
            <w:pPr>
              <w:pStyle w:val="ConsPlusCell"/>
              <w:rPr>
                <w:rFonts w:ascii="Times New Roman" w:hAnsi="Times New Roman" w:cs="Times New Roman"/>
                <w:color w:val="000000"/>
                <w:shd w:val="clear" w:color="auto" w:fill="FFFFFF"/>
              </w:rPr>
            </w:pPr>
            <w:r w:rsidRPr="00384FE6">
              <w:rPr>
                <w:rFonts w:ascii="Times New Roman" w:hAnsi="Times New Roman" w:cs="Times New Roman"/>
                <w:color w:val="000000"/>
                <w:shd w:val="clear" w:color="auto" w:fill="FFFFFF"/>
              </w:rPr>
              <w:t xml:space="preserve">13. Целевой индикатор: </w:t>
            </w:r>
          </w:p>
          <w:p w14:paraId="46FA82E9" w14:textId="77777777" w:rsidR="00B90599" w:rsidRPr="00384FE6" w:rsidRDefault="00B90599" w:rsidP="00384FE6">
            <w:pPr>
              <w:autoSpaceDE w:val="0"/>
              <w:autoSpaceDN w:val="0"/>
              <w:adjustRightInd w:val="0"/>
              <w:jc w:val="both"/>
              <w:rPr>
                <w:sz w:val="20"/>
                <w:szCs w:val="20"/>
              </w:rPr>
            </w:pPr>
            <w:r w:rsidRPr="00384FE6">
              <w:rPr>
                <w:sz w:val="20"/>
                <w:szCs w:val="20"/>
              </w:rPr>
              <w:t>удельный вес числа организаций отдыха детей и их оздоровления, соответствующих требованиям санитарных правил, а также требованиям, предъявляемым надзорными органами;</w:t>
            </w:r>
          </w:p>
          <w:p w14:paraId="137D0DC6" w14:textId="77777777" w:rsidR="00B90599" w:rsidRPr="00384FE6" w:rsidRDefault="00B90599" w:rsidP="00384FE6">
            <w:pPr>
              <w:pStyle w:val="ConsPlusCell"/>
              <w:rPr>
                <w:rFonts w:ascii="Times New Roman" w:hAnsi="Times New Roman" w:cs="Times New Roman"/>
                <w:color w:val="000000"/>
                <w:shd w:val="clear" w:color="auto" w:fill="FFFFFF"/>
              </w:rPr>
            </w:pPr>
          </w:p>
        </w:tc>
        <w:tc>
          <w:tcPr>
            <w:tcW w:w="1098" w:type="dxa"/>
            <w:tcBorders>
              <w:top w:val="single" w:sz="4" w:space="0" w:color="auto"/>
              <w:left w:val="single" w:sz="4" w:space="0" w:color="auto"/>
              <w:bottom w:val="single" w:sz="4" w:space="0" w:color="auto"/>
              <w:right w:val="single" w:sz="4" w:space="0" w:color="auto"/>
            </w:tcBorders>
          </w:tcPr>
          <w:p w14:paraId="3F86125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top w:val="single" w:sz="4" w:space="0" w:color="auto"/>
              <w:left w:val="single" w:sz="4" w:space="0" w:color="auto"/>
              <w:bottom w:val="single" w:sz="4" w:space="0" w:color="auto"/>
              <w:right w:val="single" w:sz="4" w:space="0" w:color="auto"/>
            </w:tcBorders>
          </w:tcPr>
          <w:p w14:paraId="157A49E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992" w:type="dxa"/>
            <w:tcBorders>
              <w:top w:val="single" w:sz="4" w:space="0" w:color="auto"/>
              <w:left w:val="single" w:sz="4" w:space="0" w:color="auto"/>
              <w:bottom w:val="single" w:sz="4" w:space="0" w:color="auto"/>
              <w:right w:val="single" w:sz="4" w:space="0" w:color="auto"/>
            </w:tcBorders>
          </w:tcPr>
          <w:p w14:paraId="0F72FD6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992" w:type="dxa"/>
            <w:tcBorders>
              <w:top w:val="single" w:sz="4" w:space="0" w:color="auto"/>
              <w:left w:val="single" w:sz="4" w:space="0" w:color="auto"/>
              <w:bottom w:val="single" w:sz="4" w:space="0" w:color="auto"/>
              <w:right w:val="single" w:sz="4" w:space="0" w:color="auto"/>
            </w:tcBorders>
          </w:tcPr>
          <w:p w14:paraId="496F953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955" w:type="dxa"/>
            <w:tcBorders>
              <w:top w:val="single" w:sz="4" w:space="0" w:color="auto"/>
              <w:left w:val="single" w:sz="4" w:space="0" w:color="auto"/>
              <w:bottom w:val="single" w:sz="4" w:space="0" w:color="auto"/>
              <w:right w:val="single" w:sz="4" w:space="0" w:color="auto"/>
            </w:tcBorders>
          </w:tcPr>
          <w:p w14:paraId="58BBEEB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100</w:t>
            </w:r>
          </w:p>
        </w:tc>
        <w:tc>
          <w:tcPr>
            <w:tcW w:w="1259" w:type="dxa"/>
            <w:tcBorders>
              <w:top w:val="single" w:sz="4" w:space="0" w:color="auto"/>
              <w:left w:val="single" w:sz="4" w:space="0" w:color="auto"/>
              <w:bottom w:val="single" w:sz="4" w:space="0" w:color="auto"/>
              <w:right w:val="single" w:sz="4" w:space="0" w:color="auto"/>
            </w:tcBorders>
          </w:tcPr>
          <w:p w14:paraId="3CC1C1DD" w14:textId="77777777" w:rsidR="00B90599" w:rsidRPr="00384FE6" w:rsidRDefault="00B90599" w:rsidP="00384FE6">
            <w:pPr>
              <w:pStyle w:val="ConsPlusCell"/>
              <w:rPr>
                <w:rFonts w:ascii="Times New Roman" w:hAnsi="Times New Roman" w:cs="Times New Roman"/>
              </w:rPr>
            </w:pPr>
          </w:p>
        </w:tc>
      </w:tr>
      <w:tr w:rsidR="00B90599" w:rsidRPr="00384FE6" w14:paraId="517AAE57"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0D828F2B" w14:textId="77777777" w:rsidR="00B90599" w:rsidRPr="00384FE6" w:rsidRDefault="00B90599" w:rsidP="00384FE6">
            <w:pPr>
              <w:pStyle w:val="ConsPlusNormal"/>
              <w:tabs>
                <w:tab w:val="left" w:pos="557"/>
              </w:tabs>
              <w:ind w:left="34" w:right="34"/>
              <w:jc w:val="both"/>
              <w:rPr>
                <w:rFonts w:ascii="Times New Roman" w:hAnsi="Times New Roman" w:cs="Times New Roman"/>
              </w:rPr>
            </w:pPr>
            <w:r w:rsidRPr="00384FE6">
              <w:rPr>
                <w:rFonts w:ascii="Times New Roman" w:hAnsi="Times New Roman" w:cs="Times New Roman"/>
              </w:rPr>
              <w:t>Задача 2 подпрограммы 4 муниципальной программы осуществление мероприятий по организации в каникулярное время оздоровления и отдыха детей, находящихся в трудной жизненной ситуации;</w:t>
            </w:r>
          </w:p>
          <w:p w14:paraId="64BB2848" w14:textId="77777777" w:rsidR="00B90599" w:rsidRPr="00384FE6" w:rsidRDefault="00B90599" w:rsidP="00384FE6">
            <w:pPr>
              <w:pStyle w:val="ConsPlusCell"/>
              <w:jc w:val="both"/>
              <w:rPr>
                <w:rFonts w:ascii="Times New Roman" w:hAnsi="Times New Roman" w:cs="Times New Roman"/>
              </w:rPr>
            </w:pPr>
          </w:p>
        </w:tc>
        <w:tc>
          <w:tcPr>
            <w:tcW w:w="2976" w:type="dxa"/>
            <w:tcBorders>
              <w:top w:val="single" w:sz="4" w:space="0" w:color="auto"/>
              <w:left w:val="single" w:sz="4" w:space="0" w:color="auto"/>
              <w:bottom w:val="single" w:sz="4" w:space="0" w:color="auto"/>
              <w:right w:val="single" w:sz="4" w:space="0" w:color="auto"/>
            </w:tcBorders>
          </w:tcPr>
          <w:p w14:paraId="7B052CD1" w14:textId="77777777" w:rsidR="00B90599" w:rsidRPr="00384FE6" w:rsidRDefault="00B90599" w:rsidP="00384FE6">
            <w:pPr>
              <w:pStyle w:val="ConsPlusCell"/>
              <w:rPr>
                <w:rFonts w:ascii="Times New Roman" w:hAnsi="Times New Roman" w:cs="Times New Roman"/>
                <w:color w:val="000000"/>
                <w:shd w:val="clear" w:color="auto" w:fill="FFFFFF"/>
              </w:rPr>
            </w:pPr>
            <w:r w:rsidRPr="00384FE6">
              <w:rPr>
                <w:rFonts w:ascii="Times New Roman" w:hAnsi="Times New Roman" w:cs="Times New Roman"/>
                <w:color w:val="000000"/>
                <w:shd w:val="clear" w:color="auto" w:fill="FFFFFF"/>
              </w:rPr>
              <w:t xml:space="preserve">14. Целевой индикатор: </w:t>
            </w:r>
          </w:p>
          <w:p w14:paraId="109545E4" w14:textId="77777777" w:rsidR="00B90599" w:rsidRPr="00384FE6" w:rsidRDefault="00B90599" w:rsidP="00384FE6">
            <w:pPr>
              <w:tabs>
                <w:tab w:val="num" w:pos="300"/>
                <w:tab w:val="num" w:pos="360"/>
              </w:tabs>
              <w:jc w:val="both"/>
              <w:rPr>
                <w:sz w:val="20"/>
                <w:szCs w:val="20"/>
              </w:rPr>
            </w:pPr>
            <w:r w:rsidRPr="00384FE6">
              <w:rPr>
                <w:sz w:val="20"/>
                <w:szCs w:val="20"/>
              </w:rPr>
              <w:t>доля оздоровленных детей, находящихся в трудной жизненной ситуации, от общей численности детей в возрасте 6,5-17 лет, находящихся в трудной жизненной ситуации.</w:t>
            </w:r>
          </w:p>
          <w:p w14:paraId="49A6E7F6" w14:textId="77777777" w:rsidR="00B90599" w:rsidRPr="00384FE6" w:rsidRDefault="00B90599" w:rsidP="00384FE6">
            <w:pPr>
              <w:pStyle w:val="ConsPlusCell"/>
              <w:rPr>
                <w:rFonts w:ascii="Times New Roman" w:hAnsi="Times New Roman" w:cs="Times New Roman"/>
                <w:color w:val="000000"/>
                <w:shd w:val="clear" w:color="auto" w:fill="FFFFFF"/>
              </w:rPr>
            </w:pPr>
          </w:p>
        </w:tc>
        <w:tc>
          <w:tcPr>
            <w:tcW w:w="1098" w:type="dxa"/>
            <w:tcBorders>
              <w:top w:val="single" w:sz="4" w:space="0" w:color="auto"/>
              <w:left w:val="single" w:sz="4" w:space="0" w:color="auto"/>
              <w:bottom w:val="single" w:sz="4" w:space="0" w:color="auto"/>
              <w:right w:val="single" w:sz="4" w:space="0" w:color="auto"/>
            </w:tcBorders>
          </w:tcPr>
          <w:p w14:paraId="231DA1A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top w:val="single" w:sz="4" w:space="0" w:color="auto"/>
              <w:left w:val="single" w:sz="4" w:space="0" w:color="auto"/>
              <w:bottom w:val="single" w:sz="4" w:space="0" w:color="auto"/>
              <w:right w:val="single" w:sz="4" w:space="0" w:color="auto"/>
            </w:tcBorders>
          </w:tcPr>
          <w:p w14:paraId="42D07DD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50</w:t>
            </w:r>
          </w:p>
        </w:tc>
        <w:tc>
          <w:tcPr>
            <w:tcW w:w="992" w:type="dxa"/>
            <w:tcBorders>
              <w:top w:val="single" w:sz="4" w:space="0" w:color="auto"/>
              <w:left w:val="single" w:sz="4" w:space="0" w:color="auto"/>
              <w:bottom w:val="single" w:sz="4" w:space="0" w:color="auto"/>
              <w:right w:val="single" w:sz="4" w:space="0" w:color="auto"/>
            </w:tcBorders>
          </w:tcPr>
          <w:p w14:paraId="5378244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50</w:t>
            </w:r>
          </w:p>
        </w:tc>
        <w:tc>
          <w:tcPr>
            <w:tcW w:w="992" w:type="dxa"/>
            <w:tcBorders>
              <w:top w:val="single" w:sz="4" w:space="0" w:color="auto"/>
              <w:left w:val="single" w:sz="4" w:space="0" w:color="auto"/>
              <w:bottom w:val="single" w:sz="4" w:space="0" w:color="auto"/>
              <w:right w:val="single" w:sz="4" w:space="0" w:color="auto"/>
            </w:tcBorders>
          </w:tcPr>
          <w:p w14:paraId="43139D3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50</w:t>
            </w:r>
          </w:p>
        </w:tc>
        <w:tc>
          <w:tcPr>
            <w:tcW w:w="955" w:type="dxa"/>
            <w:tcBorders>
              <w:top w:val="single" w:sz="4" w:space="0" w:color="auto"/>
              <w:left w:val="single" w:sz="4" w:space="0" w:color="auto"/>
              <w:bottom w:val="single" w:sz="4" w:space="0" w:color="auto"/>
              <w:right w:val="single" w:sz="4" w:space="0" w:color="auto"/>
            </w:tcBorders>
          </w:tcPr>
          <w:p w14:paraId="62832B6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50</w:t>
            </w:r>
          </w:p>
        </w:tc>
        <w:tc>
          <w:tcPr>
            <w:tcW w:w="1259" w:type="dxa"/>
            <w:tcBorders>
              <w:top w:val="single" w:sz="4" w:space="0" w:color="auto"/>
              <w:left w:val="single" w:sz="4" w:space="0" w:color="auto"/>
              <w:bottom w:val="single" w:sz="4" w:space="0" w:color="auto"/>
              <w:right w:val="single" w:sz="4" w:space="0" w:color="auto"/>
            </w:tcBorders>
          </w:tcPr>
          <w:p w14:paraId="5D2437B9" w14:textId="77777777" w:rsidR="00B90599" w:rsidRPr="00384FE6" w:rsidRDefault="00B90599" w:rsidP="00384FE6">
            <w:pPr>
              <w:pStyle w:val="ConsPlusCell"/>
              <w:rPr>
                <w:rFonts w:ascii="Times New Roman" w:hAnsi="Times New Roman" w:cs="Times New Roman"/>
              </w:rPr>
            </w:pPr>
          </w:p>
        </w:tc>
      </w:tr>
      <w:tr w:rsidR="00B90599" w:rsidRPr="00384FE6" w14:paraId="074FCB7C" w14:textId="77777777" w:rsidTr="00F22E2E">
        <w:trPr>
          <w:tblCellSpacing w:w="5" w:type="nil"/>
        </w:trPr>
        <w:tc>
          <w:tcPr>
            <w:tcW w:w="5449" w:type="dxa"/>
            <w:tcBorders>
              <w:top w:val="single" w:sz="4" w:space="0" w:color="auto"/>
              <w:left w:val="single" w:sz="4" w:space="0" w:color="auto"/>
              <w:bottom w:val="single" w:sz="4" w:space="0" w:color="auto"/>
              <w:right w:val="single" w:sz="4" w:space="0" w:color="auto"/>
            </w:tcBorders>
          </w:tcPr>
          <w:p w14:paraId="6A7F1C4A"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Задача 3 подпрограммы 4 муниципальной программы: осуществление мероприятий по улучшению здоровья детей и подростков путем повышения доступности услуг отдыха и оздоровления</w:t>
            </w:r>
          </w:p>
        </w:tc>
        <w:tc>
          <w:tcPr>
            <w:tcW w:w="2976" w:type="dxa"/>
            <w:tcBorders>
              <w:top w:val="single" w:sz="4" w:space="0" w:color="auto"/>
              <w:left w:val="single" w:sz="4" w:space="0" w:color="auto"/>
              <w:bottom w:val="single" w:sz="4" w:space="0" w:color="auto"/>
              <w:right w:val="single" w:sz="4" w:space="0" w:color="auto"/>
            </w:tcBorders>
          </w:tcPr>
          <w:p w14:paraId="296D372C" w14:textId="77777777" w:rsidR="00B90599" w:rsidRPr="00384FE6" w:rsidRDefault="00B90599" w:rsidP="00384FE6">
            <w:pPr>
              <w:pStyle w:val="ConsPlusCell"/>
              <w:rPr>
                <w:rFonts w:ascii="Times New Roman" w:hAnsi="Times New Roman" w:cs="Times New Roman"/>
                <w:color w:val="000000"/>
                <w:shd w:val="clear" w:color="auto" w:fill="FFFFFF"/>
              </w:rPr>
            </w:pPr>
            <w:r w:rsidRPr="00384FE6">
              <w:rPr>
                <w:rFonts w:ascii="Times New Roman" w:hAnsi="Times New Roman" w:cs="Times New Roman"/>
                <w:color w:val="000000"/>
                <w:shd w:val="clear" w:color="auto" w:fill="FFFFFF"/>
              </w:rPr>
              <w:t xml:space="preserve">15. Целевой индикатор: </w:t>
            </w:r>
          </w:p>
          <w:p w14:paraId="5DEA693A" w14:textId="77777777" w:rsidR="00B90599" w:rsidRPr="00384FE6" w:rsidRDefault="00B90599" w:rsidP="00384FE6">
            <w:pPr>
              <w:pStyle w:val="ConsPlusCell"/>
              <w:rPr>
                <w:rFonts w:ascii="Times New Roman" w:hAnsi="Times New Roman" w:cs="Times New Roman"/>
                <w:color w:val="000000"/>
                <w:shd w:val="clear" w:color="auto" w:fill="FFFFFF"/>
              </w:rPr>
            </w:pPr>
            <w:r w:rsidRPr="00384FE6">
              <w:rPr>
                <w:rFonts w:ascii="Times New Roman" w:hAnsi="Times New Roman" w:cs="Times New Roman"/>
              </w:rPr>
              <w:t>численность детей и подростков, охваченных различными формами отдыха и оздоровления в каникулярный период, в том числе детей и подростков, находящихся в трудной жизненной ситуации.</w:t>
            </w:r>
          </w:p>
        </w:tc>
        <w:tc>
          <w:tcPr>
            <w:tcW w:w="1098" w:type="dxa"/>
            <w:tcBorders>
              <w:top w:val="single" w:sz="4" w:space="0" w:color="auto"/>
              <w:left w:val="single" w:sz="4" w:space="0" w:color="auto"/>
              <w:bottom w:val="single" w:sz="4" w:space="0" w:color="auto"/>
              <w:right w:val="single" w:sz="4" w:space="0" w:color="auto"/>
            </w:tcBorders>
          </w:tcPr>
          <w:p w14:paraId="04D3B28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w:t>
            </w:r>
          </w:p>
        </w:tc>
        <w:tc>
          <w:tcPr>
            <w:tcW w:w="1029" w:type="dxa"/>
            <w:tcBorders>
              <w:top w:val="single" w:sz="4" w:space="0" w:color="auto"/>
              <w:left w:val="single" w:sz="4" w:space="0" w:color="auto"/>
              <w:bottom w:val="single" w:sz="4" w:space="0" w:color="auto"/>
              <w:right w:val="single" w:sz="4" w:space="0" w:color="auto"/>
            </w:tcBorders>
          </w:tcPr>
          <w:p w14:paraId="4874EAC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55</w:t>
            </w:r>
          </w:p>
        </w:tc>
        <w:tc>
          <w:tcPr>
            <w:tcW w:w="992" w:type="dxa"/>
            <w:tcBorders>
              <w:top w:val="single" w:sz="4" w:space="0" w:color="auto"/>
              <w:left w:val="single" w:sz="4" w:space="0" w:color="auto"/>
              <w:bottom w:val="single" w:sz="4" w:space="0" w:color="auto"/>
              <w:right w:val="single" w:sz="4" w:space="0" w:color="auto"/>
            </w:tcBorders>
          </w:tcPr>
          <w:p w14:paraId="486029F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55</w:t>
            </w:r>
          </w:p>
        </w:tc>
        <w:tc>
          <w:tcPr>
            <w:tcW w:w="992" w:type="dxa"/>
            <w:tcBorders>
              <w:top w:val="single" w:sz="4" w:space="0" w:color="auto"/>
              <w:left w:val="single" w:sz="4" w:space="0" w:color="auto"/>
              <w:bottom w:val="single" w:sz="4" w:space="0" w:color="auto"/>
              <w:right w:val="single" w:sz="4" w:space="0" w:color="auto"/>
            </w:tcBorders>
          </w:tcPr>
          <w:p w14:paraId="2C37AA4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55</w:t>
            </w:r>
          </w:p>
        </w:tc>
        <w:tc>
          <w:tcPr>
            <w:tcW w:w="955" w:type="dxa"/>
            <w:tcBorders>
              <w:top w:val="single" w:sz="4" w:space="0" w:color="auto"/>
              <w:left w:val="single" w:sz="4" w:space="0" w:color="auto"/>
              <w:bottom w:val="single" w:sz="4" w:space="0" w:color="auto"/>
              <w:right w:val="single" w:sz="4" w:space="0" w:color="auto"/>
            </w:tcBorders>
          </w:tcPr>
          <w:p w14:paraId="6E8B1CD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55</w:t>
            </w:r>
          </w:p>
        </w:tc>
        <w:tc>
          <w:tcPr>
            <w:tcW w:w="1259" w:type="dxa"/>
            <w:tcBorders>
              <w:top w:val="single" w:sz="4" w:space="0" w:color="auto"/>
              <w:left w:val="single" w:sz="4" w:space="0" w:color="auto"/>
              <w:bottom w:val="single" w:sz="4" w:space="0" w:color="auto"/>
              <w:right w:val="single" w:sz="4" w:space="0" w:color="auto"/>
            </w:tcBorders>
          </w:tcPr>
          <w:p w14:paraId="69DE116F" w14:textId="77777777" w:rsidR="00B90599" w:rsidRPr="00384FE6" w:rsidRDefault="00B90599" w:rsidP="00384FE6">
            <w:pPr>
              <w:pStyle w:val="ConsPlusCell"/>
              <w:rPr>
                <w:rFonts w:ascii="Times New Roman" w:hAnsi="Times New Roman" w:cs="Times New Roman"/>
              </w:rPr>
            </w:pPr>
          </w:p>
        </w:tc>
      </w:tr>
    </w:tbl>
    <w:p w14:paraId="1B3E06B3" w14:textId="77777777" w:rsidR="00B90599" w:rsidRPr="00384FE6" w:rsidRDefault="00B90599" w:rsidP="00384FE6">
      <w:pPr>
        <w:pStyle w:val="ConsPlusNormal"/>
        <w:jc w:val="both"/>
        <w:rPr>
          <w:rFonts w:ascii="Times New Roman" w:hAnsi="Times New Roman" w:cs="Times New Roman"/>
        </w:rPr>
      </w:pPr>
      <w:bookmarkStart w:id="5" w:name="Par339"/>
      <w:bookmarkEnd w:id="5"/>
    </w:p>
    <w:p w14:paraId="3593D2C6" w14:textId="77777777" w:rsidR="00B90599" w:rsidRPr="00384FE6" w:rsidRDefault="00B90599" w:rsidP="00384FE6">
      <w:pPr>
        <w:pStyle w:val="ConsPlusNormal"/>
        <w:jc w:val="both"/>
        <w:rPr>
          <w:rFonts w:ascii="Times New Roman" w:hAnsi="Times New Roman" w:cs="Times New Roman"/>
        </w:rPr>
      </w:pPr>
    </w:p>
    <w:tbl>
      <w:tblPr>
        <w:tblW w:w="0" w:type="auto"/>
        <w:tblLook w:val="04A0" w:firstRow="1" w:lastRow="0" w:firstColumn="1" w:lastColumn="0" w:noHBand="0" w:noVBand="1"/>
      </w:tblPr>
      <w:tblGrid>
        <w:gridCol w:w="7534"/>
        <w:gridCol w:w="7535"/>
      </w:tblGrid>
      <w:tr w:rsidR="00B90599" w:rsidRPr="00384FE6" w14:paraId="29449F15" w14:textId="77777777" w:rsidTr="00F22E2E">
        <w:tc>
          <w:tcPr>
            <w:tcW w:w="7534" w:type="dxa"/>
            <w:shd w:val="clear" w:color="auto" w:fill="auto"/>
          </w:tcPr>
          <w:p w14:paraId="72F4407F" w14:textId="77777777" w:rsidR="00B90599" w:rsidRPr="00384FE6" w:rsidRDefault="00B90599" w:rsidP="00384FE6">
            <w:pPr>
              <w:jc w:val="center"/>
              <w:rPr>
                <w:sz w:val="20"/>
                <w:szCs w:val="20"/>
              </w:rPr>
            </w:pPr>
          </w:p>
        </w:tc>
        <w:tc>
          <w:tcPr>
            <w:tcW w:w="7535" w:type="dxa"/>
            <w:shd w:val="clear" w:color="auto" w:fill="auto"/>
          </w:tcPr>
          <w:p w14:paraId="1F5B3E60" w14:textId="77777777" w:rsidR="00B90599" w:rsidRPr="00384FE6" w:rsidRDefault="00B90599" w:rsidP="00384FE6">
            <w:pPr>
              <w:jc w:val="center"/>
              <w:rPr>
                <w:sz w:val="20"/>
                <w:szCs w:val="20"/>
              </w:rPr>
            </w:pPr>
          </w:p>
          <w:p w14:paraId="0A74B4A2" w14:textId="77777777" w:rsidR="00B90599" w:rsidRPr="00384FE6" w:rsidRDefault="00B90599" w:rsidP="00384FE6">
            <w:pPr>
              <w:jc w:val="center"/>
              <w:rPr>
                <w:sz w:val="20"/>
                <w:szCs w:val="20"/>
              </w:rPr>
            </w:pPr>
          </w:p>
          <w:p w14:paraId="3A425077" w14:textId="77777777" w:rsidR="00B90599" w:rsidRPr="00384FE6" w:rsidRDefault="00B90599" w:rsidP="00384FE6">
            <w:pPr>
              <w:jc w:val="center"/>
              <w:rPr>
                <w:sz w:val="20"/>
                <w:szCs w:val="20"/>
              </w:rPr>
            </w:pPr>
            <w:r w:rsidRPr="00384FE6">
              <w:rPr>
                <w:sz w:val="20"/>
                <w:szCs w:val="20"/>
              </w:rPr>
              <w:t>Приложение № 6</w:t>
            </w:r>
          </w:p>
          <w:p w14:paraId="1D15C61D" w14:textId="77777777" w:rsidR="00B90599" w:rsidRPr="00384FE6" w:rsidRDefault="00B90599" w:rsidP="00384FE6">
            <w:pPr>
              <w:jc w:val="center"/>
              <w:rPr>
                <w:sz w:val="20"/>
                <w:szCs w:val="20"/>
              </w:rPr>
            </w:pPr>
            <w:r w:rsidRPr="00384FE6">
              <w:rPr>
                <w:sz w:val="20"/>
                <w:szCs w:val="20"/>
              </w:rPr>
              <w:t xml:space="preserve">к </w:t>
            </w:r>
            <w:proofErr w:type="gramStart"/>
            <w:r w:rsidRPr="00384FE6">
              <w:rPr>
                <w:sz w:val="20"/>
                <w:szCs w:val="20"/>
              </w:rPr>
              <w:t>муниципальной  программе</w:t>
            </w:r>
            <w:proofErr w:type="gramEnd"/>
          </w:p>
          <w:p w14:paraId="675E1B0D" w14:textId="77777777" w:rsidR="00B90599" w:rsidRPr="00384FE6" w:rsidRDefault="00B90599" w:rsidP="00384FE6">
            <w:pPr>
              <w:jc w:val="center"/>
              <w:rPr>
                <w:sz w:val="20"/>
                <w:szCs w:val="20"/>
              </w:rPr>
            </w:pPr>
            <w:r w:rsidRPr="00384FE6">
              <w:rPr>
                <w:sz w:val="20"/>
                <w:szCs w:val="20"/>
              </w:rPr>
              <w:t xml:space="preserve"> «Развитие системы образования</w:t>
            </w:r>
          </w:p>
          <w:p w14:paraId="2040BDBB" w14:textId="77777777" w:rsidR="00B90599" w:rsidRPr="00384FE6" w:rsidRDefault="00B90599" w:rsidP="00384FE6">
            <w:pPr>
              <w:jc w:val="center"/>
              <w:rPr>
                <w:sz w:val="20"/>
                <w:szCs w:val="20"/>
              </w:rPr>
            </w:pPr>
            <w:r w:rsidRPr="00384FE6">
              <w:rPr>
                <w:sz w:val="20"/>
                <w:szCs w:val="20"/>
              </w:rPr>
              <w:t xml:space="preserve"> Куйбышевского муниципального </w:t>
            </w:r>
          </w:p>
          <w:p w14:paraId="6EBB7A02" w14:textId="77777777" w:rsidR="00B90599" w:rsidRPr="00384FE6" w:rsidRDefault="00B90599" w:rsidP="00384FE6">
            <w:pPr>
              <w:jc w:val="center"/>
              <w:rPr>
                <w:sz w:val="20"/>
                <w:szCs w:val="20"/>
              </w:rPr>
            </w:pPr>
            <w:r w:rsidRPr="00384FE6">
              <w:rPr>
                <w:sz w:val="20"/>
                <w:szCs w:val="20"/>
              </w:rPr>
              <w:t>Района Новосибирской области</w:t>
            </w:r>
            <w:r w:rsidRPr="00384FE6">
              <w:rPr>
                <w:sz w:val="20"/>
                <w:szCs w:val="20"/>
              </w:rPr>
              <w:br/>
              <w:t>на 2023-2025 годы»</w:t>
            </w:r>
          </w:p>
        </w:tc>
      </w:tr>
    </w:tbl>
    <w:p w14:paraId="5BB7508B" w14:textId="77777777" w:rsidR="00B90599" w:rsidRPr="00384FE6" w:rsidRDefault="00B90599" w:rsidP="00384FE6">
      <w:pPr>
        <w:jc w:val="center"/>
        <w:rPr>
          <w:sz w:val="20"/>
          <w:szCs w:val="20"/>
        </w:rPr>
      </w:pPr>
    </w:p>
    <w:p w14:paraId="2299D005" w14:textId="77777777" w:rsidR="00B90599" w:rsidRPr="00384FE6" w:rsidRDefault="00B90599" w:rsidP="00384FE6">
      <w:pPr>
        <w:jc w:val="center"/>
        <w:rPr>
          <w:sz w:val="20"/>
          <w:szCs w:val="20"/>
        </w:rPr>
      </w:pPr>
      <w:r w:rsidRPr="00384FE6">
        <w:rPr>
          <w:sz w:val="20"/>
          <w:szCs w:val="20"/>
        </w:rPr>
        <w:t>ОСНОВНЫЕ МЕРОПРИЯТИЯ</w:t>
      </w:r>
    </w:p>
    <w:p w14:paraId="01CE1C66" w14:textId="77777777" w:rsidR="00B90599" w:rsidRPr="00384FE6" w:rsidRDefault="00B90599" w:rsidP="00384FE6">
      <w:pPr>
        <w:jc w:val="center"/>
        <w:rPr>
          <w:sz w:val="20"/>
          <w:szCs w:val="20"/>
        </w:rPr>
      </w:pPr>
      <w:proofErr w:type="gramStart"/>
      <w:r w:rsidRPr="00384FE6">
        <w:rPr>
          <w:sz w:val="20"/>
          <w:szCs w:val="20"/>
        </w:rPr>
        <w:t>муниципальной  программы</w:t>
      </w:r>
      <w:proofErr w:type="gramEnd"/>
      <w:r w:rsidRPr="00384FE6">
        <w:rPr>
          <w:sz w:val="20"/>
          <w:szCs w:val="20"/>
        </w:rPr>
        <w:t xml:space="preserve"> «Развитие системы образования Куйбышевского муниципального района </w:t>
      </w:r>
    </w:p>
    <w:p w14:paraId="5B241A98" w14:textId="77777777" w:rsidR="00B90599" w:rsidRPr="00384FE6" w:rsidRDefault="00B90599" w:rsidP="00384FE6">
      <w:pPr>
        <w:jc w:val="center"/>
        <w:rPr>
          <w:sz w:val="20"/>
          <w:szCs w:val="20"/>
        </w:rPr>
      </w:pPr>
      <w:r w:rsidRPr="00384FE6">
        <w:rPr>
          <w:sz w:val="20"/>
          <w:szCs w:val="20"/>
        </w:rPr>
        <w:t>Новосибирской области на 2023-2025 годы»</w:t>
      </w:r>
    </w:p>
    <w:p w14:paraId="131D1323" w14:textId="77777777" w:rsidR="00B90599" w:rsidRPr="00384FE6" w:rsidRDefault="00B90599" w:rsidP="00384FE6">
      <w:pPr>
        <w:jc w:val="center"/>
        <w:rPr>
          <w:i/>
          <w:sz w:val="20"/>
          <w:szCs w:val="20"/>
        </w:rPr>
      </w:pPr>
    </w:p>
    <w:p w14:paraId="5D73EEFE" w14:textId="77777777" w:rsidR="00B90599" w:rsidRPr="00384FE6" w:rsidRDefault="00B90599" w:rsidP="00384FE6">
      <w:pPr>
        <w:jc w:val="right"/>
        <w:rPr>
          <w:sz w:val="20"/>
          <w:szCs w:val="20"/>
        </w:rPr>
      </w:pPr>
      <w:r w:rsidRPr="00384FE6">
        <w:rPr>
          <w:i/>
          <w:sz w:val="20"/>
          <w:szCs w:val="20"/>
        </w:rPr>
        <w:t xml:space="preserve">Таблица № 2 </w:t>
      </w:r>
    </w:p>
    <w:tbl>
      <w:tblPr>
        <w:tblW w:w="1478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93"/>
        <w:gridCol w:w="29"/>
        <w:gridCol w:w="3515"/>
        <w:gridCol w:w="29"/>
        <w:gridCol w:w="2381"/>
        <w:gridCol w:w="28"/>
        <w:gridCol w:w="4106"/>
      </w:tblGrid>
      <w:tr w:rsidR="00B90599" w:rsidRPr="00384FE6" w14:paraId="51A81124" w14:textId="77777777" w:rsidTr="00F22E2E">
        <w:trPr>
          <w:trHeight w:val="786"/>
        </w:trPr>
        <w:tc>
          <w:tcPr>
            <w:tcW w:w="4722" w:type="dxa"/>
            <w:gridSpan w:val="2"/>
            <w:vMerge w:val="restart"/>
            <w:shd w:val="clear" w:color="auto" w:fill="auto"/>
            <w:vAlign w:val="center"/>
            <w:hideMark/>
          </w:tcPr>
          <w:p w14:paraId="43A478D7" w14:textId="77777777" w:rsidR="00B90599" w:rsidRPr="00384FE6" w:rsidRDefault="00B90599" w:rsidP="00384FE6">
            <w:pPr>
              <w:jc w:val="center"/>
              <w:rPr>
                <w:color w:val="000000"/>
                <w:sz w:val="20"/>
                <w:szCs w:val="20"/>
              </w:rPr>
            </w:pPr>
            <w:r w:rsidRPr="00384FE6">
              <w:rPr>
                <w:color w:val="000000"/>
                <w:sz w:val="20"/>
                <w:szCs w:val="20"/>
              </w:rPr>
              <w:t>Наименование основного мероприятия</w:t>
            </w:r>
          </w:p>
        </w:tc>
        <w:tc>
          <w:tcPr>
            <w:tcW w:w="3544" w:type="dxa"/>
            <w:gridSpan w:val="2"/>
            <w:vMerge w:val="restart"/>
            <w:shd w:val="clear" w:color="auto" w:fill="auto"/>
            <w:vAlign w:val="center"/>
            <w:hideMark/>
          </w:tcPr>
          <w:p w14:paraId="17BC9F88" w14:textId="77777777" w:rsidR="00B90599" w:rsidRPr="00384FE6" w:rsidRDefault="00B90599" w:rsidP="00384FE6">
            <w:pPr>
              <w:jc w:val="center"/>
              <w:rPr>
                <w:color w:val="000000"/>
                <w:sz w:val="20"/>
                <w:szCs w:val="20"/>
              </w:rPr>
            </w:pPr>
            <w:r w:rsidRPr="00384FE6">
              <w:rPr>
                <w:color w:val="000000"/>
                <w:sz w:val="20"/>
                <w:szCs w:val="20"/>
              </w:rPr>
              <w:t>Заказчики (ответственные за привлечение средств), исполнители программных мероприятий</w:t>
            </w:r>
          </w:p>
        </w:tc>
        <w:tc>
          <w:tcPr>
            <w:tcW w:w="2409" w:type="dxa"/>
            <w:gridSpan w:val="2"/>
            <w:vMerge w:val="restart"/>
            <w:shd w:val="clear" w:color="auto" w:fill="auto"/>
            <w:vAlign w:val="center"/>
            <w:hideMark/>
          </w:tcPr>
          <w:p w14:paraId="3A40EC90" w14:textId="77777777" w:rsidR="00B90599" w:rsidRPr="00384FE6" w:rsidRDefault="00B90599" w:rsidP="00384FE6">
            <w:pPr>
              <w:jc w:val="center"/>
              <w:rPr>
                <w:color w:val="000000"/>
                <w:sz w:val="20"/>
                <w:szCs w:val="20"/>
              </w:rPr>
            </w:pPr>
            <w:r w:rsidRPr="00384FE6">
              <w:rPr>
                <w:color w:val="000000"/>
                <w:sz w:val="20"/>
                <w:szCs w:val="20"/>
              </w:rPr>
              <w:t>Срок реализации</w:t>
            </w:r>
          </w:p>
        </w:tc>
        <w:tc>
          <w:tcPr>
            <w:tcW w:w="4106" w:type="dxa"/>
            <w:vMerge w:val="restart"/>
            <w:shd w:val="clear" w:color="auto" w:fill="auto"/>
            <w:vAlign w:val="center"/>
          </w:tcPr>
          <w:p w14:paraId="67C02714" w14:textId="77777777" w:rsidR="00B90599" w:rsidRPr="00384FE6" w:rsidRDefault="00B90599" w:rsidP="00384FE6">
            <w:pPr>
              <w:jc w:val="center"/>
              <w:rPr>
                <w:color w:val="000000"/>
                <w:sz w:val="20"/>
                <w:szCs w:val="20"/>
              </w:rPr>
            </w:pPr>
            <w:r w:rsidRPr="00384FE6">
              <w:rPr>
                <w:color w:val="000000"/>
                <w:sz w:val="20"/>
                <w:szCs w:val="20"/>
              </w:rPr>
              <w:t>Ожидаемый результат (краткое описание)</w:t>
            </w:r>
          </w:p>
        </w:tc>
      </w:tr>
      <w:tr w:rsidR="00B90599" w:rsidRPr="00384FE6" w14:paraId="33C70FB9" w14:textId="77777777" w:rsidTr="00F22E2E">
        <w:trPr>
          <w:trHeight w:val="300"/>
        </w:trPr>
        <w:tc>
          <w:tcPr>
            <w:tcW w:w="4722" w:type="dxa"/>
            <w:gridSpan w:val="2"/>
            <w:vMerge/>
            <w:vAlign w:val="center"/>
            <w:hideMark/>
          </w:tcPr>
          <w:p w14:paraId="37A67AFB" w14:textId="77777777" w:rsidR="00B90599" w:rsidRPr="00384FE6" w:rsidRDefault="00B90599" w:rsidP="00384FE6">
            <w:pPr>
              <w:rPr>
                <w:color w:val="000000"/>
                <w:sz w:val="20"/>
                <w:szCs w:val="20"/>
              </w:rPr>
            </w:pPr>
          </w:p>
        </w:tc>
        <w:tc>
          <w:tcPr>
            <w:tcW w:w="3544" w:type="dxa"/>
            <w:gridSpan w:val="2"/>
            <w:vMerge/>
            <w:vAlign w:val="center"/>
            <w:hideMark/>
          </w:tcPr>
          <w:p w14:paraId="08C8AE0D" w14:textId="77777777" w:rsidR="00B90599" w:rsidRPr="00384FE6" w:rsidRDefault="00B90599" w:rsidP="00384FE6">
            <w:pPr>
              <w:rPr>
                <w:color w:val="000000"/>
                <w:sz w:val="20"/>
                <w:szCs w:val="20"/>
              </w:rPr>
            </w:pPr>
          </w:p>
        </w:tc>
        <w:tc>
          <w:tcPr>
            <w:tcW w:w="2409" w:type="dxa"/>
            <w:gridSpan w:val="2"/>
            <w:vMerge/>
            <w:vAlign w:val="center"/>
            <w:hideMark/>
          </w:tcPr>
          <w:p w14:paraId="15C9EB69" w14:textId="77777777" w:rsidR="00B90599" w:rsidRPr="00384FE6" w:rsidRDefault="00B90599" w:rsidP="00384FE6">
            <w:pPr>
              <w:rPr>
                <w:color w:val="000000"/>
                <w:sz w:val="20"/>
                <w:szCs w:val="20"/>
              </w:rPr>
            </w:pPr>
          </w:p>
        </w:tc>
        <w:tc>
          <w:tcPr>
            <w:tcW w:w="4106" w:type="dxa"/>
            <w:vMerge/>
            <w:vAlign w:val="center"/>
          </w:tcPr>
          <w:p w14:paraId="7E58E7F1" w14:textId="77777777" w:rsidR="00B90599" w:rsidRPr="00384FE6" w:rsidRDefault="00B90599" w:rsidP="00384FE6">
            <w:pPr>
              <w:rPr>
                <w:color w:val="000000"/>
                <w:sz w:val="20"/>
                <w:szCs w:val="20"/>
              </w:rPr>
            </w:pPr>
          </w:p>
        </w:tc>
      </w:tr>
      <w:tr w:rsidR="00B90599" w:rsidRPr="00384FE6" w14:paraId="14EDEDC4" w14:textId="77777777" w:rsidTr="00F22E2E">
        <w:trPr>
          <w:trHeight w:val="315"/>
        </w:trPr>
        <w:tc>
          <w:tcPr>
            <w:tcW w:w="4722" w:type="dxa"/>
            <w:gridSpan w:val="2"/>
            <w:shd w:val="clear" w:color="auto" w:fill="auto"/>
            <w:vAlign w:val="center"/>
            <w:hideMark/>
          </w:tcPr>
          <w:p w14:paraId="76B2F9C1" w14:textId="77777777" w:rsidR="00B90599" w:rsidRPr="00384FE6" w:rsidRDefault="00B90599" w:rsidP="00384FE6">
            <w:pPr>
              <w:jc w:val="center"/>
              <w:rPr>
                <w:color w:val="000000"/>
                <w:sz w:val="20"/>
                <w:szCs w:val="20"/>
              </w:rPr>
            </w:pPr>
            <w:r w:rsidRPr="00384FE6">
              <w:rPr>
                <w:color w:val="000000"/>
                <w:sz w:val="20"/>
                <w:szCs w:val="20"/>
              </w:rPr>
              <w:t>1</w:t>
            </w:r>
          </w:p>
        </w:tc>
        <w:tc>
          <w:tcPr>
            <w:tcW w:w="3544" w:type="dxa"/>
            <w:gridSpan w:val="2"/>
            <w:shd w:val="clear" w:color="auto" w:fill="auto"/>
            <w:vAlign w:val="center"/>
            <w:hideMark/>
          </w:tcPr>
          <w:p w14:paraId="4B24613E" w14:textId="77777777" w:rsidR="00B90599" w:rsidRPr="00384FE6" w:rsidRDefault="00B90599" w:rsidP="00384FE6">
            <w:pPr>
              <w:jc w:val="center"/>
              <w:rPr>
                <w:color w:val="000000"/>
                <w:sz w:val="20"/>
                <w:szCs w:val="20"/>
              </w:rPr>
            </w:pPr>
            <w:r w:rsidRPr="00384FE6">
              <w:rPr>
                <w:color w:val="000000"/>
                <w:sz w:val="20"/>
                <w:szCs w:val="20"/>
              </w:rPr>
              <w:t>2</w:t>
            </w:r>
          </w:p>
        </w:tc>
        <w:tc>
          <w:tcPr>
            <w:tcW w:w="2409" w:type="dxa"/>
            <w:gridSpan w:val="2"/>
            <w:shd w:val="clear" w:color="auto" w:fill="auto"/>
            <w:vAlign w:val="center"/>
            <w:hideMark/>
          </w:tcPr>
          <w:p w14:paraId="4DB35260" w14:textId="77777777" w:rsidR="00B90599" w:rsidRPr="00384FE6" w:rsidRDefault="00B90599" w:rsidP="00384FE6">
            <w:pPr>
              <w:jc w:val="center"/>
              <w:rPr>
                <w:color w:val="000000"/>
                <w:sz w:val="20"/>
                <w:szCs w:val="20"/>
              </w:rPr>
            </w:pPr>
            <w:r w:rsidRPr="00384FE6">
              <w:rPr>
                <w:color w:val="000000"/>
                <w:sz w:val="20"/>
                <w:szCs w:val="20"/>
              </w:rPr>
              <w:t>3</w:t>
            </w:r>
          </w:p>
        </w:tc>
        <w:tc>
          <w:tcPr>
            <w:tcW w:w="4106" w:type="dxa"/>
            <w:shd w:val="clear" w:color="auto" w:fill="auto"/>
            <w:vAlign w:val="center"/>
          </w:tcPr>
          <w:p w14:paraId="736C1852" w14:textId="77777777" w:rsidR="00B90599" w:rsidRPr="00384FE6" w:rsidRDefault="00B90599" w:rsidP="00384FE6">
            <w:pPr>
              <w:jc w:val="center"/>
              <w:rPr>
                <w:color w:val="000000"/>
                <w:sz w:val="20"/>
                <w:szCs w:val="20"/>
              </w:rPr>
            </w:pPr>
            <w:r w:rsidRPr="00384FE6">
              <w:rPr>
                <w:color w:val="000000"/>
                <w:sz w:val="20"/>
                <w:szCs w:val="20"/>
              </w:rPr>
              <w:t>4</w:t>
            </w:r>
          </w:p>
        </w:tc>
      </w:tr>
      <w:tr w:rsidR="00B90599" w:rsidRPr="00384FE6" w14:paraId="206DD4B3" w14:textId="77777777" w:rsidTr="00F22E2E">
        <w:trPr>
          <w:trHeight w:val="315"/>
        </w:trPr>
        <w:tc>
          <w:tcPr>
            <w:tcW w:w="14781" w:type="dxa"/>
            <w:gridSpan w:val="7"/>
            <w:shd w:val="clear" w:color="auto" w:fill="auto"/>
            <w:vAlign w:val="center"/>
          </w:tcPr>
          <w:p w14:paraId="06C721F1" w14:textId="77777777" w:rsidR="00B90599" w:rsidRPr="00384FE6" w:rsidRDefault="00B90599" w:rsidP="00384FE6">
            <w:pPr>
              <w:jc w:val="center"/>
              <w:rPr>
                <w:color w:val="000000"/>
                <w:sz w:val="20"/>
                <w:szCs w:val="20"/>
              </w:rPr>
            </w:pPr>
            <w:r w:rsidRPr="00384FE6">
              <w:rPr>
                <w:sz w:val="20"/>
                <w:szCs w:val="20"/>
              </w:rPr>
              <w:t>Муниципальная программа «Развитие системы образования Куйбышевского муниципального района Новосибирской области на 2023-2025 годы»</w:t>
            </w:r>
          </w:p>
        </w:tc>
      </w:tr>
      <w:tr w:rsidR="00B90599" w:rsidRPr="00384FE6" w14:paraId="0DDA4BA4" w14:textId="77777777" w:rsidTr="00F22E2E">
        <w:trPr>
          <w:trHeight w:val="315"/>
        </w:trPr>
        <w:tc>
          <w:tcPr>
            <w:tcW w:w="14781" w:type="dxa"/>
            <w:gridSpan w:val="7"/>
            <w:shd w:val="clear" w:color="auto" w:fill="FFFFFF"/>
            <w:vAlign w:val="center"/>
            <w:hideMark/>
          </w:tcPr>
          <w:p w14:paraId="308588B5" w14:textId="77777777" w:rsidR="00B90599" w:rsidRPr="00384FE6" w:rsidRDefault="00B90599" w:rsidP="00384FE6">
            <w:pPr>
              <w:rPr>
                <w:color w:val="000000"/>
                <w:sz w:val="20"/>
                <w:szCs w:val="20"/>
              </w:rPr>
            </w:pPr>
            <w:r w:rsidRPr="00384FE6">
              <w:rPr>
                <w:sz w:val="20"/>
                <w:szCs w:val="20"/>
              </w:rPr>
              <w:t xml:space="preserve">Цель программы: </w:t>
            </w:r>
            <w:r w:rsidRPr="00384FE6">
              <w:rPr>
                <w:sz w:val="20"/>
                <w:szCs w:val="20"/>
              </w:rPr>
              <w:tab/>
            </w:r>
            <w:r w:rsidRPr="00384FE6">
              <w:rPr>
                <w:color w:val="111111"/>
                <w:sz w:val="20"/>
                <w:szCs w:val="20"/>
                <w:shd w:val="clear" w:color="auto" w:fill="FFFFFF"/>
              </w:rPr>
              <w:t xml:space="preserve">повышение доступности качественного образования, обеспечивающего </w:t>
            </w:r>
            <w:r w:rsidRPr="00384FE6">
              <w:rPr>
                <w:sz w:val="20"/>
                <w:szCs w:val="20"/>
              </w:rPr>
              <w:t>наиболее эффективные достижения целей и решение задач социально-экономического развития Куйбышевского района</w:t>
            </w:r>
            <w:r w:rsidRPr="00384FE6">
              <w:rPr>
                <w:rFonts w:eastAsia="Calibri"/>
                <w:sz w:val="20"/>
                <w:szCs w:val="20"/>
                <w:lang w:eastAsia="en-US"/>
              </w:rPr>
              <w:t xml:space="preserve"> </w:t>
            </w:r>
            <w:r w:rsidRPr="00384FE6">
              <w:rPr>
                <w:sz w:val="20"/>
                <w:szCs w:val="20"/>
              </w:rPr>
              <w:t xml:space="preserve">и </w:t>
            </w:r>
            <w:r w:rsidRPr="00384FE6">
              <w:rPr>
                <w:color w:val="111111"/>
                <w:sz w:val="20"/>
                <w:szCs w:val="20"/>
                <w:shd w:val="clear" w:color="auto" w:fill="FFFFFF"/>
              </w:rPr>
              <w:t>современным потребностям населения</w:t>
            </w:r>
          </w:p>
        </w:tc>
      </w:tr>
      <w:tr w:rsidR="00B90599" w:rsidRPr="00384FE6" w14:paraId="02293342" w14:textId="77777777" w:rsidTr="00F22E2E">
        <w:trPr>
          <w:trHeight w:val="315"/>
        </w:trPr>
        <w:tc>
          <w:tcPr>
            <w:tcW w:w="14781" w:type="dxa"/>
            <w:gridSpan w:val="7"/>
            <w:shd w:val="clear" w:color="auto" w:fill="FFFFFF"/>
            <w:vAlign w:val="center"/>
            <w:hideMark/>
          </w:tcPr>
          <w:p w14:paraId="0A949BC9" w14:textId="77777777" w:rsidR="00B90599" w:rsidRPr="00384FE6" w:rsidRDefault="00B90599" w:rsidP="00384FE6">
            <w:pPr>
              <w:rPr>
                <w:color w:val="000000"/>
                <w:sz w:val="20"/>
                <w:szCs w:val="20"/>
              </w:rPr>
            </w:pPr>
            <w:r w:rsidRPr="00384FE6">
              <w:rPr>
                <w:sz w:val="20"/>
                <w:szCs w:val="20"/>
              </w:rPr>
              <w:t>Подпрограмма 1 «</w:t>
            </w:r>
            <w:r w:rsidRPr="00384FE6">
              <w:rPr>
                <w:color w:val="000000"/>
                <w:sz w:val="20"/>
                <w:szCs w:val="20"/>
              </w:rPr>
              <w:t>Ра</w:t>
            </w:r>
            <w:r w:rsidRPr="00384FE6">
              <w:rPr>
                <w:sz w:val="20"/>
                <w:szCs w:val="20"/>
              </w:rPr>
              <w:t>звитие дошкольного, общего и дополнительного образования детей</w:t>
            </w:r>
            <w:r w:rsidRPr="00384FE6">
              <w:rPr>
                <w:color w:val="000000"/>
                <w:sz w:val="20"/>
                <w:szCs w:val="20"/>
              </w:rPr>
              <w:t>»</w:t>
            </w:r>
          </w:p>
        </w:tc>
      </w:tr>
      <w:tr w:rsidR="00B90599" w:rsidRPr="00384FE6" w14:paraId="75CBA4AD" w14:textId="77777777" w:rsidTr="00F22E2E">
        <w:trPr>
          <w:trHeight w:val="315"/>
        </w:trPr>
        <w:tc>
          <w:tcPr>
            <w:tcW w:w="14781" w:type="dxa"/>
            <w:gridSpan w:val="7"/>
            <w:shd w:val="clear" w:color="auto" w:fill="FFFFFF"/>
            <w:vAlign w:val="center"/>
            <w:hideMark/>
          </w:tcPr>
          <w:p w14:paraId="01A0182A" w14:textId="77777777" w:rsidR="00B90599" w:rsidRPr="00384FE6" w:rsidRDefault="00B90599" w:rsidP="00C7422D">
            <w:pPr>
              <w:pStyle w:val="af7"/>
              <w:numPr>
                <w:ilvl w:val="2"/>
                <w:numId w:val="38"/>
              </w:numPr>
              <w:spacing w:after="0" w:line="240" w:lineRule="auto"/>
              <w:jc w:val="center"/>
              <w:rPr>
                <w:rFonts w:ascii="Times New Roman" w:hAnsi="Times New Roman" w:cs="Times New Roman"/>
                <w:color w:val="000000"/>
                <w:sz w:val="20"/>
                <w:szCs w:val="20"/>
              </w:rPr>
            </w:pPr>
            <w:r w:rsidRPr="00384FE6">
              <w:rPr>
                <w:rFonts w:ascii="Times New Roman" w:hAnsi="Times New Roman" w:cs="Times New Roman"/>
                <w:sz w:val="20"/>
                <w:szCs w:val="20"/>
              </w:rPr>
              <w:t xml:space="preserve">Подпрограмма 1 муниципальной программы «Развитие дошкольного, общего и дополнительного образования детей» </w:t>
            </w:r>
          </w:p>
        </w:tc>
      </w:tr>
      <w:tr w:rsidR="00B90599" w:rsidRPr="00384FE6" w14:paraId="6E1C61BC" w14:textId="77777777" w:rsidTr="00F22E2E">
        <w:trPr>
          <w:trHeight w:val="300"/>
        </w:trPr>
        <w:tc>
          <w:tcPr>
            <w:tcW w:w="14781" w:type="dxa"/>
            <w:gridSpan w:val="7"/>
            <w:shd w:val="clear" w:color="auto" w:fill="FFFFFF"/>
            <w:vAlign w:val="center"/>
            <w:hideMark/>
          </w:tcPr>
          <w:p w14:paraId="20797223" w14:textId="77777777" w:rsidR="00B90599" w:rsidRPr="00384FE6" w:rsidRDefault="00B90599" w:rsidP="00384FE6">
            <w:pPr>
              <w:rPr>
                <w:color w:val="000000"/>
                <w:sz w:val="20"/>
                <w:szCs w:val="20"/>
              </w:rPr>
            </w:pPr>
            <w:r w:rsidRPr="00384FE6">
              <w:rPr>
                <w:color w:val="000000"/>
                <w:sz w:val="20"/>
                <w:szCs w:val="20"/>
              </w:rPr>
              <w:t>1.1.1.1. Цель   подпрограммы 1 муниципальной программы:</w:t>
            </w:r>
            <w:r w:rsidRPr="00384FE6">
              <w:rPr>
                <w:rFonts w:eastAsia="Arial"/>
                <w:sz w:val="20"/>
                <w:szCs w:val="20"/>
              </w:rPr>
              <w:t xml:space="preserve"> 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tc>
      </w:tr>
      <w:tr w:rsidR="00B90599" w:rsidRPr="00384FE6" w14:paraId="5812B841" w14:textId="77777777" w:rsidTr="00F22E2E">
        <w:trPr>
          <w:trHeight w:val="300"/>
        </w:trPr>
        <w:tc>
          <w:tcPr>
            <w:tcW w:w="14781" w:type="dxa"/>
            <w:gridSpan w:val="7"/>
            <w:shd w:val="clear" w:color="auto" w:fill="FFFFFF"/>
            <w:vAlign w:val="center"/>
            <w:hideMark/>
          </w:tcPr>
          <w:p w14:paraId="51DE4BE7"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color w:val="000000"/>
              </w:rPr>
              <w:t>1.1.1.1.1. Задача 1 подпрограммы 1:</w:t>
            </w:r>
            <w:r w:rsidRPr="00384FE6">
              <w:rPr>
                <w:rFonts w:ascii="Times New Roman" w:hAnsi="Times New Roman" w:cs="Times New Roman"/>
              </w:rPr>
              <w:t xml:space="preserve"> приведение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ремонта, материального и технического оснащения действующих муниципальных объектов образования;</w:t>
            </w:r>
          </w:p>
        </w:tc>
      </w:tr>
      <w:tr w:rsidR="00B90599" w:rsidRPr="00384FE6" w14:paraId="211B0775" w14:textId="77777777" w:rsidTr="00F22E2E">
        <w:trPr>
          <w:trHeight w:val="507"/>
        </w:trPr>
        <w:tc>
          <w:tcPr>
            <w:tcW w:w="4722" w:type="dxa"/>
            <w:gridSpan w:val="2"/>
            <w:shd w:val="clear" w:color="auto" w:fill="FFFFFF"/>
          </w:tcPr>
          <w:p w14:paraId="61337F8F" w14:textId="77777777" w:rsidR="00B90599" w:rsidRPr="00384FE6" w:rsidRDefault="00B90599" w:rsidP="00C7422D">
            <w:pPr>
              <w:pStyle w:val="af7"/>
              <w:numPr>
                <w:ilvl w:val="5"/>
                <w:numId w:val="37"/>
              </w:numPr>
              <w:spacing w:after="0" w:line="240" w:lineRule="auto"/>
              <w:jc w:val="both"/>
              <w:rPr>
                <w:rFonts w:ascii="Times New Roman" w:hAnsi="Times New Roman" w:cs="Times New Roman"/>
                <w:color w:val="000000"/>
                <w:sz w:val="20"/>
                <w:szCs w:val="20"/>
              </w:rPr>
            </w:pPr>
            <w:r w:rsidRPr="00384FE6">
              <w:rPr>
                <w:rFonts w:ascii="Times New Roman" w:hAnsi="Times New Roman" w:cs="Times New Roman"/>
                <w:color w:val="000000"/>
                <w:sz w:val="20"/>
                <w:szCs w:val="20"/>
              </w:rPr>
              <w:t xml:space="preserve"> </w:t>
            </w:r>
            <w:r w:rsidRPr="00384FE6">
              <w:rPr>
                <w:rFonts w:ascii="Times New Roman" w:hAnsi="Times New Roman" w:cs="Times New Roman"/>
                <w:color w:val="000000"/>
                <w:sz w:val="20"/>
                <w:szCs w:val="20"/>
                <w:u w:val="single"/>
              </w:rPr>
              <w:t>Мероприятие 1 задачи 1</w:t>
            </w:r>
            <w:r w:rsidRPr="00384FE6">
              <w:rPr>
                <w:rFonts w:ascii="Times New Roman" w:hAnsi="Times New Roman" w:cs="Times New Roman"/>
                <w:color w:val="000000"/>
                <w:sz w:val="20"/>
                <w:szCs w:val="20"/>
              </w:rPr>
              <w:t>:</w:t>
            </w:r>
          </w:p>
          <w:p w14:paraId="0FB18B03" w14:textId="77777777" w:rsidR="00B90599" w:rsidRPr="00384FE6" w:rsidRDefault="00B90599" w:rsidP="00384FE6">
            <w:pPr>
              <w:jc w:val="both"/>
              <w:rPr>
                <w:color w:val="000000"/>
                <w:sz w:val="20"/>
                <w:szCs w:val="20"/>
              </w:rPr>
            </w:pPr>
            <w:r w:rsidRPr="00384FE6">
              <w:rPr>
                <w:color w:val="000000"/>
                <w:sz w:val="20"/>
                <w:szCs w:val="20"/>
              </w:rPr>
              <w:t xml:space="preserve">Финансовое обеспечение </w:t>
            </w:r>
            <w:proofErr w:type="spellStart"/>
            <w:r w:rsidRPr="00384FE6">
              <w:rPr>
                <w:color w:val="000000"/>
                <w:sz w:val="20"/>
                <w:szCs w:val="20"/>
              </w:rPr>
              <w:t>антитерростических</w:t>
            </w:r>
            <w:proofErr w:type="spellEnd"/>
            <w:r w:rsidRPr="00384FE6">
              <w:rPr>
                <w:color w:val="000000"/>
                <w:sz w:val="20"/>
                <w:szCs w:val="20"/>
              </w:rPr>
              <w:t xml:space="preserve"> мероприятий и комплексной безопасности.</w:t>
            </w:r>
          </w:p>
          <w:p w14:paraId="292EA172" w14:textId="77777777" w:rsidR="00B90599" w:rsidRPr="00384FE6" w:rsidRDefault="00B90599" w:rsidP="00384FE6">
            <w:pPr>
              <w:jc w:val="both"/>
              <w:rPr>
                <w:color w:val="000000"/>
                <w:sz w:val="20"/>
                <w:szCs w:val="20"/>
              </w:rPr>
            </w:pPr>
            <w:r w:rsidRPr="00384FE6">
              <w:rPr>
                <w:color w:val="000000"/>
                <w:sz w:val="20"/>
                <w:szCs w:val="20"/>
              </w:rPr>
              <w:t>1.1.1.1.1.1.1.Монтаж кнопки тревожной сигнализации</w:t>
            </w:r>
          </w:p>
          <w:p w14:paraId="7CF46475" w14:textId="77777777" w:rsidR="00B90599" w:rsidRPr="00384FE6" w:rsidRDefault="00B90599" w:rsidP="00384FE6">
            <w:pPr>
              <w:jc w:val="both"/>
              <w:rPr>
                <w:color w:val="000000"/>
                <w:sz w:val="20"/>
                <w:szCs w:val="20"/>
              </w:rPr>
            </w:pPr>
            <w:r w:rsidRPr="00384FE6">
              <w:rPr>
                <w:color w:val="000000"/>
                <w:sz w:val="20"/>
                <w:szCs w:val="20"/>
              </w:rPr>
              <w:t>1.1.1.1.1.1.2.Приобретение видеодомофонов с монтажом</w:t>
            </w:r>
          </w:p>
          <w:p w14:paraId="46BED8BC" w14:textId="77777777" w:rsidR="00B90599" w:rsidRPr="00384FE6" w:rsidRDefault="00B90599" w:rsidP="00384FE6">
            <w:pPr>
              <w:jc w:val="both"/>
              <w:rPr>
                <w:color w:val="000000"/>
                <w:sz w:val="20"/>
                <w:szCs w:val="20"/>
              </w:rPr>
            </w:pPr>
            <w:r w:rsidRPr="00384FE6">
              <w:rPr>
                <w:color w:val="000000"/>
                <w:sz w:val="20"/>
                <w:szCs w:val="20"/>
              </w:rPr>
              <w:t>1.1.1.1.1.1.3. Установка металлической двери</w:t>
            </w:r>
          </w:p>
          <w:p w14:paraId="228D846F" w14:textId="77777777" w:rsidR="00B90599" w:rsidRPr="00384FE6" w:rsidRDefault="00B90599" w:rsidP="00384FE6">
            <w:pPr>
              <w:jc w:val="both"/>
              <w:rPr>
                <w:color w:val="000000"/>
                <w:sz w:val="20"/>
                <w:szCs w:val="20"/>
              </w:rPr>
            </w:pPr>
            <w:r w:rsidRPr="00384FE6">
              <w:rPr>
                <w:color w:val="000000"/>
                <w:sz w:val="20"/>
                <w:szCs w:val="20"/>
              </w:rPr>
              <w:t>1.1.1.1.1.1.4 Установка уличного освещения</w:t>
            </w:r>
          </w:p>
          <w:p w14:paraId="2A1E4B86" w14:textId="77777777" w:rsidR="00B90599" w:rsidRPr="00384FE6" w:rsidRDefault="00B90599" w:rsidP="00384FE6">
            <w:pPr>
              <w:jc w:val="both"/>
              <w:rPr>
                <w:color w:val="000000"/>
                <w:sz w:val="20"/>
                <w:szCs w:val="20"/>
              </w:rPr>
            </w:pPr>
            <w:r w:rsidRPr="00384FE6">
              <w:rPr>
                <w:color w:val="000000"/>
                <w:sz w:val="20"/>
                <w:szCs w:val="20"/>
              </w:rPr>
              <w:t>1.1.1.1.1.1.5. Модернизация системы наблюдения</w:t>
            </w:r>
          </w:p>
          <w:p w14:paraId="67442C2B" w14:textId="77777777" w:rsidR="00B90599" w:rsidRPr="00384FE6" w:rsidRDefault="00B90599" w:rsidP="00384FE6">
            <w:pPr>
              <w:jc w:val="both"/>
              <w:rPr>
                <w:color w:val="000000"/>
                <w:sz w:val="20"/>
                <w:szCs w:val="20"/>
              </w:rPr>
            </w:pPr>
            <w:r w:rsidRPr="00384FE6">
              <w:rPr>
                <w:color w:val="000000"/>
                <w:sz w:val="20"/>
                <w:szCs w:val="20"/>
              </w:rPr>
              <w:lastRenderedPageBreak/>
              <w:t>1.1.1.1.1.1.6. Противопожарные мероприятие</w:t>
            </w:r>
          </w:p>
          <w:p w14:paraId="3D5F5B51" w14:textId="77777777" w:rsidR="00B90599" w:rsidRPr="00384FE6" w:rsidRDefault="00B90599" w:rsidP="00384FE6">
            <w:pPr>
              <w:jc w:val="both"/>
              <w:rPr>
                <w:color w:val="000000"/>
                <w:sz w:val="20"/>
                <w:szCs w:val="20"/>
              </w:rPr>
            </w:pPr>
          </w:p>
        </w:tc>
        <w:tc>
          <w:tcPr>
            <w:tcW w:w="3544" w:type="dxa"/>
            <w:gridSpan w:val="2"/>
            <w:shd w:val="clear" w:color="auto" w:fill="FFFFFF"/>
          </w:tcPr>
          <w:p w14:paraId="0E3F0945" w14:textId="77777777" w:rsidR="00B90599" w:rsidRPr="00384FE6" w:rsidRDefault="00B90599" w:rsidP="00384FE6">
            <w:pPr>
              <w:jc w:val="center"/>
              <w:rPr>
                <w:color w:val="000000"/>
                <w:sz w:val="20"/>
                <w:szCs w:val="20"/>
              </w:rPr>
            </w:pPr>
            <w:r w:rsidRPr="00384FE6">
              <w:rPr>
                <w:color w:val="000000"/>
                <w:sz w:val="20"/>
                <w:szCs w:val="20"/>
              </w:rPr>
              <w:lastRenderedPageBreak/>
              <w:t>Муниципальные образовательные организации,</w:t>
            </w:r>
          </w:p>
          <w:p w14:paraId="2353638D" w14:textId="77777777" w:rsidR="00B90599" w:rsidRPr="00384FE6" w:rsidRDefault="00B90599" w:rsidP="00384FE6">
            <w:pPr>
              <w:jc w:val="center"/>
              <w:rPr>
                <w:color w:val="000000"/>
                <w:sz w:val="20"/>
                <w:szCs w:val="20"/>
              </w:rPr>
            </w:pPr>
            <w:r w:rsidRPr="00384FE6">
              <w:rPr>
                <w:color w:val="000000"/>
                <w:sz w:val="20"/>
                <w:szCs w:val="20"/>
              </w:rPr>
              <w:t xml:space="preserve"> МКУ «Центр обеспечения»</w:t>
            </w:r>
          </w:p>
        </w:tc>
        <w:tc>
          <w:tcPr>
            <w:tcW w:w="2409" w:type="dxa"/>
            <w:gridSpan w:val="2"/>
            <w:shd w:val="clear" w:color="auto" w:fill="FFFFFF"/>
            <w:vAlign w:val="center"/>
          </w:tcPr>
          <w:p w14:paraId="511ED6A3" w14:textId="77777777" w:rsidR="00B90599" w:rsidRPr="00384FE6" w:rsidRDefault="00B90599" w:rsidP="00384FE6">
            <w:pPr>
              <w:jc w:val="center"/>
              <w:rPr>
                <w:color w:val="000000"/>
                <w:sz w:val="20"/>
                <w:szCs w:val="20"/>
              </w:rPr>
            </w:pPr>
            <w:r w:rsidRPr="00384FE6">
              <w:rPr>
                <w:color w:val="000000"/>
                <w:sz w:val="20"/>
                <w:szCs w:val="20"/>
              </w:rPr>
              <w:t xml:space="preserve">2023- 2025 годы  </w:t>
            </w:r>
          </w:p>
        </w:tc>
        <w:tc>
          <w:tcPr>
            <w:tcW w:w="4106" w:type="dxa"/>
            <w:shd w:val="clear" w:color="auto" w:fill="FFFFFF"/>
            <w:vAlign w:val="center"/>
          </w:tcPr>
          <w:p w14:paraId="271D10D2" w14:textId="77777777" w:rsidR="00B90599" w:rsidRPr="00384FE6" w:rsidRDefault="00B90599" w:rsidP="00384FE6">
            <w:pPr>
              <w:autoSpaceDE w:val="0"/>
              <w:autoSpaceDN w:val="0"/>
              <w:adjustRightInd w:val="0"/>
              <w:jc w:val="both"/>
              <w:rPr>
                <w:color w:val="000000"/>
                <w:sz w:val="20"/>
                <w:szCs w:val="20"/>
              </w:rPr>
            </w:pPr>
            <w:r w:rsidRPr="00384FE6">
              <w:rPr>
                <w:sz w:val="20"/>
                <w:szCs w:val="20"/>
              </w:rPr>
              <w:t xml:space="preserve">При выполнении мероприятий увеличится количество муниципальных образовательных организаций, соответствующих требованиям антитеррористической защищенности, противопожарной безопасности, а также исполнение муниципального плана мероприятий по устранению недостатков, выявленных в ходе НОКО. </w:t>
            </w:r>
          </w:p>
        </w:tc>
      </w:tr>
      <w:tr w:rsidR="00B90599" w:rsidRPr="00384FE6" w14:paraId="20308327" w14:textId="77777777" w:rsidTr="00F22E2E">
        <w:trPr>
          <w:trHeight w:val="507"/>
        </w:trPr>
        <w:tc>
          <w:tcPr>
            <w:tcW w:w="4722" w:type="dxa"/>
            <w:gridSpan w:val="2"/>
            <w:shd w:val="clear" w:color="auto" w:fill="FFFFFF"/>
          </w:tcPr>
          <w:p w14:paraId="24F9CBB4" w14:textId="77777777" w:rsidR="00B90599" w:rsidRPr="00384FE6" w:rsidRDefault="00B90599" w:rsidP="00C7422D">
            <w:pPr>
              <w:pStyle w:val="af7"/>
              <w:numPr>
                <w:ilvl w:val="5"/>
                <w:numId w:val="37"/>
              </w:numPr>
              <w:spacing w:after="0" w:line="240" w:lineRule="auto"/>
              <w:rPr>
                <w:rFonts w:ascii="Times New Roman" w:hAnsi="Times New Roman" w:cs="Times New Roman"/>
                <w:color w:val="000000"/>
                <w:sz w:val="20"/>
                <w:szCs w:val="20"/>
              </w:rPr>
            </w:pPr>
            <w:r w:rsidRPr="00384FE6">
              <w:rPr>
                <w:rFonts w:ascii="Times New Roman" w:hAnsi="Times New Roman" w:cs="Times New Roman"/>
                <w:color w:val="000000"/>
                <w:sz w:val="20"/>
                <w:szCs w:val="20"/>
              </w:rPr>
              <w:t xml:space="preserve"> </w:t>
            </w:r>
            <w:r w:rsidRPr="00384FE6">
              <w:rPr>
                <w:rFonts w:ascii="Times New Roman" w:hAnsi="Times New Roman" w:cs="Times New Roman"/>
                <w:color w:val="000000"/>
                <w:sz w:val="20"/>
                <w:szCs w:val="20"/>
                <w:u w:val="single"/>
              </w:rPr>
              <w:t>Мероприятие 2 задачи 1</w:t>
            </w:r>
            <w:r w:rsidRPr="00384FE6">
              <w:rPr>
                <w:rFonts w:ascii="Times New Roman" w:hAnsi="Times New Roman" w:cs="Times New Roman"/>
                <w:color w:val="000000"/>
                <w:sz w:val="20"/>
                <w:szCs w:val="20"/>
              </w:rPr>
              <w:t>:</w:t>
            </w:r>
          </w:p>
          <w:p w14:paraId="1E0874B6" w14:textId="77777777" w:rsidR="00B90599" w:rsidRPr="00384FE6" w:rsidRDefault="00B90599" w:rsidP="00384FE6">
            <w:pPr>
              <w:rPr>
                <w:color w:val="000000"/>
                <w:sz w:val="20"/>
                <w:szCs w:val="20"/>
              </w:rPr>
            </w:pPr>
            <w:r w:rsidRPr="00384FE6">
              <w:rPr>
                <w:color w:val="000000"/>
                <w:sz w:val="20"/>
                <w:szCs w:val="20"/>
              </w:rPr>
              <w:t>Мероприятия по соблюдению требований надзорных органов.</w:t>
            </w:r>
          </w:p>
          <w:p w14:paraId="4572260F" w14:textId="77777777" w:rsidR="00B90599" w:rsidRPr="00384FE6" w:rsidRDefault="00B90599" w:rsidP="00C7422D">
            <w:pPr>
              <w:pStyle w:val="af7"/>
              <w:numPr>
                <w:ilvl w:val="6"/>
                <w:numId w:val="37"/>
              </w:numPr>
              <w:spacing w:after="0" w:line="240" w:lineRule="auto"/>
              <w:rPr>
                <w:rFonts w:ascii="Times New Roman" w:hAnsi="Times New Roman" w:cs="Times New Roman"/>
                <w:color w:val="000000"/>
                <w:sz w:val="20"/>
                <w:szCs w:val="20"/>
              </w:rPr>
            </w:pPr>
            <w:r w:rsidRPr="00384FE6">
              <w:rPr>
                <w:rFonts w:ascii="Times New Roman" w:hAnsi="Times New Roman" w:cs="Times New Roman"/>
                <w:color w:val="000000"/>
                <w:sz w:val="20"/>
                <w:szCs w:val="20"/>
              </w:rPr>
              <w:t>Ремонтные работы</w:t>
            </w:r>
          </w:p>
        </w:tc>
        <w:tc>
          <w:tcPr>
            <w:tcW w:w="3544" w:type="dxa"/>
            <w:gridSpan w:val="2"/>
            <w:shd w:val="clear" w:color="auto" w:fill="FFFFFF"/>
          </w:tcPr>
          <w:p w14:paraId="472AF347" w14:textId="77777777" w:rsidR="00B90599" w:rsidRPr="00384FE6" w:rsidRDefault="00B90599" w:rsidP="00384FE6">
            <w:pPr>
              <w:jc w:val="center"/>
              <w:rPr>
                <w:color w:val="000000"/>
                <w:sz w:val="20"/>
                <w:szCs w:val="20"/>
              </w:rPr>
            </w:pPr>
            <w:r w:rsidRPr="00384FE6">
              <w:rPr>
                <w:color w:val="000000"/>
                <w:sz w:val="20"/>
                <w:szCs w:val="20"/>
              </w:rPr>
              <w:t>Муниципальные образовательные организации,</w:t>
            </w:r>
          </w:p>
          <w:p w14:paraId="55C3BEDD" w14:textId="77777777" w:rsidR="00B90599" w:rsidRPr="00384FE6" w:rsidRDefault="00B90599" w:rsidP="00384FE6">
            <w:pPr>
              <w:jc w:val="center"/>
              <w:rPr>
                <w:color w:val="000000"/>
                <w:sz w:val="20"/>
                <w:szCs w:val="20"/>
              </w:rPr>
            </w:pPr>
            <w:r w:rsidRPr="00384FE6">
              <w:rPr>
                <w:color w:val="000000"/>
                <w:sz w:val="20"/>
                <w:szCs w:val="20"/>
              </w:rPr>
              <w:t>МКУ «Центр обеспечения»</w:t>
            </w:r>
          </w:p>
        </w:tc>
        <w:tc>
          <w:tcPr>
            <w:tcW w:w="2409" w:type="dxa"/>
            <w:gridSpan w:val="2"/>
            <w:shd w:val="clear" w:color="auto" w:fill="FFFFFF"/>
            <w:vAlign w:val="center"/>
          </w:tcPr>
          <w:p w14:paraId="517DF67B"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FFFFFF"/>
            <w:vAlign w:val="center"/>
          </w:tcPr>
          <w:p w14:paraId="6865B07C" w14:textId="77777777" w:rsidR="00B90599" w:rsidRPr="00384FE6" w:rsidRDefault="00B90599" w:rsidP="00384FE6">
            <w:pPr>
              <w:autoSpaceDE w:val="0"/>
              <w:autoSpaceDN w:val="0"/>
              <w:adjustRightInd w:val="0"/>
              <w:jc w:val="both"/>
              <w:rPr>
                <w:sz w:val="20"/>
                <w:szCs w:val="20"/>
              </w:rPr>
            </w:pPr>
            <w:r w:rsidRPr="00384FE6">
              <w:rPr>
                <w:sz w:val="20"/>
                <w:szCs w:val="20"/>
              </w:rPr>
              <w:t>При выполнении мероприятий снизится доля муниципальных образовательных организаций, имеющих предписания надзорных органов в общем количестве муниципальных образовательных организаций (</w:t>
            </w:r>
            <w:proofErr w:type="spellStart"/>
            <w:r w:rsidRPr="00384FE6">
              <w:rPr>
                <w:sz w:val="20"/>
                <w:szCs w:val="20"/>
              </w:rPr>
              <w:t>Роспотребнадзор</w:t>
            </w:r>
            <w:proofErr w:type="spellEnd"/>
            <w:r w:rsidRPr="00384FE6">
              <w:rPr>
                <w:sz w:val="20"/>
                <w:szCs w:val="20"/>
              </w:rPr>
              <w:t>).</w:t>
            </w:r>
          </w:p>
        </w:tc>
      </w:tr>
      <w:tr w:rsidR="00B90599" w:rsidRPr="00384FE6" w14:paraId="093110F8" w14:textId="77777777" w:rsidTr="00F22E2E">
        <w:trPr>
          <w:trHeight w:val="327"/>
        </w:trPr>
        <w:tc>
          <w:tcPr>
            <w:tcW w:w="4722" w:type="dxa"/>
            <w:gridSpan w:val="2"/>
            <w:shd w:val="clear" w:color="auto" w:fill="auto"/>
            <w:hideMark/>
          </w:tcPr>
          <w:p w14:paraId="00243D8C" w14:textId="77777777" w:rsidR="00B90599" w:rsidRPr="00384FE6" w:rsidRDefault="00B90599" w:rsidP="00384FE6">
            <w:pPr>
              <w:rPr>
                <w:color w:val="000000"/>
                <w:sz w:val="20"/>
                <w:szCs w:val="20"/>
                <w:u w:val="single"/>
              </w:rPr>
            </w:pPr>
            <w:r w:rsidRPr="00384FE6">
              <w:rPr>
                <w:color w:val="000000"/>
                <w:sz w:val="20"/>
                <w:szCs w:val="20"/>
              </w:rPr>
              <w:t>1.1.1.1.1.3 . </w:t>
            </w:r>
            <w:r w:rsidRPr="00384FE6">
              <w:rPr>
                <w:color w:val="000000"/>
                <w:sz w:val="20"/>
                <w:szCs w:val="20"/>
                <w:u w:val="single"/>
              </w:rPr>
              <w:t>Мероприятие 3 задачи1:</w:t>
            </w:r>
          </w:p>
          <w:p w14:paraId="0959D730" w14:textId="77777777" w:rsidR="00B90599" w:rsidRPr="00384FE6" w:rsidRDefault="00B90599" w:rsidP="00384FE6">
            <w:pPr>
              <w:rPr>
                <w:color w:val="000000"/>
                <w:sz w:val="20"/>
                <w:szCs w:val="20"/>
              </w:rPr>
            </w:pPr>
            <w:r w:rsidRPr="00384FE6">
              <w:rPr>
                <w:color w:val="000000"/>
                <w:sz w:val="20"/>
                <w:szCs w:val="20"/>
              </w:rPr>
              <w:t xml:space="preserve">Создание условий </w:t>
            </w:r>
            <w:proofErr w:type="gramStart"/>
            <w:r w:rsidRPr="00384FE6">
              <w:rPr>
                <w:color w:val="000000"/>
                <w:sz w:val="20"/>
                <w:szCs w:val="20"/>
              </w:rPr>
              <w:t>для организация</w:t>
            </w:r>
            <w:proofErr w:type="gramEnd"/>
            <w:r w:rsidRPr="00384FE6">
              <w:rPr>
                <w:color w:val="000000"/>
                <w:sz w:val="20"/>
                <w:szCs w:val="20"/>
              </w:rPr>
              <w:t xml:space="preserve"> питания обучающихся муниципальных общеобразовательных организаций.</w:t>
            </w:r>
          </w:p>
        </w:tc>
        <w:tc>
          <w:tcPr>
            <w:tcW w:w="3544" w:type="dxa"/>
            <w:gridSpan w:val="2"/>
            <w:shd w:val="clear" w:color="auto" w:fill="auto"/>
            <w:hideMark/>
          </w:tcPr>
          <w:p w14:paraId="56A1102C" w14:textId="77777777" w:rsidR="00B90599" w:rsidRPr="00384FE6" w:rsidRDefault="00B90599" w:rsidP="00384FE6">
            <w:pPr>
              <w:jc w:val="center"/>
              <w:rPr>
                <w:color w:val="000000"/>
                <w:sz w:val="20"/>
                <w:szCs w:val="20"/>
              </w:rPr>
            </w:pPr>
            <w:r w:rsidRPr="00384FE6">
              <w:rPr>
                <w:color w:val="000000"/>
                <w:sz w:val="20"/>
                <w:szCs w:val="20"/>
              </w:rPr>
              <w:t>Муниципальные общеобразовательные организации,</w:t>
            </w:r>
          </w:p>
          <w:p w14:paraId="7BF657FD" w14:textId="77777777" w:rsidR="00B90599" w:rsidRPr="00384FE6" w:rsidRDefault="00B90599" w:rsidP="00384FE6">
            <w:pPr>
              <w:jc w:val="center"/>
              <w:rPr>
                <w:color w:val="000000"/>
                <w:sz w:val="20"/>
                <w:szCs w:val="20"/>
              </w:rPr>
            </w:pPr>
            <w:r w:rsidRPr="00384FE6">
              <w:rPr>
                <w:color w:val="000000"/>
                <w:sz w:val="20"/>
                <w:szCs w:val="20"/>
              </w:rPr>
              <w:t>МКУ «Центр обеспечения»</w:t>
            </w:r>
          </w:p>
        </w:tc>
        <w:tc>
          <w:tcPr>
            <w:tcW w:w="2409" w:type="dxa"/>
            <w:gridSpan w:val="2"/>
            <w:shd w:val="clear" w:color="auto" w:fill="auto"/>
            <w:vAlign w:val="center"/>
            <w:hideMark/>
          </w:tcPr>
          <w:p w14:paraId="349A8B08"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27D49124" w14:textId="77777777" w:rsidR="00B90599" w:rsidRPr="00384FE6" w:rsidRDefault="00B90599" w:rsidP="00384FE6">
            <w:pPr>
              <w:autoSpaceDE w:val="0"/>
              <w:autoSpaceDN w:val="0"/>
              <w:adjustRightInd w:val="0"/>
              <w:jc w:val="both"/>
              <w:rPr>
                <w:sz w:val="20"/>
                <w:szCs w:val="20"/>
              </w:rPr>
            </w:pPr>
            <w:r w:rsidRPr="00384FE6">
              <w:rPr>
                <w:sz w:val="20"/>
                <w:szCs w:val="20"/>
              </w:rPr>
              <w:t xml:space="preserve"> При выполнении мероприятий увеличится </w:t>
            </w:r>
            <w:proofErr w:type="gramStart"/>
            <w:r w:rsidRPr="00384FE6">
              <w:rPr>
                <w:sz w:val="20"/>
                <w:szCs w:val="20"/>
              </w:rPr>
              <w:t>показатель  качества</w:t>
            </w:r>
            <w:proofErr w:type="gramEnd"/>
            <w:r w:rsidRPr="00384FE6">
              <w:rPr>
                <w:sz w:val="20"/>
                <w:szCs w:val="20"/>
              </w:rPr>
              <w:t xml:space="preserve">    условий организации горячего питания   обучающихся, получающих общее образование в муниципальных общеобразовательных организациях;  охват горячим питанием  составит 98% от численности обучающихся школ;</w:t>
            </w:r>
          </w:p>
          <w:p w14:paraId="20D0E6C0" w14:textId="77777777" w:rsidR="00B90599" w:rsidRPr="00384FE6" w:rsidRDefault="00B90599" w:rsidP="00384FE6">
            <w:pPr>
              <w:jc w:val="center"/>
              <w:rPr>
                <w:color w:val="000000"/>
                <w:sz w:val="20"/>
                <w:szCs w:val="20"/>
              </w:rPr>
            </w:pPr>
          </w:p>
        </w:tc>
      </w:tr>
      <w:tr w:rsidR="00B90599" w:rsidRPr="00384FE6" w14:paraId="45B0D133" w14:textId="77777777" w:rsidTr="00F22E2E">
        <w:trPr>
          <w:trHeight w:val="300"/>
        </w:trPr>
        <w:tc>
          <w:tcPr>
            <w:tcW w:w="14781" w:type="dxa"/>
            <w:gridSpan w:val="7"/>
            <w:shd w:val="clear" w:color="auto" w:fill="FFFFFF"/>
            <w:vAlign w:val="center"/>
            <w:hideMark/>
          </w:tcPr>
          <w:p w14:paraId="3A64BCEE" w14:textId="77777777" w:rsidR="00B90599" w:rsidRPr="00384FE6" w:rsidRDefault="00B90599" w:rsidP="00C7422D">
            <w:pPr>
              <w:pStyle w:val="af7"/>
              <w:numPr>
                <w:ilvl w:val="4"/>
                <w:numId w:val="37"/>
              </w:numPr>
              <w:spacing w:after="0" w:line="240" w:lineRule="auto"/>
              <w:rPr>
                <w:rFonts w:ascii="Times New Roman" w:hAnsi="Times New Roman" w:cs="Times New Roman"/>
                <w:color w:val="000000"/>
                <w:sz w:val="20"/>
                <w:szCs w:val="20"/>
              </w:rPr>
            </w:pPr>
            <w:r w:rsidRPr="00384FE6">
              <w:rPr>
                <w:rFonts w:ascii="Times New Roman" w:hAnsi="Times New Roman" w:cs="Times New Roman"/>
                <w:color w:val="000000"/>
                <w:sz w:val="20"/>
                <w:szCs w:val="20"/>
              </w:rPr>
              <w:t>Задача 2 подпрограммы 1 муниципальной программы: </w:t>
            </w:r>
            <w:r w:rsidRPr="00384FE6">
              <w:rPr>
                <w:rFonts w:ascii="Times New Roman" w:hAnsi="Times New Roman" w:cs="Times New Roman"/>
                <w:sz w:val="20"/>
                <w:szCs w:val="20"/>
              </w:rPr>
              <w:t xml:space="preserve">создание условий, обеспечивающих реализацию образовательных программ всех уровней, в том числе за счет участия в мероприятиях федеральных проектов национального проекта «Образование»; </w:t>
            </w:r>
          </w:p>
        </w:tc>
      </w:tr>
      <w:tr w:rsidR="00B90599" w:rsidRPr="00384FE6" w14:paraId="541E826C" w14:textId="77777777" w:rsidTr="00F22E2E">
        <w:trPr>
          <w:trHeight w:val="282"/>
        </w:trPr>
        <w:tc>
          <w:tcPr>
            <w:tcW w:w="4722" w:type="dxa"/>
            <w:gridSpan w:val="2"/>
            <w:shd w:val="clear" w:color="auto" w:fill="auto"/>
            <w:hideMark/>
          </w:tcPr>
          <w:p w14:paraId="2B566A18" w14:textId="77777777" w:rsidR="00B90599" w:rsidRPr="00384FE6" w:rsidRDefault="00B90599" w:rsidP="00C7422D">
            <w:pPr>
              <w:pStyle w:val="af7"/>
              <w:numPr>
                <w:ilvl w:val="5"/>
                <w:numId w:val="37"/>
              </w:numPr>
              <w:spacing w:after="0" w:line="240" w:lineRule="auto"/>
              <w:rPr>
                <w:rFonts w:ascii="Times New Roman" w:hAnsi="Times New Roman" w:cs="Times New Roman"/>
                <w:color w:val="000000"/>
                <w:sz w:val="20"/>
                <w:szCs w:val="20"/>
                <w:u w:val="single"/>
              </w:rPr>
            </w:pPr>
            <w:r w:rsidRPr="00384FE6">
              <w:rPr>
                <w:rFonts w:ascii="Times New Roman" w:hAnsi="Times New Roman" w:cs="Times New Roman"/>
                <w:color w:val="000000"/>
                <w:sz w:val="20"/>
                <w:szCs w:val="20"/>
                <w:u w:val="single"/>
              </w:rPr>
              <w:t>Мероприятие 1 задачи 2:</w:t>
            </w:r>
          </w:p>
          <w:p w14:paraId="2D30E905" w14:textId="77777777" w:rsidR="00B90599" w:rsidRPr="00384FE6" w:rsidRDefault="00B90599" w:rsidP="00384FE6">
            <w:pPr>
              <w:rPr>
                <w:color w:val="000000"/>
                <w:sz w:val="20"/>
                <w:szCs w:val="20"/>
              </w:rPr>
            </w:pPr>
            <w:r w:rsidRPr="00384FE6">
              <w:rPr>
                <w:color w:val="000000"/>
                <w:sz w:val="20"/>
                <w:szCs w:val="20"/>
              </w:rPr>
              <w:t>Создание условий для приема   детей младенческого и раннего возраста.</w:t>
            </w:r>
          </w:p>
        </w:tc>
        <w:tc>
          <w:tcPr>
            <w:tcW w:w="3544" w:type="dxa"/>
            <w:gridSpan w:val="2"/>
            <w:shd w:val="clear" w:color="auto" w:fill="auto"/>
            <w:hideMark/>
          </w:tcPr>
          <w:p w14:paraId="48683789" w14:textId="77777777" w:rsidR="00B90599" w:rsidRPr="00384FE6" w:rsidRDefault="00B90599" w:rsidP="00384FE6">
            <w:pPr>
              <w:jc w:val="center"/>
              <w:rPr>
                <w:color w:val="000000"/>
                <w:sz w:val="20"/>
                <w:szCs w:val="20"/>
              </w:rPr>
            </w:pPr>
          </w:p>
          <w:p w14:paraId="612770FD" w14:textId="77777777" w:rsidR="00B90599" w:rsidRPr="00384FE6" w:rsidRDefault="00B90599" w:rsidP="00384FE6">
            <w:pPr>
              <w:jc w:val="center"/>
              <w:rPr>
                <w:color w:val="000000"/>
                <w:sz w:val="20"/>
                <w:szCs w:val="20"/>
              </w:rPr>
            </w:pPr>
          </w:p>
          <w:p w14:paraId="41267B2B" w14:textId="77777777" w:rsidR="00B90599" w:rsidRPr="00384FE6" w:rsidRDefault="00B90599" w:rsidP="00384FE6">
            <w:pPr>
              <w:jc w:val="center"/>
              <w:rPr>
                <w:color w:val="000000"/>
                <w:sz w:val="20"/>
                <w:szCs w:val="20"/>
              </w:rPr>
            </w:pPr>
            <w:r w:rsidRPr="00384FE6">
              <w:rPr>
                <w:color w:val="000000"/>
                <w:sz w:val="20"/>
                <w:szCs w:val="20"/>
              </w:rPr>
              <w:t>ДОУ «Орленок»</w:t>
            </w:r>
          </w:p>
        </w:tc>
        <w:tc>
          <w:tcPr>
            <w:tcW w:w="2409" w:type="dxa"/>
            <w:gridSpan w:val="2"/>
            <w:shd w:val="clear" w:color="auto" w:fill="auto"/>
            <w:vAlign w:val="center"/>
            <w:hideMark/>
          </w:tcPr>
          <w:p w14:paraId="7C4FF19D"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21F521CD"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color w:val="000000"/>
              </w:rPr>
              <w:t>Выполнение мероприятий</w:t>
            </w:r>
            <w:r w:rsidRPr="00384FE6">
              <w:rPr>
                <w:rFonts w:ascii="Times New Roman" w:hAnsi="Times New Roman" w:cs="Times New Roman"/>
                <w:color w:val="000000"/>
                <w:shd w:val="clear" w:color="auto" w:fill="FFFFFF"/>
              </w:rPr>
              <w:t xml:space="preserve"> позволит </w:t>
            </w:r>
            <w:r w:rsidRPr="00384FE6">
              <w:rPr>
                <w:rStyle w:val="afff8"/>
                <w:rFonts w:ascii="Times New Roman" w:hAnsi="Times New Roman"/>
                <w:color w:val="000000"/>
                <w:shd w:val="clear" w:color="auto" w:fill="FFFFFF"/>
              </w:rPr>
              <w:t xml:space="preserve">повысить муниципальный показатель охвата дошкольным образованием детей всех возрастных категорий до 72% и обеспечить доступность дошкольного образования для детей младенческого и раннего возраста в соответствии </w:t>
            </w:r>
            <w:proofErr w:type="gramStart"/>
            <w:r w:rsidRPr="00384FE6">
              <w:rPr>
                <w:rStyle w:val="afff8"/>
                <w:rFonts w:ascii="Times New Roman" w:hAnsi="Times New Roman"/>
                <w:color w:val="000000"/>
                <w:shd w:val="clear" w:color="auto" w:fill="FFFFFF"/>
              </w:rPr>
              <w:t xml:space="preserve">с </w:t>
            </w:r>
            <w:r w:rsidRPr="00384FE6">
              <w:rPr>
                <w:rFonts w:ascii="Times New Roman" w:hAnsi="Times New Roman" w:cs="Times New Roman"/>
              </w:rPr>
              <w:t xml:space="preserve"> ФГОС</w:t>
            </w:r>
            <w:proofErr w:type="gramEnd"/>
            <w:r w:rsidRPr="00384FE6">
              <w:rPr>
                <w:rFonts w:ascii="Times New Roman" w:hAnsi="Times New Roman" w:cs="Times New Roman"/>
              </w:rPr>
              <w:t xml:space="preserve"> ДО  и законодательством в сфере образования;</w:t>
            </w:r>
          </w:p>
        </w:tc>
      </w:tr>
      <w:tr w:rsidR="00B90599" w:rsidRPr="00384FE6" w14:paraId="39DF037F" w14:textId="77777777" w:rsidTr="00F22E2E">
        <w:trPr>
          <w:trHeight w:val="303"/>
        </w:trPr>
        <w:tc>
          <w:tcPr>
            <w:tcW w:w="4722" w:type="dxa"/>
            <w:gridSpan w:val="2"/>
            <w:shd w:val="clear" w:color="auto" w:fill="auto"/>
            <w:hideMark/>
          </w:tcPr>
          <w:p w14:paraId="317E57FB" w14:textId="77777777" w:rsidR="00B90599" w:rsidRPr="00384FE6" w:rsidRDefault="00B90599" w:rsidP="00384FE6">
            <w:pPr>
              <w:rPr>
                <w:sz w:val="20"/>
                <w:szCs w:val="20"/>
              </w:rPr>
            </w:pPr>
            <w:r w:rsidRPr="00384FE6">
              <w:rPr>
                <w:color w:val="000000"/>
                <w:sz w:val="20"/>
                <w:szCs w:val="20"/>
              </w:rPr>
              <w:t xml:space="preserve">1.1.1.1.2.2.  </w:t>
            </w:r>
            <w:r w:rsidRPr="00384FE6">
              <w:rPr>
                <w:color w:val="000000"/>
                <w:sz w:val="20"/>
                <w:szCs w:val="20"/>
                <w:u w:val="single"/>
              </w:rPr>
              <w:t>Мероприятие 2 задачи 2</w:t>
            </w:r>
            <w:r w:rsidRPr="00384FE6">
              <w:rPr>
                <w:color w:val="000000"/>
                <w:sz w:val="20"/>
                <w:szCs w:val="20"/>
              </w:rPr>
              <w:t>:</w:t>
            </w:r>
            <w:r w:rsidRPr="00384FE6">
              <w:rPr>
                <w:sz w:val="20"/>
                <w:szCs w:val="20"/>
              </w:rPr>
              <w:t xml:space="preserve"> 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и среднего общего образования;</w:t>
            </w:r>
          </w:p>
        </w:tc>
        <w:tc>
          <w:tcPr>
            <w:tcW w:w="3544" w:type="dxa"/>
            <w:gridSpan w:val="2"/>
            <w:shd w:val="clear" w:color="auto" w:fill="auto"/>
            <w:hideMark/>
          </w:tcPr>
          <w:p w14:paraId="5701FD7E" w14:textId="77777777" w:rsidR="00B90599" w:rsidRPr="00384FE6" w:rsidRDefault="00B90599" w:rsidP="00384FE6">
            <w:pPr>
              <w:jc w:val="center"/>
              <w:rPr>
                <w:color w:val="000000"/>
                <w:sz w:val="20"/>
                <w:szCs w:val="20"/>
              </w:rPr>
            </w:pPr>
            <w:r w:rsidRPr="00384FE6">
              <w:rPr>
                <w:color w:val="000000"/>
                <w:sz w:val="20"/>
                <w:szCs w:val="20"/>
              </w:rPr>
              <w:t>Муниципальные общеобразовательные организации</w:t>
            </w:r>
          </w:p>
        </w:tc>
        <w:tc>
          <w:tcPr>
            <w:tcW w:w="2409" w:type="dxa"/>
            <w:gridSpan w:val="2"/>
            <w:shd w:val="clear" w:color="auto" w:fill="auto"/>
            <w:vAlign w:val="center"/>
            <w:hideMark/>
          </w:tcPr>
          <w:p w14:paraId="0266A54A" w14:textId="77777777" w:rsidR="00B90599" w:rsidRPr="00384FE6" w:rsidRDefault="00B90599" w:rsidP="00384FE6">
            <w:pPr>
              <w:jc w:val="center"/>
              <w:rPr>
                <w:color w:val="000000"/>
                <w:sz w:val="20"/>
                <w:szCs w:val="20"/>
              </w:rPr>
            </w:pPr>
            <w:r w:rsidRPr="00384FE6">
              <w:rPr>
                <w:color w:val="000000"/>
                <w:sz w:val="20"/>
                <w:szCs w:val="20"/>
              </w:rPr>
              <w:t xml:space="preserve">2023-2025 годы </w:t>
            </w:r>
          </w:p>
        </w:tc>
        <w:tc>
          <w:tcPr>
            <w:tcW w:w="4106" w:type="dxa"/>
            <w:shd w:val="clear" w:color="auto" w:fill="auto"/>
            <w:vAlign w:val="center"/>
          </w:tcPr>
          <w:p w14:paraId="36DFCB8B" w14:textId="77777777" w:rsidR="00B90599" w:rsidRPr="00384FE6" w:rsidRDefault="00B90599" w:rsidP="00384FE6">
            <w:pPr>
              <w:autoSpaceDE w:val="0"/>
              <w:autoSpaceDN w:val="0"/>
              <w:adjustRightInd w:val="0"/>
              <w:jc w:val="both"/>
              <w:rPr>
                <w:color w:val="000000"/>
                <w:sz w:val="20"/>
                <w:szCs w:val="20"/>
              </w:rPr>
            </w:pPr>
            <w:r w:rsidRPr="00384FE6">
              <w:rPr>
                <w:sz w:val="20"/>
                <w:szCs w:val="20"/>
              </w:rPr>
              <w:t xml:space="preserve"> Качество технической оснащенности пунктов проведения ГИА, обеспечат соблюдение требований к условиям организации ГИА, безопасности, а также предотвращение возможных нарушений.</w:t>
            </w:r>
          </w:p>
          <w:p w14:paraId="42906E29" w14:textId="77777777" w:rsidR="00B90599" w:rsidRPr="00384FE6" w:rsidRDefault="00B90599" w:rsidP="00384FE6">
            <w:pPr>
              <w:jc w:val="center"/>
              <w:rPr>
                <w:color w:val="000000"/>
                <w:sz w:val="20"/>
                <w:szCs w:val="20"/>
              </w:rPr>
            </w:pPr>
            <w:r w:rsidRPr="00384FE6">
              <w:rPr>
                <w:sz w:val="20"/>
                <w:szCs w:val="20"/>
              </w:rPr>
              <w:t xml:space="preserve"> </w:t>
            </w:r>
          </w:p>
        </w:tc>
      </w:tr>
      <w:tr w:rsidR="00B90599" w:rsidRPr="00384FE6" w14:paraId="76F81F15" w14:textId="77777777" w:rsidTr="00F22E2E">
        <w:trPr>
          <w:trHeight w:val="303"/>
        </w:trPr>
        <w:tc>
          <w:tcPr>
            <w:tcW w:w="4722" w:type="dxa"/>
            <w:gridSpan w:val="2"/>
            <w:shd w:val="clear" w:color="auto" w:fill="auto"/>
          </w:tcPr>
          <w:p w14:paraId="3B95E87E" w14:textId="77777777" w:rsidR="00B90599" w:rsidRPr="00384FE6" w:rsidRDefault="00B90599" w:rsidP="00384FE6">
            <w:pPr>
              <w:autoSpaceDE w:val="0"/>
              <w:autoSpaceDN w:val="0"/>
              <w:adjustRightInd w:val="0"/>
              <w:jc w:val="both"/>
              <w:rPr>
                <w:color w:val="000000"/>
                <w:sz w:val="20"/>
                <w:szCs w:val="20"/>
              </w:rPr>
            </w:pPr>
            <w:r w:rsidRPr="00384FE6">
              <w:rPr>
                <w:color w:val="000000"/>
                <w:sz w:val="20"/>
                <w:szCs w:val="20"/>
              </w:rPr>
              <w:t xml:space="preserve">1.1.1.1.2.3.  </w:t>
            </w:r>
            <w:r w:rsidRPr="00384FE6">
              <w:rPr>
                <w:color w:val="000000"/>
                <w:sz w:val="20"/>
                <w:szCs w:val="20"/>
                <w:u w:val="single"/>
              </w:rPr>
              <w:t xml:space="preserve">Мероприятие 3 задачи 2: </w:t>
            </w:r>
            <w:r w:rsidRPr="00384FE6">
              <w:rPr>
                <w:sz w:val="20"/>
                <w:szCs w:val="20"/>
              </w:rPr>
              <w:t xml:space="preserve">Создание условий для обеспечения доступности образовательной деятельности для инвалидов </w:t>
            </w:r>
          </w:p>
        </w:tc>
        <w:tc>
          <w:tcPr>
            <w:tcW w:w="3544" w:type="dxa"/>
            <w:gridSpan w:val="2"/>
            <w:shd w:val="clear" w:color="auto" w:fill="auto"/>
          </w:tcPr>
          <w:p w14:paraId="0104FCF3" w14:textId="77777777" w:rsidR="00B90599" w:rsidRPr="00384FE6" w:rsidRDefault="00B90599" w:rsidP="00384FE6">
            <w:pPr>
              <w:jc w:val="center"/>
              <w:rPr>
                <w:color w:val="000000"/>
                <w:sz w:val="20"/>
                <w:szCs w:val="20"/>
              </w:rPr>
            </w:pPr>
            <w:r w:rsidRPr="00384FE6">
              <w:rPr>
                <w:color w:val="000000"/>
                <w:sz w:val="20"/>
                <w:szCs w:val="20"/>
              </w:rPr>
              <w:t>Муниципальные общеобразовательные организации</w:t>
            </w:r>
          </w:p>
        </w:tc>
        <w:tc>
          <w:tcPr>
            <w:tcW w:w="2409" w:type="dxa"/>
            <w:gridSpan w:val="2"/>
            <w:shd w:val="clear" w:color="auto" w:fill="auto"/>
            <w:vAlign w:val="center"/>
          </w:tcPr>
          <w:p w14:paraId="37689B38"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43177BE0" w14:textId="77777777" w:rsidR="00B90599" w:rsidRPr="00384FE6" w:rsidRDefault="00B90599" w:rsidP="00384FE6">
            <w:pPr>
              <w:autoSpaceDE w:val="0"/>
              <w:autoSpaceDN w:val="0"/>
              <w:adjustRightInd w:val="0"/>
              <w:ind w:firstLine="709"/>
              <w:jc w:val="both"/>
              <w:rPr>
                <w:sz w:val="20"/>
                <w:szCs w:val="20"/>
              </w:rPr>
            </w:pPr>
            <w:r w:rsidRPr="00384FE6">
              <w:rPr>
                <w:sz w:val="20"/>
                <w:szCs w:val="20"/>
              </w:rPr>
              <w:t xml:space="preserve">Увеличится до 87% удельный вес числа муниципальных образовательных организаций, обеспечивающих доступность образовательной деятельности для инвалидов в общем числе муниципальных образовательных организаций, </w:t>
            </w:r>
          </w:p>
        </w:tc>
      </w:tr>
      <w:tr w:rsidR="00B90599" w:rsidRPr="00384FE6" w14:paraId="71B4F01F" w14:textId="77777777" w:rsidTr="00F22E2E">
        <w:trPr>
          <w:trHeight w:val="303"/>
        </w:trPr>
        <w:tc>
          <w:tcPr>
            <w:tcW w:w="4722" w:type="dxa"/>
            <w:gridSpan w:val="2"/>
            <w:shd w:val="clear" w:color="auto" w:fill="auto"/>
          </w:tcPr>
          <w:p w14:paraId="27CD593F" w14:textId="77777777" w:rsidR="00B90599" w:rsidRPr="00384FE6" w:rsidRDefault="00B90599" w:rsidP="00C7422D">
            <w:pPr>
              <w:pStyle w:val="af7"/>
              <w:numPr>
                <w:ilvl w:val="5"/>
                <w:numId w:val="39"/>
              </w:numPr>
              <w:spacing w:after="0" w:line="240" w:lineRule="auto"/>
              <w:jc w:val="both"/>
              <w:rPr>
                <w:rFonts w:ascii="Times New Roman" w:hAnsi="Times New Roman" w:cs="Times New Roman"/>
                <w:color w:val="000000"/>
                <w:sz w:val="20"/>
                <w:szCs w:val="20"/>
                <w:u w:val="single"/>
              </w:rPr>
            </w:pPr>
            <w:r w:rsidRPr="00384FE6">
              <w:rPr>
                <w:rFonts w:ascii="Times New Roman" w:hAnsi="Times New Roman" w:cs="Times New Roman"/>
                <w:color w:val="000000"/>
                <w:sz w:val="20"/>
                <w:szCs w:val="20"/>
                <w:u w:val="single"/>
              </w:rPr>
              <w:t xml:space="preserve"> Мероприятие 4 задачи 2:</w:t>
            </w:r>
          </w:p>
          <w:p w14:paraId="0BE5A007" w14:textId="77777777" w:rsidR="00B90599" w:rsidRPr="00384FE6" w:rsidRDefault="00B90599" w:rsidP="00384FE6">
            <w:pPr>
              <w:jc w:val="both"/>
              <w:rPr>
                <w:color w:val="000000"/>
                <w:sz w:val="20"/>
                <w:szCs w:val="20"/>
                <w:u w:val="single"/>
              </w:rPr>
            </w:pPr>
            <w:r w:rsidRPr="00384FE6">
              <w:rPr>
                <w:sz w:val="20"/>
                <w:szCs w:val="20"/>
              </w:rPr>
              <w:lastRenderedPageBreak/>
              <w:t>Создание условий, обеспечивающих реализацию дополнительных общеобразовательных программ для детей 5-18 лет</w:t>
            </w:r>
            <w:r w:rsidRPr="00384FE6">
              <w:rPr>
                <w:sz w:val="20"/>
                <w:szCs w:val="20"/>
                <w:shd w:val="clear" w:color="auto" w:fill="FFFFFF"/>
              </w:rPr>
              <w:t>.</w:t>
            </w:r>
          </w:p>
        </w:tc>
        <w:tc>
          <w:tcPr>
            <w:tcW w:w="3544" w:type="dxa"/>
            <w:gridSpan w:val="2"/>
            <w:shd w:val="clear" w:color="auto" w:fill="auto"/>
          </w:tcPr>
          <w:p w14:paraId="0338F3BB" w14:textId="77777777" w:rsidR="00B90599" w:rsidRPr="00384FE6" w:rsidRDefault="00B90599" w:rsidP="00384FE6">
            <w:pPr>
              <w:jc w:val="center"/>
              <w:rPr>
                <w:color w:val="000000"/>
                <w:sz w:val="20"/>
                <w:szCs w:val="20"/>
              </w:rPr>
            </w:pPr>
            <w:r w:rsidRPr="00384FE6">
              <w:rPr>
                <w:color w:val="000000"/>
                <w:sz w:val="20"/>
                <w:szCs w:val="20"/>
              </w:rPr>
              <w:lastRenderedPageBreak/>
              <w:t xml:space="preserve">Муниципальные образовательные </w:t>
            </w:r>
            <w:r w:rsidRPr="00384FE6">
              <w:rPr>
                <w:color w:val="000000"/>
                <w:sz w:val="20"/>
                <w:szCs w:val="20"/>
              </w:rPr>
              <w:lastRenderedPageBreak/>
              <w:t>организации</w:t>
            </w:r>
          </w:p>
          <w:p w14:paraId="3AEAEF7A" w14:textId="77777777" w:rsidR="00B90599" w:rsidRPr="00384FE6" w:rsidRDefault="00B90599" w:rsidP="00384FE6">
            <w:pPr>
              <w:jc w:val="center"/>
              <w:rPr>
                <w:color w:val="000000"/>
                <w:sz w:val="20"/>
                <w:szCs w:val="20"/>
              </w:rPr>
            </w:pPr>
          </w:p>
        </w:tc>
        <w:tc>
          <w:tcPr>
            <w:tcW w:w="2409" w:type="dxa"/>
            <w:gridSpan w:val="2"/>
            <w:shd w:val="clear" w:color="auto" w:fill="auto"/>
            <w:vAlign w:val="center"/>
          </w:tcPr>
          <w:p w14:paraId="61F1EB0B" w14:textId="77777777" w:rsidR="00B90599" w:rsidRPr="00384FE6" w:rsidRDefault="00B90599" w:rsidP="00384FE6">
            <w:pPr>
              <w:jc w:val="center"/>
              <w:rPr>
                <w:color w:val="000000"/>
                <w:sz w:val="20"/>
                <w:szCs w:val="20"/>
              </w:rPr>
            </w:pPr>
            <w:r w:rsidRPr="00384FE6">
              <w:rPr>
                <w:color w:val="000000"/>
                <w:sz w:val="20"/>
                <w:szCs w:val="20"/>
              </w:rPr>
              <w:lastRenderedPageBreak/>
              <w:t>2023-2025 годы</w:t>
            </w:r>
          </w:p>
        </w:tc>
        <w:tc>
          <w:tcPr>
            <w:tcW w:w="4106" w:type="dxa"/>
            <w:shd w:val="clear" w:color="auto" w:fill="auto"/>
            <w:vAlign w:val="center"/>
          </w:tcPr>
          <w:p w14:paraId="18D30008" w14:textId="77777777" w:rsidR="00B90599" w:rsidRPr="00384FE6" w:rsidRDefault="00B90599" w:rsidP="00384FE6">
            <w:pPr>
              <w:autoSpaceDE w:val="0"/>
              <w:autoSpaceDN w:val="0"/>
              <w:adjustRightInd w:val="0"/>
              <w:jc w:val="both"/>
              <w:rPr>
                <w:sz w:val="20"/>
                <w:szCs w:val="20"/>
              </w:rPr>
            </w:pPr>
            <w:r w:rsidRPr="00384FE6">
              <w:rPr>
                <w:sz w:val="20"/>
                <w:szCs w:val="20"/>
              </w:rPr>
              <w:t xml:space="preserve">Достижение муниципальных показателей по </w:t>
            </w:r>
            <w:r w:rsidRPr="00384FE6">
              <w:rPr>
                <w:sz w:val="20"/>
                <w:szCs w:val="20"/>
              </w:rPr>
              <w:lastRenderedPageBreak/>
              <w:t>охвату дополнительным образованием в рамках реализации федерального проекта «Успех каждого ребенка» национального проекта «Образование». Расширение возможностей для интеллектуального, творческого и физического развития школьников.</w:t>
            </w:r>
          </w:p>
        </w:tc>
      </w:tr>
      <w:tr w:rsidR="00B90599" w:rsidRPr="00384FE6" w14:paraId="77D38F9A" w14:textId="77777777" w:rsidTr="00F22E2E">
        <w:trPr>
          <w:trHeight w:val="139"/>
        </w:trPr>
        <w:tc>
          <w:tcPr>
            <w:tcW w:w="14781" w:type="dxa"/>
            <w:gridSpan w:val="7"/>
            <w:shd w:val="clear" w:color="auto" w:fill="FFFFFF"/>
            <w:vAlign w:val="center"/>
            <w:hideMark/>
          </w:tcPr>
          <w:p w14:paraId="456CBE76" w14:textId="77777777" w:rsidR="00B90599" w:rsidRPr="00384FE6" w:rsidRDefault="00B90599" w:rsidP="00384FE6">
            <w:pPr>
              <w:jc w:val="center"/>
              <w:rPr>
                <w:color w:val="000000"/>
                <w:sz w:val="20"/>
                <w:szCs w:val="20"/>
              </w:rPr>
            </w:pPr>
            <w:r w:rsidRPr="00384FE6">
              <w:rPr>
                <w:color w:val="000000"/>
                <w:sz w:val="20"/>
                <w:szCs w:val="20"/>
              </w:rPr>
              <w:lastRenderedPageBreak/>
              <w:t>1.1.2. Подпрограмма 2 муниципальной программы «Выявление и поддержка одарённых детей и талантливой учащейся молодежи»</w:t>
            </w:r>
          </w:p>
        </w:tc>
      </w:tr>
      <w:tr w:rsidR="00B90599" w:rsidRPr="00384FE6" w14:paraId="48A330D3" w14:textId="77777777" w:rsidTr="00F22E2E">
        <w:trPr>
          <w:trHeight w:val="300"/>
        </w:trPr>
        <w:tc>
          <w:tcPr>
            <w:tcW w:w="14781" w:type="dxa"/>
            <w:gridSpan w:val="7"/>
            <w:shd w:val="clear" w:color="auto" w:fill="FFFFFF"/>
            <w:vAlign w:val="center"/>
            <w:hideMark/>
          </w:tcPr>
          <w:p w14:paraId="0A3905E1" w14:textId="77777777" w:rsidR="00B90599" w:rsidRPr="00384FE6" w:rsidRDefault="00B90599" w:rsidP="00384FE6">
            <w:pPr>
              <w:jc w:val="both"/>
              <w:rPr>
                <w:color w:val="000000"/>
                <w:sz w:val="20"/>
                <w:szCs w:val="20"/>
              </w:rPr>
            </w:pPr>
            <w:r w:rsidRPr="00384FE6">
              <w:rPr>
                <w:color w:val="000000"/>
                <w:sz w:val="20"/>
                <w:szCs w:val="20"/>
              </w:rPr>
              <w:t>1.1.2.1. Цель подпрограммы 2: 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выявление и поддержку одаренных детей и молодежи, их сопровождение, а также на достижение ими максимальных образовательных результатов, профессиональное и личностное становление.</w:t>
            </w:r>
          </w:p>
        </w:tc>
      </w:tr>
      <w:tr w:rsidR="00B90599" w:rsidRPr="00384FE6" w14:paraId="67AD8FAD" w14:textId="77777777" w:rsidTr="00F22E2E">
        <w:trPr>
          <w:trHeight w:val="300"/>
        </w:trPr>
        <w:tc>
          <w:tcPr>
            <w:tcW w:w="14781" w:type="dxa"/>
            <w:gridSpan w:val="7"/>
            <w:shd w:val="clear" w:color="auto" w:fill="FFFFFF"/>
            <w:vAlign w:val="center"/>
            <w:hideMark/>
          </w:tcPr>
          <w:p w14:paraId="3794EF50" w14:textId="77777777" w:rsidR="00B90599" w:rsidRPr="00384FE6" w:rsidRDefault="00B90599" w:rsidP="00384FE6">
            <w:pPr>
              <w:rPr>
                <w:color w:val="000000"/>
                <w:sz w:val="20"/>
                <w:szCs w:val="20"/>
              </w:rPr>
            </w:pPr>
            <w:r w:rsidRPr="00384FE6">
              <w:rPr>
                <w:color w:val="000000"/>
                <w:sz w:val="20"/>
                <w:szCs w:val="20"/>
              </w:rPr>
              <w:t>1.1.2.1.1. Задача 1 подпрограммы 2 муниципальной программы: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w:t>
            </w:r>
          </w:p>
        </w:tc>
      </w:tr>
      <w:tr w:rsidR="00B90599" w:rsidRPr="00384FE6" w14:paraId="08202A5A" w14:textId="77777777" w:rsidTr="00F22E2E">
        <w:trPr>
          <w:trHeight w:val="263"/>
        </w:trPr>
        <w:tc>
          <w:tcPr>
            <w:tcW w:w="4722" w:type="dxa"/>
            <w:gridSpan w:val="2"/>
            <w:shd w:val="clear" w:color="auto" w:fill="FFFFFF"/>
            <w:hideMark/>
          </w:tcPr>
          <w:p w14:paraId="086DC1DC" w14:textId="77777777" w:rsidR="00B90599" w:rsidRPr="00384FE6" w:rsidRDefault="00B90599" w:rsidP="00384FE6">
            <w:pPr>
              <w:jc w:val="both"/>
              <w:rPr>
                <w:sz w:val="20"/>
                <w:szCs w:val="20"/>
              </w:rPr>
            </w:pPr>
            <w:r w:rsidRPr="00384FE6">
              <w:rPr>
                <w:color w:val="000000"/>
                <w:sz w:val="20"/>
                <w:szCs w:val="20"/>
              </w:rPr>
              <w:t xml:space="preserve">1.1.2.1.1.1. </w:t>
            </w:r>
            <w:r w:rsidRPr="00384FE6">
              <w:rPr>
                <w:color w:val="000000"/>
                <w:sz w:val="20"/>
                <w:szCs w:val="20"/>
                <w:u w:val="single"/>
              </w:rPr>
              <w:t>Мероприятие 1 задачи1:</w:t>
            </w:r>
            <w:r w:rsidRPr="00384FE6">
              <w:rPr>
                <w:sz w:val="20"/>
                <w:szCs w:val="20"/>
              </w:rPr>
              <w:t xml:space="preserve"> Организация и проведение мероприятий, направленных на выявление и развитие способностей высокомотивированных и одаренных детей</w:t>
            </w:r>
          </w:p>
        </w:tc>
        <w:tc>
          <w:tcPr>
            <w:tcW w:w="3544" w:type="dxa"/>
            <w:gridSpan w:val="2"/>
            <w:shd w:val="clear" w:color="auto" w:fill="FFFFFF"/>
            <w:hideMark/>
          </w:tcPr>
          <w:p w14:paraId="75B2B883" w14:textId="77777777" w:rsidR="00B90599" w:rsidRPr="00384FE6" w:rsidRDefault="00B90599" w:rsidP="00384FE6">
            <w:pPr>
              <w:jc w:val="center"/>
              <w:rPr>
                <w:sz w:val="20"/>
                <w:szCs w:val="20"/>
              </w:rPr>
            </w:pPr>
            <w:r w:rsidRPr="00384FE6">
              <w:rPr>
                <w:color w:val="000000"/>
                <w:sz w:val="20"/>
                <w:szCs w:val="20"/>
              </w:rPr>
              <w:t>Муниципальные образовательные организации</w:t>
            </w:r>
          </w:p>
        </w:tc>
        <w:tc>
          <w:tcPr>
            <w:tcW w:w="2409" w:type="dxa"/>
            <w:gridSpan w:val="2"/>
            <w:shd w:val="clear" w:color="auto" w:fill="FFFFFF"/>
            <w:vAlign w:val="center"/>
            <w:hideMark/>
          </w:tcPr>
          <w:p w14:paraId="645D5E24" w14:textId="77777777" w:rsidR="00B90599" w:rsidRPr="00384FE6" w:rsidRDefault="00B90599" w:rsidP="00384FE6">
            <w:pPr>
              <w:jc w:val="both"/>
              <w:rPr>
                <w:color w:val="000000"/>
                <w:sz w:val="20"/>
                <w:szCs w:val="20"/>
              </w:rPr>
            </w:pPr>
            <w:r w:rsidRPr="00384FE6">
              <w:rPr>
                <w:color w:val="000000"/>
                <w:sz w:val="20"/>
                <w:szCs w:val="20"/>
              </w:rPr>
              <w:t>2023-2025 годы</w:t>
            </w:r>
          </w:p>
        </w:tc>
        <w:tc>
          <w:tcPr>
            <w:tcW w:w="4106" w:type="dxa"/>
            <w:shd w:val="clear" w:color="auto" w:fill="FFFFFF"/>
          </w:tcPr>
          <w:p w14:paraId="6CF18249" w14:textId="77777777" w:rsidR="00B90599" w:rsidRPr="00384FE6" w:rsidRDefault="00B90599" w:rsidP="00384FE6">
            <w:pPr>
              <w:jc w:val="both"/>
              <w:rPr>
                <w:sz w:val="20"/>
                <w:szCs w:val="20"/>
              </w:rPr>
            </w:pPr>
            <w:r w:rsidRPr="00384FE6">
              <w:rPr>
                <w:sz w:val="20"/>
                <w:szCs w:val="20"/>
              </w:rPr>
              <w:t xml:space="preserve">Выявление и поддержка детей, включая детей с ограниченными возможностями здоровья, с признаками одаренности, развитие их способностей и мотивации к дальнейшему самоопределению. </w:t>
            </w:r>
          </w:p>
        </w:tc>
      </w:tr>
      <w:tr w:rsidR="00B90599" w:rsidRPr="00384FE6" w14:paraId="2883BE7B" w14:textId="77777777" w:rsidTr="00F22E2E">
        <w:trPr>
          <w:trHeight w:val="313"/>
        </w:trPr>
        <w:tc>
          <w:tcPr>
            <w:tcW w:w="4722" w:type="dxa"/>
            <w:gridSpan w:val="2"/>
            <w:shd w:val="clear" w:color="auto" w:fill="FFFFFF"/>
            <w:hideMark/>
          </w:tcPr>
          <w:p w14:paraId="55056DAD" w14:textId="77777777" w:rsidR="00B90599" w:rsidRPr="00384FE6" w:rsidRDefault="00B90599" w:rsidP="00384FE6">
            <w:pPr>
              <w:jc w:val="both"/>
              <w:rPr>
                <w:color w:val="000000"/>
                <w:sz w:val="20"/>
                <w:szCs w:val="20"/>
              </w:rPr>
            </w:pPr>
            <w:r w:rsidRPr="00384FE6">
              <w:rPr>
                <w:color w:val="000000"/>
                <w:sz w:val="20"/>
                <w:szCs w:val="20"/>
              </w:rPr>
              <w:t xml:space="preserve">1.1.2.1.1.2.  </w:t>
            </w:r>
            <w:r w:rsidRPr="00384FE6">
              <w:rPr>
                <w:color w:val="000000"/>
                <w:sz w:val="20"/>
                <w:szCs w:val="20"/>
                <w:u w:val="single"/>
              </w:rPr>
              <w:t>Мероприятие 2 задачи 1</w:t>
            </w:r>
            <w:r w:rsidRPr="00384FE6">
              <w:rPr>
                <w:color w:val="000000"/>
                <w:sz w:val="20"/>
                <w:szCs w:val="20"/>
              </w:rPr>
              <w:t>:</w:t>
            </w:r>
            <w:r w:rsidRPr="00384FE6">
              <w:rPr>
                <w:sz w:val="20"/>
                <w:szCs w:val="20"/>
              </w:rPr>
              <w:t xml:space="preserve"> Участие победителей районных мероприятий в межрайонных, региональных и Всероссийских мероприятиях</w:t>
            </w:r>
          </w:p>
        </w:tc>
        <w:tc>
          <w:tcPr>
            <w:tcW w:w="3544" w:type="dxa"/>
            <w:gridSpan w:val="2"/>
            <w:shd w:val="clear" w:color="auto" w:fill="FFFFFF"/>
            <w:hideMark/>
          </w:tcPr>
          <w:p w14:paraId="4C4D5B6A" w14:textId="77777777" w:rsidR="00B90599" w:rsidRPr="00384FE6" w:rsidRDefault="00B90599" w:rsidP="00384FE6">
            <w:pPr>
              <w:jc w:val="center"/>
              <w:rPr>
                <w:sz w:val="20"/>
                <w:szCs w:val="20"/>
              </w:rPr>
            </w:pPr>
            <w:r w:rsidRPr="00384FE6">
              <w:rPr>
                <w:color w:val="000000"/>
                <w:sz w:val="20"/>
                <w:szCs w:val="20"/>
              </w:rPr>
              <w:t>Муниципальные образовательные организации</w:t>
            </w:r>
          </w:p>
        </w:tc>
        <w:tc>
          <w:tcPr>
            <w:tcW w:w="2409" w:type="dxa"/>
            <w:gridSpan w:val="2"/>
            <w:shd w:val="clear" w:color="auto" w:fill="FFFFFF"/>
            <w:vAlign w:val="center"/>
            <w:hideMark/>
          </w:tcPr>
          <w:p w14:paraId="4EB8DBFB" w14:textId="77777777" w:rsidR="00B90599" w:rsidRPr="00384FE6" w:rsidRDefault="00B90599" w:rsidP="00384FE6">
            <w:pPr>
              <w:jc w:val="both"/>
              <w:rPr>
                <w:color w:val="000000"/>
                <w:sz w:val="20"/>
                <w:szCs w:val="20"/>
              </w:rPr>
            </w:pPr>
            <w:r w:rsidRPr="00384FE6">
              <w:rPr>
                <w:color w:val="000000"/>
                <w:sz w:val="20"/>
                <w:szCs w:val="20"/>
              </w:rPr>
              <w:t>2023-2025 годы</w:t>
            </w:r>
          </w:p>
        </w:tc>
        <w:tc>
          <w:tcPr>
            <w:tcW w:w="4106" w:type="dxa"/>
            <w:shd w:val="clear" w:color="auto" w:fill="FFFFFF"/>
          </w:tcPr>
          <w:p w14:paraId="24DC0A4C" w14:textId="77777777" w:rsidR="00B90599" w:rsidRPr="00384FE6" w:rsidRDefault="00B90599" w:rsidP="00384FE6">
            <w:pPr>
              <w:autoSpaceDE w:val="0"/>
              <w:autoSpaceDN w:val="0"/>
              <w:adjustRightInd w:val="0"/>
              <w:jc w:val="both"/>
              <w:rPr>
                <w:sz w:val="20"/>
                <w:szCs w:val="20"/>
              </w:rPr>
            </w:pPr>
            <w:r w:rsidRPr="00384FE6">
              <w:rPr>
                <w:sz w:val="20"/>
                <w:szCs w:val="20"/>
              </w:rPr>
              <w:t>Ежегодное участие в олимпиадах, конкурсах, конференциях, форумах, каникулярных школах, профильных сменах, турнирах, соревнованиях и других мероприятиях различного уровня не менее 10% обучающихся района. Повышение качества и результативности их участия.</w:t>
            </w:r>
          </w:p>
        </w:tc>
      </w:tr>
      <w:tr w:rsidR="00B90599" w:rsidRPr="00384FE6" w14:paraId="6E1DE546" w14:textId="77777777" w:rsidTr="00F22E2E">
        <w:trPr>
          <w:trHeight w:val="313"/>
        </w:trPr>
        <w:tc>
          <w:tcPr>
            <w:tcW w:w="14781" w:type="dxa"/>
            <w:gridSpan w:val="7"/>
            <w:shd w:val="clear" w:color="auto" w:fill="auto"/>
          </w:tcPr>
          <w:p w14:paraId="612F495A" w14:textId="77777777" w:rsidR="00B90599" w:rsidRPr="00384FE6" w:rsidRDefault="00B90599" w:rsidP="00384FE6">
            <w:pPr>
              <w:jc w:val="center"/>
              <w:rPr>
                <w:color w:val="000000"/>
                <w:sz w:val="20"/>
                <w:szCs w:val="20"/>
              </w:rPr>
            </w:pPr>
            <w:r w:rsidRPr="00384FE6">
              <w:rPr>
                <w:color w:val="000000"/>
                <w:sz w:val="20"/>
                <w:szCs w:val="20"/>
              </w:rPr>
              <w:t>1.1.2.1.2. Задача 2 подпрограммы 2 муниципальной программы: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r>
      <w:tr w:rsidR="00B90599" w:rsidRPr="00384FE6" w14:paraId="28DB2DB1" w14:textId="77777777" w:rsidTr="00F22E2E">
        <w:trPr>
          <w:trHeight w:val="313"/>
        </w:trPr>
        <w:tc>
          <w:tcPr>
            <w:tcW w:w="4722" w:type="dxa"/>
            <w:gridSpan w:val="2"/>
            <w:shd w:val="clear" w:color="auto" w:fill="FFFFFF"/>
            <w:vAlign w:val="center"/>
          </w:tcPr>
          <w:p w14:paraId="0BF197A2"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 xml:space="preserve">1.1.2.1.2.1.  </w:t>
            </w:r>
            <w:r w:rsidRPr="00384FE6">
              <w:rPr>
                <w:rFonts w:ascii="Times New Roman" w:hAnsi="Times New Roman" w:cs="Times New Roman"/>
                <w:u w:val="single"/>
              </w:rPr>
              <w:t>Мероприятие 1 задачи 2:</w:t>
            </w:r>
          </w:p>
          <w:p w14:paraId="4E52D63A"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Участие детей в региональных профильных сменах и других мероприятиях РЦ «Альтаир», обучающихся специализированных классов в профильных мероприятиях</w:t>
            </w:r>
          </w:p>
        </w:tc>
        <w:tc>
          <w:tcPr>
            <w:tcW w:w="3544" w:type="dxa"/>
            <w:gridSpan w:val="2"/>
            <w:shd w:val="clear" w:color="auto" w:fill="auto"/>
          </w:tcPr>
          <w:p w14:paraId="5AF147A2" w14:textId="77777777" w:rsidR="00B90599" w:rsidRPr="00384FE6" w:rsidRDefault="00B90599" w:rsidP="00384FE6">
            <w:pPr>
              <w:rPr>
                <w:color w:val="000000"/>
                <w:sz w:val="20"/>
                <w:szCs w:val="20"/>
              </w:rPr>
            </w:pPr>
            <w:r w:rsidRPr="00384FE6">
              <w:rPr>
                <w:color w:val="000000"/>
                <w:sz w:val="20"/>
                <w:szCs w:val="20"/>
              </w:rPr>
              <w:t>МБОУ ДО «Куйбышевский ДДТ»</w:t>
            </w:r>
          </w:p>
          <w:p w14:paraId="75560683" w14:textId="77777777" w:rsidR="00B90599" w:rsidRPr="00384FE6" w:rsidRDefault="00B90599" w:rsidP="00384FE6">
            <w:pPr>
              <w:rPr>
                <w:color w:val="000000"/>
                <w:sz w:val="20"/>
                <w:szCs w:val="20"/>
              </w:rPr>
            </w:pPr>
            <w:r w:rsidRPr="00384FE6">
              <w:rPr>
                <w:color w:val="000000"/>
                <w:sz w:val="20"/>
                <w:szCs w:val="20"/>
              </w:rPr>
              <w:t>МБОУ СОШ № 3</w:t>
            </w:r>
          </w:p>
          <w:p w14:paraId="0044C8AE" w14:textId="77777777" w:rsidR="00B90599" w:rsidRPr="00384FE6" w:rsidRDefault="00B90599" w:rsidP="00384FE6">
            <w:pPr>
              <w:rPr>
                <w:color w:val="000000"/>
                <w:sz w:val="20"/>
                <w:szCs w:val="20"/>
              </w:rPr>
            </w:pPr>
            <w:r w:rsidRPr="00384FE6">
              <w:rPr>
                <w:color w:val="000000"/>
                <w:sz w:val="20"/>
                <w:szCs w:val="20"/>
              </w:rPr>
              <w:t>МБОУ СОШ № 6</w:t>
            </w:r>
          </w:p>
        </w:tc>
        <w:tc>
          <w:tcPr>
            <w:tcW w:w="2409" w:type="dxa"/>
            <w:gridSpan w:val="2"/>
            <w:shd w:val="clear" w:color="auto" w:fill="auto"/>
            <w:vAlign w:val="center"/>
          </w:tcPr>
          <w:p w14:paraId="69D35CB4" w14:textId="77777777" w:rsidR="00B90599" w:rsidRPr="00384FE6" w:rsidRDefault="00B90599" w:rsidP="00384FE6">
            <w:pPr>
              <w:jc w:val="both"/>
              <w:rPr>
                <w:color w:val="000000"/>
                <w:sz w:val="20"/>
                <w:szCs w:val="20"/>
              </w:rPr>
            </w:pPr>
            <w:r w:rsidRPr="00384FE6">
              <w:rPr>
                <w:color w:val="000000"/>
                <w:sz w:val="20"/>
                <w:szCs w:val="20"/>
              </w:rPr>
              <w:t>2023-2025 годы</w:t>
            </w:r>
          </w:p>
        </w:tc>
        <w:tc>
          <w:tcPr>
            <w:tcW w:w="4106" w:type="dxa"/>
            <w:shd w:val="clear" w:color="auto" w:fill="FFFFFF"/>
          </w:tcPr>
          <w:p w14:paraId="6C9846A6" w14:textId="77777777" w:rsidR="00B90599" w:rsidRPr="00384FE6" w:rsidRDefault="00B90599" w:rsidP="00384FE6">
            <w:pPr>
              <w:jc w:val="both"/>
              <w:rPr>
                <w:sz w:val="20"/>
                <w:szCs w:val="20"/>
              </w:rPr>
            </w:pPr>
            <w:r w:rsidRPr="00384FE6">
              <w:rPr>
                <w:sz w:val="20"/>
                <w:szCs w:val="20"/>
              </w:rPr>
              <w:t xml:space="preserve">Создание условий для инновационной образовательной, проектной, исследовательской деятельности. </w:t>
            </w:r>
          </w:p>
        </w:tc>
      </w:tr>
      <w:tr w:rsidR="00B90599" w:rsidRPr="00384FE6" w14:paraId="4382DEB4" w14:textId="77777777" w:rsidTr="00F22E2E">
        <w:trPr>
          <w:trHeight w:val="313"/>
        </w:trPr>
        <w:tc>
          <w:tcPr>
            <w:tcW w:w="14781" w:type="dxa"/>
            <w:gridSpan w:val="7"/>
            <w:shd w:val="clear" w:color="auto" w:fill="auto"/>
          </w:tcPr>
          <w:p w14:paraId="7B749B9D" w14:textId="77777777" w:rsidR="00B90599" w:rsidRPr="00384FE6" w:rsidRDefault="00B90599" w:rsidP="00384FE6">
            <w:pPr>
              <w:jc w:val="center"/>
              <w:rPr>
                <w:color w:val="000000"/>
                <w:sz w:val="20"/>
                <w:szCs w:val="20"/>
              </w:rPr>
            </w:pPr>
            <w:r w:rsidRPr="00384FE6">
              <w:rPr>
                <w:color w:val="000000"/>
                <w:sz w:val="20"/>
                <w:szCs w:val="20"/>
              </w:rPr>
              <w:t xml:space="preserve">1.1.3. Подпрограмма 3 </w:t>
            </w:r>
            <w:r w:rsidRPr="00384FE6">
              <w:rPr>
                <w:sz w:val="20"/>
                <w:szCs w:val="20"/>
              </w:rPr>
              <w:t>«Развитие кадрового потенциала системы дошкольного, общего и дополнительного образования детей»</w:t>
            </w:r>
            <w:r w:rsidRPr="00384FE6">
              <w:rPr>
                <w:color w:val="000000"/>
                <w:sz w:val="20"/>
                <w:szCs w:val="20"/>
              </w:rPr>
              <w:t xml:space="preserve"> муниципальной программы  </w:t>
            </w:r>
          </w:p>
        </w:tc>
      </w:tr>
      <w:tr w:rsidR="00B90599" w:rsidRPr="00384FE6" w14:paraId="2551896A" w14:textId="77777777" w:rsidTr="00F22E2E">
        <w:trPr>
          <w:trHeight w:val="300"/>
        </w:trPr>
        <w:tc>
          <w:tcPr>
            <w:tcW w:w="14781" w:type="dxa"/>
            <w:gridSpan w:val="7"/>
            <w:shd w:val="clear" w:color="auto" w:fill="FFFFFF"/>
            <w:vAlign w:val="center"/>
            <w:hideMark/>
          </w:tcPr>
          <w:p w14:paraId="0EA68539" w14:textId="77777777" w:rsidR="00B90599" w:rsidRPr="00384FE6" w:rsidRDefault="00B90599" w:rsidP="00384FE6">
            <w:pPr>
              <w:rPr>
                <w:color w:val="000000"/>
                <w:sz w:val="20"/>
                <w:szCs w:val="20"/>
              </w:rPr>
            </w:pPr>
            <w:r w:rsidRPr="00384FE6">
              <w:rPr>
                <w:color w:val="000000"/>
                <w:sz w:val="20"/>
                <w:szCs w:val="20"/>
              </w:rPr>
              <w:t xml:space="preserve">1.1.3.1. Цель    подпрограммы 3: </w:t>
            </w:r>
            <w:r w:rsidRPr="00384FE6">
              <w:rPr>
                <w:sz w:val="20"/>
                <w:szCs w:val="20"/>
              </w:rPr>
              <w:t>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tc>
      </w:tr>
      <w:tr w:rsidR="00B90599" w:rsidRPr="00384FE6" w14:paraId="6D76D231" w14:textId="77777777" w:rsidTr="00F22E2E">
        <w:trPr>
          <w:trHeight w:val="300"/>
        </w:trPr>
        <w:tc>
          <w:tcPr>
            <w:tcW w:w="14781" w:type="dxa"/>
            <w:gridSpan w:val="7"/>
            <w:shd w:val="clear" w:color="auto" w:fill="FFFFFF"/>
            <w:vAlign w:val="center"/>
            <w:hideMark/>
          </w:tcPr>
          <w:p w14:paraId="441179B4" w14:textId="77777777" w:rsidR="00B90599" w:rsidRPr="00384FE6" w:rsidRDefault="00B90599" w:rsidP="00384FE6">
            <w:pPr>
              <w:rPr>
                <w:color w:val="000000"/>
                <w:sz w:val="20"/>
                <w:szCs w:val="20"/>
              </w:rPr>
            </w:pPr>
            <w:r w:rsidRPr="00384FE6">
              <w:rPr>
                <w:color w:val="000000"/>
                <w:sz w:val="20"/>
                <w:szCs w:val="20"/>
              </w:rPr>
              <w:t xml:space="preserve">1.1.3.1.1 Задача 1 подпрограммы 3 муниципальной программы: </w:t>
            </w:r>
            <w:r w:rsidRPr="00384FE6">
              <w:rPr>
                <w:sz w:val="20"/>
                <w:szCs w:val="20"/>
              </w:rPr>
              <w:t>совершенствование условий для непрерывного и планомерного повышения квалификации педагогических и руководящих работников системы образования; развитие их профессиональных компетенций в соответствии с приоритетными задачами в области образования</w:t>
            </w:r>
          </w:p>
        </w:tc>
      </w:tr>
      <w:tr w:rsidR="00B90599" w:rsidRPr="00384FE6" w14:paraId="225FFF12" w14:textId="77777777" w:rsidTr="00F22E2E">
        <w:trPr>
          <w:trHeight w:val="263"/>
        </w:trPr>
        <w:tc>
          <w:tcPr>
            <w:tcW w:w="4722" w:type="dxa"/>
            <w:gridSpan w:val="2"/>
            <w:shd w:val="clear" w:color="auto" w:fill="FFFFFF"/>
            <w:hideMark/>
          </w:tcPr>
          <w:p w14:paraId="026A9FE9" w14:textId="77777777" w:rsidR="00B90599" w:rsidRPr="00384FE6" w:rsidRDefault="00B90599" w:rsidP="00384FE6">
            <w:pPr>
              <w:rPr>
                <w:color w:val="000000"/>
                <w:sz w:val="20"/>
                <w:szCs w:val="20"/>
              </w:rPr>
            </w:pPr>
            <w:r w:rsidRPr="00384FE6">
              <w:rPr>
                <w:color w:val="000000"/>
                <w:sz w:val="20"/>
                <w:szCs w:val="20"/>
              </w:rPr>
              <w:t xml:space="preserve">1.1.3.1.1.1. </w:t>
            </w:r>
            <w:r w:rsidRPr="00384FE6">
              <w:rPr>
                <w:color w:val="000000"/>
                <w:sz w:val="20"/>
                <w:szCs w:val="20"/>
                <w:u w:val="single"/>
              </w:rPr>
              <w:t>Мероприятие 1 задачи1:</w:t>
            </w:r>
          </w:p>
          <w:p w14:paraId="4F8555BB" w14:textId="77777777" w:rsidR="00B90599" w:rsidRPr="00384FE6" w:rsidRDefault="00B90599" w:rsidP="00384FE6">
            <w:pPr>
              <w:rPr>
                <w:color w:val="000000"/>
                <w:sz w:val="20"/>
                <w:szCs w:val="20"/>
              </w:rPr>
            </w:pPr>
            <w:r w:rsidRPr="00384FE6">
              <w:rPr>
                <w:color w:val="000000"/>
                <w:sz w:val="20"/>
                <w:szCs w:val="20"/>
              </w:rPr>
              <w:lastRenderedPageBreak/>
              <w:t> Повышение квалификации:</w:t>
            </w:r>
          </w:p>
          <w:p w14:paraId="4936C798" w14:textId="77777777" w:rsidR="00B90599" w:rsidRPr="00384FE6" w:rsidRDefault="00B90599" w:rsidP="00384FE6">
            <w:pPr>
              <w:rPr>
                <w:color w:val="000000"/>
                <w:sz w:val="20"/>
                <w:szCs w:val="20"/>
              </w:rPr>
            </w:pPr>
            <w:r w:rsidRPr="00384FE6">
              <w:rPr>
                <w:color w:val="000000"/>
                <w:sz w:val="20"/>
                <w:szCs w:val="20"/>
              </w:rPr>
              <w:t>1.1.3.1.1.1.1</w:t>
            </w:r>
            <w:r w:rsidRPr="00384FE6">
              <w:rPr>
                <w:color w:val="000000"/>
                <w:sz w:val="20"/>
                <w:szCs w:val="20"/>
                <w:u w:val="single"/>
              </w:rPr>
              <w:t xml:space="preserve">. </w:t>
            </w:r>
            <w:r w:rsidRPr="00384FE6">
              <w:rPr>
                <w:color w:val="000000"/>
                <w:sz w:val="20"/>
                <w:szCs w:val="20"/>
              </w:rPr>
              <w:t>Курсовая подготовка педагогических и руководящих работников</w:t>
            </w:r>
          </w:p>
          <w:p w14:paraId="5593E8D6" w14:textId="77777777" w:rsidR="00B90599" w:rsidRPr="00384FE6" w:rsidRDefault="00B90599" w:rsidP="00384FE6">
            <w:pPr>
              <w:rPr>
                <w:color w:val="000000"/>
                <w:sz w:val="20"/>
                <w:szCs w:val="20"/>
              </w:rPr>
            </w:pPr>
            <w:r w:rsidRPr="00384FE6">
              <w:rPr>
                <w:color w:val="000000"/>
                <w:sz w:val="20"/>
                <w:szCs w:val="20"/>
              </w:rPr>
              <w:t>1.1.3.1.1.1.2.Профессиональная переподготовка</w:t>
            </w:r>
          </w:p>
        </w:tc>
        <w:tc>
          <w:tcPr>
            <w:tcW w:w="3544" w:type="dxa"/>
            <w:gridSpan w:val="2"/>
            <w:shd w:val="clear" w:color="auto" w:fill="FFFFFF"/>
            <w:hideMark/>
          </w:tcPr>
          <w:p w14:paraId="265832AF" w14:textId="77777777" w:rsidR="00B90599" w:rsidRPr="00384FE6" w:rsidRDefault="00B90599" w:rsidP="00384FE6">
            <w:pPr>
              <w:jc w:val="center"/>
              <w:rPr>
                <w:color w:val="000000"/>
                <w:sz w:val="20"/>
                <w:szCs w:val="20"/>
              </w:rPr>
            </w:pPr>
            <w:r w:rsidRPr="00384FE6">
              <w:rPr>
                <w:color w:val="000000"/>
                <w:sz w:val="20"/>
                <w:szCs w:val="20"/>
              </w:rPr>
              <w:lastRenderedPageBreak/>
              <w:t xml:space="preserve">МКУ ДПО ИМЦ, </w:t>
            </w:r>
          </w:p>
          <w:p w14:paraId="209D2E5B" w14:textId="77777777" w:rsidR="00B90599" w:rsidRPr="00384FE6" w:rsidRDefault="00B90599" w:rsidP="00384FE6">
            <w:pPr>
              <w:jc w:val="center"/>
              <w:rPr>
                <w:color w:val="000000"/>
                <w:sz w:val="20"/>
                <w:szCs w:val="20"/>
              </w:rPr>
            </w:pPr>
            <w:r w:rsidRPr="00384FE6">
              <w:rPr>
                <w:color w:val="000000"/>
                <w:sz w:val="20"/>
                <w:szCs w:val="20"/>
              </w:rPr>
              <w:lastRenderedPageBreak/>
              <w:t>Муниципальные образовательные организации</w:t>
            </w:r>
          </w:p>
        </w:tc>
        <w:tc>
          <w:tcPr>
            <w:tcW w:w="2409" w:type="dxa"/>
            <w:gridSpan w:val="2"/>
            <w:shd w:val="clear" w:color="auto" w:fill="FFFFFF"/>
            <w:vAlign w:val="center"/>
            <w:hideMark/>
          </w:tcPr>
          <w:p w14:paraId="4908172D" w14:textId="77777777" w:rsidR="00B90599" w:rsidRPr="00384FE6" w:rsidRDefault="00B90599" w:rsidP="00384FE6">
            <w:pPr>
              <w:jc w:val="center"/>
              <w:rPr>
                <w:color w:val="000000"/>
                <w:sz w:val="20"/>
                <w:szCs w:val="20"/>
              </w:rPr>
            </w:pPr>
            <w:r w:rsidRPr="00384FE6">
              <w:rPr>
                <w:color w:val="000000"/>
                <w:sz w:val="20"/>
                <w:szCs w:val="20"/>
              </w:rPr>
              <w:lastRenderedPageBreak/>
              <w:t>2023-2025 годы</w:t>
            </w:r>
          </w:p>
        </w:tc>
        <w:tc>
          <w:tcPr>
            <w:tcW w:w="4106" w:type="dxa"/>
            <w:shd w:val="clear" w:color="auto" w:fill="FFFFFF"/>
            <w:vAlign w:val="center"/>
          </w:tcPr>
          <w:p w14:paraId="566DE313" w14:textId="77777777" w:rsidR="00B90599" w:rsidRPr="00384FE6" w:rsidRDefault="00B90599" w:rsidP="00384FE6">
            <w:pPr>
              <w:jc w:val="both"/>
              <w:rPr>
                <w:color w:val="000000"/>
                <w:sz w:val="20"/>
                <w:szCs w:val="20"/>
              </w:rPr>
            </w:pPr>
            <w:r w:rsidRPr="00384FE6">
              <w:rPr>
                <w:color w:val="000000"/>
                <w:sz w:val="20"/>
                <w:szCs w:val="20"/>
              </w:rPr>
              <w:t xml:space="preserve">Ежегодное обеспечение курсами повышения </w:t>
            </w:r>
            <w:r w:rsidRPr="00384FE6">
              <w:rPr>
                <w:color w:val="000000"/>
                <w:sz w:val="20"/>
                <w:szCs w:val="20"/>
              </w:rPr>
              <w:lastRenderedPageBreak/>
              <w:t>квалификации   не менее 600 человек, профессиональной переподготовкой не менее 20 человек;</w:t>
            </w:r>
          </w:p>
          <w:p w14:paraId="50AD45EA" w14:textId="77777777" w:rsidR="00B90599" w:rsidRPr="00384FE6" w:rsidRDefault="00B90599" w:rsidP="00384FE6">
            <w:pPr>
              <w:jc w:val="both"/>
              <w:rPr>
                <w:color w:val="000000"/>
                <w:sz w:val="20"/>
                <w:szCs w:val="20"/>
              </w:rPr>
            </w:pPr>
            <w:r w:rsidRPr="00384FE6">
              <w:rPr>
                <w:color w:val="000000"/>
                <w:sz w:val="20"/>
                <w:szCs w:val="20"/>
              </w:rPr>
              <w:t>100% охват повышением квалификации педагогических и руководящих работников ежегодно позволит обеспечить актуализацию знаний, умений и навыков ведущего кадрового состава системы образования в части использования и применения современных технологий</w:t>
            </w:r>
          </w:p>
        </w:tc>
      </w:tr>
      <w:tr w:rsidR="00B90599" w:rsidRPr="00384FE6" w14:paraId="1CD6B5E1" w14:textId="77777777" w:rsidTr="00F22E2E">
        <w:trPr>
          <w:trHeight w:val="313"/>
        </w:trPr>
        <w:tc>
          <w:tcPr>
            <w:tcW w:w="4722" w:type="dxa"/>
            <w:gridSpan w:val="2"/>
            <w:shd w:val="clear" w:color="auto" w:fill="auto"/>
            <w:hideMark/>
          </w:tcPr>
          <w:p w14:paraId="57C91FF1" w14:textId="77777777" w:rsidR="00B90599" w:rsidRPr="00384FE6" w:rsidRDefault="00B90599" w:rsidP="00384FE6">
            <w:pPr>
              <w:rPr>
                <w:color w:val="000000"/>
                <w:sz w:val="20"/>
                <w:szCs w:val="20"/>
              </w:rPr>
            </w:pPr>
            <w:r w:rsidRPr="00384FE6">
              <w:rPr>
                <w:color w:val="000000"/>
                <w:sz w:val="20"/>
                <w:szCs w:val="20"/>
              </w:rPr>
              <w:lastRenderedPageBreak/>
              <w:t>1.1.3.1.1.2. </w:t>
            </w:r>
            <w:r w:rsidRPr="00384FE6">
              <w:rPr>
                <w:color w:val="000000"/>
                <w:sz w:val="20"/>
                <w:szCs w:val="20"/>
                <w:u w:val="single"/>
              </w:rPr>
              <w:t xml:space="preserve">Мероприятие 2 задачи </w:t>
            </w:r>
            <w:proofErr w:type="gramStart"/>
            <w:r w:rsidRPr="00384FE6">
              <w:rPr>
                <w:color w:val="000000"/>
                <w:sz w:val="20"/>
                <w:szCs w:val="20"/>
                <w:u w:val="single"/>
              </w:rPr>
              <w:t>1:</w:t>
            </w:r>
            <w:r w:rsidRPr="00384FE6">
              <w:rPr>
                <w:color w:val="000000"/>
                <w:sz w:val="20"/>
                <w:szCs w:val="20"/>
              </w:rPr>
              <w:t xml:space="preserve">  Обучающие</w:t>
            </w:r>
            <w:proofErr w:type="gramEnd"/>
            <w:r w:rsidRPr="00384FE6">
              <w:rPr>
                <w:color w:val="000000"/>
                <w:sz w:val="20"/>
                <w:szCs w:val="20"/>
              </w:rPr>
              <w:t xml:space="preserve"> семинары на базе района</w:t>
            </w:r>
          </w:p>
        </w:tc>
        <w:tc>
          <w:tcPr>
            <w:tcW w:w="3544" w:type="dxa"/>
            <w:gridSpan w:val="2"/>
            <w:shd w:val="clear" w:color="auto" w:fill="auto"/>
            <w:hideMark/>
          </w:tcPr>
          <w:p w14:paraId="59DB488D" w14:textId="77777777" w:rsidR="00B90599" w:rsidRPr="00384FE6" w:rsidRDefault="00B90599" w:rsidP="00384FE6">
            <w:pPr>
              <w:jc w:val="center"/>
              <w:rPr>
                <w:color w:val="000000"/>
                <w:sz w:val="20"/>
                <w:szCs w:val="20"/>
              </w:rPr>
            </w:pPr>
            <w:r w:rsidRPr="00384FE6">
              <w:rPr>
                <w:color w:val="000000"/>
                <w:sz w:val="20"/>
                <w:szCs w:val="20"/>
              </w:rPr>
              <w:t>МКУ ДПО ИМЦ</w:t>
            </w:r>
          </w:p>
        </w:tc>
        <w:tc>
          <w:tcPr>
            <w:tcW w:w="2409" w:type="dxa"/>
            <w:gridSpan w:val="2"/>
            <w:shd w:val="clear" w:color="auto" w:fill="auto"/>
            <w:vAlign w:val="center"/>
            <w:hideMark/>
          </w:tcPr>
          <w:p w14:paraId="4C7B278F"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2BA966BA" w14:textId="77777777" w:rsidR="00B90599" w:rsidRPr="00384FE6" w:rsidRDefault="00B90599" w:rsidP="00384FE6">
            <w:pPr>
              <w:jc w:val="both"/>
              <w:rPr>
                <w:color w:val="000000"/>
                <w:sz w:val="20"/>
                <w:szCs w:val="20"/>
              </w:rPr>
            </w:pPr>
            <w:r w:rsidRPr="00384FE6">
              <w:rPr>
                <w:color w:val="000000"/>
                <w:sz w:val="20"/>
                <w:szCs w:val="20"/>
              </w:rPr>
              <w:t>ежегодное проведение не менее 4 семинаров по актуальным проблемам, на которых повысят свою квалификацию не менее 180 педагогических работников, что позволит создать условия для развития высококвалифицированных кадров, обладающих актуальными компетенциями в сфере современных технологий</w:t>
            </w:r>
          </w:p>
        </w:tc>
      </w:tr>
      <w:tr w:rsidR="00B90599" w:rsidRPr="00384FE6" w14:paraId="04E4863B" w14:textId="77777777" w:rsidTr="00F22E2E">
        <w:trPr>
          <w:trHeight w:val="313"/>
        </w:trPr>
        <w:tc>
          <w:tcPr>
            <w:tcW w:w="4722" w:type="dxa"/>
            <w:gridSpan w:val="2"/>
            <w:shd w:val="clear" w:color="auto" w:fill="auto"/>
          </w:tcPr>
          <w:p w14:paraId="740C3713" w14:textId="77777777" w:rsidR="00B90599" w:rsidRPr="00384FE6" w:rsidRDefault="00B90599" w:rsidP="00384FE6">
            <w:pPr>
              <w:jc w:val="both"/>
              <w:rPr>
                <w:color w:val="000000"/>
                <w:sz w:val="20"/>
                <w:szCs w:val="20"/>
              </w:rPr>
            </w:pPr>
            <w:r w:rsidRPr="00384FE6">
              <w:rPr>
                <w:color w:val="000000"/>
                <w:sz w:val="20"/>
                <w:szCs w:val="20"/>
              </w:rPr>
              <w:t xml:space="preserve">1.1.3.1.1.3. </w:t>
            </w:r>
            <w:r w:rsidRPr="00384FE6">
              <w:rPr>
                <w:color w:val="000000"/>
                <w:sz w:val="20"/>
                <w:szCs w:val="20"/>
                <w:u w:val="single"/>
              </w:rPr>
              <w:t>Мероприятие 3 задачи 1:</w:t>
            </w:r>
            <w:r w:rsidRPr="00384FE6">
              <w:rPr>
                <w:color w:val="000000"/>
                <w:sz w:val="20"/>
                <w:szCs w:val="20"/>
              </w:rPr>
              <w:t xml:space="preserve"> Участие в работе областных и всероссийских НПК, съездах, семинарах:</w:t>
            </w:r>
          </w:p>
          <w:p w14:paraId="13A9D8E7" w14:textId="77777777" w:rsidR="00B90599" w:rsidRPr="00384FE6" w:rsidRDefault="00B90599" w:rsidP="00384FE6">
            <w:pPr>
              <w:jc w:val="both"/>
              <w:rPr>
                <w:color w:val="000000"/>
                <w:sz w:val="20"/>
                <w:szCs w:val="20"/>
              </w:rPr>
            </w:pPr>
            <w:r w:rsidRPr="00384FE6">
              <w:rPr>
                <w:color w:val="000000"/>
                <w:sz w:val="20"/>
                <w:szCs w:val="20"/>
              </w:rPr>
              <w:t>1.1.3.1.1.3.1. Августовский съезд работников образования НСО</w:t>
            </w:r>
          </w:p>
          <w:p w14:paraId="75F2D947" w14:textId="77777777" w:rsidR="00B90599" w:rsidRPr="00384FE6" w:rsidRDefault="00B90599" w:rsidP="00384FE6">
            <w:pPr>
              <w:jc w:val="both"/>
              <w:rPr>
                <w:color w:val="000000"/>
                <w:sz w:val="20"/>
                <w:szCs w:val="20"/>
              </w:rPr>
            </w:pPr>
            <w:r w:rsidRPr="00384FE6">
              <w:rPr>
                <w:color w:val="000000"/>
                <w:sz w:val="20"/>
                <w:szCs w:val="20"/>
              </w:rPr>
              <w:t xml:space="preserve">1.1.3.1.1.3.2. Семинары в </w:t>
            </w:r>
            <w:proofErr w:type="spellStart"/>
            <w:r w:rsidRPr="00384FE6">
              <w:rPr>
                <w:color w:val="000000"/>
                <w:sz w:val="20"/>
                <w:szCs w:val="20"/>
              </w:rPr>
              <w:t>НИПКиПРО</w:t>
            </w:r>
            <w:proofErr w:type="spellEnd"/>
            <w:r w:rsidRPr="00384FE6">
              <w:rPr>
                <w:color w:val="000000"/>
                <w:sz w:val="20"/>
                <w:szCs w:val="20"/>
              </w:rPr>
              <w:t xml:space="preserve">, </w:t>
            </w:r>
            <w:proofErr w:type="spellStart"/>
            <w:r w:rsidRPr="00384FE6">
              <w:rPr>
                <w:color w:val="000000"/>
                <w:sz w:val="20"/>
                <w:szCs w:val="20"/>
              </w:rPr>
              <w:t>ОБлЦИТ</w:t>
            </w:r>
            <w:proofErr w:type="spellEnd"/>
          </w:p>
          <w:p w14:paraId="00865DF3" w14:textId="77777777" w:rsidR="00B90599" w:rsidRPr="00384FE6" w:rsidRDefault="00B90599" w:rsidP="00384FE6">
            <w:pPr>
              <w:jc w:val="both"/>
              <w:rPr>
                <w:color w:val="000000"/>
                <w:sz w:val="20"/>
                <w:szCs w:val="20"/>
              </w:rPr>
            </w:pPr>
            <w:r w:rsidRPr="00384FE6">
              <w:rPr>
                <w:color w:val="000000"/>
                <w:sz w:val="20"/>
                <w:szCs w:val="20"/>
              </w:rPr>
              <w:t xml:space="preserve">1.1.3.1.1.3.3. Семинары, конференции в </w:t>
            </w:r>
            <w:proofErr w:type="spellStart"/>
            <w:r w:rsidRPr="00384FE6">
              <w:rPr>
                <w:color w:val="000000"/>
                <w:sz w:val="20"/>
                <w:szCs w:val="20"/>
              </w:rPr>
              <w:t>г.Москва</w:t>
            </w:r>
            <w:proofErr w:type="spellEnd"/>
            <w:r w:rsidRPr="00384FE6">
              <w:rPr>
                <w:color w:val="000000"/>
                <w:sz w:val="20"/>
                <w:szCs w:val="20"/>
              </w:rPr>
              <w:t>, г. Санкт-Петербург и пр.</w:t>
            </w:r>
          </w:p>
          <w:p w14:paraId="3DCEEF25" w14:textId="77777777" w:rsidR="00B90599" w:rsidRPr="00384FE6" w:rsidRDefault="00B90599" w:rsidP="00384FE6">
            <w:pPr>
              <w:jc w:val="both"/>
              <w:rPr>
                <w:color w:val="000000"/>
                <w:sz w:val="20"/>
                <w:szCs w:val="20"/>
              </w:rPr>
            </w:pPr>
          </w:p>
        </w:tc>
        <w:tc>
          <w:tcPr>
            <w:tcW w:w="3544" w:type="dxa"/>
            <w:gridSpan w:val="2"/>
            <w:shd w:val="clear" w:color="auto" w:fill="auto"/>
          </w:tcPr>
          <w:p w14:paraId="46B93D4D" w14:textId="77777777" w:rsidR="00B90599" w:rsidRPr="00384FE6" w:rsidRDefault="00B90599" w:rsidP="00384FE6">
            <w:pPr>
              <w:jc w:val="center"/>
              <w:rPr>
                <w:color w:val="000000"/>
                <w:sz w:val="20"/>
                <w:szCs w:val="20"/>
              </w:rPr>
            </w:pPr>
            <w:r w:rsidRPr="00384FE6">
              <w:rPr>
                <w:color w:val="000000"/>
                <w:sz w:val="20"/>
                <w:szCs w:val="20"/>
              </w:rPr>
              <w:t xml:space="preserve">МКУ ДПО ИМЦ, </w:t>
            </w:r>
          </w:p>
          <w:p w14:paraId="4B7196A0" w14:textId="77777777" w:rsidR="00B90599" w:rsidRPr="00384FE6" w:rsidRDefault="00B90599" w:rsidP="00384FE6">
            <w:pPr>
              <w:jc w:val="center"/>
              <w:rPr>
                <w:color w:val="000000"/>
                <w:sz w:val="20"/>
                <w:szCs w:val="20"/>
              </w:rPr>
            </w:pPr>
            <w:r w:rsidRPr="00384FE6">
              <w:rPr>
                <w:color w:val="000000"/>
                <w:sz w:val="20"/>
                <w:szCs w:val="20"/>
              </w:rPr>
              <w:t>Муниципальные образовательные организации</w:t>
            </w:r>
          </w:p>
        </w:tc>
        <w:tc>
          <w:tcPr>
            <w:tcW w:w="2409" w:type="dxa"/>
            <w:gridSpan w:val="2"/>
            <w:shd w:val="clear" w:color="auto" w:fill="auto"/>
            <w:vAlign w:val="center"/>
          </w:tcPr>
          <w:p w14:paraId="5FAC684B"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7429DBDC" w14:textId="77777777" w:rsidR="00B90599" w:rsidRPr="00384FE6" w:rsidRDefault="00B90599" w:rsidP="00384FE6">
            <w:pPr>
              <w:jc w:val="both"/>
              <w:rPr>
                <w:color w:val="000000"/>
                <w:sz w:val="20"/>
                <w:szCs w:val="20"/>
              </w:rPr>
            </w:pPr>
            <w:r w:rsidRPr="00384FE6">
              <w:rPr>
                <w:color w:val="000000"/>
                <w:sz w:val="20"/>
                <w:szCs w:val="20"/>
              </w:rPr>
              <w:t>ежегодное посещение не менее 5 НПК, съездов, 50 семинаров, на которых повысят свою квалификацию не менее 150 педагогических и руководящих работников, распространят свой педагогический опыт не менее 120 педагогических работника района, что позволит обеспечить академическую мобильность, участие в программах обмена опытом и лучшими практиками.</w:t>
            </w:r>
          </w:p>
        </w:tc>
      </w:tr>
      <w:tr w:rsidR="00B90599" w:rsidRPr="00384FE6" w14:paraId="2A9B2E2F" w14:textId="77777777" w:rsidTr="00F22E2E">
        <w:trPr>
          <w:trHeight w:val="313"/>
        </w:trPr>
        <w:tc>
          <w:tcPr>
            <w:tcW w:w="14781" w:type="dxa"/>
            <w:gridSpan w:val="7"/>
            <w:shd w:val="clear" w:color="auto" w:fill="auto"/>
          </w:tcPr>
          <w:p w14:paraId="4DFE29EC" w14:textId="77777777" w:rsidR="00B90599" w:rsidRPr="00384FE6" w:rsidRDefault="00B90599" w:rsidP="00384FE6">
            <w:pPr>
              <w:jc w:val="both"/>
              <w:rPr>
                <w:color w:val="000000"/>
                <w:sz w:val="20"/>
                <w:szCs w:val="20"/>
              </w:rPr>
            </w:pPr>
            <w:r w:rsidRPr="00384FE6">
              <w:rPr>
                <w:color w:val="000000"/>
                <w:sz w:val="20"/>
                <w:szCs w:val="20"/>
              </w:rPr>
              <w:t>1.1.3.1.2. Задача 2 подпрограммы 3 муниципальной программы</w:t>
            </w:r>
            <w:r w:rsidRPr="00384FE6">
              <w:rPr>
                <w:sz w:val="20"/>
                <w:szCs w:val="20"/>
              </w:rPr>
              <w:t>: создание оптимальных условий для реализации системы мер по 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w:t>
            </w:r>
          </w:p>
        </w:tc>
      </w:tr>
      <w:tr w:rsidR="00B90599" w:rsidRPr="00384FE6" w14:paraId="1E7155DC" w14:textId="77777777" w:rsidTr="00F22E2E">
        <w:trPr>
          <w:trHeight w:val="313"/>
        </w:trPr>
        <w:tc>
          <w:tcPr>
            <w:tcW w:w="4722" w:type="dxa"/>
            <w:gridSpan w:val="2"/>
            <w:shd w:val="clear" w:color="auto" w:fill="auto"/>
          </w:tcPr>
          <w:p w14:paraId="1E4786AF" w14:textId="77777777" w:rsidR="00B90599" w:rsidRPr="00384FE6" w:rsidRDefault="00B90599" w:rsidP="00384FE6">
            <w:pPr>
              <w:jc w:val="both"/>
              <w:rPr>
                <w:color w:val="000000"/>
                <w:sz w:val="20"/>
                <w:szCs w:val="20"/>
              </w:rPr>
            </w:pPr>
            <w:r w:rsidRPr="00384FE6">
              <w:rPr>
                <w:color w:val="000000"/>
                <w:sz w:val="20"/>
                <w:szCs w:val="20"/>
              </w:rPr>
              <w:t>1.1.3.1.2.1. </w:t>
            </w:r>
            <w:r w:rsidRPr="00384FE6">
              <w:rPr>
                <w:color w:val="000000"/>
                <w:sz w:val="20"/>
                <w:szCs w:val="20"/>
                <w:u w:val="single"/>
              </w:rPr>
              <w:t xml:space="preserve">Мероприятие 1 задачи </w:t>
            </w:r>
            <w:proofErr w:type="gramStart"/>
            <w:r w:rsidRPr="00384FE6">
              <w:rPr>
                <w:color w:val="000000"/>
                <w:sz w:val="20"/>
                <w:szCs w:val="20"/>
                <w:u w:val="single"/>
              </w:rPr>
              <w:t>2:</w:t>
            </w:r>
            <w:r w:rsidRPr="00384FE6">
              <w:rPr>
                <w:color w:val="000000"/>
                <w:sz w:val="20"/>
                <w:szCs w:val="20"/>
              </w:rPr>
              <w:t xml:space="preserve">  Торжественные</w:t>
            </w:r>
            <w:proofErr w:type="gramEnd"/>
            <w:r w:rsidRPr="00384FE6">
              <w:rPr>
                <w:color w:val="000000"/>
                <w:sz w:val="20"/>
                <w:szCs w:val="20"/>
              </w:rPr>
              <w:t>, праздничные, юбилейные мероприятия:</w:t>
            </w:r>
          </w:p>
          <w:p w14:paraId="3906B799" w14:textId="77777777" w:rsidR="00B90599" w:rsidRPr="00384FE6" w:rsidRDefault="00B90599" w:rsidP="00384FE6">
            <w:pPr>
              <w:jc w:val="both"/>
              <w:rPr>
                <w:color w:val="000000"/>
                <w:sz w:val="20"/>
                <w:szCs w:val="20"/>
              </w:rPr>
            </w:pPr>
            <w:r w:rsidRPr="00384FE6">
              <w:rPr>
                <w:color w:val="000000"/>
                <w:sz w:val="20"/>
                <w:szCs w:val="20"/>
              </w:rPr>
              <w:t>1.1.3.1.2.1.1. Августовская конференция педагогических и руководящих работников образования Куйбышевского района</w:t>
            </w:r>
          </w:p>
          <w:p w14:paraId="51BE421F" w14:textId="77777777" w:rsidR="00B90599" w:rsidRPr="00384FE6" w:rsidRDefault="00B90599" w:rsidP="00384FE6">
            <w:pPr>
              <w:jc w:val="both"/>
              <w:rPr>
                <w:color w:val="000000"/>
                <w:sz w:val="20"/>
                <w:szCs w:val="20"/>
              </w:rPr>
            </w:pPr>
            <w:r w:rsidRPr="00384FE6">
              <w:rPr>
                <w:color w:val="000000"/>
                <w:sz w:val="20"/>
                <w:szCs w:val="20"/>
              </w:rPr>
              <w:t xml:space="preserve">1.1.3.1.2.1.2.Торжественное мероприятие, посвященное Дню учителя и </w:t>
            </w:r>
            <w:proofErr w:type="gramStart"/>
            <w:r w:rsidRPr="00384FE6">
              <w:rPr>
                <w:color w:val="000000"/>
                <w:sz w:val="20"/>
                <w:szCs w:val="20"/>
              </w:rPr>
              <w:t>Дню  дошкольного</w:t>
            </w:r>
            <w:proofErr w:type="gramEnd"/>
            <w:r w:rsidRPr="00384FE6">
              <w:rPr>
                <w:color w:val="000000"/>
                <w:sz w:val="20"/>
                <w:szCs w:val="20"/>
              </w:rPr>
              <w:t xml:space="preserve"> работника</w:t>
            </w:r>
          </w:p>
          <w:p w14:paraId="0AFB7B6D" w14:textId="77777777" w:rsidR="00B90599" w:rsidRPr="00384FE6" w:rsidRDefault="00B90599" w:rsidP="00384FE6">
            <w:pPr>
              <w:jc w:val="both"/>
              <w:rPr>
                <w:color w:val="000000"/>
                <w:sz w:val="20"/>
                <w:szCs w:val="20"/>
              </w:rPr>
            </w:pPr>
            <w:r w:rsidRPr="00384FE6">
              <w:rPr>
                <w:color w:val="000000"/>
                <w:sz w:val="20"/>
                <w:szCs w:val="20"/>
              </w:rPr>
              <w:t>1.1.3.1.2.1.3. Торжественные и юбилейные мероприятия ОО</w:t>
            </w:r>
          </w:p>
        </w:tc>
        <w:tc>
          <w:tcPr>
            <w:tcW w:w="3544" w:type="dxa"/>
            <w:gridSpan w:val="2"/>
            <w:shd w:val="clear" w:color="auto" w:fill="auto"/>
          </w:tcPr>
          <w:p w14:paraId="6CBAC81B" w14:textId="77777777" w:rsidR="00B90599" w:rsidRPr="00384FE6" w:rsidRDefault="00B90599" w:rsidP="00384FE6">
            <w:pPr>
              <w:jc w:val="center"/>
              <w:rPr>
                <w:color w:val="000000"/>
                <w:sz w:val="20"/>
                <w:szCs w:val="20"/>
              </w:rPr>
            </w:pPr>
            <w:r w:rsidRPr="00384FE6">
              <w:rPr>
                <w:color w:val="000000"/>
                <w:sz w:val="20"/>
                <w:szCs w:val="20"/>
              </w:rPr>
              <w:t xml:space="preserve">МКУ ДПО ИМЦ, </w:t>
            </w:r>
          </w:p>
          <w:p w14:paraId="549BA6E6" w14:textId="77777777" w:rsidR="00B90599" w:rsidRPr="00384FE6" w:rsidRDefault="00B90599" w:rsidP="00384FE6">
            <w:pPr>
              <w:rPr>
                <w:color w:val="000000"/>
                <w:sz w:val="20"/>
                <w:szCs w:val="20"/>
              </w:rPr>
            </w:pPr>
            <w:r w:rsidRPr="00384FE6">
              <w:rPr>
                <w:color w:val="000000"/>
                <w:sz w:val="20"/>
                <w:szCs w:val="20"/>
              </w:rPr>
              <w:t>Муниципальные образовательные организации</w:t>
            </w:r>
          </w:p>
        </w:tc>
        <w:tc>
          <w:tcPr>
            <w:tcW w:w="2409" w:type="dxa"/>
            <w:gridSpan w:val="2"/>
            <w:shd w:val="clear" w:color="auto" w:fill="auto"/>
            <w:vAlign w:val="center"/>
          </w:tcPr>
          <w:p w14:paraId="725E9F64"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3315B75D" w14:textId="77777777" w:rsidR="00B90599" w:rsidRPr="00384FE6" w:rsidRDefault="00B90599" w:rsidP="00384FE6">
            <w:pPr>
              <w:jc w:val="both"/>
              <w:rPr>
                <w:color w:val="000000"/>
                <w:sz w:val="20"/>
                <w:szCs w:val="20"/>
              </w:rPr>
            </w:pPr>
            <w:proofErr w:type="gramStart"/>
            <w:r w:rsidRPr="00384FE6">
              <w:rPr>
                <w:color w:val="000000"/>
                <w:sz w:val="20"/>
                <w:szCs w:val="20"/>
              </w:rPr>
              <w:t>Ежегодное  участие</w:t>
            </w:r>
            <w:proofErr w:type="gramEnd"/>
            <w:r w:rsidRPr="00384FE6">
              <w:rPr>
                <w:color w:val="000000"/>
                <w:sz w:val="20"/>
                <w:szCs w:val="20"/>
              </w:rPr>
              <w:t xml:space="preserve"> не менее 1000 педагогических и руководящих работников ОО Куйбышевского района; </w:t>
            </w:r>
          </w:p>
          <w:p w14:paraId="63284453" w14:textId="77777777" w:rsidR="00B90599" w:rsidRPr="00384FE6" w:rsidRDefault="00B90599" w:rsidP="00384FE6">
            <w:pPr>
              <w:jc w:val="both"/>
              <w:rPr>
                <w:color w:val="000000"/>
                <w:sz w:val="20"/>
                <w:szCs w:val="20"/>
              </w:rPr>
            </w:pPr>
            <w:r w:rsidRPr="00384FE6">
              <w:rPr>
                <w:color w:val="000000"/>
                <w:sz w:val="20"/>
                <w:szCs w:val="20"/>
              </w:rPr>
              <w:t>награждение не менее 180 человек,</w:t>
            </w:r>
          </w:p>
          <w:p w14:paraId="1AD20051" w14:textId="77777777" w:rsidR="00B90599" w:rsidRPr="00384FE6" w:rsidRDefault="00B90599" w:rsidP="00384FE6">
            <w:pPr>
              <w:jc w:val="both"/>
              <w:rPr>
                <w:color w:val="000000"/>
                <w:sz w:val="20"/>
                <w:szCs w:val="20"/>
              </w:rPr>
            </w:pPr>
            <w:r w:rsidRPr="00384FE6">
              <w:rPr>
                <w:color w:val="000000"/>
                <w:sz w:val="20"/>
                <w:szCs w:val="20"/>
              </w:rPr>
              <w:t>обобщение инновационного опыта работы не менее 300 педагогов.</w:t>
            </w:r>
          </w:p>
          <w:p w14:paraId="0562E6F1" w14:textId="77777777" w:rsidR="00B90599" w:rsidRPr="00384FE6" w:rsidRDefault="00B90599" w:rsidP="00384FE6">
            <w:pPr>
              <w:jc w:val="both"/>
              <w:rPr>
                <w:sz w:val="20"/>
                <w:szCs w:val="20"/>
              </w:rPr>
            </w:pPr>
            <w:r w:rsidRPr="00384FE6">
              <w:rPr>
                <w:color w:val="000000"/>
                <w:sz w:val="20"/>
                <w:szCs w:val="20"/>
              </w:rPr>
              <w:t>Проведение торжественных районных мероприятий, приуроченных к праздничным и юбилейным датам со дня основания образовательных организаций: 2023 год: Гимназия</w:t>
            </w:r>
            <w:r w:rsidRPr="00384FE6">
              <w:rPr>
                <w:sz w:val="20"/>
                <w:szCs w:val="20"/>
              </w:rPr>
              <w:t xml:space="preserve"> № 1 - 205 лет, </w:t>
            </w:r>
            <w:proofErr w:type="spellStart"/>
            <w:r w:rsidRPr="00384FE6">
              <w:rPr>
                <w:sz w:val="20"/>
                <w:szCs w:val="20"/>
              </w:rPr>
              <w:t>Булатовская</w:t>
            </w:r>
            <w:proofErr w:type="spellEnd"/>
            <w:r w:rsidRPr="00384FE6">
              <w:rPr>
                <w:sz w:val="20"/>
                <w:szCs w:val="20"/>
              </w:rPr>
              <w:t xml:space="preserve"> СОШ - 50 лет, </w:t>
            </w:r>
            <w:proofErr w:type="spellStart"/>
            <w:r w:rsidRPr="00384FE6">
              <w:rPr>
                <w:sz w:val="20"/>
                <w:szCs w:val="20"/>
              </w:rPr>
              <w:t>Отрадненская</w:t>
            </w:r>
            <w:proofErr w:type="spellEnd"/>
            <w:r w:rsidRPr="00384FE6">
              <w:rPr>
                <w:sz w:val="20"/>
                <w:szCs w:val="20"/>
              </w:rPr>
              <w:t xml:space="preserve"> СОШ – 90 лет, ДОУ </w:t>
            </w:r>
            <w:r w:rsidRPr="00384FE6">
              <w:rPr>
                <w:sz w:val="20"/>
                <w:szCs w:val="20"/>
              </w:rPr>
              <w:lastRenderedPageBreak/>
              <w:t xml:space="preserve">Колокольчик -65 лет, ДОУ Сказка -40 лет, Константиновская ООШ, </w:t>
            </w:r>
            <w:proofErr w:type="spellStart"/>
            <w:r w:rsidRPr="00384FE6">
              <w:rPr>
                <w:sz w:val="20"/>
                <w:szCs w:val="20"/>
              </w:rPr>
              <w:t>Чумаковская</w:t>
            </w:r>
            <w:proofErr w:type="spellEnd"/>
            <w:r w:rsidRPr="00384FE6">
              <w:rPr>
                <w:sz w:val="20"/>
                <w:szCs w:val="20"/>
              </w:rPr>
              <w:t xml:space="preserve"> школа-интернат;</w:t>
            </w:r>
            <w:r w:rsidRPr="00384FE6">
              <w:rPr>
                <w:color w:val="000000"/>
                <w:sz w:val="20"/>
                <w:szCs w:val="20"/>
              </w:rPr>
              <w:t xml:space="preserve"> </w:t>
            </w:r>
          </w:p>
          <w:p w14:paraId="3E4251EA" w14:textId="77777777" w:rsidR="00B90599" w:rsidRPr="00384FE6" w:rsidRDefault="00B90599" w:rsidP="00384FE6">
            <w:pPr>
              <w:jc w:val="both"/>
              <w:rPr>
                <w:sz w:val="20"/>
                <w:szCs w:val="20"/>
              </w:rPr>
            </w:pPr>
            <w:r w:rsidRPr="00384FE6">
              <w:rPr>
                <w:color w:val="000000"/>
                <w:sz w:val="20"/>
                <w:szCs w:val="20"/>
              </w:rPr>
              <w:t xml:space="preserve">2024 год: </w:t>
            </w:r>
            <w:r w:rsidRPr="00384FE6">
              <w:rPr>
                <w:sz w:val="20"/>
                <w:szCs w:val="20"/>
              </w:rPr>
              <w:t xml:space="preserve">МБОУ СОШ № 2 – 125 лет, МКОУ ВСОШ -75 лет, </w:t>
            </w:r>
            <w:proofErr w:type="spellStart"/>
            <w:r w:rsidRPr="00384FE6">
              <w:rPr>
                <w:sz w:val="20"/>
                <w:szCs w:val="20"/>
              </w:rPr>
              <w:t>Ивушкинская</w:t>
            </w:r>
            <w:proofErr w:type="spellEnd"/>
            <w:r w:rsidRPr="00384FE6">
              <w:rPr>
                <w:sz w:val="20"/>
                <w:szCs w:val="20"/>
              </w:rPr>
              <w:t xml:space="preserve"> ООШ-85лет, </w:t>
            </w:r>
            <w:proofErr w:type="spellStart"/>
            <w:r w:rsidRPr="00384FE6">
              <w:rPr>
                <w:sz w:val="20"/>
                <w:szCs w:val="20"/>
              </w:rPr>
              <w:t>Чумаковская</w:t>
            </w:r>
            <w:proofErr w:type="spellEnd"/>
            <w:r w:rsidRPr="00384FE6">
              <w:rPr>
                <w:sz w:val="20"/>
                <w:szCs w:val="20"/>
              </w:rPr>
              <w:t xml:space="preserve"> СОШ – 90 лет, МБОУ СОШ № 5 – 45 лет, </w:t>
            </w:r>
            <w:proofErr w:type="spellStart"/>
            <w:r w:rsidRPr="00384FE6">
              <w:rPr>
                <w:sz w:val="20"/>
                <w:szCs w:val="20"/>
              </w:rPr>
              <w:t>Абрамовская</w:t>
            </w:r>
            <w:proofErr w:type="spellEnd"/>
            <w:r w:rsidRPr="00384FE6">
              <w:rPr>
                <w:sz w:val="20"/>
                <w:szCs w:val="20"/>
              </w:rPr>
              <w:t xml:space="preserve"> СОШ- 105 лет, Верх-</w:t>
            </w:r>
            <w:proofErr w:type="spellStart"/>
            <w:r w:rsidRPr="00384FE6">
              <w:rPr>
                <w:sz w:val="20"/>
                <w:szCs w:val="20"/>
              </w:rPr>
              <w:t>Ичинская</w:t>
            </w:r>
            <w:proofErr w:type="spellEnd"/>
            <w:r w:rsidRPr="00384FE6">
              <w:rPr>
                <w:sz w:val="20"/>
                <w:szCs w:val="20"/>
              </w:rPr>
              <w:t xml:space="preserve"> ООШ-130лет, СЮТ- 50 лет, ДОУ Алёнушка – 65 лет,</w:t>
            </w:r>
          </w:p>
          <w:p w14:paraId="114D57DA" w14:textId="77777777" w:rsidR="00B90599" w:rsidRPr="00384FE6" w:rsidRDefault="00B90599" w:rsidP="00384FE6">
            <w:pPr>
              <w:jc w:val="both"/>
              <w:rPr>
                <w:color w:val="000000"/>
                <w:sz w:val="20"/>
                <w:szCs w:val="20"/>
              </w:rPr>
            </w:pPr>
            <w:r w:rsidRPr="00384FE6">
              <w:rPr>
                <w:sz w:val="20"/>
                <w:szCs w:val="20"/>
              </w:rPr>
              <w:t>Аул-</w:t>
            </w:r>
            <w:proofErr w:type="spellStart"/>
            <w:r w:rsidRPr="00384FE6">
              <w:rPr>
                <w:sz w:val="20"/>
                <w:szCs w:val="20"/>
              </w:rPr>
              <w:t>Бергульская</w:t>
            </w:r>
            <w:proofErr w:type="spellEnd"/>
            <w:r w:rsidRPr="00384FE6">
              <w:rPr>
                <w:sz w:val="20"/>
                <w:szCs w:val="20"/>
              </w:rPr>
              <w:t xml:space="preserve"> СОШ – 60 лет;</w:t>
            </w:r>
          </w:p>
          <w:p w14:paraId="5F2FF181" w14:textId="77777777" w:rsidR="00B90599" w:rsidRPr="00384FE6" w:rsidRDefault="00B90599" w:rsidP="00384FE6">
            <w:pPr>
              <w:jc w:val="both"/>
              <w:rPr>
                <w:sz w:val="20"/>
                <w:szCs w:val="20"/>
              </w:rPr>
            </w:pPr>
            <w:r w:rsidRPr="00384FE6">
              <w:rPr>
                <w:color w:val="000000"/>
                <w:sz w:val="20"/>
                <w:szCs w:val="20"/>
              </w:rPr>
              <w:t xml:space="preserve">2025 </w:t>
            </w:r>
            <w:proofErr w:type="gramStart"/>
            <w:r w:rsidRPr="00384FE6">
              <w:rPr>
                <w:color w:val="000000"/>
                <w:sz w:val="20"/>
                <w:szCs w:val="20"/>
              </w:rPr>
              <w:t xml:space="preserve">год: </w:t>
            </w:r>
            <w:r w:rsidRPr="00384FE6">
              <w:rPr>
                <w:sz w:val="20"/>
                <w:szCs w:val="20"/>
              </w:rPr>
              <w:t xml:space="preserve"> МБОУ</w:t>
            </w:r>
            <w:proofErr w:type="gramEnd"/>
            <w:r w:rsidRPr="00384FE6">
              <w:rPr>
                <w:sz w:val="20"/>
                <w:szCs w:val="20"/>
              </w:rPr>
              <w:t xml:space="preserve"> СОШ № 3- 60 лет, МКОУ СОШ № 4 – 70 лет, МБОУ СОШ № 6 -40 лет, МБОУ СОШ № 10-75 лет,</w:t>
            </w:r>
          </w:p>
          <w:p w14:paraId="4D50BB41" w14:textId="77777777" w:rsidR="00B90599" w:rsidRPr="00384FE6" w:rsidRDefault="00B90599" w:rsidP="00384FE6">
            <w:pPr>
              <w:jc w:val="both"/>
              <w:rPr>
                <w:sz w:val="20"/>
                <w:szCs w:val="20"/>
              </w:rPr>
            </w:pPr>
            <w:proofErr w:type="spellStart"/>
            <w:r w:rsidRPr="00384FE6">
              <w:rPr>
                <w:sz w:val="20"/>
                <w:szCs w:val="20"/>
              </w:rPr>
              <w:t>Кондуслинская</w:t>
            </w:r>
            <w:proofErr w:type="spellEnd"/>
            <w:r w:rsidRPr="00384FE6">
              <w:rPr>
                <w:sz w:val="20"/>
                <w:szCs w:val="20"/>
              </w:rPr>
              <w:t xml:space="preserve"> ООШ-55лет, ДОУ Ромашка-50 лет,</w:t>
            </w:r>
          </w:p>
          <w:p w14:paraId="2D2C7AD7" w14:textId="77777777" w:rsidR="00B90599" w:rsidRPr="00384FE6" w:rsidRDefault="00B90599" w:rsidP="00384FE6">
            <w:pPr>
              <w:jc w:val="both"/>
              <w:rPr>
                <w:color w:val="000000"/>
                <w:sz w:val="20"/>
                <w:szCs w:val="20"/>
              </w:rPr>
            </w:pPr>
            <w:r w:rsidRPr="00384FE6">
              <w:rPr>
                <w:sz w:val="20"/>
                <w:szCs w:val="20"/>
              </w:rPr>
              <w:t xml:space="preserve">МБОУ СОШ № 9-55 лет, Михайловская ООШ-115 лет, </w:t>
            </w:r>
            <w:proofErr w:type="spellStart"/>
            <w:r w:rsidRPr="00384FE6">
              <w:rPr>
                <w:sz w:val="20"/>
                <w:szCs w:val="20"/>
              </w:rPr>
              <w:t>Зоновская</w:t>
            </w:r>
            <w:proofErr w:type="spellEnd"/>
            <w:r w:rsidRPr="00384FE6">
              <w:rPr>
                <w:sz w:val="20"/>
                <w:szCs w:val="20"/>
              </w:rPr>
              <w:t xml:space="preserve"> ООШ - 60 лет, </w:t>
            </w:r>
            <w:proofErr w:type="spellStart"/>
            <w:r w:rsidRPr="00384FE6">
              <w:rPr>
                <w:sz w:val="20"/>
                <w:szCs w:val="20"/>
              </w:rPr>
              <w:t>Кульчинская</w:t>
            </w:r>
            <w:proofErr w:type="spellEnd"/>
            <w:r w:rsidRPr="00384FE6">
              <w:rPr>
                <w:sz w:val="20"/>
                <w:szCs w:val="20"/>
              </w:rPr>
              <w:t xml:space="preserve"> ООШ-100 лет, ДООЛ Незабудка – 60 лет.</w:t>
            </w:r>
            <w:r w:rsidRPr="00384FE6">
              <w:rPr>
                <w:color w:val="000000"/>
                <w:sz w:val="20"/>
                <w:szCs w:val="20"/>
              </w:rPr>
              <w:t xml:space="preserve"> </w:t>
            </w:r>
          </w:p>
        </w:tc>
      </w:tr>
      <w:tr w:rsidR="00B90599" w:rsidRPr="00384FE6" w14:paraId="58ACAF02" w14:textId="77777777" w:rsidTr="00F22E2E">
        <w:trPr>
          <w:trHeight w:val="313"/>
        </w:trPr>
        <w:tc>
          <w:tcPr>
            <w:tcW w:w="4722" w:type="dxa"/>
            <w:gridSpan w:val="2"/>
            <w:shd w:val="clear" w:color="auto" w:fill="auto"/>
          </w:tcPr>
          <w:p w14:paraId="7CF7A4E5" w14:textId="77777777" w:rsidR="00B90599" w:rsidRPr="00384FE6" w:rsidRDefault="00B90599" w:rsidP="00384FE6">
            <w:pPr>
              <w:jc w:val="both"/>
              <w:rPr>
                <w:color w:val="000000"/>
                <w:sz w:val="20"/>
                <w:szCs w:val="20"/>
              </w:rPr>
            </w:pPr>
            <w:r w:rsidRPr="00384FE6">
              <w:rPr>
                <w:color w:val="000000"/>
                <w:sz w:val="20"/>
                <w:szCs w:val="20"/>
              </w:rPr>
              <w:t>1.1.3.1.2.2. </w:t>
            </w:r>
            <w:r w:rsidRPr="00384FE6">
              <w:rPr>
                <w:color w:val="000000"/>
                <w:sz w:val="20"/>
                <w:szCs w:val="20"/>
                <w:u w:val="single"/>
              </w:rPr>
              <w:t xml:space="preserve">Мероприятие 2 задачи </w:t>
            </w:r>
            <w:proofErr w:type="gramStart"/>
            <w:r w:rsidRPr="00384FE6">
              <w:rPr>
                <w:color w:val="000000"/>
                <w:sz w:val="20"/>
                <w:szCs w:val="20"/>
                <w:u w:val="single"/>
              </w:rPr>
              <w:t>2:</w:t>
            </w:r>
            <w:r w:rsidRPr="00384FE6">
              <w:rPr>
                <w:color w:val="000000"/>
                <w:sz w:val="20"/>
                <w:szCs w:val="20"/>
              </w:rPr>
              <w:t xml:space="preserve">  Участие</w:t>
            </w:r>
            <w:proofErr w:type="gramEnd"/>
            <w:r w:rsidRPr="00384FE6">
              <w:rPr>
                <w:color w:val="000000"/>
                <w:sz w:val="20"/>
                <w:szCs w:val="20"/>
              </w:rPr>
              <w:t xml:space="preserve"> в конкурсах профессионального мастерства:</w:t>
            </w:r>
          </w:p>
          <w:p w14:paraId="437DEC70" w14:textId="77777777" w:rsidR="00B90599" w:rsidRPr="00384FE6" w:rsidRDefault="00B90599" w:rsidP="00384FE6">
            <w:pPr>
              <w:jc w:val="both"/>
              <w:rPr>
                <w:color w:val="000000"/>
                <w:sz w:val="20"/>
                <w:szCs w:val="20"/>
              </w:rPr>
            </w:pPr>
            <w:r w:rsidRPr="00384FE6">
              <w:rPr>
                <w:color w:val="000000"/>
                <w:sz w:val="20"/>
                <w:szCs w:val="20"/>
              </w:rPr>
              <w:t>1.1.3.1.2.2.1. Районный конкурс «Педагог года»</w:t>
            </w:r>
          </w:p>
          <w:p w14:paraId="50E45948" w14:textId="77777777" w:rsidR="00B90599" w:rsidRPr="00384FE6" w:rsidRDefault="00B90599" w:rsidP="00384FE6">
            <w:pPr>
              <w:jc w:val="both"/>
              <w:rPr>
                <w:color w:val="000000"/>
                <w:sz w:val="20"/>
                <w:szCs w:val="20"/>
              </w:rPr>
            </w:pPr>
            <w:r w:rsidRPr="00384FE6">
              <w:rPr>
                <w:color w:val="000000"/>
                <w:sz w:val="20"/>
                <w:szCs w:val="20"/>
              </w:rPr>
              <w:t>1.1.3.1.2.2.2. Региональный этап всероссийского конкурса «Учитель года»</w:t>
            </w:r>
          </w:p>
          <w:p w14:paraId="6341FBC4" w14:textId="77777777" w:rsidR="00B90599" w:rsidRPr="00384FE6" w:rsidRDefault="00B90599" w:rsidP="00384FE6">
            <w:pPr>
              <w:jc w:val="both"/>
              <w:rPr>
                <w:color w:val="000000"/>
                <w:sz w:val="20"/>
                <w:szCs w:val="20"/>
              </w:rPr>
            </w:pPr>
            <w:r w:rsidRPr="00384FE6">
              <w:rPr>
                <w:color w:val="000000"/>
                <w:sz w:val="20"/>
                <w:szCs w:val="20"/>
              </w:rPr>
              <w:t>1.1.3.1.2.2.3. Всероссийский конкурс «Педагогический дебют»</w:t>
            </w:r>
          </w:p>
          <w:p w14:paraId="75647B85" w14:textId="77777777" w:rsidR="00B90599" w:rsidRPr="00384FE6" w:rsidRDefault="00B90599" w:rsidP="00384FE6">
            <w:pPr>
              <w:jc w:val="both"/>
              <w:rPr>
                <w:color w:val="000000"/>
                <w:sz w:val="20"/>
                <w:szCs w:val="20"/>
              </w:rPr>
            </w:pPr>
            <w:r w:rsidRPr="00384FE6">
              <w:rPr>
                <w:color w:val="000000"/>
                <w:sz w:val="20"/>
                <w:szCs w:val="20"/>
              </w:rPr>
              <w:t>1.1.3.1.2.2.4.  Региональный этап Всероссийского конкурса «Воспитатель года»</w:t>
            </w:r>
          </w:p>
        </w:tc>
        <w:tc>
          <w:tcPr>
            <w:tcW w:w="3544" w:type="dxa"/>
            <w:gridSpan w:val="2"/>
            <w:shd w:val="clear" w:color="auto" w:fill="auto"/>
          </w:tcPr>
          <w:p w14:paraId="2AE39E0B" w14:textId="77777777" w:rsidR="00B90599" w:rsidRPr="00384FE6" w:rsidRDefault="00B90599" w:rsidP="00384FE6">
            <w:pPr>
              <w:jc w:val="center"/>
              <w:rPr>
                <w:color w:val="000000"/>
                <w:sz w:val="20"/>
                <w:szCs w:val="20"/>
              </w:rPr>
            </w:pPr>
            <w:r w:rsidRPr="00384FE6">
              <w:rPr>
                <w:color w:val="000000"/>
                <w:sz w:val="20"/>
                <w:szCs w:val="20"/>
              </w:rPr>
              <w:t xml:space="preserve">МКУ ДПО ИМЦ, </w:t>
            </w:r>
          </w:p>
          <w:p w14:paraId="7932E83B" w14:textId="77777777" w:rsidR="00B90599" w:rsidRPr="00384FE6" w:rsidRDefault="00B90599" w:rsidP="00384FE6">
            <w:pPr>
              <w:jc w:val="center"/>
              <w:rPr>
                <w:color w:val="000000"/>
                <w:sz w:val="20"/>
                <w:szCs w:val="20"/>
              </w:rPr>
            </w:pPr>
            <w:r w:rsidRPr="00384FE6">
              <w:rPr>
                <w:color w:val="000000"/>
                <w:sz w:val="20"/>
                <w:szCs w:val="20"/>
              </w:rPr>
              <w:t>Муниципальные образовательные организации</w:t>
            </w:r>
          </w:p>
        </w:tc>
        <w:tc>
          <w:tcPr>
            <w:tcW w:w="2409" w:type="dxa"/>
            <w:gridSpan w:val="2"/>
            <w:shd w:val="clear" w:color="auto" w:fill="auto"/>
            <w:vAlign w:val="center"/>
          </w:tcPr>
          <w:p w14:paraId="31041047"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03F13C8D" w14:textId="77777777" w:rsidR="00B90599" w:rsidRPr="00384FE6" w:rsidRDefault="00B90599" w:rsidP="00384FE6">
            <w:pPr>
              <w:jc w:val="both"/>
              <w:rPr>
                <w:color w:val="000000"/>
                <w:sz w:val="20"/>
                <w:szCs w:val="20"/>
              </w:rPr>
            </w:pPr>
            <w:proofErr w:type="gramStart"/>
            <w:r w:rsidRPr="00384FE6">
              <w:rPr>
                <w:color w:val="000000"/>
                <w:sz w:val="20"/>
                <w:szCs w:val="20"/>
              </w:rPr>
              <w:t>Ежегодное  участие</w:t>
            </w:r>
            <w:proofErr w:type="gramEnd"/>
            <w:r w:rsidRPr="00384FE6">
              <w:rPr>
                <w:color w:val="000000"/>
                <w:sz w:val="20"/>
                <w:szCs w:val="20"/>
              </w:rPr>
              <w:t xml:space="preserve"> не менее 50 педагогических работников на муниципальном этапе,  участие  победителей муниципального этапа в  региональном  этапе конкурсов  </w:t>
            </w:r>
          </w:p>
        </w:tc>
      </w:tr>
      <w:tr w:rsidR="00B90599" w:rsidRPr="00384FE6" w14:paraId="6C2619D9" w14:textId="77777777" w:rsidTr="00F22E2E">
        <w:trPr>
          <w:trHeight w:val="313"/>
        </w:trPr>
        <w:tc>
          <w:tcPr>
            <w:tcW w:w="4722" w:type="dxa"/>
            <w:gridSpan w:val="2"/>
            <w:shd w:val="clear" w:color="auto" w:fill="auto"/>
          </w:tcPr>
          <w:p w14:paraId="73C2CBFF" w14:textId="77777777" w:rsidR="00B90599" w:rsidRPr="00384FE6" w:rsidRDefault="00B90599" w:rsidP="00384FE6">
            <w:pPr>
              <w:jc w:val="both"/>
              <w:rPr>
                <w:color w:val="000000"/>
                <w:sz w:val="20"/>
                <w:szCs w:val="20"/>
              </w:rPr>
            </w:pPr>
            <w:r w:rsidRPr="00384FE6">
              <w:rPr>
                <w:color w:val="000000"/>
                <w:sz w:val="20"/>
                <w:szCs w:val="20"/>
              </w:rPr>
              <w:t>1.1.3.1.2.3.</w:t>
            </w:r>
            <w:r w:rsidRPr="00384FE6">
              <w:rPr>
                <w:color w:val="000000"/>
                <w:sz w:val="20"/>
                <w:szCs w:val="20"/>
                <w:u w:val="single"/>
              </w:rPr>
              <w:t xml:space="preserve"> Мероприятие 3 задачи </w:t>
            </w:r>
            <w:proofErr w:type="gramStart"/>
            <w:r w:rsidRPr="00384FE6">
              <w:rPr>
                <w:color w:val="000000"/>
                <w:sz w:val="20"/>
                <w:szCs w:val="20"/>
                <w:u w:val="single"/>
              </w:rPr>
              <w:t>2:</w:t>
            </w:r>
            <w:r w:rsidRPr="00384FE6">
              <w:rPr>
                <w:color w:val="000000"/>
                <w:sz w:val="20"/>
                <w:szCs w:val="20"/>
              </w:rPr>
              <w:t xml:space="preserve">   </w:t>
            </w:r>
            <w:proofErr w:type="gramEnd"/>
            <w:r w:rsidRPr="00384FE6">
              <w:rPr>
                <w:color w:val="000000"/>
                <w:sz w:val="20"/>
                <w:szCs w:val="20"/>
              </w:rPr>
              <w:t>Компенсация расходов на оплату стоимости проезда к месту работы  и обратно педагогическим и руководящим работникам</w:t>
            </w:r>
          </w:p>
        </w:tc>
        <w:tc>
          <w:tcPr>
            <w:tcW w:w="3544" w:type="dxa"/>
            <w:gridSpan w:val="2"/>
            <w:shd w:val="clear" w:color="auto" w:fill="auto"/>
          </w:tcPr>
          <w:p w14:paraId="1318E189" w14:textId="77777777" w:rsidR="00B90599" w:rsidRPr="00384FE6" w:rsidRDefault="00B90599" w:rsidP="00384FE6">
            <w:pPr>
              <w:jc w:val="center"/>
              <w:rPr>
                <w:color w:val="000000"/>
                <w:sz w:val="20"/>
                <w:szCs w:val="20"/>
              </w:rPr>
            </w:pPr>
            <w:r w:rsidRPr="00384FE6">
              <w:rPr>
                <w:color w:val="000000"/>
                <w:sz w:val="20"/>
                <w:szCs w:val="20"/>
              </w:rPr>
              <w:t xml:space="preserve">Муниципальные </w:t>
            </w:r>
            <w:proofErr w:type="gramStart"/>
            <w:r w:rsidRPr="00384FE6">
              <w:rPr>
                <w:color w:val="000000"/>
                <w:sz w:val="20"/>
                <w:szCs w:val="20"/>
              </w:rPr>
              <w:t>образовательные  организации</w:t>
            </w:r>
            <w:proofErr w:type="gramEnd"/>
          </w:p>
        </w:tc>
        <w:tc>
          <w:tcPr>
            <w:tcW w:w="2409" w:type="dxa"/>
            <w:gridSpan w:val="2"/>
            <w:shd w:val="clear" w:color="auto" w:fill="auto"/>
            <w:vAlign w:val="center"/>
          </w:tcPr>
          <w:p w14:paraId="3C910DD3"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06" w:type="dxa"/>
            <w:shd w:val="clear" w:color="auto" w:fill="auto"/>
            <w:vAlign w:val="center"/>
          </w:tcPr>
          <w:p w14:paraId="23CC3551" w14:textId="77777777" w:rsidR="00B90599" w:rsidRPr="00384FE6" w:rsidRDefault="00B90599" w:rsidP="00384FE6">
            <w:pPr>
              <w:jc w:val="both"/>
              <w:rPr>
                <w:color w:val="000000"/>
                <w:sz w:val="20"/>
                <w:szCs w:val="20"/>
              </w:rPr>
            </w:pPr>
            <w:r w:rsidRPr="00384FE6">
              <w:rPr>
                <w:color w:val="000000"/>
                <w:sz w:val="20"/>
                <w:szCs w:val="20"/>
              </w:rPr>
              <w:t xml:space="preserve">Ежемесячная компенсация расходов на оплату стоимости проезда к месту </w:t>
            </w:r>
            <w:proofErr w:type="gramStart"/>
            <w:r w:rsidRPr="00384FE6">
              <w:rPr>
                <w:color w:val="000000"/>
                <w:sz w:val="20"/>
                <w:szCs w:val="20"/>
              </w:rPr>
              <w:t>работы  и</w:t>
            </w:r>
            <w:proofErr w:type="gramEnd"/>
            <w:r w:rsidRPr="00384FE6">
              <w:rPr>
                <w:color w:val="000000"/>
                <w:sz w:val="20"/>
                <w:szCs w:val="20"/>
              </w:rPr>
              <w:t xml:space="preserve"> обратно педагогическим и руководящим работникам, работающим в муниципальных образовательных организациях Куйбышевского района, находящихся в сельской местности, в размере 50% от фактической  суммы затрат, не менее 15 чел.</w:t>
            </w:r>
          </w:p>
        </w:tc>
      </w:tr>
      <w:tr w:rsidR="00B90599" w:rsidRPr="00384FE6" w14:paraId="6AE29D66" w14:textId="77777777" w:rsidTr="00F22E2E">
        <w:trPr>
          <w:trHeight w:val="313"/>
        </w:trPr>
        <w:tc>
          <w:tcPr>
            <w:tcW w:w="14781" w:type="dxa"/>
            <w:gridSpan w:val="7"/>
            <w:shd w:val="clear" w:color="auto" w:fill="auto"/>
          </w:tcPr>
          <w:p w14:paraId="0CBA873B" w14:textId="77777777" w:rsidR="00B90599" w:rsidRPr="00384FE6" w:rsidRDefault="00B90599" w:rsidP="00384FE6">
            <w:pPr>
              <w:jc w:val="center"/>
              <w:rPr>
                <w:color w:val="000000"/>
                <w:sz w:val="20"/>
                <w:szCs w:val="20"/>
              </w:rPr>
            </w:pPr>
            <w:r w:rsidRPr="00384FE6">
              <w:rPr>
                <w:color w:val="000000"/>
                <w:sz w:val="20"/>
                <w:szCs w:val="20"/>
              </w:rPr>
              <w:t xml:space="preserve">1.1.4. Подпрограмма 4 муниципальной программы: </w:t>
            </w:r>
            <w:r w:rsidRPr="00384FE6">
              <w:rPr>
                <w:sz w:val="20"/>
                <w:szCs w:val="20"/>
              </w:rPr>
              <w:t>«Организация отдыха и оздоровления детей и подростков»</w:t>
            </w:r>
          </w:p>
        </w:tc>
      </w:tr>
      <w:tr w:rsidR="00B90599" w:rsidRPr="00384FE6" w14:paraId="03C1A309" w14:textId="77777777" w:rsidTr="00F22E2E">
        <w:trPr>
          <w:trHeight w:val="313"/>
        </w:trPr>
        <w:tc>
          <w:tcPr>
            <w:tcW w:w="14781" w:type="dxa"/>
            <w:gridSpan w:val="7"/>
            <w:shd w:val="clear" w:color="auto" w:fill="auto"/>
          </w:tcPr>
          <w:p w14:paraId="12BD5063" w14:textId="77777777" w:rsidR="00B90599" w:rsidRPr="00384FE6" w:rsidRDefault="00B90599" w:rsidP="00384FE6">
            <w:pPr>
              <w:pStyle w:val="ConsPlusNormal"/>
              <w:widowControl/>
              <w:ind w:left="34" w:right="34"/>
              <w:jc w:val="both"/>
              <w:rPr>
                <w:rFonts w:ascii="Times New Roman" w:hAnsi="Times New Roman" w:cs="Times New Roman"/>
              </w:rPr>
            </w:pPr>
            <w:r w:rsidRPr="00384FE6">
              <w:rPr>
                <w:rFonts w:ascii="Times New Roman" w:hAnsi="Times New Roman" w:cs="Times New Roman"/>
                <w:color w:val="000000"/>
              </w:rPr>
              <w:t>1.1.4.1. Цель подпрограммы 4:</w:t>
            </w:r>
            <w:r w:rsidRPr="00384FE6">
              <w:rPr>
                <w:rFonts w:ascii="Times New Roman" w:hAnsi="Times New Roman" w:cs="Times New Roman"/>
              </w:rPr>
              <w:t xml:space="preserve"> 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детей и их оздоровления, улучшения качества предоставляемых услуг.</w:t>
            </w:r>
          </w:p>
        </w:tc>
      </w:tr>
      <w:tr w:rsidR="00B90599" w:rsidRPr="00384FE6" w14:paraId="0AA2659B" w14:textId="77777777" w:rsidTr="00F22E2E">
        <w:trPr>
          <w:trHeight w:val="315"/>
        </w:trPr>
        <w:tc>
          <w:tcPr>
            <w:tcW w:w="14781" w:type="dxa"/>
            <w:gridSpan w:val="7"/>
            <w:shd w:val="clear" w:color="auto" w:fill="FFFFFF"/>
            <w:vAlign w:val="center"/>
          </w:tcPr>
          <w:p w14:paraId="3698452B" w14:textId="77777777" w:rsidR="00B90599" w:rsidRPr="00384FE6" w:rsidRDefault="00B90599" w:rsidP="00384FE6">
            <w:pPr>
              <w:jc w:val="both"/>
              <w:rPr>
                <w:color w:val="000000"/>
                <w:sz w:val="20"/>
                <w:szCs w:val="20"/>
              </w:rPr>
            </w:pPr>
            <w:r w:rsidRPr="00384FE6">
              <w:rPr>
                <w:color w:val="000000"/>
                <w:sz w:val="20"/>
                <w:szCs w:val="20"/>
              </w:rPr>
              <w:t xml:space="preserve">1.1.4.1.1 Задача 1 подпрограммы 4 муниципальной программы: </w:t>
            </w:r>
            <w:r w:rsidRPr="00384FE6">
              <w:rPr>
                <w:sz w:val="20"/>
                <w:szCs w:val="20"/>
              </w:rPr>
              <w:t>приведение организаций отдыха детей и их оздоровления всех типов</w:t>
            </w:r>
            <w:r w:rsidRPr="00384FE6">
              <w:rPr>
                <w:color w:val="FF0000"/>
                <w:sz w:val="20"/>
                <w:szCs w:val="20"/>
              </w:rPr>
              <w:t xml:space="preserve"> </w:t>
            </w:r>
            <w:r w:rsidRPr="00384FE6">
              <w:rPr>
                <w:sz w:val="20"/>
                <w:szCs w:val="20"/>
              </w:rPr>
              <w:t xml:space="preserve">в соответствие с требованиями </w:t>
            </w:r>
            <w:r w:rsidRPr="00384FE6">
              <w:rPr>
                <w:sz w:val="20"/>
                <w:szCs w:val="20"/>
              </w:rPr>
              <w:lastRenderedPageBreak/>
              <w:t>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r w:rsidRPr="00384FE6">
              <w:rPr>
                <w:color w:val="000000"/>
                <w:sz w:val="20"/>
                <w:szCs w:val="20"/>
              </w:rPr>
              <w:t>.</w:t>
            </w:r>
          </w:p>
        </w:tc>
      </w:tr>
      <w:tr w:rsidR="00B90599" w:rsidRPr="00384FE6" w14:paraId="3A4295B4" w14:textId="77777777" w:rsidTr="00F22E2E">
        <w:trPr>
          <w:trHeight w:val="315"/>
        </w:trPr>
        <w:tc>
          <w:tcPr>
            <w:tcW w:w="4693" w:type="dxa"/>
            <w:shd w:val="clear" w:color="auto" w:fill="FFFFFF"/>
            <w:vAlign w:val="center"/>
          </w:tcPr>
          <w:p w14:paraId="13209CC4" w14:textId="77777777" w:rsidR="00B90599" w:rsidRPr="00384FE6" w:rsidRDefault="00B90599" w:rsidP="00384FE6">
            <w:pPr>
              <w:jc w:val="both"/>
              <w:rPr>
                <w:rFonts w:eastAsia="DejaVu Sans"/>
                <w:kern w:val="1"/>
                <w:sz w:val="20"/>
                <w:szCs w:val="20"/>
                <w:lang w:eastAsia="ar-SA"/>
              </w:rPr>
            </w:pPr>
            <w:r w:rsidRPr="00384FE6">
              <w:rPr>
                <w:color w:val="000000"/>
                <w:sz w:val="20"/>
                <w:szCs w:val="20"/>
              </w:rPr>
              <w:lastRenderedPageBreak/>
              <w:t>1.1.4.1.1.1. </w:t>
            </w:r>
            <w:r w:rsidRPr="00384FE6">
              <w:rPr>
                <w:color w:val="000000"/>
                <w:sz w:val="20"/>
                <w:szCs w:val="20"/>
                <w:u w:val="single"/>
              </w:rPr>
              <w:t>Мероприятие 1 задачи 1:</w:t>
            </w:r>
            <w:r w:rsidRPr="00384FE6">
              <w:rPr>
                <w:rFonts w:eastAsia="DejaVu Sans"/>
                <w:kern w:val="1"/>
                <w:sz w:val="20"/>
                <w:szCs w:val="20"/>
                <w:lang w:eastAsia="ar-SA"/>
              </w:rPr>
              <w:t xml:space="preserve"> Выполнение требований санитарных правил.</w:t>
            </w:r>
          </w:p>
          <w:p w14:paraId="652ABA2E" w14:textId="77777777" w:rsidR="00B90599" w:rsidRPr="00384FE6" w:rsidRDefault="00B90599" w:rsidP="00384FE6">
            <w:pPr>
              <w:jc w:val="center"/>
              <w:rPr>
                <w:color w:val="000000"/>
                <w:sz w:val="20"/>
                <w:szCs w:val="20"/>
                <w:u w:val="single"/>
              </w:rPr>
            </w:pPr>
          </w:p>
          <w:p w14:paraId="333572A5" w14:textId="77777777" w:rsidR="00B90599" w:rsidRPr="00384FE6" w:rsidRDefault="00B90599" w:rsidP="00384FE6">
            <w:pPr>
              <w:jc w:val="both"/>
              <w:rPr>
                <w:color w:val="000000"/>
                <w:sz w:val="20"/>
                <w:szCs w:val="20"/>
              </w:rPr>
            </w:pPr>
          </w:p>
        </w:tc>
        <w:tc>
          <w:tcPr>
            <w:tcW w:w="3544" w:type="dxa"/>
            <w:gridSpan w:val="2"/>
            <w:shd w:val="clear" w:color="auto" w:fill="FFFFFF"/>
            <w:vAlign w:val="center"/>
          </w:tcPr>
          <w:p w14:paraId="247BE80E" w14:textId="77777777" w:rsidR="00B90599" w:rsidRPr="00384FE6" w:rsidRDefault="00B90599" w:rsidP="00384FE6">
            <w:pPr>
              <w:jc w:val="center"/>
              <w:rPr>
                <w:color w:val="000000"/>
                <w:sz w:val="20"/>
                <w:szCs w:val="20"/>
              </w:rPr>
            </w:pPr>
            <w:r w:rsidRPr="00384FE6">
              <w:rPr>
                <w:color w:val="000000"/>
                <w:sz w:val="20"/>
                <w:szCs w:val="20"/>
              </w:rPr>
              <w:t>Муниципальные общеобразовательные организации, ДООЛ «Незабудка»</w:t>
            </w:r>
          </w:p>
        </w:tc>
        <w:tc>
          <w:tcPr>
            <w:tcW w:w="2410" w:type="dxa"/>
            <w:gridSpan w:val="2"/>
            <w:shd w:val="clear" w:color="auto" w:fill="FFFFFF"/>
            <w:vAlign w:val="center"/>
          </w:tcPr>
          <w:p w14:paraId="408218D5"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34" w:type="dxa"/>
            <w:gridSpan w:val="2"/>
            <w:shd w:val="clear" w:color="auto" w:fill="FFFFFF"/>
            <w:vAlign w:val="center"/>
          </w:tcPr>
          <w:p w14:paraId="59FF829D" w14:textId="77777777" w:rsidR="00B90599" w:rsidRPr="00384FE6" w:rsidRDefault="00B90599" w:rsidP="00384FE6">
            <w:pPr>
              <w:jc w:val="center"/>
              <w:rPr>
                <w:color w:val="000000"/>
                <w:sz w:val="20"/>
                <w:szCs w:val="20"/>
              </w:rPr>
            </w:pPr>
            <w:r w:rsidRPr="00384FE6">
              <w:rPr>
                <w:color w:val="000000"/>
                <w:sz w:val="20"/>
                <w:szCs w:val="20"/>
              </w:rPr>
              <w:t>Создание условий для оздоровления в соответствии с требованиями санитарных правил</w:t>
            </w:r>
          </w:p>
        </w:tc>
      </w:tr>
      <w:tr w:rsidR="00B90599" w:rsidRPr="00384FE6" w14:paraId="5774ADB4" w14:textId="77777777" w:rsidTr="00F22E2E">
        <w:trPr>
          <w:trHeight w:val="315"/>
        </w:trPr>
        <w:tc>
          <w:tcPr>
            <w:tcW w:w="4693" w:type="dxa"/>
            <w:shd w:val="clear" w:color="auto" w:fill="FFFFFF"/>
            <w:vAlign w:val="center"/>
          </w:tcPr>
          <w:p w14:paraId="2775FDF9" w14:textId="77777777" w:rsidR="00B90599" w:rsidRPr="00384FE6" w:rsidRDefault="00B90599" w:rsidP="00384FE6">
            <w:pPr>
              <w:jc w:val="both"/>
              <w:rPr>
                <w:color w:val="000000"/>
                <w:sz w:val="20"/>
                <w:szCs w:val="20"/>
              </w:rPr>
            </w:pPr>
            <w:r w:rsidRPr="00384FE6">
              <w:rPr>
                <w:color w:val="000000"/>
                <w:sz w:val="20"/>
                <w:szCs w:val="20"/>
              </w:rPr>
              <w:t>1.1.4.1.1.2. </w:t>
            </w:r>
            <w:r w:rsidRPr="00384FE6">
              <w:rPr>
                <w:color w:val="000000"/>
                <w:sz w:val="20"/>
                <w:szCs w:val="20"/>
                <w:u w:val="single"/>
              </w:rPr>
              <w:t xml:space="preserve">Мероприятие 2 задачи 1: </w:t>
            </w:r>
            <w:r w:rsidRPr="00384FE6">
              <w:rPr>
                <w:rFonts w:eastAsia="DejaVu Sans"/>
                <w:kern w:val="1"/>
                <w:sz w:val="20"/>
                <w:szCs w:val="20"/>
                <w:lang w:eastAsia="ar-SA"/>
              </w:rPr>
              <w:t>Выполнение требований пожарной безопасности</w:t>
            </w:r>
          </w:p>
        </w:tc>
        <w:tc>
          <w:tcPr>
            <w:tcW w:w="3544" w:type="dxa"/>
            <w:gridSpan w:val="2"/>
            <w:shd w:val="clear" w:color="auto" w:fill="FFFFFF"/>
            <w:vAlign w:val="center"/>
          </w:tcPr>
          <w:p w14:paraId="749CFC4A" w14:textId="77777777" w:rsidR="00B90599" w:rsidRPr="00384FE6" w:rsidRDefault="00B90599" w:rsidP="00384FE6">
            <w:pPr>
              <w:jc w:val="center"/>
              <w:rPr>
                <w:color w:val="000000"/>
                <w:sz w:val="20"/>
                <w:szCs w:val="20"/>
              </w:rPr>
            </w:pPr>
            <w:r w:rsidRPr="00384FE6">
              <w:rPr>
                <w:color w:val="000000"/>
                <w:sz w:val="20"/>
                <w:szCs w:val="20"/>
              </w:rPr>
              <w:t>Муниципальные общеобразовательные организации, ДООЛ «Незабудка»</w:t>
            </w:r>
          </w:p>
        </w:tc>
        <w:tc>
          <w:tcPr>
            <w:tcW w:w="2410" w:type="dxa"/>
            <w:gridSpan w:val="2"/>
            <w:shd w:val="clear" w:color="auto" w:fill="FFFFFF"/>
            <w:vAlign w:val="center"/>
          </w:tcPr>
          <w:p w14:paraId="4587A3FC"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34" w:type="dxa"/>
            <w:gridSpan w:val="2"/>
            <w:shd w:val="clear" w:color="auto" w:fill="FFFFFF"/>
            <w:vAlign w:val="center"/>
          </w:tcPr>
          <w:p w14:paraId="7FAAD32F" w14:textId="77777777" w:rsidR="00B90599" w:rsidRPr="00384FE6" w:rsidRDefault="00B90599" w:rsidP="00384FE6">
            <w:pPr>
              <w:jc w:val="center"/>
              <w:rPr>
                <w:color w:val="000000"/>
                <w:sz w:val="20"/>
                <w:szCs w:val="20"/>
              </w:rPr>
            </w:pPr>
            <w:r w:rsidRPr="00384FE6">
              <w:rPr>
                <w:color w:val="000000"/>
                <w:sz w:val="20"/>
                <w:szCs w:val="20"/>
              </w:rPr>
              <w:t xml:space="preserve">Создание условий для оздоровления в соответствии с требованиями </w:t>
            </w:r>
            <w:proofErr w:type="spellStart"/>
            <w:r w:rsidRPr="00384FE6">
              <w:rPr>
                <w:color w:val="000000"/>
                <w:sz w:val="20"/>
                <w:szCs w:val="20"/>
              </w:rPr>
              <w:t>Пожнадзора</w:t>
            </w:r>
            <w:proofErr w:type="spellEnd"/>
            <w:r w:rsidRPr="00384FE6">
              <w:rPr>
                <w:color w:val="000000"/>
                <w:sz w:val="20"/>
                <w:szCs w:val="20"/>
              </w:rPr>
              <w:t xml:space="preserve"> </w:t>
            </w:r>
          </w:p>
        </w:tc>
      </w:tr>
      <w:tr w:rsidR="00B90599" w:rsidRPr="00384FE6" w14:paraId="474A7608" w14:textId="77777777" w:rsidTr="00F22E2E">
        <w:trPr>
          <w:trHeight w:val="315"/>
        </w:trPr>
        <w:tc>
          <w:tcPr>
            <w:tcW w:w="14781" w:type="dxa"/>
            <w:gridSpan w:val="7"/>
            <w:shd w:val="clear" w:color="auto" w:fill="FFFFFF"/>
            <w:vAlign w:val="center"/>
          </w:tcPr>
          <w:p w14:paraId="3238C781" w14:textId="77777777" w:rsidR="00B90599" w:rsidRPr="00384FE6" w:rsidRDefault="00B90599" w:rsidP="00384FE6">
            <w:pPr>
              <w:jc w:val="both"/>
              <w:rPr>
                <w:color w:val="000000"/>
                <w:sz w:val="20"/>
                <w:szCs w:val="20"/>
              </w:rPr>
            </w:pPr>
            <w:r w:rsidRPr="00384FE6">
              <w:rPr>
                <w:color w:val="000000"/>
                <w:sz w:val="20"/>
                <w:szCs w:val="20"/>
              </w:rPr>
              <w:t>1.1.4.1.2 Задача 2 подпрограммы 4 муниципальной программы:</w:t>
            </w:r>
            <w:r w:rsidRPr="00384FE6">
              <w:rPr>
                <w:sz w:val="20"/>
                <w:szCs w:val="20"/>
              </w:rPr>
              <w:t xml:space="preserve"> осуществление мероприятий по организации в каникулярное время оздоровления и отдыха детей, находящихся в трудной жизненной ситуации</w:t>
            </w:r>
          </w:p>
        </w:tc>
      </w:tr>
      <w:tr w:rsidR="00B90599" w:rsidRPr="00384FE6" w14:paraId="423F9F84" w14:textId="77777777" w:rsidTr="00F22E2E">
        <w:trPr>
          <w:trHeight w:val="315"/>
        </w:trPr>
        <w:tc>
          <w:tcPr>
            <w:tcW w:w="4693" w:type="dxa"/>
            <w:shd w:val="clear" w:color="auto" w:fill="FFFFFF"/>
          </w:tcPr>
          <w:p w14:paraId="0E9EE667" w14:textId="77777777" w:rsidR="00B90599" w:rsidRPr="00384FE6" w:rsidRDefault="00B90599" w:rsidP="00384FE6">
            <w:pPr>
              <w:pStyle w:val="ConsPlusNormal"/>
              <w:tabs>
                <w:tab w:val="left" w:pos="557"/>
              </w:tabs>
              <w:ind w:right="34"/>
              <w:jc w:val="both"/>
              <w:rPr>
                <w:rFonts w:ascii="Times New Roman" w:hAnsi="Times New Roman" w:cs="Times New Roman"/>
                <w:color w:val="000000"/>
                <w:u w:val="single"/>
              </w:rPr>
            </w:pPr>
            <w:r w:rsidRPr="00384FE6">
              <w:rPr>
                <w:rFonts w:ascii="Times New Roman" w:hAnsi="Times New Roman" w:cs="Times New Roman"/>
                <w:color w:val="000000"/>
              </w:rPr>
              <w:t>1.1.4.1.2.1. </w:t>
            </w:r>
            <w:r w:rsidRPr="00384FE6">
              <w:rPr>
                <w:rFonts w:ascii="Times New Roman" w:hAnsi="Times New Roman" w:cs="Times New Roman"/>
                <w:color w:val="000000"/>
                <w:u w:val="single"/>
              </w:rPr>
              <w:t>Мероприятие 1 задачи 2:</w:t>
            </w:r>
          </w:p>
          <w:p w14:paraId="00F9BA90" w14:textId="77777777" w:rsidR="00B90599" w:rsidRPr="00384FE6" w:rsidRDefault="00B90599" w:rsidP="00384FE6">
            <w:pPr>
              <w:pStyle w:val="ConsPlusNormal"/>
              <w:tabs>
                <w:tab w:val="left" w:pos="557"/>
              </w:tabs>
              <w:ind w:right="34"/>
              <w:jc w:val="both"/>
              <w:rPr>
                <w:rFonts w:ascii="Times New Roman" w:hAnsi="Times New Roman" w:cs="Times New Roman"/>
              </w:rPr>
            </w:pPr>
            <w:r w:rsidRPr="00384FE6">
              <w:rPr>
                <w:rFonts w:ascii="Times New Roman" w:hAnsi="Times New Roman" w:cs="Times New Roman"/>
              </w:rPr>
              <w:t>Оплата двухразового питания детей из многодетных семей и детей, находящихся в трудной жизненной ситуации, в летнее каникулярное время</w:t>
            </w:r>
          </w:p>
        </w:tc>
        <w:tc>
          <w:tcPr>
            <w:tcW w:w="3544" w:type="dxa"/>
            <w:gridSpan w:val="2"/>
            <w:shd w:val="clear" w:color="auto" w:fill="FFFFFF"/>
            <w:vAlign w:val="center"/>
          </w:tcPr>
          <w:p w14:paraId="0776E22F" w14:textId="77777777" w:rsidR="00B90599" w:rsidRPr="00384FE6" w:rsidRDefault="00B90599" w:rsidP="00384FE6">
            <w:pPr>
              <w:jc w:val="center"/>
              <w:rPr>
                <w:color w:val="000000"/>
                <w:sz w:val="20"/>
                <w:szCs w:val="20"/>
              </w:rPr>
            </w:pPr>
            <w:r w:rsidRPr="00384FE6">
              <w:rPr>
                <w:color w:val="000000"/>
                <w:sz w:val="20"/>
                <w:szCs w:val="20"/>
              </w:rPr>
              <w:t>Муниципальные общеобразовательные организации</w:t>
            </w:r>
            <w:r w:rsidRPr="00384FE6">
              <w:rPr>
                <w:sz w:val="20"/>
                <w:szCs w:val="20"/>
              </w:rPr>
              <w:t>, МБУ КЦСОН, МБОУ «Куйбышевский ДДТ», МБУ ДПО СЮТ</w:t>
            </w:r>
          </w:p>
        </w:tc>
        <w:tc>
          <w:tcPr>
            <w:tcW w:w="2410" w:type="dxa"/>
            <w:gridSpan w:val="2"/>
            <w:shd w:val="clear" w:color="auto" w:fill="FFFFFF"/>
            <w:vAlign w:val="center"/>
          </w:tcPr>
          <w:p w14:paraId="76CFDD91"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34" w:type="dxa"/>
            <w:gridSpan w:val="2"/>
            <w:shd w:val="clear" w:color="auto" w:fill="FFFFFF"/>
            <w:vAlign w:val="center"/>
          </w:tcPr>
          <w:p w14:paraId="1F740DBC" w14:textId="77777777" w:rsidR="00B90599" w:rsidRPr="00384FE6" w:rsidRDefault="00B90599" w:rsidP="00384FE6">
            <w:pPr>
              <w:jc w:val="center"/>
              <w:rPr>
                <w:color w:val="000000"/>
                <w:sz w:val="20"/>
                <w:szCs w:val="20"/>
              </w:rPr>
            </w:pPr>
            <w:r w:rsidRPr="00384FE6">
              <w:rPr>
                <w:color w:val="000000"/>
                <w:sz w:val="20"/>
                <w:szCs w:val="20"/>
              </w:rPr>
              <w:t xml:space="preserve">Выполнение показателей соглашения между </w:t>
            </w:r>
            <w:proofErr w:type="spellStart"/>
            <w:r w:rsidRPr="00384FE6">
              <w:rPr>
                <w:color w:val="000000"/>
                <w:sz w:val="20"/>
                <w:szCs w:val="20"/>
              </w:rPr>
              <w:t>МТиСР</w:t>
            </w:r>
            <w:proofErr w:type="spellEnd"/>
            <w:r w:rsidRPr="00384FE6">
              <w:rPr>
                <w:color w:val="000000"/>
                <w:sz w:val="20"/>
                <w:szCs w:val="20"/>
              </w:rPr>
              <w:t xml:space="preserve"> НСО и администрацией Куйбышевского района</w:t>
            </w:r>
          </w:p>
        </w:tc>
      </w:tr>
      <w:tr w:rsidR="00B90599" w:rsidRPr="00384FE6" w14:paraId="3C0F68FA" w14:textId="77777777" w:rsidTr="00F22E2E">
        <w:trPr>
          <w:trHeight w:val="315"/>
        </w:trPr>
        <w:tc>
          <w:tcPr>
            <w:tcW w:w="4693" w:type="dxa"/>
            <w:shd w:val="clear" w:color="auto" w:fill="FFFFFF"/>
          </w:tcPr>
          <w:p w14:paraId="1DD769F7" w14:textId="77777777" w:rsidR="00B90599" w:rsidRPr="00384FE6" w:rsidRDefault="00B90599" w:rsidP="00384FE6">
            <w:pPr>
              <w:pStyle w:val="ConsPlusNormal"/>
              <w:tabs>
                <w:tab w:val="left" w:pos="557"/>
              </w:tabs>
              <w:ind w:right="34"/>
              <w:jc w:val="both"/>
              <w:rPr>
                <w:rFonts w:ascii="Times New Roman" w:hAnsi="Times New Roman" w:cs="Times New Roman"/>
                <w:color w:val="000000"/>
                <w:u w:val="single"/>
              </w:rPr>
            </w:pPr>
            <w:r w:rsidRPr="00384FE6">
              <w:rPr>
                <w:rFonts w:ascii="Times New Roman" w:hAnsi="Times New Roman" w:cs="Times New Roman"/>
                <w:color w:val="000000"/>
              </w:rPr>
              <w:t>1.1.4.1.2.2. </w:t>
            </w:r>
            <w:r w:rsidRPr="00384FE6">
              <w:rPr>
                <w:rFonts w:ascii="Times New Roman" w:hAnsi="Times New Roman" w:cs="Times New Roman"/>
                <w:color w:val="000000"/>
                <w:u w:val="single"/>
              </w:rPr>
              <w:t>Мероприятие 2 задачи 2:</w:t>
            </w:r>
          </w:p>
          <w:p w14:paraId="6C08E87E" w14:textId="77777777" w:rsidR="00B90599" w:rsidRPr="00384FE6" w:rsidRDefault="00B90599" w:rsidP="00384FE6">
            <w:pPr>
              <w:pStyle w:val="ConsPlusNormal"/>
              <w:tabs>
                <w:tab w:val="left" w:pos="557"/>
              </w:tabs>
              <w:ind w:right="34"/>
              <w:jc w:val="both"/>
              <w:rPr>
                <w:rFonts w:ascii="Times New Roman" w:hAnsi="Times New Roman" w:cs="Times New Roman"/>
                <w:color w:val="000000"/>
                <w:u w:val="single"/>
              </w:rPr>
            </w:pPr>
            <w:r w:rsidRPr="00384FE6">
              <w:rPr>
                <w:rFonts w:ascii="Times New Roman" w:hAnsi="Times New Roman" w:cs="Times New Roman"/>
              </w:rPr>
              <w:t>Организация отдыха и оздоровления детей в ДООЛ «Незабудка»</w:t>
            </w:r>
          </w:p>
          <w:p w14:paraId="2CCC19B8" w14:textId="77777777" w:rsidR="00B90599" w:rsidRPr="00384FE6" w:rsidRDefault="00B90599" w:rsidP="00384FE6">
            <w:pPr>
              <w:pStyle w:val="ConsPlusNormal"/>
              <w:tabs>
                <w:tab w:val="left" w:pos="557"/>
              </w:tabs>
              <w:ind w:left="34" w:right="34"/>
              <w:jc w:val="both"/>
              <w:rPr>
                <w:rFonts w:ascii="Times New Roman" w:hAnsi="Times New Roman" w:cs="Times New Roman"/>
                <w:color w:val="000000"/>
              </w:rPr>
            </w:pPr>
            <w:r w:rsidRPr="00384FE6">
              <w:rPr>
                <w:rFonts w:ascii="Times New Roman" w:hAnsi="Times New Roman" w:cs="Times New Roman"/>
                <w:color w:val="000000"/>
              </w:rPr>
              <w:t>1.1.4.1.2.2.1.Оплата части стоимости путевок льготной категории детей;</w:t>
            </w:r>
          </w:p>
          <w:p w14:paraId="2D0369B5" w14:textId="77777777" w:rsidR="00B90599" w:rsidRPr="00384FE6" w:rsidRDefault="00B90599" w:rsidP="00384FE6">
            <w:pPr>
              <w:pStyle w:val="ConsPlusNormal"/>
              <w:tabs>
                <w:tab w:val="left" w:pos="557"/>
              </w:tabs>
              <w:ind w:left="34" w:right="34"/>
              <w:jc w:val="both"/>
              <w:rPr>
                <w:rFonts w:ascii="Times New Roman" w:hAnsi="Times New Roman" w:cs="Times New Roman"/>
              </w:rPr>
            </w:pPr>
            <w:r w:rsidRPr="00384FE6">
              <w:rPr>
                <w:rFonts w:ascii="Times New Roman" w:hAnsi="Times New Roman" w:cs="Times New Roman"/>
                <w:color w:val="000000"/>
              </w:rPr>
              <w:t xml:space="preserve">1.1.4.1.2.2.2.  </w:t>
            </w:r>
            <w:proofErr w:type="gramStart"/>
            <w:r w:rsidRPr="00384FE6">
              <w:rPr>
                <w:rFonts w:ascii="Times New Roman" w:hAnsi="Times New Roman" w:cs="Times New Roman"/>
                <w:color w:val="000000"/>
              </w:rPr>
              <w:t>Организация  профильных</w:t>
            </w:r>
            <w:proofErr w:type="gramEnd"/>
            <w:r w:rsidRPr="00384FE6">
              <w:rPr>
                <w:rFonts w:ascii="Times New Roman" w:hAnsi="Times New Roman" w:cs="Times New Roman"/>
                <w:color w:val="000000"/>
              </w:rPr>
              <w:t xml:space="preserve"> смен</w:t>
            </w:r>
          </w:p>
        </w:tc>
        <w:tc>
          <w:tcPr>
            <w:tcW w:w="3544" w:type="dxa"/>
            <w:gridSpan w:val="2"/>
            <w:shd w:val="clear" w:color="auto" w:fill="FFFFFF"/>
          </w:tcPr>
          <w:p w14:paraId="76FB11A1" w14:textId="77777777" w:rsidR="00B90599" w:rsidRPr="00384FE6" w:rsidRDefault="00B90599" w:rsidP="00384FE6">
            <w:pPr>
              <w:jc w:val="center"/>
              <w:rPr>
                <w:rFonts w:eastAsia="DejaVu Sans"/>
                <w:kern w:val="1"/>
                <w:sz w:val="20"/>
                <w:szCs w:val="20"/>
                <w:lang w:eastAsia="ar-SA"/>
              </w:rPr>
            </w:pPr>
          </w:p>
          <w:p w14:paraId="18E03544" w14:textId="77777777" w:rsidR="00B90599" w:rsidRPr="00384FE6" w:rsidRDefault="00B90599" w:rsidP="00384FE6">
            <w:pPr>
              <w:jc w:val="center"/>
              <w:rPr>
                <w:rFonts w:eastAsia="DejaVu Sans"/>
                <w:kern w:val="1"/>
                <w:sz w:val="20"/>
                <w:szCs w:val="20"/>
                <w:lang w:eastAsia="ar-SA"/>
              </w:rPr>
            </w:pPr>
            <w:r w:rsidRPr="00384FE6">
              <w:rPr>
                <w:rFonts w:eastAsia="DejaVu Sans"/>
                <w:kern w:val="1"/>
                <w:sz w:val="20"/>
                <w:szCs w:val="20"/>
                <w:lang w:eastAsia="ar-SA"/>
              </w:rPr>
              <w:t>ГРБС</w:t>
            </w:r>
          </w:p>
          <w:p w14:paraId="6C683B35" w14:textId="77777777" w:rsidR="00B90599" w:rsidRPr="00384FE6" w:rsidRDefault="00B90599" w:rsidP="00384FE6">
            <w:pPr>
              <w:jc w:val="center"/>
              <w:rPr>
                <w:rFonts w:eastAsia="DejaVu Sans"/>
                <w:kern w:val="1"/>
                <w:sz w:val="20"/>
                <w:szCs w:val="20"/>
                <w:lang w:eastAsia="ar-SA"/>
              </w:rPr>
            </w:pPr>
          </w:p>
          <w:p w14:paraId="75B4415C" w14:textId="77777777" w:rsidR="00B90599" w:rsidRPr="00384FE6" w:rsidRDefault="00B90599" w:rsidP="00384FE6">
            <w:pPr>
              <w:jc w:val="center"/>
              <w:rPr>
                <w:rFonts w:eastAsia="DejaVu Sans"/>
                <w:kern w:val="1"/>
                <w:sz w:val="20"/>
                <w:szCs w:val="20"/>
                <w:lang w:eastAsia="ar-SA"/>
              </w:rPr>
            </w:pPr>
          </w:p>
          <w:p w14:paraId="1F3C4FD9" w14:textId="77777777" w:rsidR="00B90599" w:rsidRPr="00384FE6" w:rsidRDefault="00B90599" w:rsidP="00384FE6">
            <w:pPr>
              <w:jc w:val="center"/>
              <w:rPr>
                <w:sz w:val="20"/>
                <w:szCs w:val="20"/>
              </w:rPr>
            </w:pPr>
            <w:r w:rsidRPr="00384FE6">
              <w:rPr>
                <w:rFonts w:eastAsia="DejaVu Sans"/>
                <w:kern w:val="1"/>
                <w:sz w:val="20"/>
                <w:szCs w:val="20"/>
                <w:lang w:eastAsia="ar-SA"/>
              </w:rPr>
              <w:t xml:space="preserve">Гимназия №1 </w:t>
            </w:r>
            <w:proofErr w:type="spellStart"/>
            <w:r w:rsidRPr="00384FE6">
              <w:rPr>
                <w:rFonts w:eastAsia="DejaVu Sans"/>
                <w:kern w:val="1"/>
                <w:sz w:val="20"/>
                <w:szCs w:val="20"/>
                <w:lang w:eastAsia="ar-SA"/>
              </w:rPr>
              <w:t>им.А.Л.Кузнецовой</w:t>
            </w:r>
            <w:proofErr w:type="spellEnd"/>
            <w:r w:rsidRPr="00384FE6">
              <w:rPr>
                <w:rFonts w:eastAsia="DejaVu Sans"/>
                <w:kern w:val="1"/>
                <w:sz w:val="20"/>
                <w:szCs w:val="20"/>
                <w:lang w:eastAsia="ar-SA"/>
              </w:rPr>
              <w:t xml:space="preserve">, </w:t>
            </w:r>
            <w:proofErr w:type="gramStart"/>
            <w:r w:rsidRPr="00384FE6">
              <w:rPr>
                <w:rFonts w:eastAsia="DejaVu Sans"/>
                <w:kern w:val="1"/>
                <w:sz w:val="20"/>
                <w:szCs w:val="20"/>
                <w:lang w:eastAsia="ar-SA"/>
              </w:rPr>
              <w:t>МКОУ  СОШ</w:t>
            </w:r>
            <w:proofErr w:type="gramEnd"/>
            <w:r w:rsidRPr="00384FE6">
              <w:rPr>
                <w:rFonts w:eastAsia="DejaVu Sans"/>
                <w:kern w:val="1"/>
                <w:sz w:val="20"/>
                <w:szCs w:val="20"/>
                <w:lang w:eastAsia="ar-SA"/>
              </w:rPr>
              <w:t xml:space="preserve"> №4</w:t>
            </w:r>
          </w:p>
        </w:tc>
        <w:tc>
          <w:tcPr>
            <w:tcW w:w="2410" w:type="dxa"/>
            <w:gridSpan w:val="2"/>
            <w:shd w:val="clear" w:color="auto" w:fill="FFFFFF"/>
            <w:vAlign w:val="center"/>
          </w:tcPr>
          <w:p w14:paraId="67D0012F" w14:textId="77777777" w:rsidR="00B90599" w:rsidRPr="00384FE6" w:rsidRDefault="00B90599" w:rsidP="00384FE6">
            <w:pPr>
              <w:jc w:val="center"/>
              <w:rPr>
                <w:color w:val="000000"/>
                <w:sz w:val="20"/>
                <w:szCs w:val="20"/>
              </w:rPr>
            </w:pPr>
            <w:r w:rsidRPr="00384FE6">
              <w:rPr>
                <w:color w:val="000000"/>
                <w:sz w:val="20"/>
                <w:szCs w:val="20"/>
              </w:rPr>
              <w:t>2023-2025 годы</w:t>
            </w:r>
          </w:p>
        </w:tc>
        <w:tc>
          <w:tcPr>
            <w:tcW w:w="4134" w:type="dxa"/>
            <w:gridSpan w:val="2"/>
            <w:shd w:val="clear" w:color="auto" w:fill="FFFFFF"/>
            <w:vAlign w:val="center"/>
          </w:tcPr>
          <w:p w14:paraId="31CA619C" w14:textId="77777777" w:rsidR="00B90599" w:rsidRPr="00384FE6" w:rsidRDefault="00B90599" w:rsidP="00384FE6">
            <w:pPr>
              <w:jc w:val="center"/>
              <w:rPr>
                <w:color w:val="000000"/>
                <w:sz w:val="20"/>
                <w:szCs w:val="20"/>
              </w:rPr>
            </w:pPr>
            <w:r w:rsidRPr="00384FE6">
              <w:rPr>
                <w:color w:val="000000"/>
                <w:sz w:val="20"/>
                <w:szCs w:val="20"/>
              </w:rPr>
              <w:t xml:space="preserve">Выполнение показателей соглашения между </w:t>
            </w:r>
            <w:proofErr w:type="spellStart"/>
            <w:r w:rsidRPr="00384FE6">
              <w:rPr>
                <w:color w:val="000000"/>
                <w:sz w:val="20"/>
                <w:szCs w:val="20"/>
              </w:rPr>
              <w:t>МТиСР</w:t>
            </w:r>
            <w:proofErr w:type="spellEnd"/>
            <w:r w:rsidRPr="00384FE6">
              <w:rPr>
                <w:color w:val="000000"/>
                <w:sz w:val="20"/>
                <w:szCs w:val="20"/>
              </w:rPr>
              <w:t xml:space="preserve"> НСО и администрацией Куйбышевского района</w:t>
            </w:r>
          </w:p>
        </w:tc>
      </w:tr>
    </w:tbl>
    <w:p w14:paraId="1195DAF2" w14:textId="77777777" w:rsidR="00B90599" w:rsidRPr="00384FE6" w:rsidRDefault="00B90599" w:rsidP="00384FE6">
      <w:pPr>
        <w:pStyle w:val="ConsPlusNormal"/>
        <w:jc w:val="both"/>
        <w:rPr>
          <w:rFonts w:ascii="Times New Roman" w:hAnsi="Times New Roman" w:cs="Times New Roman"/>
        </w:rPr>
      </w:pPr>
    </w:p>
    <w:p w14:paraId="756D4492" w14:textId="77777777" w:rsidR="00B90599" w:rsidRPr="00384FE6" w:rsidRDefault="00B90599" w:rsidP="00384FE6">
      <w:pPr>
        <w:jc w:val="center"/>
        <w:rPr>
          <w:sz w:val="20"/>
          <w:szCs w:val="20"/>
        </w:rPr>
      </w:pPr>
      <w:r w:rsidRPr="00384FE6">
        <w:rPr>
          <w:sz w:val="20"/>
          <w:szCs w:val="20"/>
        </w:rPr>
        <w:t>ОСНОВНЫЕ МЕРОПРИЯТИЯ</w:t>
      </w:r>
    </w:p>
    <w:p w14:paraId="7BEC9C35" w14:textId="77777777" w:rsidR="00B90599" w:rsidRPr="00384FE6" w:rsidRDefault="00B90599" w:rsidP="00384FE6">
      <w:pPr>
        <w:jc w:val="center"/>
        <w:rPr>
          <w:sz w:val="20"/>
          <w:szCs w:val="20"/>
        </w:rPr>
      </w:pPr>
      <w:r w:rsidRPr="00384FE6">
        <w:rPr>
          <w:sz w:val="20"/>
          <w:szCs w:val="20"/>
        </w:rPr>
        <w:t xml:space="preserve">муниципальной программы «Развитие системы образования Куйбышевского муниципального района Новосибирской области на 2023-2025 годы» </w:t>
      </w:r>
    </w:p>
    <w:p w14:paraId="3F31912B" w14:textId="77777777" w:rsidR="00B90599" w:rsidRPr="00384FE6" w:rsidRDefault="00B90599" w:rsidP="00384FE6">
      <w:pPr>
        <w:jc w:val="right"/>
        <w:rPr>
          <w:i/>
          <w:sz w:val="20"/>
          <w:szCs w:val="20"/>
        </w:rPr>
      </w:pPr>
      <w:r w:rsidRPr="00384FE6">
        <w:rPr>
          <w:i/>
          <w:sz w:val="20"/>
          <w:szCs w:val="20"/>
        </w:rPr>
        <w:t xml:space="preserve">             Таблица № 2.1</w:t>
      </w:r>
    </w:p>
    <w:tbl>
      <w:tblPr>
        <w:tblpPr w:leftFromText="180" w:rightFromText="180" w:vertAnchor="text" w:tblpY="1"/>
        <w:tblOverlap w:val="never"/>
        <w:tblW w:w="14959" w:type="dxa"/>
        <w:tblCellSpacing w:w="5" w:type="nil"/>
        <w:tblLayout w:type="fixed"/>
        <w:tblCellMar>
          <w:left w:w="75" w:type="dxa"/>
          <w:right w:w="75" w:type="dxa"/>
        </w:tblCellMar>
        <w:tblLook w:val="0000" w:firstRow="0" w:lastRow="0" w:firstColumn="0" w:lastColumn="0" w:noHBand="0" w:noVBand="0"/>
      </w:tblPr>
      <w:tblGrid>
        <w:gridCol w:w="4539"/>
        <w:gridCol w:w="2109"/>
        <w:gridCol w:w="956"/>
        <w:gridCol w:w="1190"/>
        <w:gridCol w:w="984"/>
        <w:gridCol w:w="20"/>
        <w:gridCol w:w="5161"/>
      </w:tblGrid>
      <w:tr w:rsidR="00B90599" w:rsidRPr="00384FE6" w14:paraId="4264DA82" w14:textId="77777777" w:rsidTr="00F22E2E">
        <w:trPr>
          <w:trHeight w:val="720"/>
          <w:tblCellSpacing w:w="5" w:type="nil"/>
        </w:trPr>
        <w:tc>
          <w:tcPr>
            <w:tcW w:w="4539" w:type="dxa"/>
            <w:vMerge w:val="restart"/>
            <w:tcBorders>
              <w:top w:val="single" w:sz="4" w:space="0" w:color="auto"/>
              <w:left w:val="single" w:sz="4" w:space="0" w:color="auto"/>
              <w:bottom w:val="single" w:sz="4" w:space="0" w:color="auto"/>
              <w:right w:val="single" w:sz="4" w:space="0" w:color="auto"/>
            </w:tcBorders>
            <w:shd w:val="clear" w:color="auto" w:fill="auto"/>
          </w:tcPr>
          <w:p w14:paraId="6B9AF87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Наименование мероприятия</w:t>
            </w:r>
          </w:p>
        </w:tc>
        <w:tc>
          <w:tcPr>
            <w:tcW w:w="2109" w:type="dxa"/>
            <w:vMerge w:val="restart"/>
            <w:tcBorders>
              <w:top w:val="single" w:sz="4" w:space="0" w:color="auto"/>
              <w:left w:val="single" w:sz="4" w:space="0" w:color="auto"/>
              <w:bottom w:val="single" w:sz="4" w:space="0" w:color="auto"/>
              <w:right w:val="single" w:sz="4" w:space="0" w:color="auto"/>
            </w:tcBorders>
            <w:shd w:val="clear" w:color="auto" w:fill="auto"/>
          </w:tcPr>
          <w:p w14:paraId="333A988A"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Наименование показателя</w:t>
            </w:r>
          </w:p>
        </w:tc>
        <w:tc>
          <w:tcPr>
            <w:tcW w:w="3150" w:type="dxa"/>
            <w:gridSpan w:val="4"/>
            <w:tcBorders>
              <w:top w:val="single" w:sz="4" w:space="0" w:color="auto"/>
              <w:left w:val="single" w:sz="4" w:space="0" w:color="auto"/>
              <w:bottom w:val="single" w:sz="4" w:space="0" w:color="auto"/>
              <w:right w:val="single" w:sz="4" w:space="0" w:color="auto"/>
            </w:tcBorders>
            <w:shd w:val="clear" w:color="auto" w:fill="auto"/>
          </w:tcPr>
          <w:p w14:paraId="69FABFA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Финансовые затраты, тыс. руб.</w:t>
            </w:r>
          </w:p>
          <w:p w14:paraId="539805A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по годам реализации</w:t>
            </w:r>
          </w:p>
        </w:tc>
        <w:tc>
          <w:tcPr>
            <w:tcW w:w="5161" w:type="dxa"/>
            <w:tcBorders>
              <w:top w:val="single" w:sz="4" w:space="0" w:color="auto"/>
              <w:left w:val="single" w:sz="4" w:space="0" w:color="auto"/>
              <w:right w:val="single" w:sz="4" w:space="0" w:color="auto"/>
            </w:tcBorders>
            <w:shd w:val="clear" w:color="auto" w:fill="auto"/>
          </w:tcPr>
          <w:p w14:paraId="0A1D74D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Ожидаемый результат</w:t>
            </w:r>
          </w:p>
          <w:p w14:paraId="271742A7"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(краткое описание)</w:t>
            </w:r>
          </w:p>
        </w:tc>
      </w:tr>
      <w:tr w:rsidR="00B90599" w:rsidRPr="00384FE6" w14:paraId="01E6A070" w14:textId="77777777" w:rsidTr="00F22E2E">
        <w:trPr>
          <w:tblCellSpacing w:w="5" w:type="nil"/>
        </w:trPr>
        <w:tc>
          <w:tcPr>
            <w:tcW w:w="4539" w:type="dxa"/>
            <w:vMerge/>
            <w:tcBorders>
              <w:left w:val="single" w:sz="4" w:space="0" w:color="auto"/>
              <w:bottom w:val="single" w:sz="4" w:space="0" w:color="auto"/>
              <w:right w:val="single" w:sz="4" w:space="0" w:color="auto"/>
            </w:tcBorders>
            <w:shd w:val="clear" w:color="auto" w:fill="auto"/>
          </w:tcPr>
          <w:p w14:paraId="321F7EE6" w14:textId="77777777" w:rsidR="00B90599" w:rsidRPr="00384FE6" w:rsidRDefault="00B90599" w:rsidP="00384FE6">
            <w:pPr>
              <w:pStyle w:val="ConsPlusCell"/>
              <w:rPr>
                <w:rFonts w:ascii="Times New Roman" w:hAnsi="Times New Roman" w:cs="Times New Roman"/>
              </w:rPr>
            </w:pPr>
          </w:p>
        </w:tc>
        <w:tc>
          <w:tcPr>
            <w:tcW w:w="2109" w:type="dxa"/>
            <w:vMerge/>
            <w:tcBorders>
              <w:left w:val="single" w:sz="4" w:space="0" w:color="auto"/>
              <w:bottom w:val="single" w:sz="4" w:space="0" w:color="auto"/>
              <w:right w:val="single" w:sz="4" w:space="0" w:color="auto"/>
            </w:tcBorders>
            <w:shd w:val="clear" w:color="auto" w:fill="auto"/>
          </w:tcPr>
          <w:p w14:paraId="7D5416F1" w14:textId="77777777" w:rsidR="00B90599" w:rsidRPr="00384FE6" w:rsidRDefault="00B90599" w:rsidP="00384FE6">
            <w:pPr>
              <w:pStyle w:val="ConsPlusCell"/>
              <w:rPr>
                <w:rFonts w:ascii="Times New Roman" w:hAnsi="Times New Roman" w:cs="Times New Roman"/>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1E01102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2023</w:t>
            </w:r>
          </w:p>
          <w:p w14:paraId="29D500D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год</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6B8DB75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2024</w:t>
            </w:r>
          </w:p>
          <w:p w14:paraId="36BFFEF1"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год</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14:paraId="7EA4382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2025</w:t>
            </w:r>
          </w:p>
          <w:p w14:paraId="7D0AC00D"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год</w:t>
            </w:r>
          </w:p>
        </w:tc>
        <w:tc>
          <w:tcPr>
            <w:tcW w:w="5181" w:type="dxa"/>
            <w:gridSpan w:val="2"/>
            <w:tcBorders>
              <w:left w:val="single" w:sz="4" w:space="0" w:color="auto"/>
              <w:bottom w:val="single" w:sz="4" w:space="0" w:color="auto"/>
              <w:right w:val="single" w:sz="4" w:space="0" w:color="auto"/>
            </w:tcBorders>
            <w:shd w:val="clear" w:color="auto" w:fill="auto"/>
          </w:tcPr>
          <w:p w14:paraId="2076A00C" w14:textId="77777777" w:rsidR="00B90599" w:rsidRPr="00384FE6" w:rsidRDefault="00B90599" w:rsidP="00384FE6">
            <w:pPr>
              <w:pStyle w:val="ConsPlusCell"/>
              <w:rPr>
                <w:rFonts w:ascii="Times New Roman" w:hAnsi="Times New Roman" w:cs="Times New Roman"/>
              </w:rPr>
            </w:pPr>
          </w:p>
        </w:tc>
      </w:tr>
      <w:tr w:rsidR="00B90599" w:rsidRPr="00384FE6" w14:paraId="491002B9" w14:textId="77777777" w:rsidTr="00F22E2E">
        <w:trPr>
          <w:tblCellSpacing w:w="5" w:type="nil"/>
        </w:trPr>
        <w:tc>
          <w:tcPr>
            <w:tcW w:w="4539" w:type="dxa"/>
            <w:tcBorders>
              <w:left w:val="single" w:sz="4" w:space="0" w:color="auto"/>
              <w:bottom w:val="single" w:sz="4" w:space="0" w:color="auto"/>
              <w:right w:val="single" w:sz="4" w:space="0" w:color="auto"/>
            </w:tcBorders>
            <w:shd w:val="clear" w:color="auto" w:fill="auto"/>
          </w:tcPr>
          <w:p w14:paraId="07A5A56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w:t>
            </w:r>
          </w:p>
        </w:tc>
        <w:tc>
          <w:tcPr>
            <w:tcW w:w="2109" w:type="dxa"/>
            <w:tcBorders>
              <w:left w:val="single" w:sz="4" w:space="0" w:color="auto"/>
              <w:bottom w:val="single" w:sz="4" w:space="0" w:color="auto"/>
              <w:right w:val="single" w:sz="4" w:space="0" w:color="auto"/>
            </w:tcBorders>
            <w:shd w:val="clear" w:color="auto" w:fill="auto"/>
          </w:tcPr>
          <w:p w14:paraId="78C65906"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w:t>
            </w:r>
          </w:p>
        </w:tc>
        <w:tc>
          <w:tcPr>
            <w:tcW w:w="956" w:type="dxa"/>
            <w:tcBorders>
              <w:left w:val="single" w:sz="4" w:space="0" w:color="auto"/>
              <w:bottom w:val="single" w:sz="4" w:space="0" w:color="auto"/>
              <w:right w:val="single" w:sz="4" w:space="0" w:color="auto"/>
            </w:tcBorders>
            <w:shd w:val="clear" w:color="auto" w:fill="auto"/>
          </w:tcPr>
          <w:p w14:paraId="6C52236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w:t>
            </w:r>
          </w:p>
        </w:tc>
        <w:tc>
          <w:tcPr>
            <w:tcW w:w="1190" w:type="dxa"/>
            <w:tcBorders>
              <w:left w:val="single" w:sz="4" w:space="0" w:color="auto"/>
              <w:bottom w:val="single" w:sz="4" w:space="0" w:color="auto"/>
              <w:right w:val="single" w:sz="4" w:space="0" w:color="auto"/>
            </w:tcBorders>
            <w:shd w:val="clear" w:color="auto" w:fill="auto"/>
          </w:tcPr>
          <w:p w14:paraId="2624BDB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4</w:t>
            </w:r>
          </w:p>
        </w:tc>
        <w:tc>
          <w:tcPr>
            <w:tcW w:w="984" w:type="dxa"/>
            <w:tcBorders>
              <w:left w:val="single" w:sz="4" w:space="0" w:color="auto"/>
              <w:bottom w:val="single" w:sz="4" w:space="0" w:color="auto"/>
              <w:right w:val="single" w:sz="4" w:space="0" w:color="auto"/>
            </w:tcBorders>
            <w:shd w:val="clear" w:color="auto" w:fill="auto"/>
          </w:tcPr>
          <w:p w14:paraId="6A8F2890"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5</w:t>
            </w:r>
          </w:p>
        </w:tc>
        <w:tc>
          <w:tcPr>
            <w:tcW w:w="5181" w:type="dxa"/>
            <w:gridSpan w:val="2"/>
            <w:tcBorders>
              <w:left w:val="single" w:sz="4" w:space="0" w:color="auto"/>
              <w:bottom w:val="single" w:sz="4" w:space="0" w:color="auto"/>
              <w:right w:val="single" w:sz="4" w:space="0" w:color="auto"/>
            </w:tcBorders>
            <w:shd w:val="clear" w:color="auto" w:fill="auto"/>
          </w:tcPr>
          <w:p w14:paraId="11140BA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6</w:t>
            </w:r>
          </w:p>
        </w:tc>
      </w:tr>
      <w:tr w:rsidR="00B90599" w:rsidRPr="00384FE6" w14:paraId="1FFE1AEF" w14:textId="77777777" w:rsidTr="00F22E2E">
        <w:trPr>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0645531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1.Развитие дошкольного, общего и дополнительного образования детей</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C926C8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85B6871"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5C27D42"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14C2E63"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top w:val="single" w:sz="4" w:space="0" w:color="auto"/>
              <w:left w:val="single" w:sz="4" w:space="0" w:color="auto"/>
              <w:right w:val="single" w:sz="4" w:space="0" w:color="auto"/>
            </w:tcBorders>
            <w:shd w:val="clear" w:color="auto" w:fill="auto"/>
          </w:tcPr>
          <w:p w14:paraId="629C448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13D3BBBF" w14:textId="77777777" w:rsidTr="00F22E2E">
        <w:trPr>
          <w:tblCellSpacing w:w="5" w:type="nil"/>
        </w:trPr>
        <w:tc>
          <w:tcPr>
            <w:tcW w:w="4539" w:type="dxa"/>
            <w:vMerge/>
            <w:tcBorders>
              <w:left w:val="single" w:sz="4" w:space="0" w:color="auto"/>
              <w:right w:val="single" w:sz="4" w:space="0" w:color="auto"/>
            </w:tcBorders>
            <w:shd w:val="clear" w:color="auto" w:fill="auto"/>
          </w:tcPr>
          <w:p w14:paraId="725BF59F"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CEADAC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8D90F63" w14:textId="77777777" w:rsidR="00B90599" w:rsidRPr="00384FE6" w:rsidRDefault="00B90599" w:rsidP="00384FE6">
            <w:pPr>
              <w:jc w:val="center"/>
              <w:rPr>
                <w:sz w:val="20"/>
                <w:szCs w:val="20"/>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A304126" w14:textId="77777777" w:rsidR="00B90599" w:rsidRPr="00384FE6" w:rsidRDefault="00B90599" w:rsidP="00384FE6">
            <w:pPr>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8403621" w14:textId="77777777" w:rsidR="00B90599" w:rsidRPr="00384FE6" w:rsidRDefault="00B90599" w:rsidP="00384FE6">
            <w:pPr>
              <w:jc w:val="center"/>
              <w:rPr>
                <w:sz w:val="20"/>
                <w:szCs w:val="20"/>
              </w:rPr>
            </w:pPr>
          </w:p>
        </w:tc>
        <w:tc>
          <w:tcPr>
            <w:tcW w:w="5181" w:type="dxa"/>
            <w:gridSpan w:val="2"/>
            <w:vMerge/>
            <w:tcBorders>
              <w:left w:val="single" w:sz="4" w:space="0" w:color="auto"/>
              <w:right w:val="single" w:sz="4" w:space="0" w:color="auto"/>
            </w:tcBorders>
            <w:shd w:val="clear" w:color="auto" w:fill="auto"/>
          </w:tcPr>
          <w:p w14:paraId="32697C56" w14:textId="77777777" w:rsidR="00B90599" w:rsidRPr="00384FE6" w:rsidRDefault="00B90599" w:rsidP="00384FE6">
            <w:pPr>
              <w:pStyle w:val="ConsPlusCell"/>
              <w:rPr>
                <w:rFonts w:ascii="Times New Roman" w:hAnsi="Times New Roman" w:cs="Times New Roman"/>
              </w:rPr>
            </w:pPr>
          </w:p>
        </w:tc>
      </w:tr>
      <w:tr w:rsidR="00B90599" w:rsidRPr="00384FE6" w14:paraId="0BF6EAD2" w14:textId="77777777" w:rsidTr="00F22E2E">
        <w:trPr>
          <w:tblCellSpacing w:w="5" w:type="nil"/>
        </w:trPr>
        <w:tc>
          <w:tcPr>
            <w:tcW w:w="4539" w:type="dxa"/>
            <w:vMerge/>
            <w:tcBorders>
              <w:left w:val="single" w:sz="4" w:space="0" w:color="auto"/>
              <w:right w:val="single" w:sz="4" w:space="0" w:color="auto"/>
            </w:tcBorders>
            <w:shd w:val="clear" w:color="auto" w:fill="auto"/>
          </w:tcPr>
          <w:p w14:paraId="3CD65352"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05474ED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BA7CCEC" w14:textId="77777777" w:rsidR="00B90599" w:rsidRPr="00384FE6" w:rsidRDefault="00B90599" w:rsidP="00384FE6">
            <w:pPr>
              <w:jc w:val="center"/>
              <w:rPr>
                <w:sz w:val="20"/>
                <w:szCs w:val="20"/>
              </w:rPr>
            </w:pPr>
            <w:r w:rsidRPr="00384FE6">
              <w:rPr>
                <w:sz w:val="20"/>
                <w:szCs w:val="20"/>
              </w:rPr>
              <w:t>51746,35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F6D2C2A" w14:textId="77777777" w:rsidR="00B90599" w:rsidRPr="00384FE6" w:rsidRDefault="00B90599" w:rsidP="00384FE6">
            <w:pPr>
              <w:jc w:val="center"/>
              <w:rPr>
                <w:sz w:val="20"/>
                <w:szCs w:val="20"/>
              </w:rPr>
            </w:pPr>
            <w:r w:rsidRPr="00384FE6">
              <w:rPr>
                <w:sz w:val="20"/>
                <w:szCs w:val="20"/>
              </w:rPr>
              <w:t>19559,71</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A440419" w14:textId="77777777" w:rsidR="00B90599" w:rsidRPr="00384FE6" w:rsidRDefault="00B90599" w:rsidP="00384FE6">
            <w:pPr>
              <w:jc w:val="center"/>
              <w:rPr>
                <w:sz w:val="20"/>
                <w:szCs w:val="20"/>
              </w:rPr>
            </w:pPr>
            <w:r w:rsidRPr="00384FE6">
              <w:rPr>
                <w:sz w:val="20"/>
                <w:szCs w:val="20"/>
              </w:rPr>
              <w:t>18691,66</w:t>
            </w:r>
          </w:p>
        </w:tc>
        <w:tc>
          <w:tcPr>
            <w:tcW w:w="5181" w:type="dxa"/>
            <w:gridSpan w:val="2"/>
            <w:vMerge/>
            <w:tcBorders>
              <w:left w:val="single" w:sz="4" w:space="0" w:color="auto"/>
              <w:right w:val="single" w:sz="4" w:space="0" w:color="auto"/>
            </w:tcBorders>
            <w:shd w:val="clear" w:color="auto" w:fill="auto"/>
          </w:tcPr>
          <w:p w14:paraId="4E5E1FCD" w14:textId="77777777" w:rsidR="00B90599" w:rsidRPr="00384FE6" w:rsidRDefault="00B90599" w:rsidP="00384FE6">
            <w:pPr>
              <w:pStyle w:val="ConsPlusCell"/>
              <w:rPr>
                <w:rFonts w:ascii="Times New Roman" w:hAnsi="Times New Roman" w:cs="Times New Roman"/>
              </w:rPr>
            </w:pPr>
          </w:p>
        </w:tc>
      </w:tr>
      <w:tr w:rsidR="00B90599" w:rsidRPr="00384FE6" w14:paraId="1F9919C6" w14:textId="77777777" w:rsidTr="00F22E2E">
        <w:trPr>
          <w:tblCellSpacing w:w="5" w:type="nil"/>
        </w:trPr>
        <w:tc>
          <w:tcPr>
            <w:tcW w:w="4539" w:type="dxa"/>
            <w:vMerge/>
            <w:tcBorders>
              <w:left w:val="single" w:sz="4" w:space="0" w:color="auto"/>
              <w:bottom w:val="single" w:sz="4" w:space="0" w:color="auto"/>
              <w:right w:val="single" w:sz="4" w:space="0" w:color="auto"/>
            </w:tcBorders>
            <w:shd w:val="clear" w:color="auto" w:fill="auto"/>
          </w:tcPr>
          <w:p w14:paraId="1A9B2A9F"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DBECF4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C23D05C" w14:textId="77777777" w:rsidR="00B90599" w:rsidRPr="00384FE6" w:rsidRDefault="00B90599" w:rsidP="00384FE6">
            <w:pPr>
              <w:jc w:val="center"/>
              <w:rPr>
                <w:sz w:val="20"/>
                <w:szCs w:val="20"/>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4FD17E9" w14:textId="77777777" w:rsidR="00B90599" w:rsidRPr="00384FE6" w:rsidRDefault="00B90599" w:rsidP="00384FE6">
            <w:pPr>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C8B3238" w14:textId="77777777" w:rsidR="00B90599" w:rsidRPr="00384FE6" w:rsidRDefault="00B90599" w:rsidP="00384FE6">
            <w:pPr>
              <w:jc w:val="center"/>
              <w:rPr>
                <w:sz w:val="20"/>
                <w:szCs w:val="20"/>
              </w:rPr>
            </w:pPr>
          </w:p>
        </w:tc>
        <w:tc>
          <w:tcPr>
            <w:tcW w:w="5181" w:type="dxa"/>
            <w:gridSpan w:val="2"/>
            <w:vMerge/>
            <w:tcBorders>
              <w:left w:val="single" w:sz="4" w:space="0" w:color="auto"/>
              <w:bottom w:val="single" w:sz="4" w:space="0" w:color="auto"/>
              <w:right w:val="single" w:sz="4" w:space="0" w:color="auto"/>
            </w:tcBorders>
            <w:shd w:val="clear" w:color="auto" w:fill="auto"/>
          </w:tcPr>
          <w:p w14:paraId="73124976" w14:textId="77777777" w:rsidR="00B90599" w:rsidRPr="00384FE6" w:rsidRDefault="00B90599" w:rsidP="00384FE6">
            <w:pPr>
              <w:pStyle w:val="ConsPlusCell"/>
              <w:rPr>
                <w:rFonts w:ascii="Times New Roman" w:hAnsi="Times New Roman" w:cs="Times New Roman"/>
              </w:rPr>
            </w:pPr>
          </w:p>
        </w:tc>
      </w:tr>
      <w:tr w:rsidR="00B90599" w:rsidRPr="00384FE6" w14:paraId="3914E8E0" w14:textId="77777777" w:rsidTr="00F22E2E">
        <w:trPr>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4F7E759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1.1.приведение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w:t>
            </w:r>
            <w:r w:rsidRPr="00384FE6">
              <w:rPr>
                <w:rFonts w:ascii="Times New Roman" w:hAnsi="Times New Roman" w:cs="Times New Roman"/>
              </w:rPr>
              <w:lastRenderedPageBreak/>
              <w:t>ремонта, материального и технического оснащения действующих муниципальных объектов образования</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172896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lastRenderedPageBreak/>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20D58C7"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513C4E0"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274A582"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top w:val="single" w:sz="4" w:space="0" w:color="auto"/>
              <w:left w:val="single" w:sz="4" w:space="0" w:color="auto"/>
              <w:right w:val="single" w:sz="4" w:space="0" w:color="auto"/>
            </w:tcBorders>
            <w:shd w:val="clear" w:color="auto" w:fill="auto"/>
          </w:tcPr>
          <w:p w14:paraId="5FFE47CA"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 xml:space="preserve">Инфраструктура муниципальной системы образования будет приведена в соответствие с требованиями безопасности, санитарных норм и правил путем реконструкции, капитального ремонта, материального и </w:t>
            </w:r>
            <w:r w:rsidRPr="00384FE6">
              <w:rPr>
                <w:rFonts w:ascii="Times New Roman" w:hAnsi="Times New Roman" w:cs="Times New Roman"/>
              </w:rPr>
              <w:lastRenderedPageBreak/>
              <w:t>технического оснащения действующих муниципальных объектов образования</w:t>
            </w:r>
          </w:p>
        </w:tc>
      </w:tr>
      <w:tr w:rsidR="00B90599" w:rsidRPr="00384FE6" w14:paraId="79F5A9D5" w14:textId="77777777" w:rsidTr="00F22E2E">
        <w:trPr>
          <w:tblCellSpacing w:w="5" w:type="nil"/>
        </w:trPr>
        <w:tc>
          <w:tcPr>
            <w:tcW w:w="4539" w:type="dxa"/>
            <w:vMerge/>
            <w:tcBorders>
              <w:left w:val="single" w:sz="4" w:space="0" w:color="auto"/>
              <w:right w:val="single" w:sz="4" w:space="0" w:color="auto"/>
            </w:tcBorders>
            <w:shd w:val="clear" w:color="auto" w:fill="auto"/>
          </w:tcPr>
          <w:p w14:paraId="7236A0B4" w14:textId="77777777" w:rsidR="00B90599" w:rsidRPr="00384FE6" w:rsidRDefault="00B90599" w:rsidP="00384FE6">
            <w:pPr>
              <w:pStyle w:val="ConsPlusCell"/>
              <w:rPr>
                <w:rFonts w:ascii="Times New Roman" w:hAnsi="Times New Roman" w:cs="Times New Roman"/>
                <w:highlight w:val="yellow"/>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4C0169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82FB323"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8F83176"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48E5D5A"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34A0053C" w14:textId="77777777" w:rsidR="00B90599" w:rsidRPr="00384FE6" w:rsidRDefault="00B90599" w:rsidP="00384FE6">
            <w:pPr>
              <w:pStyle w:val="ConsPlusCell"/>
              <w:jc w:val="center"/>
              <w:rPr>
                <w:rFonts w:ascii="Times New Roman" w:hAnsi="Times New Roman" w:cs="Times New Roman"/>
              </w:rPr>
            </w:pPr>
          </w:p>
        </w:tc>
      </w:tr>
      <w:tr w:rsidR="00B90599" w:rsidRPr="00384FE6" w14:paraId="46B1EE1F" w14:textId="77777777" w:rsidTr="00F22E2E">
        <w:trPr>
          <w:tblCellSpacing w:w="5" w:type="nil"/>
        </w:trPr>
        <w:tc>
          <w:tcPr>
            <w:tcW w:w="4539" w:type="dxa"/>
            <w:vMerge/>
            <w:tcBorders>
              <w:left w:val="single" w:sz="4" w:space="0" w:color="auto"/>
              <w:right w:val="single" w:sz="4" w:space="0" w:color="auto"/>
            </w:tcBorders>
            <w:shd w:val="clear" w:color="auto" w:fill="auto"/>
          </w:tcPr>
          <w:p w14:paraId="608144D1" w14:textId="77777777" w:rsidR="00B90599" w:rsidRPr="00384FE6" w:rsidRDefault="00B90599" w:rsidP="00384FE6">
            <w:pPr>
              <w:pStyle w:val="ConsPlusCell"/>
              <w:rPr>
                <w:rFonts w:ascii="Times New Roman" w:hAnsi="Times New Roman" w:cs="Times New Roman"/>
                <w:highlight w:val="yellow"/>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A39EA4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ADCA1C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43794,69</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D36DA7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17019,90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C6796E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16256,30</w:t>
            </w:r>
          </w:p>
        </w:tc>
        <w:tc>
          <w:tcPr>
            <w:tcW w:w="5181" w:type="dxa"/>
            <w:gridSpan w:val="2"/>
            <w:vMerge/>
            <w:tcBorders>
              <w:left w:val="single" w:sz="4" w:space="0" w:color="auto"/>
              <w:right w:val="single" w:sz="4" w:space="0" w:color="auto"/>
            </w:tcBorders>
            <w:shd w:val="clear" w:color="auto" w:fill="auto"/>
          </w:tcPr>
          <w:p w14:paraId="6D148151" w14:textId="77777777" w:rsidR="00B90599" w:rsidRPr="00384FE6" w:rsidRDefault="00B90599" w:rsidP="00384FE6">
            <w:pPr>
              <w:pStyle w:val="ConsPlusCell"/>
              <w:jc w:val="center"/>
              <w:rPr>
                <w:rFonts w:ascii="Times New Roman" w:hAnsi="Times New Roman" w:cs="Times New Roman"/>
              </w:rPr>
            </w:pPr>
          </w:p>
        </w:tc>
      </w:tr>
      <w:tr w:rsidR="00B90599" w:rsidRPr="00384FE6" w14:paraId="456861E2" w14:textId="77777777" w:rsidTr="00F22E2E">
        <w:trPr>
          <w:trHeight w:val="60"/>
          <w:tblCellSpacing w:w="5" w:type="nil"/>
        </w:trPr>
        <w:tc>
          <w:tcPr>
            <w:tcW w:w="4539" w:type="dxa"/>
            <w:vMerge/>
            <w:tcBorders>
              <w:left w:val="single" w:sz="4" w:space="0" w:color="auto"/>
              <w:bottom w:val="single" w:sz="4" w:space="0" w:color="auto"/>
              <w:right w:val="single" w:sz="4" w:space="0" w:color="auto"/>
            </w:tcBorders>
            <w:shd w:val="clear" w:color="auto" w:fill="auto"/>
          </w:tcPr>
          <w:p w14:paraId="3308F21B" w14:textId="77777777" w:rsidR="00B90599" w:rsidRPr="00384FE6" w:rsidRDefault="00B90599" w:rsidP="00384FE6">
            <w:pPr>
              <w:pStyle w:val="ConsPlusCell"/>
              <w:rPr>
                <w:rFonts w:ascii="Times New Roman" w:hAnsi="Times New Roman" w:cs="Times New Roman"/>
                <w:highlight w:val="yellow"/>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93CBD4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внебюджетные </w:t>
            </w:r>
            <w:r w:rsidRPr="00384FE6">
              <w:rPr>
                <w:rFonts w:ascii="Times New Roman" w:hAnsi="Times New Roman" w:cs="Times New Roman"/>
              </w:rPr>
              <w:lastRenderedPageBreak/>
              <w:t xml:space="preserve">источники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A36A4AA"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D57CD13"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C63180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009DEBB6" w14:textId="77777777" w:rsidR="00B90599" w:rsidRPr="00384FE6" w:rsidRDefault="00B90599" w:rsidP="00384FE6">
            <w:pPr>
              <w:pStyle w:val="ConsPlusCell"/>
              <w:jc w:val="center"/>
              <w:rPr>
                <w:rFonts w:ascii="Times New Roman" w:hAnsi="Times New Roman" w:cs="Times New Roman"/>
              </w:rPr>
            </w:pPr>
          </w:p>
        </w:tc>
      </w:tr>
      <w:tr w:rsidR="00B90599" w:rsidRPr="00384FE6" w14:paraId="038C3008" w14:textId="77777777" w:rsidTr="00F22E2E">
        <w:trPr>
          <w:trHeight w:val="267"/>
          <w:tblCellSpacing w:w="5" w:type="nil"/>
        </w:trPr>
        <w:tc>
          <w:tcPr>
            <w:tcW w:w="4539" w:type="dxa"/>
            <w:vMerge w:val="restart"/>
            <w:tcBorders>
              <w:top w:val="single" w:sz="4" w:space="0" w:color="auto"/>
              <w:left w:val="single" w:sz="4" w:space="0" w:color="auto"/>
              <w:bottom w:val="single" w:sz="4" w:space="0" w:color="auto"/>
              <w:right w:val="single" w:sz="4" w:space="0" w:color="auto"/>
            </w:tcBorders>
            <w:shd w:val="clear" w:color="auto" w:fill="auto"/>
          </w:tcPr>
          <w:p w14:paraId="508000DB"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1.2.создание условий, обеспечивающих реализацию образовательных программ всех уровней в соответствии с ФЗ-273, ФГОС, в том числе за счет участия в мероприятиях федеральных проектов национального проекта «Образование»</w:t>
            </w:r>
          </w:p>
        </w:tc>
        <w:tc>
          <w:tcPr>
            <w:tcW w:w="2109" w:type="dxa"/>
            <w:tcBorders>
              <w:left w:val="single" w:sz="4" w:space="0" w:color="auto"/>
              <w:bottom w:val="single" w:sz="4" w:space="0" w:color="auto"/>
              <w:right w:val="single" w:sz="4" w:space="0" w:color="auto"/>
            </w:tcBorders>
            <w:shd w:val="clear" w:color="auto" w:fill="auto"/>
          </w:tcPr>
          <w:p w14:paraId="59ADAA1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left w:val="single" w:sz="4" w:space="0" w:color="auto"/>
              <w:bottom w:val="single" w:sz="4" w:space="0" w:color="auto"/>
              <w:right w:val="single" w:sz="4" w:space="0" w:color="auto"/>
            </w:tcBorders>
            <w:shd w:val="clear" w:color="auto" w:fill="auto"/>
          </w:tcPr>
          <w:p w14:paraId="76645BEC" w14:textId="77777777" w:rsidR="00B90599" w:rsidRPr="00384FE6" w:rsidRDefault="00B90599" w:rsidP="00384FE6">
            <w:pPr>
              <w:pStyle w:val="ConsPlusCell"/>
              <w:jc w:val="center"/>
              <w:rPr>
                <w:rFonts w:ascii="Times New Roman" w:hAnsi="Times New Roman" w:cs="Times New Roman"/>
              </w:rPr>
            </w:pPr>
          </w:p>
        </w:tc>
        <w:tc>
          <w:tcPr>
            <w:tcW w:w="1190" w:type="dxa"/>
            <w:tcBorders>
              <w:left w:val="single" w:sz="4" w:space="0" w:color="auto"/>
              <w:bottom w:val="single" w:sz="4" w:space="0" w:color="auto"/>
              <w:right w:val="single" w:sz="4" w:space="0" w:color="auto"/>
            </w:tcBorders>
            <w:shd w:val="clear" w:color="auto" w:fill="auto"/>
          </w:tcPr>
          <w:p w14:paraId="032765D3" w14:textId="77777777" w:rsidR="00B90599" w:rsidRPr="00384FE6" w:rsidRDefault="00B90599" w:rsidP="00384FE6">
            <w:pPr>
              <w:pStyle w:val="ConsPlusCell"/>
              <w:jc w:val="center"/>
              <w:rPr>
                <w:rFonts w:ascii="Times New Roman" w:hAnsi="Times New Roman" w:cs="Times New Roman"/>
              </w:rPr>
            </w:pPr>
          </w:p>
        </w:tc>
        <w:tc>
          <w:tcPr>
            <w:tcW w:w="984" w:type="dxa"/>
            <w:tcBorders>
              <w:left w:val="single" w:sz="4" w:space="0" w:color="auto"/>
              <w:bottom w:val="single" w:sz="4" w:space="0" w:color="auto"/>
              <w:right w:val="single" w:sz="4" w:space="0" w:color="auto"/>
            </w:tcBorders>
            <w:shd w:val="clear" w:color="auto" w:fill="auto"/>
          </w:tcPr>
          <w:p w14:paraId="1979F126"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7624F9B3"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Будут улучшены условия   обеспечивающие реализацию образовательных программ всех уровней в соответствии с ФЗ-273, ФГОС, в том числе за счет участия в мероприятиях федеральных проектов национального проекта «Образование»</w:t>
            </w:r>
          </w:p>
        </w:tc>
      </w:tr>
      <w:tr w:rsidR="00B90599" w:rsidRPr="00384FE6" w14:paraId="4A752115" w14:textId="77777777" w:rsidTr="00F22E2E">
        <w:trPr>
          <w:trHeight w:val="170"/>
          <w:tblCellSpacing w:w="5" w:type="nil"/>
        </w:trPr>
        <w:tc>
          <w:tcPr>
            <w:tcW w:w="4539" w:type="dxa"/>
            <w:vMerge/>
            <w:tcBorders>
              <w:left w:val="single" w:sz="4" w:space="0" w:color="auto"/>
              <w:bottom w:val="single" w:sz="4" w:space="0" w:color="auto"/>
              <w:right w:val="single" w:sz="4" w:space="0" w:color="auto"/>
            </w:tcBorders>
            <w:shd w:val="clear" w:color="auto" w:fill="auto"/>
          </w:tcPr>
          <w:p w14:paraId="341B5AE1" w14:textId="77777777" w:rsidR="00B90599" w:rsidRPr="00384FE6" w:rsidRDefault="00B90599" w:rsidP="00384FE6">
            <w:pPr>
              <w:pStyle w:val="ConsPlusCell"/>
              <w:rPr>
                <w:rFonts w:ascii="Times New Roman" w:hAnsi="Times New Roman" w:cs="Times New Roman"/>
              </w:rPr>
            </w:pPr>
          </w:p>
        </w:tc>
        <w:tc>
          <w:tcPr>
            <w:tcW w:w="2109" w:type="dxa"/>
            <w:tcBorders>
              <w:left w:val="single" w:sz="4" w:space="0" w:color="auto"/>
              <w:bottom w:val="single" w:sz="4" w:space="0" w:color="auto"/>
              <w:right w:val="single" w:sz="4" w:space="0" w:color="auto"/>
            </w:tcBorders>
            <w:shd w:val="clear" w:color="auto" w:fill="auto"/>
          </w:tcPr>
          <w:p w14:paraId="187A378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left w:val="single" w:sz="4" w:space="0" w:color="auto"/>
              <w:bottom w:val="single" w:sz="4" w:space="0" w:color="auto"/>
              <w:right w:val="single" w:sz="4" w:space="0" w:color="auto"/>
            </w:tcBorders>
            <w:shd w:val="clear" w:color="auto" w:fill="auto"/>
          </w:tcPr>
          <w:p w14:paraId="23B08B43" w14:textId="77777777" w:rsidR="00B90599" w:rsidRPr="00384FE6" w:rsidRDefault="00B90599" w:rsidP="00384FE6">
            <w:pPr>
              <w:pStyle w:val="ConsPlusCell"/>
              <w:jc w:val="center"/>
              <w:rPr>
                <w:rFonts w:ascii="Times New Roman" w:hAnsi="Times New Roman" w:cs="Times New Roman"/>
              </w:rPr>
            </w:pPr>
          </w:p>
        </w:tc>
        <w:tc>
          <w:tcPr>
            <w:tcW w:w="1190" w:type="dxa"/>
            <w:tcBorders>
              <w:left w:val="single" w:sz="4" w:space="0" w:color="auto"/>
              <w:bottom w:val="single" w:sz="4" w:space="0" w:color="auto"/>
              <w:right w:val="single" w:sz="4" w:space="0" w:color="auto"/>
            </w:tcBorders>
            <w:shd w:val="clear" w:color="auto" w:fill="auto"/>
          </w:tcPr>
          <w:p w14:paraId="46DB47AE" w14:textId="77777777" w:rsidR="00B90599" w:rsidRPr="00384FE6" w:rsidRDefault="00B90599" w:rsidP="00384FE6">
            <w:pPr>
              <w:pStyle w:val="ConsPlusCell"/>
              <w:jc w:val="center"/>
              <w:rPr>
                <w:rFonts w:ascii="Times New Roman" w:hAnsi="Times New Roman" w:cs="Times New Roman"/>
              </w:rPr>
            </w:pPr>
          </w:p>
        </w:tc>
        <w:tc>
          <w:tcPr>
            <w:tcW w:w="984" w:type="dxa"/>
            <w:tcBorders>
              <w:left w:val="single" w:sz="4" w:space="0" w:color="auto"/>
              <w:bottom w:val="single" w:sz="4" w:space="0" w:color="auto"/>
              <w:right w:val="single" w:sz="4" w:space="0" w:color="auto"/>
            </w:tcBorders>
            <w:shd w:val="clear" w:color="auto" w:fill="auto"/>
          </w:tcPr>
          <w:p w14:paraId="6559BCD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3EAE941E" w14:textId="77777777" w:rsidR="00B90599" w:rsidRPr="00384FE6" w:rsidRDefault="00B90599" w:rsidP="00384FE6">
            <w:pPr>
              <w:pStyle w:val="ConsPlusCell"/>
              <w:rPr>
                <w:rFonts w:ascii="Times New Roman" w:hAnsi="Times New Roman" w:cs="Times New Roman"/>
              </w:rPr>
            </w:pPr>
          </w:p>
        </w:tc>
      </w:tr>
      <w:tr w:rsidR="00B90599" w:rsidRPr="00384FE6" w14:paraId="3E770973" w14:textId="77777777" w:rsidTr="00F22E2E">
        <w:trPr>
          <w:trHeight w:val="282"/>
          <w:tblCellSpacing w:w="5" w:type="nil"/>
        </w:trPr>
        <w:tc>
          <w:tcPr>
            <w:tcW w:w="4539" w:type="dxa"/>
            <w:vMerge/>
            <w:tcBorders>
              <w:left w:val="single" w:sz="4" w:space="0" w:color="auto"/>
              <w:bottom w:val="single" w:sz="4" w:space="0" w:color="auto"/>
              <w:right w:val="single" w:sz="4" w:space="0" w:color="auto"/>
            </w:tcBorders>
            <w:shd w:val="clear" w:color="auto" w:fill="auto"/>
          </w:tcPr>
          <w:p w14:paraId="0A8308D6" w14:textId="77777777" w:rsidR="00B90599" w:rsidRPr="00384FE6" w:rsidRDefault="00B90599" w:rsidP="00384FE6">
            <w:pPr>
              <w:pStyle w:val="ConsPlusCell"/>
              <w:rPr>
                <w:rFonts w:ascii="Times New Roman" w:hAnsi="Times New Roman" w:cs="Times New Roman"/>
              </w:rPr>
            </w:pPr>
          </w:p>
        </w:tc>
        <w:tc>
          <w:tcPr>
            <w:tcW w:w="2109" w:type="dxa"/>
            <w:tcBorders>
              <w:left w:val="single" w:sz="4" w:space="0" w:color="auto"/>
              <w:bottom w:val="single" w:sz="4" w:space="0" w:color="auto"/>
              <w:right w:val="single" w:sz="4" w:space="0" w:color="auto"/>
            </w:tcBorders>
            <w:shd w:val="clear" w:color="auto" w:fill="auto"/>
          </w:tcPr>
          <w:p w14:paraId="5FF6A3E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left w:val="single" w:sz="4" w:space="0" w:color="auto"/>
              <w:bottom w:val="single" w:sz="4" w:space="0" w:color="auto"/>
              <w:right w:val="single" w:sz="4" w:space="0" w:color="auto"/>
            </w:tcBorders>
            <w:shd w:val="clear" w:color="auto" w:fill="auto"/>
          </w:tcPr>
          <w:p w14:paraId="13FB9F0E" w14:textId="77777777" w:rsidR="00B90599" w:rsidRPr="00384FE6" w:rsidRDefault="00B90599" w:rsidP="00384FE6">
            <w:pPr>
              <w:rPr>
                <w:sz w:val="20"/>
                <w:szCs w:val="20"/>
              </w:rPr>
            </w:pPr>
            <w:r w:rsidRPr="00384FE6">
              <w:rPr>
                <w:sz w:val="20"/>
                <w:szCs w:val="20"/>
              </w:rPr>
              <w:t>7951,66</w:t>
            </w:r>
          </w:p>
        </w:tc>
        <w:tc>
          <w:tcPr>
            <w:tcW w:w="1190" w:type="dxa"/>
            <w:tcBorders>
              <w:left w:val="single" w:sz="4" w:space="0" w:color="auto"/>
              <w:bottom w:val="single" w:sz="4" w:space="0" w:color="auto"/>
              <w:right w:val="single" w:sz="4" w:space="0" w:color="auto"/>
            </w:tcBorders>
            <w:shd w:val="clear" w:color="auto" w:fill="auto"/>
          </w:tcPr>
          <w:p w14:paraId="37119B67" w14:textId="77777777" w:rsidR="00B90599" w:rsidRPr="00384FE6" w:rsidRDefault="00B90599" w:rsidP="00384FE6">
            <w:pPr>
              <w:rPr>
                <w:sz w:val="20"/>
                <w:szCs w:val="20"/>
              </w:rPr>
            </w:pPr>
            <w:r w:rsidRPr="00384FE6">
              <w:rPr>
                <w:sz w:val="20"/>
                <w:szCs w:val="20"/>
              </w:rPr>
              <w:t>2539,81</w:t>
            </w:r>
          </w:p>
        </w:tc>
        <w:tc>
          <w:tcPr>
            <w:tcW w:w="984" w:type="dxa"/>
            <w:tcBorders>
              <w:left w:val="single" w:sz="4" w:space="0" w:color="auto"/>
              <w:bottom w:val="single" w:sz="4" w:space="0" w:color="auto"/>
              <w:right w:val="single" w:sz="4" w:space="0" w:color="auto"/>
            </w:tcBorders>
            <w:shd w:val="clear" w:color="auto" w:fill="auto"/>
          </w:tcPr>
          <w:p w14:paraId="3983848D" w14:textId="77777777" w:rsidR="00B90599" w:rsidRPr="00384FE6" w:rsidRDefault="00B90599" w:rsidP="00384FE6">
            <w:pPr>
              <w:rPr>
                <w:sz w:val="20"/>
                <w:szCs w:val="20"/>
              </w:rPr>
            </w:pPr>
            <w:r w:rsidRPr="00384FE6">
              <w:rPr>
                <w:sz w:val="20"/>
                <w:szCs w:val="20"/>
              </w:rPr>
              <w:t>2435,36</w:t>
            </w:r>
          </w:p>
        </w:tc>
        <w:tc>
          <w:tcPr>
            <w:tcW w:w="5181" w:type="dxa"/>
            <w:gridSpan w:val="2"/>
            <w:vMerge/>
            <w:tcBorders>
              <w:left w:val="single" w:sz="4" w:space="0" w:color="auto"/>
              <w:right w:val="single" w:sz="4" w:space="0" w:color="auto"/>
            </w:tcBorders>
            <w:shd w:val="clear" w:color="auto" w:fill="auto"/>
          </w:tcPr>
          <w:p w14:paraId="0580EFAA" w14:textId="77777777" w:rsidR="00B90599" w:rsidRPr="00384FE6" w:rsidRDefault="00B90599" w:rsidP="00384FE6">
            <w:pPr>
              <w:pStyle w:val="ConsPlusCell"/>
              <w:rPr>
                <w:rFonts w:ascii="Times New Roman" w:hAnsi="Times New Roman" w:cs="Times New Roman"/>
              </w:rPr>
            </w:pPr>
          </w:p>
        </w:tc>
      </w:tr>
      <w:tr w:rsidR="00B90599" w:rsidRPr="00384FE6" w14:paraId="7D50ABBD" w14:textId="77777777" w:rsidTr="00F22E2E">
        <w:trPr>
          <w:trHeight w:val="206"/>
          <w:tblCellSpacing w:w="5" w:type="nil"/>
        </w:trPr>
        <w:tc>
          <w:tcPr>
            <w:tcW w:w="4539" w:type="dxa"/>
            <w:vMerge/>
            <w:tcBorders>
              <w:left w:val="single" w:sz="4" w:space="0" w:color="auto"/>
              <w:bottom w:val="single" w:sz="4" w:space="0" w:color="auto"/>
              <w:right w:val="single" w:sz="4" w:space="0" w:color="auto"/>
            </w:tcBorders>
            <w:shd w:val="clear" w:color="auto" w:fill="auto"/>
          </w:tcPr>
          <w:p w14:paraId="77B25F8F" w14:textId="77777777" w:rsidR="00B90599" w:rsidRPr="00384FE6" w:rsidRDefault="00B90599" w:rsidP="00384FE6">
            <w:pPr>
              <w:pStyle w:val="ConsPlusCell"/>
              <w:rPr>
                <w:rFonts w:ascii="Times New Roman" w:hAnsi="Times New Roman" w:cs="Times New Roman"/>
              </w:rPr>
            </w:pPr>
          </w:p>
        </w:tc>
        <w:tc>
          <w:tcPr>
            <w:tcW w:w="2109" w:type="dxa"/>
            <w:tcBorders>
              <w:left w:val="single" w:sz="4" w:space="0" w:color="auto"/>
              <w:bottom w:val="single" w:sz="4" w:space="0" w:color="auto"/>
              <w:right w:val="single" w:sz="4" w:space="0" w:color="auto"/>
            </w:tcBorders>
            <w:shd w:val="clear" w:color="auto" w:fill="auto"/>
          </w:tcPr>
          <w:p w14:paraId="1108E88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left w:val="single" w:sz="4" w:space="0" w:color="auto"/>
              <w:bottom w:val="single" w:sz="4" w:space="0" w:color="auto"/>
              <w:right w:val="single" w:sz="4" w:space="0" w:color="auto"/>
            </w:tcBorders>
            <w:shd w:val="clear" w:color="auto" w:fill="auto"/>
          </w:tcPr>
          <w:p w14:paraId="1DCDA5B7" w14:textId="77777777" w:rsidR="00B90599" w:rsidRPr="00384FE6" w:rsidRDefault="00B90599" w:rsidP="00384FE6">
            <w:pPr>
              <w:pStyle w:val="ConsPlusCell"/>
              <w:jc w:val="center"/>
              <w:rPr>
                <w:rFonts w:ascii="Times New Roman" w:hAnsi="Times New Roman" w:cs="Times New Roman"/>
              </w:rPr>
            </w:pPr>
          </w:p>
        </w:tc>
        <w:tc>
          <w:tcPr>
            <w:tcW w:w="1190" w:type="dxa"/>
            <w:tcBorders>
              <w:left w:val="single" w:sz="4" w:space="0" w:color="auto"/>
              <w:bottom w:val="single" w:sz="4" w:space="0" w:color="auto"/>
              <w:right w:val="single" w:sz="4" w:space="0" w:color="auto"/>
            </w:tcBorders>
            <w:shd w:val="clear" w:color="auto" w:fill="auto"/>
          </w:tcPr>
          <w:p w14:paraId="755B1E11" w14:textId="77777777" w:rsidR="00B90599" w:rsidRPr="00384FE6" w:rsidRDefault="00B90599" w:rsidP="00384FE6">
            <w:pPr>
              <w:pStyle w:val="ConsPlusCell"/>
              <w:jc w:val="center"/>
              <w:rPr>
                <w:rFonts w:ascii="Times New Roman" w:hAnsi="Times New Roman" w:cs="Times New Roman"/>
              </w:rPr>
            </w:pPr>
          </w:p>
        </w:tc>
        <w:tc>
          <w:tcPr>
            <w:tcW w:w="984" w:type="dxa"/>
            <w:tcBorders>
              <w:left w:val="single" w:sz="4" w:space="0" w:color="auto"/>
              <w:bottom w:val="single" w:sz="4" w:space="0" w:color="auto"/>
              <w:right w:val="single" w:sz="4" w:space="0" w:color="auto"/>
            </w:tcBorders>
            <w:shd w:val="clear" w:color="auto" w:fill="auto"/>
          </w:tcPr>
          <w:p w14:paraId="439D620B"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07C7212F" w14:textId="77777777" w:rsidR="00B90599" w:rsidRPr="00384FE6" w:rsidRDefault="00B90599" w:rsidP="00384FE6">
            <w:pPr>
              <w:pStyle w:val="ConsPlusCell"/>
              <w:rPr>
                <w:rFonts w:ascii="Times New Roman" w:hAnsi="Times New Roman" w:cs="Times New Roman"/>
              </w:rPr>
            </w:pPr>
          </w:p>
        </w:tc>
      </w:tr>
      <w:tr w:rsidR="00B90599" w:rsidRPr="00384FE6" w14:paraId="516ACF1A" w14:textId="77777777" w:rsidTr="00F22E2E">
        <w:trPr>
          <w:trHeight w:val="273"/>
          <w:tblCellSpacing w:w="5" w:type="nil"/>
        </w:trPr>
        <w:tc>
          <w:tcPr>
            <w:tcW w:w="4539" w:type="dxa"/>
            <w:vMerge w:val="restart"/>
            <w:tcBorders>
              <w:top w:val="single" w:sz="4" w:space="0" w:color="auto"/>
              <w:left w:val="single" w:sz="4" w:space="0" w:color="auto"/>
              <w:bottom w:val="single" w:sz="4" w:space="0" w:color="auto"/>
              <w:right w:val="single" w:sz="4" w:space="0" w:color="auto"/>
            </w:tcBorders>
            <w:shd w:val="clear" w:color="auto" w:fill="auto"/>
          </w:tcPr>
          <w:p w14:paraId="1AD95D2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Итого затрат по подпрограмме 1 муниципальной программы</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FD8A0B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49AD271"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2880ED8"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8AE4D7C"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top w:val="single" w:sz="4" w:space="0" w:color="auto"/>
              <w:left w:val="single" w:sz="4" w:space="0" w:color="auto"/>
              <w:right w:val="single" w:sz="4" w:space="0" w:color="auto"/>
            </w:tcBorders>
            <w:shd w:val="clear" w:color="auto" w:fill="auto"/>
          </w:tcPr>
          <w:p w14:paraId="61DF5FC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4EECB005" w14:textId="77777777" w:rsidTr="00F22E2E">
        <w:trPr>
          <w:trHeight w:val="215"/>
          <w:tblCellSpacing w:w="5" w:type="nil"/>
        </w:trPr>
        <w:tc>
          <w:tcPr>
            <w:tcW w:w="4539" w:type="dxa"/>
            <w:vMerge/>
            <w:tcBorders>
              <w:top w:val="single" w:sz="4" w:space="0" w:color="auto"/>
              <w:left w:val="single" w:sz="4" w:space="0" w:color="auto"/>
              <w:bottom w:val="single" w:sz="4" w:space="0" w:color="auto"/>
              <w:right w:val="single" w:sz="4" w:space="0" w:color="auto"/>
            </w:tcBorders>
            <w:shd w:val="clear" w:color="auto" w:fill="auto"/>
          </w:tcPr>
          <w:p w14:paraId="099808EB"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89AC52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489982B"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D9F9C43"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F3A8CBC"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7435CC54" w14:textId="77777777" w:rsidR="00B90599" w:rsidRPr="00384FE6" w:rsidRDefault="00B90599" w:rsidP="00384FE6">
            <w:pPr>
              <w:pStyle w:val="ConsPlusCell"/>
              <w:rPr>
                <w:rFonts w:ascii="Times New Roman" w:hAnsi="Times New Roman" w:cs="Times New Roman"/>
              </w:rPr>
            </w:pPr>
          </w:p>
        </w:tc>
      </w:tr>
      <w:tr w:rsidR="00B90599" w:rsidRPr="00384FE6" w14:paraId="22AE5DA1" w14:textId="77777777" w:rsidTr="00F22E2E">
        <w:trPr>
          <w:trHeight w:val="227"/>
          <w:tblCellSpacing w:w="5" w:type="nil"/>
        </w:trPr>
        <w:tc>
          <w:tcPr>
            <w:tcW w:w="4539" w:type="dxa"/>
            <w:vMerge/>
            <w:tcBorders>
              <w:top w:val="single" w:sz="4" w:space="0" w:color="auto"/>
              <w:left w:val="single" w:sz="4" w:space="0" w:color="auto"/>
              <w:bottom w:val="single" w:sz="4" w:space="0" w:color="auto"/>
              <w:right w:val="single" w:sz="4" w:space="0" w:color="auto"/>
            </w:tcBorders>
            <w:shd w:val="clear" w:color="auto" w:fill="auto"/>
          </w:tcPr>
          <w:p w14:paraId="6929933E"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B02B32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19F9BC9" w14:textId="77777777" w:rsidR="00B90599" w:rsidRPr="00384FE6" w:rsidRDefault="00B90599" w:rsidP="00384FE6">
            <w:pPr>
              <w:jc w:val="center"/>
              <w:rPr>
                <w:sz w:val="20"/>
                <w:szCs w:val="20"/>
              </w:rPr>
            </w:pPr>
            <w:r w:rsidRPr="00384FE6">
              <w:rPr>
                <w:sz w:val="20"/>
                <w:szCs w:val="20"/>
              </w:rPr>
              <w:t>51746,35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32845E9" w14:textId="77777777" w:rsidR="00B90599" w:rsidRPr="00384FE6" w:rsidRDefault="00B90599" w:rsidP="00384FE6">
            <w:pPr>
              <w:jc w:val="center"/>
              <w:rPr>
                <w:sz w:val="20"/>
                <w:szCs w:val="20"/>
              </w:rPr>
            </w:pPr>
            <w:r w:rsidRPr="00384FE6">
              <w:rPr>
                <w:sz w:val="20"/>
                <w:szCs w:val="20"/>
              </w:rPr>
              <w:t>19559,71</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B0ED7F5" w14:textId="77777777" w:rsidR="00B90599" w:rsidRPr="00384FE6" w:rsidRDefault="00B90599" w:rsidP="00384FE6">
            <w:pPr>
              <w:jc w:val="center"/>
              <w:rPr>
                <w:sz w:val="20"/>
                <w:szCs w:val="20"/>
              </w:rPr>
            </w:pPr>
            <w:r w:rsidRPr="00384FE6">
              <w:rPr>
                <w:sz w:val="20"/>
                <w:szCs w:val="20"/>
              </w:rPr>
              <w:t>18691,66</w:t>
            </w:r>
          </w:p>
        </w:tc>
        <w:tc>
          <w:tcPr>
            <w:tcW w:w="5181" w:type="dxa"/>
            <w:gridSpan w:val="2"/>
            <w:vMerge/>
            <w:tcBorders>
              <w:left w:val="single" w:sz="4" w:space="0" w:color="auto"/>
              <w:right w:val="single" w:sz="4" w:space="0" w:color="auto"/>
            </w:tcBorders>
            <w:shd w:val="clear" w:color="auto" w:fill="auto"/>
          </w:tcPr>
          <w:p w14:paraId="137FA374" w14:textId="77777777" w:rsidR="00B90599" w:rsidRPr="00384FE6" w:rsidRDefault="00B90599" w:rsidP="00384FE6">
            <w:pPr>
              <w:pStyle w:val="ConsPlusCell"/>
              <w:rPr>
                <w:rFonts w:ascii="Times New Roman" w:hAnsi="Times New Roman" w:cs="Times New Roman"/>
              </w:rPr>
            </w:pPr>
          </w:p>
        </w:tc>
      </w:tr>
      <w:tr w:rsidR="00B90599" w:rsidRPr="00384FE6" w14:paraId="27C78DEA" w14:textId="77777777" w:rsidTr="00F22E2E">
        <w:trPr>
          <w:trHeight w:val="201"/>
          <w:tblCellSpacing w:w="5" w:type="nil"/>
        </w:trPr>
        <w:tc>
          <w:tcPr>
            <w:tcW w:w="4539" w:type="dxa"/>
            <w:vMerge/>
            <w:tcBorders>
              <w:top w:val="single" w:sz="4" w:space="0" w:color="auto"/>
              <w:left w:val="single" w:sz="4" w:space="0" w:color="auto"/>
              <w:bottom w:val="single" w:sz="4" w:space="0" w:color="auto"/>
              <w:right w:val="single" w:sz="4" w:space="0" w:color="auto"/>
            </w:tcBorders>
            <w:shd w:val="clear" w:color="auto" w:fill="auto"/>
          </w:tcPr>
          <w:p w14:paraId="164A9DB7"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791401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A5548B7"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4D36674"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D0E3F0A"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069546BE" w14:textId="77777777" w:rsidR="00B90599" w:rsidRPr="00384FE6" w:rsidRDefault="00B90599" w:rsidP="00384FE6">
            <w:pPr>
              <w:pStyle w:val="ConsPlusCell"/>
              <w:rPr>
                <w:rFonts w:ascii="Times New Roman" w:hAnsi="Times New Roman" w:cs="Times New Roman"/>
              </w:rPr>
            </w:pPr>
          </w:p>
        </w:tc>
      </w:tr>
      <w:tr w:rsidR="00B90599" w:rsidRPr="00384FE6" w14:paraId="33B3DED3"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2D9C07E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 Выявление и поддержка одаренных детей и талантливой учащейся молодежи</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5E7DDB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B329E09"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FE59B35"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6801539"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3ABB04CC"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186267A5"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67820E4"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992954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776C04E"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1BC4A8E"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F84D15F"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256114A9" w14:textId="77777777" w:rsidR="00B90599" w:rsidRPr="00384FE6" w:rsidRDefault="00B90599" w:rsidP="00384FE6">
            <w:pPr>
              <w:pStyle w:val="ConsPlusCell"/>
              <w:jc w:val="center"/>
              <w:rPr>
                <w:rFonts w:ascii="Times New Roman" w:hAnsi="Times New Roman" w:cs="Times New Roman"/>
              </w:rPr>
            </w:pPr>
          </w:p>
        </w:tc>
      </w:tr>
      <w:tr w:rsidR="00B90599" w:rsidRPr="00384FE6" w14:paraId="6D1E852B"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22EED07"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D47CEF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36DC37D2" w14:textId="77777777" w:rsidR="00B90599" w:rsidRPr="00384FE6" w:rsidRDefault="00B90599" w:rsidP="00384FE6">
            <w:pPr>
              <w:jc w:val="center"/>
              <w:rPr>
                <w:sz w:val="20"/>
                <w:szCs w:val="20"/>
              </w:rPr>
            </w:pPr>
            <w:r w:rsidRPr="00384FE6">
              <w:rPr>
                <w:sz w:val="20"/>
                <w:szCs w:val="20"/>
              </w:rPr>
              <w:t>2 954,16</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39563574" w14:textId="77777777" w:rsidR="00B90599" w:rsidRPr="00384FE6" w:rsidRDefault="00B90599" w:rsidP="00384FE6">
            <w:pPr>
              <w:jc w:val="center"/>
              <w:rPr>
                <w:sz w:val="20"/>
                <w:szCs w:val="20"/>
              </w:rPr>
            </w:pPr>
            <w:r w:rsidRPr="00384FE6">
              <w:rPr>
                <w:sz w:val="20"/>
                <w:szCs w:val="20"/>
              </w:rPr>
              <w:t>3 542,36</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14:paraId="3B4D6587" w14:textId="77777777" w:rsidR="00B90599" w:rsidRPr="00384FE6" w:rsidRDefault="00B90599" w:rsidP="00384FE6">
            <w:pPr>
              <w:jc w:val="center"/>
              <w:rPr>
                <w:sz w:val="20"/>
                <w:szCs w:val="20"/>
              </w:rPr>
            </w:pPr>
            <w:r w:rsidRPr="00384FE6">
              <w:rPr>
                <w:sz w:val="20"/>
                <w:szCs w:val="20"/>
              </w:rPr>
              <w:t>3 835,56</w:t>
            </w:r>
          </w:p>
        </w:tc>
        <w:tc>
          <w:tcPr>
            <w:tcW w:w="5181" w:type="dxa"/>
            <w:gridSpan w:val="2"/>
            <w:vMerge/>
            <w:tcBorders>
              <w:left w:val="single" w:sz="4" w:space="0" w:color="auto"/>
              <w:right w:val="single" w:sz="4" w:space="0" w:color="auto"/>
            </w:tcBorders>
            <w:shd w:val="clear" w:color="auto" w:fill="auto"/>
          </w:tcPr>
          <w:p w14:paraId="233CC356" w14:textId="77777777" w:rsidR="00B90599" w:rsidRPr="00384FE6" w:rsidRDefault="00B90599" w:rsidP="00384FE6">
            <w:pPr>
              <w:pStyle w:val="ConsPlusCell"/>
              <w:jc w:val="center"/>
              <w:rPr>
                <w:rFonts w:ascii="Times New Roman" w:hAnsi="Times New Roman" w:cs="Times New Roman"/>
              </w:rPr>
            </w:pPr>
          </w:p>
        </w:tc>
      </w:tr>
      <w:tr w:rsidR="00B90599" w:rsidRPr="00384FE6" w14:paraId="13DBA557"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46E7B509"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219023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4760F88"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03EA64D"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E7EC645"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308906EE" w14:textId="77777777" w:rsidR="00B90599" w:rsidRPr="00384FE6" w:rsidRDefault="00B90599" w:rsidP="00384FE6">
            <w:pPr>
              <w:pStyle w:val="ConsPlusCell"/>
              <w:jc w:val="center"/>
              <w:rPr>
                <w:rFonts w:ascii="Times New Roman" w:hAnsi="Times New Roman" w:cs="Times New Roman"/>
              </w:rPr>
            </w:pPr>
          </w:p>
        </w:tc>
      </w:tr>
      <w:tr w:rsidR="00B90599" w:rsidRPr="00384FE6" w14:paraId="08E3B507"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6C62BC0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2.1. реализация системы мероприятий, направленных на выявление и развитие способностей одаренных детей и талантливой учащейся молодежи</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2D3D54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3A8AC07"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8DC4FB9"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6EB5B79"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6E21270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 xml:space="preserve">В большей мере будет </w:t>
            </w:r>
            <w:proofErr w:type="gramStart"/>
            <w:r w:rsidRPr="00384FE6">
              <w:rPr>
                <w:rFonts w:ascii="Times New Roman" w:hAnsi="Times New Roman" w:cs="Times New Roman"/>
              </w:rPr>
              <w:t>реализовываться  система</w:t>
            </w:r>
            <w:proofErr w:type="gramEnd"/>
            <w:r w:rsidRPr="00384FE6">
              <w:rPr>
                <w:rFonts w:ascii="Times New Roman" w:hAnsi="Times New Roman" w:cs="Times New Roman"/>
              </w:rPr>
              <w:t xml:space="preserve"> мероприятий, направленных на выявление и развитие способностей одаренных детей и талантливой учащейся молодежи в Куйбышевском районе</w:t>
            </w:r>
          </w:p>
        </w:tc>
      </w:tr>
      <w:tr w:rsidR="00B90599" w:rsidRPr="00384FE6" w14:paraId="62BDD8A8"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22A493E7"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ECACDE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549C73F"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A6D9BCB"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9FEA7C4"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7976EF0E" w14:textId="77777777" w:rsidR="00B90599" w:rsidRPr="00384FE6" w:rsidRDefault="00B90599" w:rsidP="00384FE6">
            <w:pPr>
              <w:pStyle w:val="ConsPlusCell"/>
              <w:jc w:val="center"/>
              <w:rPr>
                <w:rFonts w:ascii="Times New Roman" w:hAnsi="Times New Roman" w:cs="Times New Roman"/>
              </w:rPr>
            </w:pPr>
          </w:p>
        </w:tc>
      </w:tr>
      <w:tr w:rsidR="00B90599" w:rsidRPr="00384FE6" w14:paraId="290BF43D"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282D8684"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58E357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BA6FDCF"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2048,06</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063E2B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2408,06</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2FD4B5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2475,56</w:t>
            </w:r>
          </w:p>
        </w:tc>
        <w:tc>
          <w:tcPr>
            <w:tcW w:w="5181" w:type="dxa"/>
            <w:gridSpan w:val="2"/>
            <w:vMerge/>
            <w:tcBorders>
              <w:left w:val="single" w:sz="4" w:space="0" w:color="auto"/>
              <w:right w:val="single" w:sz="4" w:space="0" w:color="auto"/>
            </w:tcBorders>
            <w:shd w:val="clear" w:color="auto" w:fill="auto"/>
          </w:tcPr>
          <w:p w14:paraId="1A401FAD" w14:textId="77777777" w:rsidR="00B90599" w:rsidRPr="00384FE6" w:rsidRDefault="00B90599" w:rsidP="00384FE6">
            <w:pPr>
              <w:pStyle w:val="ConsPlusCell"/>
              <w:jc w:val="center"/>
              <w:rPr>
                <w:rFonts w:ascii="Times New Roman" w:hAnsi="Times New Roman" w:cs="Times New Roman"/>
              </w:rPr>
            </w:pPr>
          </w:p>
        </w:tc>
      </w:tr>
      <w:tr w:rsidR="00B90599" w:rsidRPr="00384FE6" w14:paraId="69060817"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4AA5A3A1"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F8330E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6F6F5F6"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B46D07B"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6B8F119"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60063402" w14:textId="77777777" w:rsidR="00B90599" w:rsidRPr="00384FE6" w:rsidRDefault="00B90599" w:rsidP="00384FE6">
            <w:pPr>
              <w:pStyle w:val="ConsPlusCell"/>
              <w:jc w:val="center"/>
              <w:rPr>
                <w:rFonts w:ascii="Times New Roman" w:hAnsi="Times New Roman" w:cs="Times New Roman"/>
              </w:rPr>
            </w:pPr>
          </w:p>
        </w:tc>
      </w:tr>
      <w:tr w:rsidR="00B90599" w:rsidRPr="00384FE6" w14:paraId="292C7FD7"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2771529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2.2.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17B3F5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03961BE"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46782E7"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2159955"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01A81B50"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 большей мере будет усовершенствовано функционирование муниципального ресурсного центра по работе с одаренными и талантливыми детьми, организована деятельность специализированных классов с углубленным изучением отдельных предметов</w:t>
            </w:r>
          </w:p>
        </w:tc>
      </w:tr>
      <w:tr w:rsidR="00B90599" w:rsidRPr="00384FE6" w14:paraId="6A820B98"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2B31224A"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6FD454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D580642"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4F4D00F"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EDE8283"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7941C07A" w14:textId="77777777" w:rsidR="00B90599" w:rsidRPr="00384FE6" w:rsidRDefault="00B90599" w:rsidP="00384FE6">
            <w:pPr>
              <w:pStyle w:val="ConsPlusCell"/>
              <w:jc w:val="center"/>
              <w:rPr>
                <w:rFonts w:ascii="Times New Roman" w:hAnsi="Times New Roman" w:cs="Times New Roman"/>
              </w:rPr>
            </w:pPr>
          </w:p>
        </w:tc>
      </w:tr>
      <w:tr w:rsidR="00B90599" w:rsidRPr="00384FE6" w14:paraId="75BEEC3E"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A03A90D"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979219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70AEE8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906,10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96DAC3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1134,30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F74F83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1360,00</w:t>
            </w:r>
          </w:p>
        </w:tc>
        <w:tc>
          <w:tcPr>
            <w:tcW w:w="5181" w:type="dxa"/>
            <w:gridSpan w:val="2"/>
            <w:vMerge/>
            <w:tcBorders>
              <w:left w:val="single" w:sz="4" w:space="0" w:color="auto"/>
              <w:right w:val="single" w:sz="4" w:space="0" w:color="auto"/>
            </w:tcBorders>
            <w:shd w:val="clear" w:color="auto" w:fill="auto"/>
          </w:tcPr>
          <w:p w14:paraId="256383AB" w14:textId="77777777" w:rsidR="00B90599" w:rsidRPr="00384FE6" w:rsidRDefault="00B90599" w:rsidP="00384FE6">
            <w:pPr>
              <w:pStyle w:val="ConsPlusCell"/>
              <w:jc w:val="center"/>
              <w:rPr>
                <w:rFonts w:ascii="Times New Roman" w:hAnsi="Times New Roman" w:cs="Times New Roman"/>
              </w:rPr>
            </w:pPr>
          </w:p>
        </w:tc>
      </w:tr>
      <w:tr w:rsidR="00B90599" w:rsidRPr="00384FE6" w14:paraId="503F0371" w14:textId="77777777" w:rsidTr="00F22E2E">
        <w:trPr>
          <w:trHeight w:val="1110"/>
          <w:tblCellSpacing w:w="5" w:type="nil"/>
        </w:trPr>
        <w:tc>
          <w:tcPr>
            <w:tcW w:w="4539" w:type="dxa"/>
            <w:vMerge/>
            <w:tcBorders>
              <w:left w:val="single" w:sz="4" w:space="0" w:color="auto"/>
              <w:bottom w:val="single" w:sz="4" w:space="0" w:color="auto"/>
              <w:right w:val="single" w:sz="4" w:space="0" w:color="auto"/>
            </w:tcBorders>
            <w:shd w:val="clear" w:color="auto" w:fill="auto"/>
          </w:tcPr>
          <w:p w14:paraId="3879FE69"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B21CD9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p w14:paraId="1AD93D0D" w14:textId="77777777" w:rsidR="00B90599" w:rsidRPr="00384FE6" w:rsidRDefault="00B90599" w:rsidP="00384FE6">
            <w:pPr>
              <w:pStyle w:val="ConsPlusCell"/>
              <w:rPr>
                <w:rFonts w:ascii="Times New Roman" w:hAnsi="Times New Roman" w:cs="Times New Roman"/>
              </w:rPr>
            </w:pP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B07E6BA" w14:textId="77777777" w:rsidR="00B90599" w:rsidRPr="00384FE6" w:rsidRDefault="00B90599" w:rsidP="00384FE6">
            <w:pPr>
              <w:pStyle w:val="ConsPlusCell"/>
              <w:jc w:val="center"/>
              <w:rPr>
                <w:rFonts w:ascii="Times New Roman" w:hAnsi="Times New Roman" w:cs="Times New Roman"/>
              </w:rPr>
            </w:pPr>
          </w:p>
          <w:p w14:paraId="192B4098"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B59C496" w14:textId="77777777" w:rsidR="00B90599" w:rsidRPr="00384FE6" w:rsidRDefault="00B90599" w:rsidP="00384FE6">
            <w:pPr>
              <w:pStyle w:val="ConsPlusCell"/>
              <w:jc w:val="center"/>
              <w:rPr>
                <w:rFonts w:ascii="Times New Roman" w:hAnsi="Times New Roman" w:cs="Times New Roman"/>
              </w:rPr>
            </w:pPr>
          </w:p>
          <w:p w14:paraId="2DD77F44"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F3A2633" w14:textId="77777777" w:rsidR="00B90599" w:rsidRPr="00384FE6" w:rsidRDefault="00B90599" w:rsidP="00384FE6">
            <w:pPr>
              <w:pStyle w:val="ConsPlusCell"/>
              <w:jc w:val="center"/>
              <w:rPr>
                <w:rFonts w:ascii="Times New Roman" w:hAnsi="Times New Roman" w:cs="Times New Roman"/>
              </w:rPr>
            </w:pPr>
          </w:p>
          <w:p w14:paraId="34D84BD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68E264B9" w14:textId="77777777" w:rsidR="00B90599" w:rsidRPr="00384FE6" w:rsidRDefault="00B90599" w:rsidP="00384FE6">
            <w:pPr>
              <w:pStyle w:val="ConsPlusCell"/>
              <w:jc w:val="center"/>
              <w:rPr>
                <w:rFonts w:ascii="Times New Roman" w:hAnsi="Times New Roman" w:cs="Times New Roman"/>
              </w:rPr>
            </w:pPr>
          </w:p>
        </w:tc>
      </w:tr>
      <w:tr w:rsidR="00B90599" w:rsidRPr="00384FE6" w14:paraId="4727AB07"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1C73F80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Итого затрат по подпрограмме 2 муниципальной программы</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7FE95D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CC7DBAE"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A439C58"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ED1B8CF"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6EAB92B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1608B5EC" w14:textId="77777777" w:rsidTr="00F22E2E">
        <w:trPr>
          <w:trHeight w:val="73"/>
          <w:tblCellSpacing w:w="5" w:type="nil"/>
        </w:trPr>
        <w:tc>
          <w:tcPr>
            <w:tcW w:w="4539" w:type="dxa"/>
            <w:vMerge/>
            <w:tcBorders>
              <w:left w:val="single" w:sz="4" w:space="0" w:color="auto"/>
              <w:right w:val="single" w:sz="4" w:space="0" w:color="auto"/>
            </w:tcBorders>
            <w:shd w:val="clear" w:color="auto" w:fill="auto"/>
          </w:tcPr>
          <w:p w14:paraId="57D908D4"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C348C5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6F827CA"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91B4FD8"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7D2D4AD"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1E35EE6E" w14:textId="77777777" w:rsidR="00B90599" w:rsidRPr="00384FE6" w:rsidRDefault="00B90599" w:rsidP="00384FE6">
            <w:pPr>
              <w:pStyle w:val="ConsPlusCell"/>
              <w:jc w:val="center"/>
              <w:rPr>
                <w:rFonts w:ascii="Times New Roman" w:hAnsi="Times New Roman" w:cs="Times New Roman"/>
              </w:rPr>
            </w:pPr>
          </w:p>
        </w:tc>
      </w:tr>
      <w:tr w:rsidR="00B90599" w:rsidRPr="00384FE6" w14:paraId="6B725490"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6737EEE8"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7D521C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767CE365" w14:textId="77777777" w:rsidR="00B90599" w:rsidRPr="00384FE6" w:rsidRDefault="00B90599" w:rsidP="00384FE6">
            <w:pPr>
              <w:jc w:val="center"/>
              <w:rPr>
                <w:sz w:val="20"/>
                <w:szCs w:val="20"/>
              </w:rPr>
            </w:pPr>
            <w:r w:rsidRPr="00384FE6">
              <w:rPr>
                <w:sz w:val="20"/>
                <w:szCs w:val="20"/>
              </w:rPr>
              <w:t>2 954,16</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302C8451" w14:textId="77777777" w:rsidR="00B90599" w:rsidRPr="00384FE6" w:rsidRDefault="00B90599" w:rsidP="00384FE6">
            <w:pPr>
              <w:jc w:val="center"/>
              <w:rPr>
                <w:sz w:val="20"/>
                <w:szCs w:val="20"/>
              </w:rPr>
            </w:pPr>
            <w:r w:rsidRPr="00384FE6">
              <w:rPr>
                <w:sz w:val="20"/>
                <w:szCs w:val="20"/>
              </w:rPr>
              <w:t>3 542,36</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14:paraId="36DCDD2F" w14:textId="77777777" w:rsidR="00B90599" w:rsidRPr="00384FE6" w:rsidRDefault="00B90599" w:rsidP="00384FE6">
            <w:pPr>
              <w:jc w:val="center"/>
              <w:rPr>
                <w:sz w:val="20"/>
                <w:szCs w:val="20"/>
              </w:rPr>
            </w:pPr>
            <w:r w:rsidRPr="00384FE6">
              <w:rPr>
                <w:sz w:val="20"/>
                <w:szCs w:val="20"/>
              </w:rPr>
              <w:t>3 835,56</w:t>
            </w:r>
          </w:p>
        </w:tc>
        <w:tc>
          <w:tcPr>
            <w:tcW w:w="5181" w:type="dxa"/>
            <w:gridSpan w:val="2"/>
            <w:vMerge/>
            <w:tcBorders>
              <w:left w:val="single" w:sz="4" w:space="0" w:color="auto"/>
              <w:right w:val="single" w:sz="4" w:space="0" w:color="auto"/>
            </w:tcBorders>
            <w:shd w:val="clear" w:color="auto" w:fill="auto"/>
          </w:tcPr>
          <w:p w14:paraId="521E3209" w14:textId="77777777" w:rsidR="00B90599" w:rsidRPr="00384FE6" w:rsidRDefault="00B90599" w:rsidP="00384FE6">
            <w:pPr>
              <w:pStyle w:val="ConsPlusCell"/>
              <w:jc w:val="center"/>
              <w:rPr>
                <w:rFonts w:ascii="Times New Roman" w:hAnsi="Times New Roman" w:cs="Times New Roman"/>
              </w:rPr>
            </w:pPr>
          </w:p>
        </w:tc>
      </w:tr>
      <w:tr w:rsidR="00B90599" w:rsidRPr="00384FE6" w14:paraId="1212738C"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1C231B97"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09E62C5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E3F3608"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A08AE7E"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A1AEC97"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75F34E5E" w14:textId="77777777" w:rsidR="00B90599" w:rsidRPr="00384FE6" w:rsidRDefault="00B90599" w:rsidP="00384FE6">
            <w:pPr>
              <w:pStyle w:val="ConsPlusCell"/>
              <w:jc w:val="center"/>
              <w:rPr>
                <w:rFonts w:ascii="Times New Roman" w:hAnsi="Times New Roman" w:cs="Times New Roman"/>
              </w:rPr>
            </w:pPr>
          </w:p>
        </w:tc>
      </w:tr>
      <w:tr w:rsidR="00B90599" w:rsidRPr="00384FE6" w14:paraId="3CDB4F6F"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68E77E0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 Развитие кадрового потенциала системы дошкольного, общего и дополнительного образования детей</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3DAA6E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64226B7"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2D40DCC"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C224AB6"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5A990ED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3CCF6CF0"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44831C6E"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4E6904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C392E2F"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8ADA4CE"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898439C"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14668A2C" w14:textId="77777777" w:rsidR="00B90599" w:rsidRPr="00384FE6" w:rsidRDefault="00B90599" w:rsidP="00384FE6">
            <w:pPr>
              <w:pStyle w:val="ConsPlusCell"/>
              <w:jc w:val="center"/>
              <w:rPr>
                <w:rFonts w:ascii="Times New Roman" w:hAnsi="Times New Roman" w:cs="Times New Roman"/>
              </w:rPr>
            </w:pPr>
          </w:p>
        </w:tc>
      </w:tr>
      <w:tr w:rsidR="00B90599" w:rsidRPr="00384FE6" w14:paraId="7A8F865C"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7C92FA71"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D9EB74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CEA5DA3" w14:textId="77777777" w:rsidR="00B90599" w:rsidRPr="00384FE6" w:rsidRDefault="00B90599" w:rsidP="00384FE6">
            <w:pPr>
              <w:jc w:val="center"/>
              <w:rPr>
                <w:sz w:val="20"/>
                <w:szCs w:val="20"/>
              </w:rPr>
            </w:pPr>
            <w:r w:rsidRPr="00384FE6">
              <w:rPr>
                <w:sz w:val="20"/>
                <w:szCs w:val="20"/>
              </w:rPr>
              <w:t>4203,41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6170232" w14:textId="77777777" w:rsidR="00B90599" w:rsidRPr="00384FE6" w:rsidRDefault="00B90599" w:rsidP="00384FE6">
            <w:pPr>
              <w:jc w:val="center"/>
              <w:rPr>
                <w:sz w:val="20"/>
                <w:szCs w:val="20"/>
              </w:rPr>
            </w:pPr>
            <w:r w:rsidRPr="00384FE6">
              <w:rPr>
                <w:sz w:val="20"/>
                <w:szCs w:val="20"/>
              </w:rPr>
              <w:t>4064,81</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BBBF2AF" w14:textId="77777777" w:rsidR="00B90599" w:rsidRPr="00384FE6" w:rsidRDefault="00B90599" w:rsidP="00384FE6">
            <w:pPr>
              <w:jc w:val="center"/>
              <w:rPr>
                <w:sz w:val="20"/>
                <w:szCs w:val="20"/>
              </w:rPr>
            </w:pPr>
            <w:r w:rsidRPr="00384FE6">
              <w:rPr>
                <w:sz w:val="20"/>
                <w:szCs w:val="20"/>
              </w:rPr>
              <w:t>4130,01</w:t>
            </w:r>
          </w:p>
        </w:tc>
        <w:tc>
          <w:tcPr>
            <w:tcW w:w="5181" w:type="dxa"/>
            <w:gridSpan w:val="2"/>
            <w:vMerge/>
            <w:tcBorders>
              <w:left w:val="single" w:sz="4" w:space="0" w:color="auto"/>
              <w:right w:val="single" w:sz="4" w:space="0" w:color="auto"/>
            </w:tcBorders>
            <w:shd w:val="clear" w:color="auto" w:fill="auto"/>
          </w:tcPr>
          <w:p w14:paraId="3459F818" w14:textId="77777777" w:rsidR="00B90599" w:rsidRPr="00384FE6" w:rsidRDefault="00B90599" w:rsidP="00384FE6">
            <w:pPr>
              <w:pStyle w:val="ConsPlusCell"/>
              <w:jc w:val="center"/>
              <w:rPr>
                <w:rFonts w:ascii="Times New Roman" w:hAnsi="Times New Roman" w:cs="Times New Roman"/>
              </w:rPr>
            </w:pPr>
          </w:p>
        </w:tc>
      </w:tr>
      <w:tr w:rsidR="00B90599" w:rsidRPr="00384FE6" w14:paraId="0DF835A1"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6F2268DC"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61DC06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внебюджетные </w:t>
            </w:r>
            <w:r w:rsidRPr="00384FE6">
              <w:rPr>
                <w:rFonts w:ascii="Times New Roman" w:hAnsi="Times New Roman" w:cs="Times New Roman"/>
              </w:rPr>
              <w:lastRenderedPageBreak/>
              <w:t>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E6BDCDC"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B048D6E"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8B2A6ED"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58BAB680" w14:textId="77777777" w:rsidR="00B90599" w:rsidRPr="00384FE6" w:rsidRDefault="00B90599" w:rsidP="00384FE6">
            <w:pPr>
              <w:pStyle w:val="ConsPlusCell"/>
              <w:jc w:val="center"/>
              <w:rPr>
                <w:rFonts w:ascii="Times New Roman" w:hAnsi="Times New Roman" w:cs="Times New Roman"/>
              </w:rPr>
            </w:pPr>
          </w:p>
        </w:tc>
      </w:tr>
      <w:tr w:rsidR="00B90599" w:rsidRPr="00384FE6" w14:paraId="7E1DF7DA"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062E0EE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3.1 совершенствование условий для непрерывного и планомерного повышения квалификации педагогических и руководящих работников системы образования; развитие их профессиональных компетенций в соответствии с приоритетными задачами в области образования</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FFE43E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87EDCAA"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5E43C00"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FDEA876"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7BF1963F"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 большей мере будут усовершенствованы условия для непрерывного и планомерного повышения квалификации педагогических и руководящих работников системы образования; развиты их профессиональные компетенции</w:t>
            </w:r>
          </w:p>
        </w:tc>
      </w:tr>
      <w:tr w:rsidR="00B90599" w:rsidRPr="00384FE6" w14:paraId="403D2E34"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5EBA67E5"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030A63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56566A5"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E1F998A"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D52158F"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2111BAEF" w14:textId="77777777" w:rsidR="00B90599" w:rsidRPr="00384FE6" w:rsidRDefault="00B90599" w:rsidP="00384FE6">
            <w:pPr>
              <w:pStyle w:val="ConsPlusCell"/>
              <w:jc w:val="center"/>
              <w:rPr>
                <w:rFonts w:ascii="Times New Roman" w:hAnsi="Times New Roman" w:cs="Times New Roman"/>
              </w:rPr>
            </w:pPr>
          </w:p>
        </w:tc>
      </w:tr>
      <w:tr w:rsidR="00B90599" w:rsidRPr="00384FE6" w14:paraId="00298F66"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06225065"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D72DB7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A59C3C9" w14:textId="77777777" w:rsidR="00B90599" w:rsidRPr="00384FE6" w:rsidRDefault="00B90599" w:rsidP="00384FE6">
            <w:pPr>
              <w:jc w:val="center"/>
              <w:rPr>
                <w:sz w:val="20"/>
                <w:szCs w:val="20"/>
              </w:rPr>
            </w:pPr>
            <w:r w:rsidRPr="00384FE6">
              <w:rPr>
                <w:sz w:val="20"/>
                <w:szCs w:val="20"/>
              </w:rPr>
              <w:t>2384,8</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0B8DD59" w14:textId="77777777" w:rsidR="00B90599" w:rsidRPr="00384FE6" w:rsidRDefault="00B90599" w:rsidP="00384FE6">
            <w:pPr>
              <w:jc w:val="center"/>
              <w:rPr>
                <w:sz w:val="20"/>
                <w:szCs w:val="20"/>
              </w:rPr>
            </w:pPr>
            <w:r w:rsidRPr="00384FE6">
              <w:rPr>
                <w:sz w:val="20"/>
                <w:szCs w:val="20"/>
              </w:rPr>
              <w:t>2141,2</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F106551" w14:textId="77777777" w:rsidR="00B90599" w:rsidRPr="00384FE6" w:rsidRDefault="00B90599" w:rsidP="00384FE6">
            <w:pPr>
              <w:jc w:val="center"/>
              <w:rPr>
                <w:sz w:val="20"/>
                <w:szCs w:val="20"/>
              </w:rPr>
            </w:pPr>
            <w:r w:rsidRPr="00384FE6">
              <w:rPr>
                <w:sz w:val="20"/>
                <w:szCs w:val="20"/>
              </w:rPr>
              <w:t>2161,4</w:t>
            </w:r>
          </w:p>
        </w:tc>
        <w:tc>
          <w:tcPr>
            <w:tcW w:w="5181" w:type="dxa"/>
            <w:gridSpan w:val="2"/>
            <w:vMerge/>
            <w:tcBorders>
              <w:left w:val="single" w:sz="4" w:space="0" w:color="auto"/>
              <w:right w:val="single" w:sz="4" w:space="0" w:color="auto"/>
            </w:tcBorders>
            <w:shd w:val="clear" w:color="auto" w:fill="auto"/>
          </w:tcPr>
          <w:p w14:paraId="530BA0ED" w14:textId="77777777" w:rsidR="00B90599" w:rsidRPr="00384FE6" w:rsidRDefault="00B90599" w:rsidP="00384FE6">
            <w:pPr>
              <w:pStyle w:val="ConsPlusCell"/>
              <w:jc w:val="center"/>
              <w:rPr>
                <w:rFonts w:ascii="Times New Roman" w:hAnsi="Times New Roman" w:cs="Times New Roman"/>
              </w:rPr>
            </w:pPr>
          </w:p>
        </w:tc>
      </w:tr>
      <w:tr w:rsidR="00B90599" w:rsidRPr="00384FE6" w14:paraId="5D1A7C06"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556EF3BA"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C88FED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EA53EEB"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46B9BC8"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F441C67"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13025F9B" w14:textId="77777777" w:rsidR="00B90599" w:rsidRPr="00384FE6" w:rsidRDefault="00B90599" w:rsidP="00384FE6">
            <w:pPr>
              <w:pStyle w:val="ConsPlusCell"/>
              <w:jc w:val="center"/>
              <w:rPr>
                <w:rFonts w:ascii="Times New Roman" w:hAnsi="Times New Roman" w:cs="Times New Roman"/>
              </w:rPr>
            </w:pPr>
          </w:p>
        </w:tc>
      </w:tr>
      <w:tr w:rsidR="00B90599" w:rsidRPr="00384FE6" w14:paraId="3698C75C" w14:textId="77777777" w:rsidTr="00F22E2E">
        <w:trPr>
          <w:trHeight w:val="201"/>
          <w:tblCellSpacing w:w="5" w:type="nil"/>
        </w:trPr>
        <w:tc>
          <w:tcPr>
            <w:tcW w:w="4539" w:type="dxa"/>
            <w:vMerge w:val="restart"/>
            <w:tcBorders>
              <w:left w:val="single" w:sz="4" w:space="0" w:color="auto"/>
              <w:right w:val="single" w:sz="4" w:space="0" w:color="auto"/>
            </w:tcBorders>
            <w:shd w:val="clear" w:color="auto" w:fill="auto"/>
          </w:tcPr>
          <w:p w14:paraId="5C14CD4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3.2.создание оптимальных условий для реализации системы мер по 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5148B4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03075F1"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E297324"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7332F0E"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21A0F30C"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Будут созданы оптимальные условия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tc>
      </w:tr>
      <w:tr w:rsidR="00B90599" w:rsidRPr="00384FE6" w14:paraId="3842416C"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E24F083"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0A2B8E2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3F87F33"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F34A0FE"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111057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550B9439" w14:textId="77777777" w:rsidR="00B90599" w:rsidRPr="00384FE6" w:rsidRDefault="00B90599" w:rsidP="00384FE6">
            <w:pPr>
              <w:pStyle w:val="ConsPlusCell"/>
              <w:jc w:val="center"/>
              <w:rPr>
                <w:rFonts w:ascii="Times New Roman" w:hAnsi="Times New Roman" w:cs="Times New Roman"/>
              </w:rPr>
            </w:pPr>
          </w:p>
        </w:tc>
      </w:tr>
      <w:tr w:rsidR="00B90599" w:rsidRPr="00384FE6" w14:paraId="6C34F75C"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60D4A998"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97B127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18169A7" w14:textId="77777777" w:rsidR="00B90599" w:rsidRPr="00384FE6" w:rsidRDefault="00B90599" w:rsidP="00384FE6">
            <w:pPr>
              <w:jc w:val="center"/>
              <w:rPr>
                <w:sz w:val="20"/>
                <w:szCs w:val="20"/>
              </w:rPr>
            </w:pPr>
            <w:r w:rsidRPr="00384FE6">
              <w:rPr>
                <w:sz w:val="20"/>
                <w:szCs w:val="20"/>
              </w:rPr>
              <w:t>1818,61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CBF0B80" w14:textId="77777777" w:rsidR="00B90599" w:rsidRPr="00384FE6" w:rsidRDefault="00B90599" w:rsidP="00384FE6">
            <w:pPr>
              <w:jc w:val="center"/>
              <w:rPr>
                <w:sz w:val="20"/>
                <w:szCs w:val="20"/>
              </w:rPr>
            </w:pPr>
            <w:r w:rsidRPr="00384FE6">
              <w:rPr>
                <w:sz w:val="20"/>
                <w:szCs w:val="20"/>
              </w:rPr>
              <w:t>1923,61</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829138E" w14:textId="77777777" w:rsidR="00B90599" w:rsidRPr="00384FE6" w:rsidRDefault="00B90599" w:rsidP="00384FE6">
            <w:pPr>
              <w:jc w:val="center"/>
              <w:rPr>
                <w:sz w:val="20"/>
                <w:szCs w:val="20"/>
              </w:rPr>
            </w:pPr>
            <w:r w:rsidRPr="00384FE6">
              <w:rPr>
                <w:sz w:val="20"/>
                <w:szCs w:val="20"/>
              </w:rPr>
              <w:t>1968,61</w:t>
            </w:r>
          </w:p>
        </w:tc>
        <w:tc>
          <w:tcPr>
            <w:tcW w:w="5181" w:type="dxa"/>
            <w:gridSpan w:val="2"/>
            <w:vMerge/>
            <w:tcBorders>
              <w:left w:val="single" w:sz="4" w:space="0" w:color="auto"/>
              <w:right w:val="single" w:sz="4" w:space="0" w:color="auto"/>
            </w:tcBorders>
            <w:shd w:val="clear" w:color="auto" w:fill="auto"/>
          </w:tcPr>
          <w:p w14:paraId="2ADFF133" w14:textId="77777777" w:rsidR="00B90599" w:rsidRPr="00384FE6" w:rsidRDefault="00B90599" w:rsidP="00384FE6">
            <w:pPr>
              <w:pStyle w:val="ConsPlusCell"/>
              <w:jc w:val="center"/>
              <w:rPr>
                <w:rFonts w:ascii="Times New Roman" w:hAnsi="Times New Roman" w:cs="Times New Roman"/>
              </w:rPr>
            </w:pPr>
          </w:p>
        </w:tc>
      </w:tr>
      <w:tr w:rsidR="00B90599" w:rsidRPr="00384FE6" w14:paraId="24DD4EAD"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4702695A"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2906EF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p w14:paraId="39FD1E2B" w14:textId="77777777" w:rsidR="00B90599" w:rsidRPr="00384FE6" w:rsidRDefault="00B90599" w:rsidP="00384FE6">
            <w:pPr>
              <w:pStyle w:val="ConsPlusCell"/>
              <w:rPr>
                <w:rFonts w:ascii="Times New Roman" w:hAnsi="Times New Roman" w:cs="Times New Roman"/>
              </w:rPr>
            </w:pP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E7B32CF"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7590B37"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E0FF28E"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54D9068E" w14:textId="77777777" w:rsidR="00B90599" w:rsidRPr="00384FE6" w:rsidRDefault="00B90599" w:rsidP="00384FE6">
            <w:pPr>
              <w:pStyle w:val="ConsPlusCell"/>
              <w:jc w:val="center"/>
              <w:rPr>
                <w:rFonts w:ascii="Times New Roman" w:hAnsi="Times New Roman" w:cs="Times New Roman"/>
              </w:rPr>
            </w:pPr>
          </w:p>
        </w:tc>
      </w:tr>
      <w:tr w:rsidR="00B90599" w:rsidRPr="00384FE6" w14:paraId="687D931D" w14:textId="77777777" w:rsidTr="00F22E2E">
        <w:trPr>
          <w:trHeight w:val="201"/>
          <w:tblCellSpacing w:w="5" w:type="nil"/>
        </w:trPr>
        <w:tc>
          <w:tcPr>
            <w:tcW w:w="4539" w:type="dxa"/>
            <w:vMerge w:val="restart"/>
            <w:tcBorders>
              <w:left w:val="single" w:sz="4" w:space="0" w:color="auto"/>
              <w:right w:val="single" w:sz="4" w:space="0" w:color="auto"/>
            </w:tcBorders>
            <w:shd w:val="clear" w:color="auto" w:fill="auto"/>
          </w:tcPr>
          <w:p w14:paraId="59201B9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Итого затрат по подпрограмме 3 муниципальной программы</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FCE3F8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668CEB3"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DCE97FF"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9A9EBD9"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66C9D85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7441CD90"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3481B5FF"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F2FD82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983DB7C"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287E801"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2DC64E6"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3C17B32E" w14:textId="77777777" w:rsidR="00B90599" w:rsidRPr="00384FE6" w:rsidRDefault="00B90599" w:rsidP="00384FE6">
            <w:pPr>
              <w:pStyle w:val="ConsPlusCell"/>
              <w:jc w:val="center"/>
              <w:rPr>
                <w:rFonts w:ascii="Times New Roman" w:hAnsi="Times New Roman" w:cs="Times New Roman"/>
              </w:rPr>
            </w:pPr>
          </w:p>
        </w:tc>
      </w:tr>
      <w:tr w:rsidR="00B90599" w:rsidRPr="00384FE6" w14:paraId="32BF6EA7"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B78160F"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8F303F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DEBA4EC" w14:textId="77777777" w:rsidR="00B90599" w:rsidRPr="00384FE6" w:rsidRDefault="00B90599" w:rsidP="00384FE6">
            <w:pPr>
              <w:jc w:val="center"/>
              <w:rPr>
                <w:sz w:val="20"/>
                <w:szCs w:val="20"/>
              </w:rPr>
            </w:pPr>
            <w:r w:rsidRPr="00384FE6">
              <w:rPr>
                <w:sz w:val="20"/>
                <w:szCs w:val="20"/>
              </w:rPr>
              <w:t>4203,41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422C02F" w14:textId="77777777" w:rsidR="00B90599" w:rsidRPr="00384FE6" w:rsidRDefault="00B90599" w:rsidP="00384FE6">
            <w:pPr>
              <w:jc w:val="center"/>
              <w:rPr>
                <w:sz w:val="20"/>
                <w:szCs w:val="20"/>
              </w:rPr>
            </w:pPr>
            <w:r w:rsidRPr="00384FE6">
              <w:rPr>
                <w:sz w:val="20"/>
                <w:szCs w:val="20"/>
              </w:rPr>
              <w:t>4064,81</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433ABBC" w14:textId="77777777" w:rsidR="00B90599" w:rsidRPr="00384FE6" w:rsidRDefault="00B90599" w:rsidP="00384FE6">
            <w:pPr>
              <w:jc w:val="center"/>
              <w:rPr>
                <w:sz w:val="20"/>
                <w:szCs w:val="20"/>
              </w:rPr>
            </w:pPr>
            <w:r w:rsidRPr="00384FE6">
              <w:rPr>
                <w:sz w:val="20"/>
                <w:szCs w:val="20"/>
              </w:rPr>
              <w:t>4130,01</w:t>
            </w:r>
          </w:p>
        </w:tc>
        <w:tc>
          <w:tcPr>
            <w:tcW w:w="5181" w:type="dxa"/>
            <w:gridSpan w:val="2"/>
            <w:vMerge/>
            <w:tcBorders>
              <w:left w:val="single" w:sz="4" w:space="0" w:color="auto"/>
              <w:right w:val="single" w:sz="4" w:space="0" w:color="auto"/>
            </w:tcBorders>
            <w:shd w:val="clear" w:color="auto" w:fill="auto"/>
          </w:tcPr>
          <w:p w14:paraId="6D500AE9" w14:textId="77777777" w:rsidR="00B90599" w:rsidRPr="00384FE6" w:rsidRDefault="00B90599" w:rsidP="00384FE6">
            <w:pPr>
              <w:pStyle w:val="ConsPlusCell"/>
              <w:jc w:val="center"/>
              <w:rPr>
                <w:rFonts w:ascii="Times New Roman" w:hAnsi="Times New Roman" w:cs="Times New Roman"/>
              </w:rPr>
            </w:pPr>
          </w:p>
        </w:tc>
      </w:tr>
      <w:tr w:rsidR="00B90599" w:rsidRPr="00384FE6" w14:paraId="313228EF"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7504C69F"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344A65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BAD4247"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0D450E6"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C303663"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20A33B99" w14:textId="77777777" w:rsidR="00B90599" w:rsidRPr="00384FE6" w:rsidRDefault="00B90599" w:rsidP="00384FE6">
            <w:pPr>
              <w:pStyle w:val="ConsPlusCell"/>
              <w:jc w:val="center"/>
              <w:rPr>
                <w:rFonts w:ascii="Times New Roman" w:hAnsi="Times New Roman" w:cs="Times New Roman"/>
              </w:rPr>
            </w:pPr>
          </w:p>
        </w:tc>
      </w:tr>
      <w:tr w:rsidR="00B90599" w:rsidRPr="00384FE6" w14:paraId="23781959" w14:textId="77777777" w:rsidTr="00F22E2E">
        <w:trPr>
          <w:trHeight w:val="201"/>
          <w:tblCellSpacing w:w="5" w:type="nil"/>
        </w:trPr>
        <w:tc>
          <w:tcPr>
            <w:tcW w:w="4539" w:type="dxa"/>
            <w:vMerge w:val="restart"/>
            <w:tcBorders>
              <w:left w:val="single" w:sz="4" w:space="0" w:color="auto"/>
              <w:right w:val="single" w:sz="4" w:space="0" w:color="auto"/>
            </w:tcBorders>
            <w:shd w:val="clear" w:color="auto" w:fill="auto"/>
          </w:tcPr>
          <w:p w14:paraId="6C59362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4. Организация отдыха и оздоровления детей и подростков</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5808F5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008474A"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8A3A251"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89705B9"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14C34D4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18C4A787"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51713789"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F6C523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99A1051"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670F0A2"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5CC3E6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17830788" w14:textId="77777777" w:rsidR="00B90599" w:rsidRPr="00384FE6" w:rsidRDefault="00B90599" w:rsidP="00384FE6">
            <w:pPr>
              <w:pStyle w:val="ConsPlusCell"/>
              <w:jc w:val="center"/>
              <w:rPr>
                <w:rFonts w:ascii="Times New Roman" w:hAnsi="Times New Roman" w:cs="Times New Roman"/>
              </w:rPr>
            </w:pPr>
          </w:p>
        </w:tc>
      </w:tr>
      <w:tr w:rsidR="00B90599" w:rsidRPr="00384FE6" w14:paraId="1AA6EF1B"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4B5BA595"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5EC202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E9ADFB3" w14:textId="77777777" w:rsidR="00B90599" w:rsidRPr="00384FE6" w:rsidRDefault="00B90599" w:rsidP="00384FE6">
            <w:pPr>
              <w:jc w:val="center"/>
              <w:rPr>
                <w:sz w:val="20"/>
                <w:szCs w:val="20"/>
              </w:rPr>
            </w:pPr>
            <w:r w:rsidRPr="00384FE6">
              <w:rPr>
                <w:sz w:val="20"/>
                <w:szCs w:val="20"/>
              </w:rPr>
              <w:t>6180,0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68493D8" w14:textId="77777777" w:rsidR="00B90599" w:rsidRPr="00384FE6" w:rsidRDefault="00B90599" w:rsidP="00384FE6">
            <w:pPr>
              <w:jc w:val="center"/>
              <w:rPr>
                <w:sz w:val="20"/>
                <w:szCs w:val="20"/>
              </w:rPr>
            </w:pPr>
            <w:r w:rsidRPr="00384FE6">
              <w:rPr>
                <w:sz w:val="20"/>
                <w:szCs w:val="20"/>
              </w:rPr>
              <w:t>6530,0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72899B1" w14:textId="77777777" w:rsidR="00B90599" w:rsidRPr="00384FE6" w:rsidRDefault="00B90599" w:rsidP="00384FE6">
            <w:pPr>
              <w:jc w:val="center"/>
              <w:rPr>
                <w:sz w:val="20"/>
                <w:szCs w:val="20"/>
              </w:rPr>
            </w:pPr>
            <w:r w:rsidRPr="00384FE6">
              <w:rPr>
                <w:sz w:val="20"/>
                <w:szCs w:val="20"/>
              </w:rPr>
              <w:t>7300,0</w:t>
            </w:r>
          </w:p>
        </w:tc>
        <w:tc>
          <w:tcPr>
            <w:tcW w:w="5181" w:type="dxa"/>
            <w:gridSpan w:val="2"/>
            <w:vMerge/>
            <w:tcBorders>
              <w:left w:val="single" w:sz="4" w:space="0" w:color="auto"/>
              <w:right w:val="single" w:sz="4" w:space="0" w:color="auto"/>
            </w:tcBorders>
            <w:shd w:val="clear" w:color="auto" w:fill="auto"/>
          </w:tcPr>
          <w:p w14:paraId="0B9CD513" w14:textId="77777777" w:rsidR="00B90599" w:rsidRPr="00384FE6" w:rsidRDefault="00B90599" w:rsidP="00384FE6">
            <w:pPr>
              <w:pStyle w:val="ConsPlusCell"/>
              <w:jc w:val="center"/>
              <w:rPr>
                <w:rFonts w:ascii="Times New Roman" w:hAnsi="Times New Roman" w:cs="Times New Roman"/>
              </w:rPr>
            </w:pPr>
          </w:p>
        </w:tc>
      </w:tr>
      <w:tr w:rsidR="00B90599" w:rsidRPr="00384FE6" w14:paraId="04CB1E99"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112F90F0"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8D80E8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3B1DB29"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9317B61"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A56F6A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15414A46" w14:textId="77777777" w:rsidR="00B90599" w:rsidRPr="00384FE6" w:rsidRDefault="00B90599" w:rsidP="00384FE6">
            <w:pPr>
              <w:pStyle w:val="ConsPlusCell"/>
              <w:jc w:val="center"/>
              <w:rPr>
                <w:rFonts w:ascii="Times New Roman" w:hAnsi="Times New Roman" w:cs="Times New Roman"/>
              </w:rPr>
            </w:pPr>
          </w:p>
        </w:tc>
      </w:tr>
      <w:tr w:rsidR="00B90599" w:rsidRPr="00384FE6" w14:paraId="499C89CF" w14:textId="77777777" w:rsidTr="00F22E2E">
        <w:trPr>
          <w:trHeight w:val="201"/>
          <w:tblCellSpacing w:w="5" w:type="nil"/>
        </w:trPr>
        <w:tc>
          <w:tcPr>
            <w:tcW w:w="4539" w:type="dxa"/>
            <w:vMerge w:val="restart"/>
            <w:tcBorders>
              <w:left w:val="single" w:sz="4" w:space="0" w:color="auto"/>
              <w:right w:val="single" w:sz="4" w:space="0" w:color="auto"/>
            </w:tcBorders>
            <w:shd w:val="clear" w:color="auto" w:fill="auto"/>
          </w:tcPr>
          <w:p w14:paraId="7F618BC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4.1 приведение организаций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C3C33F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CA2B9D7"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9C03389"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D860515"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597DC933"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Организации отдыха детей и их оздоровления всех типов</w:t>
            </w:r>
            <w:r w:rsidRPr="00384FE6">
              <w:rPr>
                <w:rFonts w:ascii="Times New Roman" w:hAnsi="Times New Roman" w:cs="Times New Roman"/>
                <w:color w:val="FF0000"/>
              </w:rPr>
              <w:t xml:space="preserve"> </w:t>
            </w:r>
            <w:r w:rsidRPr="00384FE6">
              <w:rPr>
                <w:rFonts w:ascii="Times New Roman" w:hAnsi="Times New Roman" w:cs="Times New Roman"/>
              </w:rPr>
              <w:t>будут</w:t>
            </w:r>
            <w:r w:rsidRPr="00384FE6">
              <w:rPr>
                <w:rFonts w:ascii="Times New Roman" w:hAnsi="Times New Roman" w:cs="Times New Roman"/>
                <w:color w:val="000000"/>
              </w:rPr>
              <w:t xml:space="preserve"> приведены </w:t>
            </w:r>
            <w:r w:rsidRPr="00384FE6">
              <w:rPr>
                <w:rFonts w:ascii="Times New Roman" w:hAnsi="Times New Roman" w:cs="Times New Roman"/>
              </w:rPr>
              <w:t>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tc>
      </w:tr>
      <w:tr w:rsidR="00B90599" w:rsidRPr="00384FE6" w14:paraId="24950D95"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55FB3B4"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37DAA4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6FA2DDF"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6BEBA2C"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DF914FB"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07A6C9B6" w14:textId="77777777" w:rsidR="00B90599" w:rsidRPr="00384FE6" w:rsidRDefault="00B90599" w:rsidP="00384FE6">
            <w:pPr>
              <w:pStyle w:val="ConsPlusCell"/>
              <w:jc w:val="center"/>
              <w:rPr>
                <w:rFonts w:ascii="Times New Roman" w:hAnsi="Times New Roman" w:cs="Times New Roman"/>
              </w:rPr>
            </w:pPr>
          </w:p>
        </w:tc>
      </w:tr>
      <w:tr w:rsidR="00B90599" w:rsidRPr="00384FE6" w14:paraId="0B425A43"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0536C508"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131645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EE39D1E" w14:textId="77777777" w:rsidR="00B90599" w:rsidRPr="00384FE6" w:rsidRDefault="00B90599" w:rsidP="00384FE6">
            <w:pPr>
              <w:jc w:val="center"/>
              <w:rPr>
                <w:sz w:val="20"/>
                <w:szCs w:val="20"/>
              </w:rPr>
            </w:pPr>
            <w:r w:rsidRPr="00384FE6">
              <w:rPr>
                <w:sz w:val="20"/>
                <w:szCs w:val="20"/>
              </w:rPr>
              <w:t>2910,00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D0F9296" w14:textId="77777777" w:rsidR="00B90599" w:rsidRPr="00384FE6" w:rsidRDefault="00B90599" w:rsidP="00384FE6">
            <w:pPr>
              <w:jc w:val="center"/>
              <w:rPr>
                <w:sz w:val="20"/>
                <w:szCs w:val="20"/>
              </w:rPr>
            </w:pPr>
            <w:r w:rsidRPr="00384FE6">
              <w:rPr>
                <w:sz w:val="20"/>
                <w:szCs w:val="20"/>
              </w:rPr>
              <w:t>2910,00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9778D16" w14:textId="77777777" w:rsidR="00B90599" w:rsidRPr="00384FE6" w:rsidRDefault="00B90599" w:rsidP="00384FE6">
            <w:pPr>
              <w:jc w:val="center"/>
              <w:rPr>
                <w:sz w:val="20"/>
                <w:szCs w:val="20"/>
              </w:rPr>
            </w:pPr>
            <w:r w:rsidRPr="00384FE6">
              <w:rPr>
                <w:sz w:val="20"/>
                <w:szCs w:val="20"/>
              </w:rPr>
              <w:t>3330,00</w:t>
            </w:r>
          </w:p>
        </w:tc>
        <w:tc>
          <w:tcPr>
            <w:tcW w:w="5181" w:type="dxa"/>
            <w:gridSpan w:val="2"/>
            <w:vMerge/>
            <w:tcBorders>
              <w:left w:val="single" w:sz="4" w:space="0" w:color="auto"/>
              <w:right w:val="single" w:sz="4" w:space="0" w:color="auto"/>
            </w:tcBorders>
            <w:shd w:val="clear" w:color="auto" w:fill="auto"/>
          </w:tcPr>
          <w:p w14:paraId="5A6C63ED" w14:textId="77777777" w:rsidR="00B90599" w:rsidRPr="00384FE6" w:rsidRDefault="00B90599" w:rsidP="00384FE6">
            <w:pPr>
              <w:pStyle w:val="ConsPlusCell"/>
              <w:jc w:val="center"/>
              <w:rPr>
                <w:rFonts w:ascii="Times New Roman" w:hAnsi="Times New Roman" w:cs="Times New Roman"/>
              </w:rPr>
            </w:pPr>
          </w:p>
        </w:tc>
      </w:tr>
      <w:tr w:rsidR="00B90599" w:rsidRPr="00384FE6" w14:paraId="41E6D4E6"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0B8D63AE"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A35CB8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p w14:paraId="0CCEA2B0" w14:textId="77777777" w:rsidR="00B90599" w:rsidRPr="00384FE6" w:rsidRDefault="00B90599" w:rsidP="00384FE6">
            <w:pPr>
              <w:pStyle w:val="ConsPlusCell"/>
              <w:rPr>
                <w:rFonts w:ascii="Times New Roman" w:hAnsi="Times New Roman" w:cs="Times New Roman"/>
              </w:rPr>
            </w:pP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E43F1D5"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FA1658D"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DC19EBA"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77F30A80" w14:textId="77777777" w:rsidR="00B90599" w:rsidRPr="00384FE6" w:rsidRDefault="00B90599" w:rsidP="00384FE6">
            <w:pPr>
              <w:pStyle w:val="ConsPlusCell"/>
              <w:jc w:val="center"/>
              <w:rPr>
                <w:rFonts w:ascii="Times New Roman" w:hAnsi="Times New Roman" w:cs="Times New Roman"/>
              </w:rPr>
            </w:pPr>
          </w:p>
        </w:tc>
      </w:tr>
      <w:tr w:rsidR="00B90599" w:rsidRPr="00384FE6" w14:paraId="10C96C06"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4F8253E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4.2. осуществление мероприятий по организации в каникулярное время оздоровления и отдыха детей, находящихся в трудной жизненной ситуации</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5D957F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E0FE45D"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2B88A85"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CA6D5C6"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3763F561"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 большей мере будут осуществляться мероприятия по организации в каникулярное время оздоровления и отдыха детей, находящихся в трудной жизненной ситуации</w:t>
            </w:r>
          </w:p>
        </w:tc>
      </w:tr>
      <w:tr w:rsidR="00B90599" w:rsidRPr="00384FE6" w14:paraId="396DC94D"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1A41D73B"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AEABCF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A61057C"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71C3C4B"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141BF58"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3256725B" w14:textId="77777777" w:rsidR="00B90599" w:rsidRPr="00384FE6" w:rsidRDefault="00B90599" w:rsidP="00384FE6">
            <w:pPr>
              <w:pStyle w:val="ConsPlusCell"/>
              <w:jc w:val="center"/>
              <w:rPr>
                <w:rFonts w:ascii="Times New Roman" w:hAnsi="Times New Roman" w:cs="Times New Roman"/>
              </w:rPr>
            </w:pPr>
          </w:p>
        </w:tc>
      </w:tr>
      <w:tr w:rsidR="00B90599" w:rsidRPr="00384FE6" w14:paraId="720547A5"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43D06A4F"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D8B42A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288AE00" w14:textId="77777777" w:rsidR="00B90599" w:rsidRPr="00384FE6" w:rsidRDefault="00B90599" w:rsidP="00384FE6">
            <w:pPr>
              <w:jc w:val="center"/>
              <w:rPr>
                <w:sz w:val="20"/>
                <w:szCs w:val="20"/>
              </w:rPr>
            </w:pPr>
            <w:r w:rsidRPr="00384FE6">
              <w:rPr>
                <w:sz w:val="20"/>
                <w:szCs w:val="20"/>
              </w:rPr>
              <w:t>3150,00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0880BB7" w14:textId="77777777" w:rsidR="00B90599" w:rsidRPr="00384FE6" w:rsidRDefault="00B90599" w:rsidP="00384FE6">
            <w:pPr>
              <w:jc w:val="center"/>
              <w:rPr>
                <w:sz w:val="20"/>
                <w:szCs w:val="20"/>
              </w:rPr>
            </w:pPr>
            <w:r w:rsidRPr="00384FE6">
              <w:rPr>
                <w:sz w:val="20"/>
                <w:szCs w:val="20"/>
              </w:rPr>
              <w:t>3500,00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E3663E4" w14:textId="77777777" w:rsidR="00B90599" w:rsidRPr="00384FE6" w:rsidRDefault="00B90599" w:rsidP="00384FE6">
            <w:pPr>
              <w:jc w:val="center"/>
              <w:rPr>
                <w:sz w:val="20"/>
                <w:szCs w:val="20"/>
              </w:rPr>
            </w:pPr>
            <w:r w:rsidRPr="00384FE6">
              <w:rPr>
                <w:sz w:val="20"/>
                <w:szCs w:val="20"/>
              </w:rPr>
              <w:t>3850,00</w:t>
            </w:r>
          </w:p>
        </w:tc>
        <w:tc>
          <w:tcPr>
            <w:tcW w:w="5181" w:type="dxa"/>
            <w:gridSpan w:val="2"/>
            <w:vMerge/>
            <w:tcBorders>
              <w:left w:val="single" w:sz="4" w:space="0" w:color="auto"/>
              <w:right w:val="single" w:sz="4" w:space="0" w:color="auto"/>
            </w:tcBorders>
            <w:shd w:val="clear" w:color="auto" w:fill="auto"/>
          </w:tcPr>
          <w:p w14:paraId="67A2F7B2" w14:textId="77777777" w:rsidR="00B90599" w:rsidRPr="00384FE6" w:rsidRDefault="00B90599" w:rsidP="00384FE6">
            <w:pPr>
              <w:pStyle w:val="ConsPlusCell"/>
              <w:jc w:val="center"/>
              <w:rPr>
                <w:rFonts w:ascii="Times New Roman" w:hAnsi="Times New Roman" w:cs="Times New Roman"/>
              </w:rPr>
            </w:pPr>
          </w:p>
        </w:tc>
      </w:tr>
      <w:tr w:rsidR="00B90599" w:rsidRPr="00384FE6" w14:paraId="4EB91FD4"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4F9A78EE"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41E233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338FBBF"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C1EAC6B"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FC98380"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30C69E71" w14:textId="77777777" w:rsidR="00B90599" w:rsidRPr="00384FE6" w:rsidRDefault="00B90599" w:rsidP="00384FE6">
            <w:pPr>
              <w:pStyle w:val="ConsPlusCell"/>
              <w:jc w:val="center"/>
              <w:rPr>
                <w:rFonts w:ascii="Times New Roman" w:hAnsi="Times New Roman" w:cs="Times New Roman"/>
              </w:rPr>
            </w:pPr>
          </w:p>
        </w:tc>
      </w:tr>
      <w:tr w:rsidR="00B90599" w:rsidRPr="00384FE6" w14:paraId="7B4A9C90"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2F06EC7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4.3. осуществление мероприятий по улучшению здоровья детей и подростков путем повышения доступности услуг отдыха и оздоровления</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37AB8DD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B6E4D4C"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19839AB"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7E945E4"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3B2AFD77"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 большей мере будут осуществляться мероприятия по улучшению здоровья детей и подростков путем повышения доступности услуг отдыха и оздоровления</w:t>
            </w:r>
          </w:p>
        </w:tc>
      </w:tr>
      <w:tr w:rsidR="00B90599" w:rsidRPr="00384FE6" w14:paraId="72A5CD1A"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78653473"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D9A0E9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A2ECFEE"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0EBE12F"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42AAE81"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14754A08" w14:textId="77777777" w:rsidR="00B90599" w:rsidRPr="00384FE6" w:rsidRDefault="00B90599" w:rsidP="00384FE6">
            <w:pPr>
              <w:pStyle w:val="ConsPlusCell"/>
              <w:jc w:val="center"/>
              <w:rPr>
                <w:rFonts w:ascii="Times New Roman" w:hAnsi="Times New Roman" w:cs="Times New Roman"/>
              </w:rPr>
            </w:pPr>
          </w:p>
        </w:tc>
      </w:tr>
      <w:tr w:rsidR="00B90599" w:rsidRPr="00384FE6" w14:paraId="0EA1AC83"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5DBA4120"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D614B0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8875229" w14:textId="77777777" w:rsidR="00B90599" w:rsidRPr="00384FE6" w:rsidRDefault="00B90599" w:rsidP="00384FE6">
            <w:pPr>
              <w:jc w:val="center"/>
              <w:rPr>
                <w:sz w:val="20"/>
                <w:szCs w:val="20"/>
              </w:rPr>
            </w:pPr>
            <w:r w:rsidRPr="00384FE6">
              <w:rPr>
                <w:sz w:val="20"/>
                <w:szCs w:val="20"/>
              </w:rPr>
              <w:t>120,00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A67BED7" w14:textId="77777777" w:rsidR="00B90599" w:rsidRPr="00384FE6" w:rsidRDefault="00B90599" w:rsidP="00384FE6">
            <w:pPr>
              <w:jc w:val="center"/>
              <w:rPr>
                <w:sz w:val="20"/>
                <w:szCs w:val="20"/>
              </w:rPr>
            </w:pPr>
            <w:r w:rsidRPr="00384FE6">
              <w:rPr>
                <w:sz w:val="20"/>
                <w:szCs w:val="20"/>
              </w:rPr>
              <w:t>120,00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911370B" w14:textId="77777777" w:rsidR="00B90599" w:rsidRPr="00384FE6" w:rsidRDefault="00B90599" w:rsidP="00384FE6">
            <w:pPr>
              <w:jc w:val="center"/>
              <w:rPr>
                <w:sz w:val="20"/>
                <w:szCs w:val="20"/>
              </w:rPr>
            </w:pPr>
            <w:r w:rsidRPr="00384FE6">
              <w:rPr>
                <w:sz w:val="20"/>
                <w:szCs w:val="20"/>
              </w:rPr>
              <w:t>120,00</w:t>
            </w:r>
          </w:p>
        </w:tc>
        <w:tc>
          <w:tcPr>
            <w:tcW w:w="5181" w:type="dxa"/>
            <w:gridSpan w:val="2"/>
            <w:vMerge/>
            <w:tcBorders>
              <w:left w:val="single" w:sz="4" w:space="0" w:color="auto"/>
              <w:right w:val="single" w:sz="4" w:space="0" w:color="auto"/>
            </w:tcBorders>
            <w:shd w:val="clear" w:color="auto" w:fill="auto"/>
          </w:tcPr>
          <w:p w14:paraId="14795AEB" w14:textId="77777777" w:rsidR="00B90599" w:rsidRPr="00384FE6" w:rsidRDefault="00B90599" w:rsidP="00384FE6">
            <w:pPr>
              <w:pStyle w:val="ConsPlusCell"/>
              <w:jc w:val="center"/>
              <w:rPr>
                <w:rFonts w:ascii="Times New Roman" w:hAnsi="Times New Roman" w:cs="Times New Roman"/>
              </w:rPr>
            </w:pPr>
          </w:p>
        </w:tc>
      </w:tr>
      <w:tr w:rsidR="00B90599" w:rsidRPr="00384FE6" w14:paraId="72732E13"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6B63C779"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DE85B6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6074E5F"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1563ECB"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4B3D8FF"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42989404" w14:textId="77777777" w:rsidR="00B90599" w:rsidRPr="00384FE6" w:rsidRDefault="00B90599" w:rsidP="00384FE6">
            <w:pPr>
              <w:pStyle w:val="ConsPlusCell"/>
              <w:jc w:val="center"/>
              <w:rPr>
                <w:rFonts w:ascii="Times New Roman" w:hAnsi="Times New Roman" w:cs="Times New Roman"/>
              </w:rPr>
            </w:pPr>
          </w:p>
        </w:tc>
      </w:tr>
      <w:tr w:rsidR="00B90599" w:rsidRPr="00384FE6" w14:paraId="326AA954" w14:textId="77777777" w:rsidTr="00F22E2E">
        <w:trPr>
          <w:trHeight w:val="201"/>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47BB79D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lastRenderedPageBreak/>
              <w:t>Итого затрат по подпрограмме 4 муниципальной программы</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E3D754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6C93F00"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1828F95"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8CB23E4"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left w:val="single" w:sz="4" w:space="0" w:color="auto"/>
              <w:right w:val="single" w:sz="4" w:space="0" w:color="auto"/>
            </w:tcBorders>
            <w:shd w:val="clear" w:color="auto" w:fill="auto"/>
          </w:tcPr>
          <w:p w14:paraId="342CB6B9"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2804D450"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40EED85A"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25EED08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5C3CBF3"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374067D"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529C1C1"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4DFAC282" w14:textId="77777777" w:rsidR="00B90599" w:rsidRPr="00384FE6" w:rsidRDefault="00B90599" w:rsidP="00384FE6">
            <w:pPr>
              <w:pStyle w:val="ConsPlusCell"/>
              <w:jc w:val="center"/>
              <w:rPr>
                <w:rFonts w:ascii="Times New Roman" w:hAnsi="Times New Roman" w:cs="Times New Roman"/>
              </w:rPr>
            </w:pPr>
          </w:p>
        </w:tc>
      </w:tr>
      <w:tr w:rsidR="00B90599" w:rsidRPr="00384FE6" w14:paraId="6604B16A" w14:textId="77777777" w:rsidTr="00F22E2E">
        <w:trPr>
          <w:trHeight w:val="201"/>
          <w:tblCellSpacing w:w="5" w:type="nil"/>
        </w:trPr>
        <w:tc>
          <w:tcPr>
            <w:tcW w:w="4539" w:type="dxa"/>
            <w:vMerge/>
            <w:tcBorders>
              <w:left w:val="single" w:sz="4" w:space="0" w:color="auto"/>
              <w:right w:val="single" w:sz="4" w:space="0" w:color="auto"/>
            </w:tcBorders>
            <w:shd w:val="clear" w:color="auto" w:fill="auto"/>
          </w:tcPr>
          <w:p w14:paraId="5C51C7CB"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486AA29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DEB7D20" w14:textId="77777777" w:rsidR="00B90599" w:rsidRPr="00384FE6" w:rsidRDefault="00B90599" w:rsidP="00384FE6">
            <w:pPr>
              <w:jc w:val="center"/>
              <w:rPr>
                <w:sz w:val="20"/>
                <w:szCs w:val="20"/>
              </w:rPr>
            </w:pPr>
            <w:r w:rsidRPr="00384FE6">
              <w:rPr>
                <w:sz w:val="20"/>
                <w:szCs w:val="20"/>
              </w:rPr>
              <w:t>6180,00</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E2C1669" w14:textId="77777777" w:rsidR="00B90599" w:rsidRPr="00384FE6" w:rsidRDefault="00B90599" w:rsidP="00384FE6">
            <w:pPr>
              <w:jc w:val="center"/>
              <w:rPr>
                <w:sz w:val="20"/>
                <w:szCs w:val="20"/>
              </w:rPr>
            </w:pPr>
            <w:r w:rsidRPr="00384FE6">
              <w:rPr>
                <w:sz w:val="20"/>
                <w:szCs w:val="20"/>
              </w:rPr>
              <w:t>6530,00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C646F31" w14:textId="77777777" w:rsidR="00B90599" w:rsidRPr="00384FE6" w:rsidRDefault="00B90599" w:rsidP="00384FE6">
            <w:pPr>
              <w:jc w:val="center"/>
              <w:rPr>
                <w:sz w:val="20"/>
                <w:szCs w:val="20"/>
              </w:rPr>
            </w:pPr>
            <w:r w:rsidRPr="00384FE6">
              <w:rPr>
                <w:sz w:val="20"/>
                <w:szCs w:val="20"/>
              </w:rPr>
              <w:t>7300,00</w:t>
            </w:r>
          </w:p>
        </w:tc>
        <w:tc>
          <w:tcPr>
            <w:tcW w:w="5181" w:type="dxa"/>
            <w:gridSpan w:val="2"/>
            <w:vMerge/>
            <w:tcBorders>
              <w:left w:val="single" w:sz="4" w:space="0" w:color="auto"/>
              <w:right w:val="single" w:sz="4" w:space="0" w:color="auto"/>
            </w:tcBorders>
            <w:shd w:val="clear" w:color="auto" w:fill="auto"/>
          </w:tcPr>
          <w:p w14:paraId="440A9BB8" w14:textId="77777777" w:rsidR="00B90599" w:rsidRPr="00384FE6" w:rsidRDefault="00B90599" w:rsidP="00384FE6">
            <w:pPr>
              <w:pStyle w:val="ConsPlusCell"/>
              <w:jc w:val="center"/>
              <w:rPr>
                <w:rFonts w:ascii="Times New Roman" w:hAnsi="Times New Roman" w:cs="Times New Roman"/>
              </w:rPr>
            </w:pPr>
          </w:p>
        </w:tc>
      </w:tr>
      <w:tr w:rsidR="00B90599" w:rsidRPr="00384FE6" w14:paraId="615DE92A" w14:textId="77777777" w:rsidTr="00F22E2E">
        <w:trPr>
          <w:trHeight w:val="201"/>
          <w:tblCellSpacing w:w="5" w:type="nil"/>
        </w:trPr>
        <w:tc>
          <w:tcPr>
            <w:tcW w:w="4539" w:type="dxa"/>
            <w:vMerge/>
            <w:tcBorders>
              <w:left w:val="single" w:sz="4" w:space="0" w:color="auto"/>
              <w:bottom w:val="single" w:sz="4" w:space="0" w:color="auto"/>
              <w:right w:val="single" w:sz="4" w:space="0" w:color="auto"/>
            </w:tcBorders>
            <w:shd w:val="clear" w:color="auto" w:fill="auto"/>
          </w:tcPr>
          <w:p w14:paraId="5D172BF6"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5CFE714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84BB23E"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B01B003"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ACA6BD6"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1297B741" w14:textId="77777777" w:rsidR="00B90599" w:rsidRPr="00384FE6" w:rsidRDefault="00B90599" w:rsidP="00384FE6">
            <w:pPr>
              <w:pStyle w:val="ConsPlusCell"/>
              <w:jc w:val="center"/>
              <w:rPr>
                <w:rFonts w:ascii="Times New Roman" w:hAnsi="Times New Roman" w:cs="Times New Roman"/>
              </w:rPr>
            </w:pPr>
          </w:p>
        </w:tc>
      </w:tr>
      <w:tr w:rsidR="00B90599" w:rsidRPr="00384FE6" w14:paraId="2E2A4B3C" w14:textId="77777777" w:rsidTr="00F22E2E">
        <w:trPr>
          <w:trHeight w:val="295"/>
          <w:tblCellSpacing w:w="5" w:type="nil"/>
        </w:trPr>
        <w:tc>
          <w:tcPr>
            <w:tcW w:w="4539" w:type="dxa"/>
            <w:vMerge w:val="restart"/>
            <w:tcBorders>
              <w:top w:val="single" w:sz="4" w:space="0" w:color="auto"/>
              <w:left w:val="single" w:sz="4" w:space="0" w:color="auto"/>
              <w:right w:val="single" w:sz="4" w:space="0" w:color="auto"/>
            </w:tcBorders>
            <w:shd w:val="clear" w:color="auto" w:fill="auto"/>
          </w:tcPr>
          <w:p w14:paraId="6AC6E51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Сумма затрат по муниципальной программе</w:t>
            </w: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6B4EC43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7C9984B"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BE43EE7"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E4DEC9A"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val="restart"/>
            <w:tcBorders>
              <w:top w:val="single" w:sz="4" w:space="0" w:color="auto"/>
              <w:left w:val="single" w:sz="4" w:space="0" w:color="auto"/>
              <w:right w:val="single" w:sz="4" w:space="0" w:color="auto"/>
            </w:tcBorders>
            <w:shd w:val="clear" w:color="auto" w:fill="auto"/>
          </w:tcPr>
          <w:p w14:paraId="2E7A8AC4"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х</w:t>
            </w:r>
          </w:p>
        </w:tc>
      </w:tr>
      <w:tr w:rsidR="00B90599" w:rsidRPr="00384FE6" w14:paraId="20168389" w14:textId="77777777" w:rsidTr="00F22E2E">
        <w:trPr>
          <w:trHeight w:val="202"/>
          <w:tblCellSpacing w:w="5" w:type="nil"/>
        </w:trPr>
        <w:tc>
          <w:tcPr>
            <w:tcW w:w="4539" w:type="dxa"/>
            <w:vMerge/>
            <w:tcBorders>
              <w:left w:val="single" w:sz="4" w:space="0" w:color="auto"/>
              <w:right w:val="single" w:sz="4" w:space="0" w:color="auto"/>
            </w:tcBorders>
            <w:shd w:val="clear" w:color="auto" w:fill="auto"/>
          </w:tcPr>
          <w:p w14:paraId="279501F5"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A78E09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A4C8008"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3D88CD2"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59F2CEE"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right w:val="single" w:sz="4" w:space="0" w:color="auto"/>
            </w:tcBorders>
            <w:shd w:val="clear" w:color="auto" w:fill="auto"/>
          </w:tcPr>
          <w:p w14:paraId="368B7BBB" w14:textId="77777777" w:rsidR="00B90599" w:rsidRPr="00384FE6" w:rsidRDefault="00B90599" w:rsidP="00384FE6">
            <w:pPr>
              <w:pStyle w:val="ConsPlusCell"/>
              <w:rPr>
                <w:rFonts w:ascii="Times New Roman" w:hAnsi="Times New Roman" w:cs="Times New Roman"/>
              </w:rPr>
            </w:pPr>
          </w:p>
        </w:tc>
      </w:tr>
      <w:tr w:rsidR="00B90599" w:rsidRPr="00384FE6" w14:paraId="16424B97" w14:textId="77777777" w:rsidTr="00F22E2E">
        <w:trPr>
          <w:trHeight w:val="248"/>
          <w:tblCellSpacing w:w="5" w:type="nil"/>
        </w:trPr>
        <w:tc>
          <w:tcPr>
            <w:tcW w:w="4539" w:type="dxa"/>
            <w:vMerge/>
            <w:tcBorders>
              <w:left w:val="single" w:sz="4" w:space="0" w:color="auto"/>
              <w:right w:val="single" w:sz="4" w:space="0" w:color="auto"/>
            </w:tcBorders>
            <w:shd w:val="clear" w:color="auto" w:fill="auto"/>
          </w:tcPr>
          <w:p w14:paraId="1AC0E701" w14:textId="77777777" w:rsidR="00B90599" w:rsidRPr="00384FE6" w:rsidRDefault="00B90599" w:rsidP="00384FE6">
            <w:pPr>
              <w:pStyle w:val="ConsPlusCell"/>
              <w:rPr>
                <w:rFonts w:ascii="Times New Roman" w:hAnsi="Times New Roman" w:cs="Times New Roman"/>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756AC8BB"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CA3B70E"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65083,92</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FB25725"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33696,88</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7C61617"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33957,23</w:t>
            </w:r>
          </w:p>
        </w:tc>
        <w:tc>
          <w:tcPr>
            <w:tcW w:w="5181" w:type="dxa"/>
            <w:gridSpan w:val="2"/>
            <w:vMerge/>
            <w:tcBorders>
              <w:left w:val="single" w:sz="4" w:space="0" w:color="auto"/>
              <w:right w:val="single" w:sz="4" w:space="0" w:color="auto"/>
            </w:tcBorders>
            <w:shd w:val="clear" w:color="auto" w:fill="auto"/>
          </w:tcPr>
          <w:p w14:paraId="554A1631" w14:textId="77777777" w:rsidR="00B90599" w:rsidRPr="00384FE6" w:rsidRDefault="00B90599" w:rsidP="00384FE6">
            <w:pPr>
              <w:pStyle w:val="ConsPlusCell"/>
              <w:rPr>
                <w:rFonts w:ascii="Times New Roman" w:hAnsi="Times New Roman" w:cs="Times New Roman"/>
              </w:rPr>
            </w:pPr>
          </w:p>
        </w:tc>
      </w:tr>
      <w:tr w:rsidR="00B90599" w:rsidRPr="00384FE6" w14:paraId="0DE8A62E" w14:textId="77777777" w:rsidTr="00F22E2E">
        <w:trPr>
          <w:trHeight w:val="167"/>
          <w:tblCellSpacing w:w="5" w:type="nil"/>
        </w:trPr>
        <w:tc>
          <w:tcPr>
            <w:tcW w:w="4539" w:type="dxa"/>
            <w:vMerge/>
            <w:tcBorders>
              <w:left w:val="single" w:sz="4" w:space="0" w:color="auto"/>
              <w:bottom w:val="single" w:sz="4" w:space="0" w:color="auto"/>
              <w:right w:val="single" w:sz="4" w:space="0" w:color="auto"/>
            </w:tcBorders>
            <w:shd w:val="clear" w:color="auto" w:fill="auto"/>
          </w:tcPr>
          <w:p w14:paraId="085AA804" w14:textId="77777777" w:rsidR="00B90599" w:rsidRPr="00384FE6" w:rsidRDefault="00B90599" w:rsidP="00384FE6">
            <w:pPr>
              <w:pStyle w:val="ConsPlusCell"/>
              <w:rPr>
                <w:rFonts w:ascii="Times New Roman" w:hAnsi="Times New Roman" w:cs="Times New Roman"/>
                <w:color w:val="000000"/>
              </w:rPr>
            </w:pPr>
          </w:p>
        </w:tc>
        <w:tc>
          <w:tcPr>
            <w:tcW w:w="2109" w:type="dxa"/>
            <w:tcBorders>
              <w:top w:val="single" w:sz="4" w:space="0" w:color="auto"/>
              <w:left w:val="single" w:sz="4" w:space="0" w:color="auto"/>
              <w:bottom w:val="single" w:sz="4" w:space="0" w:color="auto"/>
              <w:right w:val="single" w:sz="4" w:space="0" w:color="auto"/>
            </w:tcBorders>
            <w:shd w:val="clear" w:color="auto" w:fill="auto"/>
          </w:tcPr>
          <w:p w14:paraId="18EC51D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D0D2570" w14:textId="77777777" w:rsidR="00B90599" w:rsidRPr="00384FE6" w:rsidRDefault="00B90599" w:rsidP="00384FE6">
            <w:pPr>
              <w:pStyle w:val="ConsPlusCell"/>
              <w:jc w:val="center"/>
              <w:rPr>
                <w:rFonts w:ascii="Times New Roman" w:hAnsi="Times New Roman" w:cs="Times New Roman"/>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C61FC39" w14:textId="77777777" w:rsidR="00B90599" w:rsidRPr="00384FE6" w:rsidRDefault="00B90599" w:rsidP="00384FE6">
            <w:pPr>
              <w:pStyle w:val="ConsPlusCell"/>
              <w:jc w:val="center"/>
              <w:rPr>
                <w:rFonts w:ascii="Times New Roman" w:hAnsi="Times New Roman" w:cs="Times New Roman"/>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615FBF0" w14:textId="77777777" w:rsidR="00B90599" w:rsidRPr="00384FE6" w:rsidRDefault="00B90599" w:rsidP="00384FE6">
            <w:pPr>
              <w:pStyle w:val="ConsPlusCell"/>
              <w:jc w:val="center"/>
              <w:rPr>
                <w:rFonts w:ascii="Times New Roman" w:hAnsi="Times New Roman" w:cs="Times New Roman"/>
              </w:rPr>
            </w:pPr>
          </w:p>
        </w:tc>
        <w:tc>
          <w:tcPr>
            <w:tcW w:w="5181" w:type="dxa"/>
            <w:gridSpan w:val="2"/>
            <w:vMerge/>
            <w:tcBorders>
              <w:left w:val="single" w:sz="4" w:space="0" w:color="auto"/>
              <w:bottom w:val="single" w:sz="4" w:space="0" w:color="auto"/>
              <w:right w:val="single" w:sz="4" w:space="0" w:color="auto"/>
            </w:tcBorders>
            <w:shd w:val="clear" w:color="auto" w:fill="auto"/>
          </w:tcPr>
          <w:p w14:paraId="646EE8DF" w14:textId="77777777" w:rsidR="00B90599" w:rsidRPr="00384FE6" w:rsidRDefault="00B90599" w:rsidP="00384FE6">
            <w:pPr>
              <w:pStyle w:val="ConsPlusCell"/>
              <w:rPr>
                <w:rFonts w:ascii="Times New Roman" w:hAnsi="Times New Roman" w:cs="Times New Roman"/>
              </w:rPr>
            </w:pPr>
          </w:p>
        </w:tc>
      </w:tr>
    </w:tbl>
    <w:p w14:paraId="313BED28" w14:textId="77777777" w:rsidR="00B90599" w:rsidRPr="00384FE6" w:rsidRDefault="00B90599" w:rsidP="00384FE6">
      <w:pPr>
        <w:pStyle w:val="ConsPlusNormal"/>
        <w:jc w:val="both"/>
        <w:rPr>
          <w:rFonts w:ascii="Times New Roman" w:hAnsi="Times New Roman" w:cs="Times New Roman"/>
        </w:rPr>
      </w:pPr>
    </w:p>
    <w:p w14:paraId="6305E515" w14:textId="77777777" w:rsidR="00B90599" w:rsidRDefault="00B90599" w:rsidP="00384FE6">
      <w:pPr>
        <w:pStyle w:val="ConsPlusNormal"/>
        <w:jc w:val="both"/>
        <w:rPr>
          <w:rFonts w:ascii="Times New Roman" w:hAnsi="Times New Roman" w:cs="Times New Roman"/>
        </w:rPr>
      </w:pPr>
    </w:p>
    <w:p w14:paraId="1A234008" w14:textId="77777777" w:rsidR="004366EC" w:rsidRDefault="004366EC" w:rsidP="00384FE6">
      <w:pPr>
        <w:pStyle w:val="ConsPlusNormal"/>
        <w:jc w:val="both"/>
        <w:rPr>
          <w:rFonts w:ascii="Times New Roman" w:hAnsi="Times New Roman" w:cs="Times New Roman"/>
        </w:rPr>
      </w:pPr>
    </w:p>
    <w:p w14:paraId="555C31D8" w14:textId="77777777" w:rsidR="004366EC" w:rsidRDefault="004366EC" w:rsidP="00384FE6">
      <w:pPr>
        <w:pStyle w:val="ConsPlusNormal"/>
        <w:jc w:val="both"/>
        <w:rPr>
          <w:rFonts w:ascii="Times New Roman" w:hAnsi="Times New Roman" w:cs="Times New Roman"/>
        </w:rPr>
      </w:pPr>
    </w:p>
    <w:p w14:paraId="4CF11B7C" w14:textId="77777777" w:rsidR="004366EC" w:rsidRDefault="004366EC" w:rsidP="00384FE6">
      <w:pPr>
        <w:pStyle w:val="ConsPlusNormal"/>
        <w:jc w:val="both"/>
        <w:rPr>
          <w:rFonts w:ascii="Times New Roman" w:hAnsi="Times New Roman" w:cs="Times New Roman"/>
        </w:rPr>
      </w:pPr>
    </w:p>
    <w:p w14:paraId="58B85317" w14:textId="77777777" w:rsidR="004366EC" w:rsidRDefault="004366EC" w:rsidP="00384FE6">
      <w:pPr>
        <w:pStyle w:val="ConsPlusNormal"/>
        <w:jc w:val="both"/>
        <w:rPr>
          <w:rFonts w:ascii="Times New Roman" w:hAnsi="Times New Roman" w:cs="Times New Roman"/>
        </w:rPr>
      </w:pPr>
    </w:p>
    <w:p w14:paraId="32587A8A" w14:textId="77777777" w:rsidR="004366EC" w:rsidRDefault="004366EC" w:rsidP="00384FE6">
      <w:pPr>
        <w:pStyle w:val="ConsPlusNormal"/>
        <w:jc w:val="both"/>
        <w:rPr>
          <w:rFonts w:ascii="Times New Roman" w:hAnsi="Times New Roman" w:cs="Times New Roman"/>
        </w:rPr>
      </w:pPr>
    </w:p>
    <w:p w14:paraId="0761CA2A" w14:textId="77777777" w:rsidR="004366EC" w:rsidRDefault="004366EC" w:rsidP="00384FE6">
      <w:pPr>
        <w:pStyle w:val="ConsPlusNormal"/>
        <w:jc w:val="both"/>
        <w:rPr>
          <w:rFonts w:ascii="Times New Roman" w:hAnsi="Times New Roman" w:cs="Times New Roman"/>
        </w:rPr>
      </w:pPr>
    </w:p>
    <w:p w14:paraId="4D95726B" w14:textId="77777777" w:rsidR="004366EC" w:rsidRDefault="004366EC" w:rsidP="00384FE6">
      <w:pPr>
        <w:pStyle w:val="ConsPlusNormal"/>
        <w:jc w:val="both"/>
        <w:rPr>
          <w:rFonts w:ascii="Times New Roman" w:hAnsi="Times New Roman" w:cs="Times New Roman"/>
        </w:rPr>
      </w:pPr>
    </w:p>
    <w:p w14:paraId="79533F72" w14:textId="77777777" w:rsidR="004366EC" w:rsidRDefault="004366EC" w:rsidP="00384FE6">
      <w:pPr>
        <w:pStyle w:val="ConsPlusNormal"/>
        <w:jc w:val="both"/>
        <w:rPr>
          <w:rFonts w:ascii="Times New Roman" w:hAnsi="Times New Roman" w:cs="Times New Roman"/>
        </w:rPr>
      </w:pPr>
    </w:p>
    <w:p w14:paraId="09B5EAAF" w14:textId="77777777" w:rsidR="004366EC" w:rsidRDefault="004366EC" w:rsidP="00384FE6">
      <w:pPr>
        <w:pStyle w:val="ConsPlusNormal"/>
        <w:jc w:val="both"/>
        <w:rPr>
          <w:rFonts w:ascii="Times New Roman" w:hAnsi="Times New Roman" w:cs="Times New Roman"/>
        </w:rPr>
      </w:pPr>
    </w:p>
    <w:p w14:paraId="22F8EF34" w14:textId="77777777" w:rsidR="004366EC" w:rsidRPr="00384FE6" w:rsidRDefault="004366EC" w:rsidP="00384FE6">
      <w:pPr>
        <w:pStyle w:val="ConsPlusNormal"/>
        <w:jc w:val="both"/>
        <w:rPr>
          <w:rFonts w:ascii="Times New Roman" w:hAnsi="Times New Roman" w:cs="Times New Roman"/>
        </w:rPr>
      </w:pPr>
    </w:p>
    <w:p w14:paraId="74323064" w14:textId="77777777" w:rsidR="00B90599" w:rsidRPr="00384FE6" w:rsidRDefault="00B90599" w:rsidP="00384FE6">
      <w:pPr>
        <w:pStyle w:val="ConsPlusNormal"/>
        <w:jc w:val="both"/>
        <w:rPr>
          <w:rFonts w:ascii="Times New Roman" w:hAnsi="Times New Roman" w:cs="Times New Roman"/>
        </w:rPr>
      </w:pPr>
    </w:p>
    <w:tbl>
      <w:tblPr>
        <w:tblW w:w="0" w:type="auto"/>
        <w:tblLook w:val="04A0" w:firstRow="1" w:lastRow="0" w:firstColumn="1" w:lastColumn="0" w:noHBand="0" w:noVBand="1"/>
      </w:tblPr>
      <w:tblGrid>
        <w:gridCol w:w="7534"/>
        <w:gridCol w:w="7535"/>
      </w:tblGrid>
      <w:tr w:rsidR="004366EC" w:rsidRPr="00384FE6" w14:paraId="1EF33A1F" w14:textId="77777777" w:rsidTr="00F22E2E">
        <w:tc>
          <w:tcPr>
            <w:tcW w:w="7534" w:type="dxa"/>
            <w:shd w:val="clear" w:color="auto" w:fill="auto"/>
          </w:tcPr>
          <w:p w14:paraId="44775D65" w14:textId="77777777" w:rsidR="00B90599" w:rsidRPr="00384FE6" w:rsidRDefault="00B90599" w:rsidP="00384FE6">
            <w:pPr>
              <w:jc w:val="center"/>
              <w:rPr>
                <w:sz w:val="20"/>
                <w:szCs w:val="20"/>
              </w:rPr>
            </w:pPr>
          </w:p>
        </w:tc>
        <w:tc>
          <w:tcPr>
            <w:tcW w:w="7535" w:type="dxa"/>
            <w:shd w:val="clear" w:color="auto" w:fill="auto"/>
          </w:tcPr>
          <w:p w14:paraId="3246C947" w14:textId="77777777" w:rsidR="00B90599" w:rsidRPr="00384FE6" w:rsidRDefault="00B90599" w:rsidP="00384FE6">
            <w:pPr>
              <w:jc w:val="center"/>
              <w:rPr>
                <w:sz w:val="20"/>
                <w:szCs w:val="20"/>
              </w:rPr>
            </w:pPr>
          </w:p>
          <w:p w14:paraId="60A47D9C" w14:textId="77777777" w:rsidR="00B90599" w:rsidRPr="00384FE6" w:rsidRDefault="00B90599" w:rsidP="00384FE6">
            <w:pPr>
              <w:jc w:val="center"/>
              <w:rPr>
                <w:sz w:val="20"/>
                <w:szCs w:val="20"/>
              </w:rPr>
            </w:pPr>
            <w:r w:rsidRPr="00384FE6">
              <w:rPr>
                <w:sz w:val="20"/>
                <w:szCs w:val="20"/>
              </w:rPr>
              <w:t>Приложение № 7</w:t>
            </w:r>
          </w:p>
          <w:p w14:paraId="2173BB31" w14:textId="77777777" w:rsidR="00B90599" w:rsidRPr="00384FE6" w:rsidRDefault="00B90599" w:rsidP="00384FE6">
            <w:pPr>
              <w:jc w:val="center"/>
              <w:rPr>
                <w:sz w:val="20"/>
                <w:szCs w:val="20"/>
              </w:rPr>
            </w:pPr>
            <w:r w:rsidRPr="00384FE6">
              <w:rPr>
                <w:sz w:val="20"/>
                <w:szCs w:val="20"/>
              </w:rPr>
              <w:t xml:space="preserve">к </w:t>
            </w:r>
            <w:proofErr w:type="gramStart"/>
            <w:r w:rsidRPr="00384FE6">
              <w:rPr>
                <w:sz w:val="20"/>
                <w:szCs w:val="20"/>
              </w:rPr>
              <w:t>муниципальной  программе</w:t>
            </w:r>
            <w:proofErr w:type="gramEnd"/>
          </w:p>
          <w:p w14:paraId="6FE10164" w14:textId="77777777" w:rsidR="00B90599" w:rsidRPr="00384FE6" w:rsidRDefault="00B90599" w:rsidP="00384FE6">
            <w:pPr>
              <w:jc w:val="center"/>
              <w:rPr>
                <w:sz w:val="20"/>
                <w:szCs w:val="20"/>
              </w:rPr>
            </w:pPr>
            <w:r w:rsidRPr="00384FE6">
              <w:rPr>
                <w:sz w:val="20"/>
                <w:szCs w:val="20"/>
              </w:rPr>
              <w:t xml:space="preserve"> «Развитие системы образования</w:t>
            </w:r>
          </w:p>
          <w:p w14:paraId="25FF5B2E" w14:textId="77777777" w:rsidR="00B90599" w:rsidRPr="00384FE6" w:rsidRDefault="00B90599" w:rsidP="00384FE6">
            <w:pPr>
              <w:jc w:val="center"/>
              <w:rPr>
                <w:sz w:val="20"/>
                <w:szCs w:val="20"/>
              </w:rPr>
            </w:pPr>
            <w:r w:rsidRPr="00384FE6">
              <w:rPr>
                <w:sz w:val="20"/>
                <w:szCs w:val="20"/>
              </w:rPr>
              <w:t xml:space="preserve"> Куйбышевского муниципального </w:t>
            </w:r>
          </w:p>
          <w:p w14:paraId="5059C54F" w14:textId="77777777" w:rsidR="00B90599" w:rsidRPr="00384FE6" w:rsidRDefault="00B90599" w:rsidP="00384FE6">
            <w:pPr>
              <w:jc w:val="center"/>
              <w:rPr>
                <w:sz w:val="20"/>
                <w:szCs w:val="20"/>
              </w:rPr>
            </w:pPr>
            <w:r w:rsidRPr="00384FE6">
              <w:rPr>
                <w:sz w:val="20"/>
                <w:szCs w:val="20"/>
              </w:rPr>
              <w:t>Района Новосибирской области</w:t>
            </w:r>
            <w:r w:rsidRPr="00384FE6">
              <w:rPr>
                <w:sz w:val="20"/>
                <w:szCs w:val="20"/>
              </w:rPr>
              <w:br/>
              <w:t>на 2023-2025 годы»</w:t>
            </w:r>
          </w:p>
        </w:tc>
      </w:tr>
    </w:tbl>
    <w:p w14:paraId="7409899B" w14:textId="77777777" w:rsidR="00B90599" w:rsidRPr="00384FE6" w:rsidRDefault="00B90599" w:rsidP="00384FE6">
      <w:pPr>
        <w:pStyle w:val="ConsPlusNormal"/>
        <w:jc w:val="both"/>
        <w:rPr>
          <w:rFonts w:ascii="Times New Roman" w:hAnsi="Times New Roman" w:cs="Times New Roman"/>
        </w:rPr>
      </w:pPr>
    </w:p>
    <w:p w14:paraId="2CF0F10D" w14:textId="77777777" w:rsidR="00B90599" w:rsidRPr="00384FE6" w:rsidRDefault="00B90599" w:rsidP="00384FE6">
      <w:pPr>
        <w:pStyle w:val="ConsPlusNormal"/>
        <w:jc w:val="both"/>
        <w:rPr>
          <w:rFonts w:ascii="Times New Roman" w:hAnsi="Times New Roman" w:cs="Times New Roman"/>
        </w:rPr>
      </w:pPr>
    </w:p>
    <w:p w14:paraId="325C4F5F" w14:textId="77777777" w:rsidR="00B90599" w:rsidRPr="00384FE6" w:rsidRDefault="00B90599" w:rsidP="00384FE6">
      <w:pPr>
        <w:pStyle w:val="ConsPlusNormal"/>
        <w:ind w:firstLine="540"/>
        <w:jc w:val="both"/>
        <w:rPr>
          <w:rFonts w:ascii="Times New Roman" w:hAnsi="Times New Roman" w:cs="Times New Roman"/>
        </w:rPr>
      </w:pPr>
    </w:p>
    <w:p w14:paraId="1A5DCC93" w14:textId="77777777" w:rsidR="00B90599" w:rsidRPr="00384FE6" w:rsidRDefault="00B90599" w:rsidP="00384FE6">
      <w:pPr>
        <w:pStyle w:val="ConsPlusNormal"/>
        <w:jc w:val="center"/>
        <w:rPr>
          <w:rFonts w:ascii="Times New Roman" w:hAnsi="Times New Roman" w:cs="Times New Roman"/>
        </w:rPr>
      </w:pPr>
      <w:bookmarkStart w:id="6" w:name="Par465"/>
      <w:bookmarkEnd w:id="6"/>
      <w:r w:rsidRPr="00384FE6">
        <w:rPr>
          <w:rFonts w:ascii="Times New Roman" w:hAnsi="Times New Roman" w:cs="Times New Roman"/>
        </w:rPr>
        <w:t>СВОДНЫЕ ФИНАНСОВЫЕ ЗАТРАТЫ</w:t>
      </w:r>
    </w:p>
    <w:p w14:paraId="1B7DEDCF" w14:textId="77777777" w:rsidR="00B90599" w:rsidRPr="00384FE6" w:rsidRDefault="00B90599" w:rsidP="00384FE6">
      <w:pPr>
        <w:jc w:val="center"/>
        <w:rPr>
          <w:sz w:val="20"/>
          <w:szCs w:val="20"/>
        </w:rPr>
      </w:pPr>
      <w:r w:rsidRPr="00384FE6">
        <w:rPr>
          <w:sz w:val="20"/>
          <w:szCs w:val="20"/>
        </w:rPr>
        <w:t xml:space="preserve">муниципальной программы «Развитие системы </w:t>
      </w:r>
      <w:proofErr w:type="gramStart"/>
      <w:r w:rsidRPr="00384FE6">
        <w:rPr>
          <w:sz w:val="20"/>
          <w:szCs w:val="20"/>
        </w:rPr>
        <w:t>образования  Куйбышевского</w:t>
      </w:r>
      <w:proofErr w:type="gramEnd"/>
      <w:r w:rsidRPr="00384FE6">
        <w:rPr>
          <w:sz w:val="20"/>
          <w:szCs w:val="20"/>
        </w:rPr>
        <w:t xml:space="preserve"> муниципального района </w:t>
      </w:r>
    </w:p>
    <w:p w14:paraId="4918DFD6" w14:textId="77777777" w:rsidR="00B90599" w:rsidRPr="00384FE6" w:rsidRDefault="00B90599" w:rsidP="00384FE6">
      <w:pPr>
        <w:jc w:val="center"/>
        <w:rPr>
          <w:sz w:val="20"/>
          <w:szCs w:val="20"/>
        </w:rPr>
      </w:pPr>
      <w:r w:rsidRPr="00384FE6">
        <w:rPr>
          <w:sz w:val="20"/>
          <w:szCs w:val="20"/>
        </w:rPr>
        <w:t>Новосибирской области на 2023-2025 годы»</w:t>
      </w:r>
    </w:p>
    <w:p w14:paraId="5A4FF313" w14:textId="77777777" w:rsidR="00B90599" w:rsidRPr="00384FE6" w:rsidRDefault="00B90599" w:rsidP="00384FE6">
      <w:pPr>
        <w:autoSpaceDE w:val="0"/>
        <w:autoSpaceDN w:val="0"/>
        <w:jc w:val="right"/>
        <w:rPr>
          <w:i/>
          <w:sz w:val="20"/>
          <w:szCs w:val="20"/>
        </w:rPr>
      </w:pPr>
      <w:r w:rsidRPr="00384FE6">
        <w:rPr>
          <w:i/>
          <w:sz w:val="20"/>
          <w:szCs w:val="20"/>
        </w:rPr>
        <w:t>Таблица № 3</w:t>
      </w: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804"/>
        <w:gridCol w:w="1080"/>
        <w:gridCol w:w="960"/>
        <w:gridCol w:w="960"/>
        <w:gridCol w:w="960"/>
        <w:gridCol w:w="151"/>
        <w:gridCol w:w="1276"/>
        <w:gridCol w:w="2693"/>
      </w:tblGrid>
      <w:tr w:rsidR="00B90599" w:rsidRPr="00384FE6" w14:paraId="2766837C" w14:textId="77777777" w:rsidTr="00F22E2E">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482D140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Источники и направления расходов в разрезе государственных заказчиков программы (</w:t>
            </w:r>
            <w:proofErr w:type="gramStart"/>
            <w:r w:rsidRPr="00384FE6">
              <w:rPr>
                <w:rFonts w:ascii="Times New Roman" w:hAnsi="Times New Roman" w:cs="Times New Roman"/>
              </w:rPr>
              <w:t>главных  распорядителей</w:t>
            </w:r>
            <w:proofErr w:type="gramEnd"/>
            <w:r w:rsidRPr="00384FE6">
              <w:rPr>
                <w:rFonts w:ascii="Times New Roman" w:hAnsi="Times New Roman" w:cs="Times New Roman"/>
              </w:rPr>
              <w:t xml:space="preserve"> бюджетных средств)</w:t>
            </w:r>
          </w:p>
        </w:tc>
        <w:tc>
          <w:tcPr>
            <w:tcW w:w="5387" w:type="dxa"/>
            <w:gridSpan w:val="6"/>
            <w:tcBorders>
              <w:top w:val="single" w:sz="4" w:space="0" w:color="auto"/>
              <w:left w:val="single" w:sz="4" w:space="0" w:color="auto"/>
              <w:bottom w:val="single" w:sz="4" w:space="0" w:color="auto"/>
              <w:right w:val="single" w:sz="4" w:space="0" w:color="auto"/>
            </w:tcBorders>
          </w:tcPr>
          <w:p w14:paraId="0466B24E"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Финансовые затраты, тыс. руб.</w:t>
            </w:r>
          </w:p>
        </w:tc>
        <w:tc>
          <w:tcPr>
            <w:tcW w:w="2693" w:type="dxa"/>
            <w:vMerge w:val="restart"/>
            <w:tcBorders>
              <w:top w:val="single" w:sz="4" w:space="0" w:color="auto"/>
              <w:left w:val="single" w:sz="4" w:space="0" w:color="auto"/>
              <w:bottom w:val="single" w:sz="4" w:space="0" w:color="auto"/>
              <w:right w:val="single" w:sz="4" w:space="0" w:color="auto"/>
            </w:tcBorders>
          </w:tcPr>
          <w:p w14:paraId="72D318AC"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Примечание</w:t>
            </w:r>
          </w:p>
        </w:tc>
      </w:tr>
      <w:tr w:rsidR="00B90599" w:rsidRPr="00384FE6" w14:paraId="081CEF33" w14:textId="77777777" w:rsidTr="00F22E2E">
        <w:trPr>
          <w:trHeight w:val="126"/>
          <w:tblCellSpacing w:w="5" w:type="nil"/>
        </w:trPr>
        <w:tc>
          <w:tcPr>
            <w:tcW w:w="6804" w:type="dxa"/>
            <w:vMerge/>
            <w:tcBorders>
              <w:left w:val="single" w:sz="4" w:space="0" w:color="auto"/>
              <w:bottom w:val="single" w:sz="4" w:space="0" w:color="auto"/>
              <w:right w:val="single" w:sz="4" w:space="0" w:color="auto"/>
            </w:tcBorders>
          </w:tcPr>
          <w:p w14:paraId="22CEEF69" w14:textId="77777777" w:rsidR="00B90599" w:rsidRPr="00384FE6" w:rsidRDefault="00B90599" w:rsidP="00384FE6">
            <w:pPr>
              <w:pStyle w:val="ConsPlusCell"/>
              <w:jc w:val="center"/>
              <w:rPr>
                <w:rFonts w:ascii="Times New Roman" w:hAnsi="Times New Roman" w:cs="Times New Roman"/>
              </w:rPr>
            </w:pPr>
          </w:p>
        </w:tc>
        <w:tc>
          <w:tcPr>
            <w:tcW w:w="1080" w:type="dxa"/>
            <w:vMerge w:val="restart"/>
            <w:tcBorders>
              <w:left w:val="single" w:sz="4" w:space="0" w:color="auto"/>
              <w:bottom w:val="single" w:sz="4" w:space="0" w:color="auto"/>
              <w:right w:val="single" w:sz="4" w:space="0" w:color="auto"/>
            </w:tcBorders>
          </w:tcPr>
          <w:p w14:paraId="77C34DEE"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всего</w:t>
            </w:r>
          </w:p>
        </w:tc>
        <w:tc>
          <w:tcPr>
            <w:tcW w:w="4307" w:type="dxa"/>
            <w:gridSpan w:val="5"/>
            <w:tcBorders>
              <w:left w:val="single" w:sz="4" w:space="0" w:color="auto"/>
              <w:bottom w:val="single" w:sz="4" w:space="0" w:color="auto"/>
              <w:right w:val="single" w:sz="4" w:space="0" w:color="auto"/>
            </w:tcBorders>
          </w:tcPr>
          <w:p w14:paraId="1A91ABE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в том числе по годам</w:t>
            </w:r>
          </w:p>
        </w:tc>
        <w:tc>
          <w:tcPr>
            <w:tcW w:w="2693" w:type="dxa"/>
            <w:vMerge/>
            <w:tcBorders>
              <w:left w:val="single" w:sz="4" w:space="0" w:color="auto"/>
              <w:bottom w:val="single" w:sz="4" w:space="0" w:color="auto"/>
              <w:right w:val="single" w:sz="4" w:space="0" w:color="auto"/>
            </w:tcBorders>
          </w:tcPr>
          <w:p w14:paraId="617CB447" w14:textId="77777777" w:rsidR="00B90599" w:rsidRPr="00384FE6" w:rsidRDefault="00B90599" w:rsidP="00384FE6">
            <w:pPr>
              <w:pStyle w:val="ConsPlusCell"/>
              <w:jc w:val="center"/>
              <w:rPr>
                <w:rFonts w:ascii="Times New Roman" w:hAnsi="Times New Roman" w:cs="Times New Roman"/>
              </w:rPr>
            </w:pPr>
          </w:p>
        </w:tc>
      </w:tr>
      <w:tr w:rsidR="00B90599" w:rsidRPr="00384FE6" w14:paraId="2B7E13F1" w14:textId="77777777" w:rsidTr="00F22E2E">
        <w:trPr>
          <w:tblCellSpacing w:w="5" w:type="nil"/>
        </w:trPr>
        <w:tc>
          <w:tcPr>
            <w:tcW w:w="6804" w:type="dxa"/>
            <w:vMerge/>
            <w:tcBorders>
              <w:left w:val="single" w:sz="4" w:space="0" w:color="auto"/>
              <w:bottom w:val="single" w:sz="4" w:space="0" w:color="auto"/>
              <w:right w:val="single" w:sz="4" w:space="0" w:color="auto"/>
            </w:tcBorders>
          </w:tcPr>
          <w:p w14:paraId="59111E1D" w14:textId="77777777" w:rsidR="00B90599" w:rsidRPr="00384FE6" w:rsidRDefault="00B90599" w:rsidP="00384FE6">
            <w:pPr>
              <w:pStyle w:val="ConsPlusCell"/>
              <w:jc w:val="center"/>
              <w:rPr>
                <w:rFonts w:ascii="Times New Roman" w:hAnsi="Times New Roman" w:cs="Times New Roman"/>
              </w:rPr>
            </w:pPr>
          </w:p>
        </w:tc>
        <w:tc>
          <w:tcPr>
            <w:tcW w:w="1080" w:type="dxa"/>
            <w:vMerge/>
            <w:tcBorders>
              <w:left w:val="single" w:sz="4" w:space="0" w:color="auto"/>
              <w:bottom w:val="single" w:sz="4" w:space="0" w:color="auto"/>
              <w:right w:val="single" w:sz="4" w:space="0" w:color="auto"/>
            </w:tcBorders>
          </w:tcPr>
          <w:p w14:paraId="00BD2D49" w14:textId="77777777" w:rsidR="00B90599" w:rsidRPr="00384FE6" w:rsidRDefault="00B90599" w:rsidP="00384FE6">
            <w:pPr>
              <w:pStyle w:val="ConsPlusCell"/>
              <w:jc w:val="center"/>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747EE876"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lang w:val="en-US"/>
              </w:rPr>
              <w:t xml:space="preserve">2023 </w:t>
            </w:r>
            <w:r w:rsidRPr="00384FE6">
              <w:rPr>
                <w:rFonts w:ascii="Times New Roman" w:hAnsi="Times New Roman" w:cs="Times New Roman"/>
              </w:rPr>
              <w:t>год</w:t>
            </w:r>
          </w:p>
        </w:tc>
        <w:tc>
          <w:tcPr>
            <w:tcW w:w="960" w:type="dxa"/>
            <w:tcBorders>
              <w:left w:val="single" w:sz="4" w:space="0" w:color="auto"/>
              <w:bottom w:val="single" w:sz="4" w:space="0" w:color="auto"/>
              <w:right w:val="single" w:sz="4" w:space="0" w:color="auto"/>
            </w:tcBorders>
          </w:tcPr>
          <w:p w14:paraId="43A8F7BF"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lang w:val="en-US"/>
              </w:rPr>
              <w:t xml:space="preserve">2024 </w:t>
            </w:r>
            <w:r w:rsidRPr="00384FE6">
              <w:rPr>
                <w:rFonts w:ascii="Times New Roman" w:hAnsi="Times New Roman" w:cs="Times New Roman"/>
              </w:rPr>
              <w:t xml:space="preserve"> год</w:t>
            </w:r>
          </w:p>
        </w:tc>
        <w:tc>
          <w:tcPr>
            <w:tcW w:w="1111" w:type="dxa"/>
            <w:gridSpan w:val="2"/>
            <w:tcBorders>
              <w:left w:val="single" w:sz="4" w:space="0" w:color="auto"/>
              <w:bottom w:val="single" w:sz="4" w:space="0" w:color="auto"/>
              <w:right w:val="single" w:sz="4" w:space="0" w:color="auto"/>
            </w:tcBorders>
          </w:tcPr>
          <w:p w14:paraId="44352996"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lang w:val="en-US"/>
              </w:rPr>
              <w:t>2025</w:t>
            </w:r>
            <w:r w:rsidRPr="00384FE6">
              <w:rPr>
                <w:rFonts w:ascii="Times New Roman" w:hAnsi="Times New Roman" w:cs="Times New Roman"/>
              </w:rPr>
              <w:t xml:space="preserve"> год</w:t>
            </w:r>
          </w:p>
        </w:tc>
        <w:tc>
          <w:tcPr>
            <w:tcW w:w="1276" w:type="dxa"/>
            <w:tcBorders>
              <w:left w:val="single" w:sz="4" w:space="0" w:color="auto"/>
              <w:bottom w:val="single" w:sz="4" w:space="0" w:color="auto"/>
              <w:right w:val="single" w:sz="4" w:space="0" w:color="auto"/>
            </w:tcBorders>
          </w:tcPr>
          <w:p w14:paraId="4689391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2693" w:type="dxa"/>
            <w:vMerge/>
            <w:tcBorders>
              <w:left w:val="single" w:sz="4" w:space="0" w:color="auto"/>
              <w:bottom w:val="single" w:sz="4" w:space="0" w:color="auto"/>
              <w:right w:val="single" w:sz="4" w:space="0" w:color="auto"/>
            </w:tcBorders>
          </w:tcPr>
          <w:p w14:paraId="1960A3F1" w14:textId="77777777" w:rsidR="00B90599" w:rsidRPr="00384FE6" w:rsidRDefault="00B90599" w:rsidP="00384FE6">
            <w:pPr>
              <w:pStyle w:val="ConsPlusCell"/>
              <w:jc w:val="center"/>
              <w:rPr>
                <w:rFonts w:ascii="Times New Roman" w:hAnsi="Times New Roman" w:cs="Times New Roman"/>
              </w:rPr>
            </w:pPr>
          </w:p>
        </w:tc>
      </w:tr>
      <w:tr w:rsidR="00B90599" w:rsidRPr="00384FE6" w14:paraId="643572AF" w14:textId="77777777" w:rsidTr="00F22E2E">
        <w:trPr>
          <w:tblCellSpacing w:w="5" w:type="nil"/>
        </w:trPr>
        <w:tc>
          <w:tcPr>
            <w:tcW w:w="6804" w:type="dxa"/>
            <w:tcBorders>
              <w:left w:val="single" w:sz="4" w:space="0" w:color="auto"/>
              <w:bottom w:val="single" w:sz="4" w:space="0" w:color="auto"/>
              <w:right w:val="single" w:sz="4" w:space="0" w:color="auto"/>
            </w:tcBorders>
          </w:tcPr>
          <w:p w14:paraId="1ECFD1A8"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1</w:t>
            </w:r>
          </w:p>
        </w:tc>
        <w:tc>
          <w:tcPr>
            <w:tcW w:w="1080" w:type="dxa"/>
            <w:tcBorders>
              <w:left w:val="single" w:sz="4" w:space="0" w:color="auto"/>
              <w:bottom w:val="single" w:sz="4" w:space="0" w:color="auto"/>
              <w:right w:val="single" w:sz="4" w:space="0" w:color="auto"/>
            </w:tcBorders>
          </w:tcPr>
          <w:p w14:paraId="25AAC9FD"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2</w:t>
            </w:r>
          </w:p>
        </w:tc>
        <w:tc>
          <w:tcPr>
            <w:tcW w:w="960" w:type="dxa"/>
            <w:tcBorders>
              <w:left w:val="single" w:sz="4" w:space="0" w:color="auto"/>
              <w:bottom w:val="single" w:sz="4" w:space="0" w:color="auto"/>
              <w:right w:val="single" w:sz="4" w:space="0" w:color="auto"/>
            </w:tcBorders>
          </w:tcPr>
          <w:p w14:paraId="2413ABF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3</w:t>
            </w:r>
          </w:p>
        </w:tc>
        <w:tc>
          <w:tcPr>
            <w:tcW w:w="960" w:type="dxa"/>
            <w:tcBorders>
              <w:left w:val="single" w:sz="4" w:space="0" w:color="auto"/>
              <w:bottom w:val="single" w:sz="4" w:space="0" w:color="auto"/>
              <w:right w:val="single" w:sz="4" w:space="0" w:color="auto"/>
            </w:tcBorders>
          </w:tcPr>
          <w:p w14:paraId="21B97116"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4</w:t>
            </w:r>
          </w:p>
        </w:tc>
        <w:tc>
          <w:tcPr>
            <w:tcW w:w="1111" w:type="dxa"/>
            <w:gridSpan w:val="2"/>
            <w:tcBorders>
              <w:left w:val="single" w:sz="4" w:space="0" w:color="auto"/>
              <w:bottom w:val="single" w:sz="4" w:space="0" w:color="auto"/>
              <w:right w:val="single" w:sz="4" w:space="0" w:color="auto"/>
            </w:tcBorders>
          </w:tcPr>
          <w:p w14:paraId="6234159B"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5</w:t>
            </w:r>
          </w:p>
        </w:tc>
        <w:tc>
          <w:tcPr>
            <w:tcW w:w="1276" w:type="dxa"/>
            <w:tcBorders>
              <w:left w:val="single" w:sz="4" w:space="0" w:color="auto"/>
              <w:bottom w:val="single" w:sz="4" w:space="0" w:color="auto"/>
              <w:right w:val="single" w:sz="4" w:space="0" w:color="auto"/>
            </w:tcBorders>
          </w:tcPr>
          <w:p w14:paraId="032DD97E"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c>
          <w:tcPr>
            <w:tcW w:w="2693" w:type="dxa"/>
            <w:tcBorders>
              <w:left w:val="single" w:sz="4" w:space="0" w:color="auto"/>
              <w:bottom w:val="single" w:sz="4" w:space="0" w:color="auto"/>
              <w:right w:val="single" w:sz="4" w:space="0" w:color="auto"/>
            </w:tcBorders>
          </w:tcPr>
          <w:p w14:paraId="10FD65C2" w14:textId="77777777" w:rsidR="00B90599" w:rsidRPr="00384FE6" w:rsidRDefault="00B90599" w:rsidP="00384FE6">
            <w:pPr>
              <w:pStyle w:val="ConsPlusCell"/>
              <w:jc w:val="center"/>
              <w:rPr>
                <w:rFonts w:ascii="Times New Roman" w:hAnsi="Times New Roman" w:cs="Times New Roman"/>
              </w:rPr>
            </w:pPr>
            <w:r w:rsidRPr="00384FE6">
              <w:rPr>
                <w:rFonts w:ascii="Times New Roman" w:hAnsi="Times New Roman" w:cs="Times New Roman"/>
              </w:rPr>
              <w:t>...</w:t>
            </w:r>
          </w:p>
        </w:tc>
      </w:tr>
      <w:tr w:rsidR="00B90599" w:rsidRPr="00384FE6" w14:paraId="7671FAFA" w14:textId="77777777" w:rsidTr="00F22E2E">
        <w:trPr>
          <w:trHeight w:val="107"/>
          <w:tblCellSpacing w:w="5" w:type="nil"/>
        </w:trPr>
        <w:tc>
          <w:tcPr>
            <w:tcW w:w="14884" w:type="dxa"/>
            <w:gridSpan w:val="8"/>
            <w:tcBorders>
              <w:left w:val="single" w:sz="4" w:space="0" w:color="auto"/>
              <w:bottom w:val="single" w:sz="4" w:space="0" w:color="auto"/>
              <w:right w:val="single" w:sz="4" w:space="0" w:color="auto"/>
            </w:tcBorders>
          </w:tcPr>
          <w:p w14:paraId="717D7EAF" w14:textId="77777777" w:rsidR="00B90599" w:rsidRPr="00384FE6" w:rsidRDefault="00B90599" w:rsidP="00384FE6">
            <w:pPr>
              <w:pStyle w:val="ConsPlusCell"/>
              <w:jc w:val="both"/>
              <w:rPr>
                <w:rFonts w:ascii="Times New Roman" w:hAnsi="Times New Roman" w:cs="Times New Roman"/>
              </w:rPr>
            </w:pPr>
            <w:r w:rsidRPr="00384FE6">
              <w:rPr>
                <w:rFonts w:ascii="Times New Roman" w:hAnsi="Times New Roman" w:cs="Times New Roman"/>
              </w:rPr>
              <w:t>Наименование государственного заказчика главного распорядителя средств областного бюджета/ответственного исполнителя за привлечение средств за счет иных источников</w:t>
            </w:r>
          </w:p>
        </w:tc>
      </w:tr>
      <w:tr w:rsidR="00B90599" w:rsidRPr="00384FE6" w14:paraId="6EA122E1" w14:textId="77777777" w:rsidTr="00F22E2E">
        <w:trPr>
          <w:trHeight w:val="1080"/>
          <w:tblCellSpacing w:w="5" w:type="nil"/>
        </w:trPr>
        <w:tc>
          <w:tcPr>
            <w:tcW w:w="6804" w:type="dxa"/>
            <w:tcBorders>
              <w:left w:val="single" w:sz="4" w:space="0" w:color="auto"/>
              <w:bottom w:val="single" w:sz="4" w:space="0" w:color="auto"/>
              <w:right w:val="single" w:sz="4" w:space="0" w:color="auto"/>
            </w:tcBorders>
          </w:tcPr>
          <w:p w14:paraId="0DB64F5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Всего финансовых затрат, </w:t>
            </w:r>
          </w:p>
          <w:p w14:paraId="260DB21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7674EF4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p>
          <w:p w14:paraId="7F0C13A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областного бюджета</w:t>
            </w:r>
          </w:p>
          <w:p w14:paraId="0D5A51D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p>
          <w:p w14:paraId="5D03A30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p>
        </w:tc>
        <w:tc>
          <w:tcPr>
            <w:tcW w:w="1080" w:type="dxa"/>
            <w:tcBorders>
              <w:left w:val="single" w:sz="4" w:space="0" w:color="auto"/>
              <w:bottom w:val="single" w:sz="4" w:space="0" w:color="auto"/>
              <w:right w:val="single" w:sz="4" w:space="0" w:color="auto"/>
            </w:tcBorders>
          </w:tcPr>
          <w:p w14:paraId="6F91A379"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41393CB0" w14:textId="77777777" w:rsidR="00B90599" w:rsidRPr="00384FE6" w:rsidRDefault="00B90599" w:rsidP="00384FE6">
            <w:pPr>
              <w:pStyle w:val="ConsPlusCell"/>
              <w:jc w:val="center"/>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4BD9FCC9" w14:textId="77777777" w:rsidR="00B90599" w:rsidRPr="00384FE6" w:rsidRDefault="00B90599" w:rsidP="00384FE6">
            <w:pPr>
              <w:pStyle w:val="ConsPlusCell"/>
              <w:jc w:val="center"/>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04C3847D"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5BBE5E3D"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31323828" w14:textId="77777777" w:rsidR="00B90599" w:rsidRPr="00384FE6" w:rsidRDefault="00B90599" w:rsidP="00384FE6">
            <w:pPr>
              <w:pStyle w:val="ConsPlusCell"/>
              <w:rPr>
                <w:rFonts w:ascii="Times New Roman" w:hAnsi="Times New Roman" w:cs="Times New Roman"/>
              </w:rPr>
            </w:pPr>
          </w:p>
        </w:tc>
      </w:tr>
      <w:tr w:rsidR="00B90599" w:rsidRPr="00384FE6" w14:paraId="07F43C9D" w14:textId="77777777" w:rsidTr="00F22E2E">
        <w:trPr>
          <w:trHeight w:val="1080"/>
          <w:tblCellSpacing w:w="5" w:type="nil"/>
        </w:trPr>
        <w:tc>
          <w:tcPr>
            <w:tcW w:w="6804" w:type="dxa"/>
            <w:tcBorders>
              <w:left w:val="single" w:sz="4" w:space="0" w:color="auto"/>
              <w:bottom w:val="single" w:sz="4" w:space="0" w:color="auto"/>
              <w:right w:val="single" w:sz="4" w:space="0" w:color="auto"/>
            </w:tcBorders>
          </w:tcPr>
          <w:p w14:paraId="36C4157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lastRenderedPageBreak/>
              <w:t xml:space="preserve">Капитальные вложения, </w:t>
            </w:r>
          </w:p>
          <w:p w14:paraId="1B78364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6DC7C0B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p>
          <w:p w14:paraId="23386A9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областного бюджета</w:t>
            </w:r>
          </w:p>
          <w:p w14:paraId="465F164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p>
          <w:p w14:paraId="48E6645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p>
        </w:tc>
        <w:tc>
          <w:tcPr>
            <w:tcW w:w="1080" w:type="dxa"/>
            <w:tcBorders>
              <w:left w:val="single" w:sz="4" w:space="0" w:color="auto"/>
              <w:bottom w:val="single" w:sz="4" w:space="0" w:color="auto"/>
              <w:right w:val="single" w:sz="4" w:space="0" w:color="auto"/>
            </w:tcBorders>
          </w:tcPr>
          <w:p w14:paraId="49A3CFBE"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2C659513"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5014C6B4"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4817C833"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53681A14"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5BBD4B07" w14:textId="77777777" w:rsidR="00B90599" w:rsidRPr="00384FE6" w:rsidRDefault="00B90599" w:rsidP="00384FE6">
            <w:pPr>
              <w:pStyle w:val="ConsPlusCell"/>
              <w:rPr>
                <w:rFonts w:ascii="Times New Roman" w:hAnsi="Times New Roman" w:cs="Times New Roman"/>
              </w:rPr>
            </w:pPr>
          </w:p>
        </w:tc>
      </w:tr>
      <w:tr w:rsidR="00B90599" w:rsidRPr="00384FE6" w14:paraId="4915FE90" w14:textId="77777777" w:rsidTr="00F22E2E">
        <w:trPr>
          <w:trHeight w:val="1080"/>
          <w:tblCellSpacing w:w="5" w:type="nil"/>
        </w:trPr>
        <w:tc>
          <w:tcPr>
            <w:tcW w:w="6804" w:type="dxa"/>
            <w:tcBorders>
              <w:left w:val="single" w:sz="4" w:space="0" w:color="auto"/>
              <w:bottom w:val="single" w:sz="4" w:space="0" w:color="auto"/>
              <w:right w:val="single" w:sz="4" w:space="0" w:color="auto"/>
            </w:tcBorders>
          </w:tcPr>
          <w:p w14:paraId="3FC60A2F"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НИОКР**,  </w:t>
            </w:r>
          </w:p>
          <w:p w14:paraId="2B817AE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2155A56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p>
          <w:p w14:paraId="6DB60E1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областного бюджета</w:t>
            </w:r>
          </w:p>
          <w:p w14:paraId="7C478DB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hyperlink w:anchor="Par572" w:history="1">
              <w:r w:rsidRPr="00384FE6">
                <w:rPr>
                  <w:rFonts w:ascii="Times New Roman" w:hAnsi="Times New Roman" w:cs="Times New Roman"/>
                </w:rPr>
                <w:t>*</w:t>
              </w:r>
            </w:hyperlink>
          </w:p>
          <w:p w14:paraId="6014FEB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p>
        </w:tc>
        <w:tc>
          <w:tcPr>
            <w:tcW w:w="1080" w:type="dxa"/>
            <w:tcBorders>
              <w:left w:val="single" w:sz="4" w:space="0" w:color="auto"/>
              <w:bottom w:val="single" w:sz="4" w:space="0" w:color="auto"/>
              <w:right w:val="single" w:sz="4" w:space="0" w:color="auto"/>
            </w:tcBorders>
          </w:tcPr>
          <w:p w14:paraId="207BE2AF"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4BB41C41"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57ACCACB"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1AECBE24"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0747303E"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511260BC" w14:textId="77777777" w:rsidR="00B90599" w:rsidRPr="00384FE6" w:rsidRDefault="00B90599" w:rsidP="00384FE6">
            <w:pPr>
              <w:pStyle w:val="ConsPlusCell"/>
              <w:rPr>
                <w:rFonts w:ascii="Times New Roman" w:hAnsi="Times New Roman" w:cs="Times New Roman"/>
              </w:rPr>
            </w:pPr>
          </w:p>
        </w:tc>
      </w:tr>
      <w:tr w:rsidR="00B90599" w:rsidRPr="00384FE6" w14:paraId="6B3BB88B" w14:textId="77777777" w:rsidTr="00F22E2E">
        <w:trPr>
          <w:trHeight w:val="762"/>
          <w:tblCellSpacing w:w="5" w:type="nil"/>
        </w:trPr>
        <w:tc>
          <w:tcPr>
            <w:tcW w:w="6804" w:type="dxa"/>
            <w:tcBorders>
              <w:left w:val="single" w:sz="4" w:space="0" w:color="auto"/>
              <w:bottom w:val="single" w:sz="4" w:space="0" w:color="auto"/>
              <w:right w:val="single" w:sz="4" w:space="0" w:color="auto"/>
            </w:tcBorders>
          </w:tcPr>
          <w:p w14:paraId="6BD3B439"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Прочие расходы,  </w:t>
            </w:r>
          </w:p>
          <w:p w14:paraId="33B5EDB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656D3475"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hyperlink w:anchor="Par572" w:history="1">
              <w:r w:rsidRPr="00384FE6">
                <w:rPr>
                  <w:rFonts w:ascii="Times New Roman" w:hAnsi="Times New Roman" w:cs="Times New Roman"/>
                </w:rPr>
                <w:t>*</w:t>
              </w:r>
            </w:hyperlink>
          </w:p>
          <w:p w14:paraId="2982687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областного бюджета </w:t>
            </w:r>
          </w:p>
          <w:p w14:paraId="0AED54C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p>
          <w:p w14:paraId="4DDAF43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hyperlink w:anchor="Par572" w:history="1">
              <w:r w:rsidRPr="00384FE6">
                <w:rPr>
                  <w:rFonts w:ascii="Times New Roman" w:hAnsi="Times New Roman" w:cs="Times New Roman"/>
                </w:rPr>
                <w:t>*</w:t>
              </w:r>
            </w:hyperlink>
          </w:p>
        </w:tc>
        <w:tc>
          <w:tcPr>
            <w:tcW w:w="1080" w:type="dxa"/>
            <w:tcBorders>
              <w:left w:val="single" w:sz="4" w:space="0" w:color="auto"/>
              <w:bottom w:val="single" w:sz="4" w:space="0" w:color="auto"/>
              <w:right w:val="single" w:sz="4" w:space="0" w:color="auto"/>
            </w:tcBorders>
          </w:tcPr>
          <w:p w14:paraId="63D7E793"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6CDBED6F"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4C309EE7"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004CED32"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22345282"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4C4E19AC" w14:textId="77777777" w:rsidR="00B90599" w:rsidRPr="00384FE6" w:rsidRDefault="00B90599" w:rsidP="00384FE6">
            <w:pPr>
              <w:pStyle w:val="ConsPlusCell"/>
              <w:rPr>
                <w:rFonts w:ascii="Times New Roman" w:hAnsi="Times New Roman" w:cs="Times New Roman"/>
              </w:rPr>
            </w:pPr>
          </w:p>
        </w:tc>
      </w:tr>
      <w:tr w:rsidR="00B90599" w:rsidRPr="00384FE6" w14:paraId="0A54FB6B" w14:textId="77777777" w:rsidTr="00F22E2E">
        <w:trPr>
          <w:tblCellSpacing w:w="5" w:type="nil"/>
        </w:trPr>
        <w:tc>
          <w:tcPr>
            <w:tcW w:w="14884" w:type="dxa"/>
            <w:gridSpan w:val="8"/>
            <w:tcBorders>
              <w:left w:val="single" w:sz="4" w:space="0" w:color="auto"/>
              <w:bottom w:val="single" w:sz="4" w:space="0" w:color="auto"/>
              <w:right w:val="single" w:sz="4" w:space="0" w:color="auto"/>
            </w:tcBorders>
          </w:tcPr>
          <w:p w14:paraId="6D239D4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ВСЕГО ПО </w:t>
            </w:r>
            <w:proofErr w:type="gramStart"/>
            <w:r w:rsidRPr="00384FE6">
              <w:rPr>
                <w:rFonts w:ascii="Times New Roman" w:hAnsi="Times New Roman" w:cs="Times New Roman"/>
              </w:rPr>
              <w:t xml:space="preserve">ПРОГРАММЕ:  </w:t>
            </w:r>
            <w:proofErr w:type="gramEnd"/>
          </w:p>
        </w:tc>
      </w:tr>
      <w:tr w:rsidR="00B90599" w:rsidRPr="00384FE6" w14:paraId="6AF4F2CD" w14:textId="77777777" w:rsidTr="00F22E2E">
        <w:trPr>
          <w:trHeight w:val="877"/>
          <w:tblCellSpacing w:w="5" w:type="nil"/>
        </w:trPr>
        <w:tc>
          <w:tcPr>
            <w:tcW w:w="6804" w:type="dxa"/>
            <w:tcBorders>
              <w:left w:val="single" w:sz="4" w:space="0" w:color="auto"/>
              <w:bottom w:val="single" w:sz="4" w:space="0" w:color="auto"/>
              <w:right w:val="single" w:sz="4" w:space="0" w:color="auto"/>
            </w:tcBorders>
          </w:tcPr>
          <w:p w14:paraId="793DF6E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Всего финансовых затрат, </w:t>
            </w:r>
          </w:p>
          <w:p w14:paraId="5935331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68F5BDE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hyperlink w:anchor="Par572" w:history="1">
              <w:r w:rsidRPr="00384FE6">
                <w:rPr>
                  <w:rFonts w:ascii="Times New Roman" w:hAnsi="Times New Roman" w:cs="Times New Roman"/>
                </w:rPr>
                <w:t>*</w:t>
              </w:r>
            </w:hyperlink>
          </w:p>
          <w:p w14:paraId="36839B9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областного бюджета</w:t>
            </w:r>
          </w:p>
          <w:p w14:paraId="71F3D02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p>
          <w:p w14:paraId="318671F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hyperlink w:anchor="Par572" w:history="1">
              <w:r w:rsidRPr="00384FE6">
                <w:rPr>
                  <w:rFonts w:ascii="Times New Roman" w:hAnsi="Times New Roman" w:cs="Times New Roman"/>
                </w:rPr>
                <w:t>*</w:t>
              </w:r>
            </w:hyperlink>
          </w:p>
        </w:tc>
        <w:tc>
          <w:tcPr>
            <w:tcW w:w="1080" w:type="dxa"/>
            <w:tcBorders>
              <w:left w:val="single" w:sz="4" w:space="0" w:color="auto"/>
              <w:bottom w:val="single" w:sz="4" w:space="0" w:color="auto"/>
              <w:right w:val="single" w:sz="4" w:space="0" w:color="auto"/>
            </w:tcBorders>
          </w:tcPr>
          <w:p w14:paraId="0DCFEBBA"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7C92F8DC" w14:textId="77777777" w:rsidR="00B90599" w:rsidRPr="00384FE6" w:rsidRDefault="00B90599" w:rsidP="00384FE6">
            <w:pPr>
              <w:pStyle w:val="ConsPlusCell"/>
              <w:jc w:val="center"/>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2D621C44" w14:textId="77777777" w:rsidR="00B90599" w:rsidRPr="00384FE6" w:rsidRDefault="00B90599" w:rsidP="00384FE6">
            <w:pPr>
              <w:pStyle w:val="ConsPlusCell"/>
              <w:jc w:val="center"/>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27E3186C"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4E2CB828"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24A1B6F7" w14:textId="77777777" w:rsidR="00B90599" w:rsidRPr="00384FE6" w:rsidRDefault="00B90599" w:rsidP="00384FE6">
            <w:pPr>
              <w:pStyle w:val="ConsPlusCell"/>
              <w:rPr>
                <w:rFonts w:ascii="Times New Roman" w:hAnsi="Times New Roman" w:cs="Times New Roman"/>
              </w:rPr>
            </w:pPr>
          </w:p>
        </w:tc>
      </w:tr>
      <w:tr w:rsidR="00B90599" w:rsidRPr="00384FE6" w14:paraId="7A87C634" w14:textId="77777777" w:rsidTr="00F22E2E">
        <w:trPr>
          <w:trHeight w:val="806"/>
          <w:tblCellSpacing w:w="5" w:type="nil"/>
        </w:trPr>
        <w:tc>
          <w:tcPr>
            <w:tcW w:w="6804" w:type="dxa"/>
            <w:tcBorders>
              <w:left w:val="single" w:sz="4" w:space="0" w:color="auto"/>
              <w:bottom w:val="single" w:sz="4" w:space="0" w:color="auto"/>
              <w:right w:val="single" w:sz="4" w:space="0" w:color="auto"/>
            </w:tcBorders>
          </w:tcPr>
          <w:p w14:paraId="521390D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Капитальные вложения, </w:t>
            </w:r>
          </w:p>
          <w:p w14:paraId="53A87760"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00F86D9A"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hyperlink w:anchor="Par572" w:history="1">
              <w:r w:rsidRPr="00384FE6">
                <w:rPr>
                  <w:rFonts w:ascii="Times New Roman" w:hAnsi="Times New Roman" w:cs="Times New Roman"/>
                </w:rPr>
                <w:t>*</w:t>
              </w:r>
            </w:hyperlink>
          </w:p>
          <w:p w14:paraId="55916A9C"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областного бюджета </w:t>
            </w:r>
          </w:p>
          <w:p w14:paraId="46B3CF5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местных бюджетов* </w:t>
            </w:r>
          </w:p>
          <w:p w14:paraId="7B254A4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hyperlink w:anchor="Par572" w:history="1">
              <w:r w:rsidRPr="00384FE6">
                <w:rPr>
                  <w:rFonts w:ascii="Times New Roman" w:hAnsi="Times New Roman" w:cs="Times New Roman"/>
                </w:rPr>
                <w:t>*</w:t>
              </w:r>
            </w:hyperlink>
          </w:p>
        </w:tc>
        <w:tc>
          <w:tcPr>
            <w:tcW w:w="1080" w:type="dxa"/>
            <w:tcBorders>
              <w:left w:val="single" w:sz="4" w:space="0" w:color="auto"/>
              <w:bottom w:val="single" w:sz="4" w:space="0" w:color="auto"/>
              <w:right w:val="single" w:sz="4" w:space="0" w:color="auto"/>
            </w:tcBorders>
          </w:tcPr>
          <w:p w14:paraId="609EE57F"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4AD72E66"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3C1BE329"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14E66926"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665C94B2"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08C14BDB" w14:textId="77777777" w:rsidR="00B90599" w:rsidRPr="00384FE6" w:rsidRDefault="00B90599" w:rsidP="00384FE6">
            <w:pPr>
              <w:pStyle w:val="ConsPlusCell"/>
              <w:rPr>
                <w:rFonts w:ascii="Times New Roman" w:hAnsi="Times New Roman" w:cs="Times New Roman"/>
              </w:rPr>
            </w:pPr>
          </w:p>
        </w:tc>
      </w:tr>
      <w:tr w:rsidR="00B90599" w:rsidRPr="00384FE6" w14:paraId="5AF51273" w14:textId="77777777" w:rsidTr="00F22E2E">
        <w:trPr>
          <w:trHeight w:val="1080"/>
          <w:tblCellSpacing w:w="5" w:type="nil"/>
        </w:trPr>
        <w:tc>
          <w:tcPr>
            <w:tcW w:w="6804" w:type="dxa"/>
            <w:tcBorders>
              <w:left w:val="single" w:sz="4" w:space="0" w:color="auto"/>
              <w:bottom w:val="single" w:sz="4" w:space="0" w:color="auto"/>
              <w:right w:val="single" w:sz="4" w:space="0" w:color="auto"/>
            </w:tcBorders>
          </w:tcPr>
          <w:p w14:paraId="45CBBB31"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НИОКР </w:t>
            </w:r>
            <w:hyperlink w:anchor="Par573" w:history="1">
              <w:r w:rsidRPr="00384FE6">
                <w:rPr>
                  <w:rFonts w:ascii="Times New Roman" w:hAnsi="Times New Roman" w:cs="Times New Roman"/>
                </w:rPr>
                <w:t>**</w:t>
              </w:r>
            </w:hyperlink>
            <w:r w:rsidRPr="00384FE6">
              <w:rPr>
                <w:rFonts w:ascii="Times New Roman" w:hAnsi="Times New Roman" w:cs="Times New Roman"/>
              </w:rPr>
              <w:t xml:space="preserve">,  </w:t>
            </w:r>
          </w:p>
          <w:p w14:paraId="33D91BD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2B0E0D87"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hyperlink w:anchor="Par572" w:history="1">
              <w:r w:rsidRPr="00384FE6">
                <w:rPr>
                  <w:rFonts w:ascii="Times New Roman" w:hAnsi="Times New Roman" w:cs="Times New Roman"/>
                </w:rPr>
                <w:t>*</w:t>
              </w:r>
            </w:hyperlink>
          </w:p>
          <w:p w14:paraId="5529C8A3"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областного бюджета </w:t>
            </w:r>
          </w:p>
          <w:p w14:paraId="3F02F1D4"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p>
          <w:p w14:paraId="6F0418F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внебюджетных источников</w:t>
            </w:r>
            <w:hyperlink w:anchor="Par572" w:history="1">
              <w:r w:rsidRPr="00384FE6">
                <w:rPr>
                  <w:rFonts w:ascii="Times New Roman" w:hAnsi="Times New Roman" w:cs="Times New Roman"/>
                </w:rPr>
                <w:t>*</w:t>
              </w:r>
            </w:hyperlink>
          </w:p>
        </w:tc>
        <w:tc>
          <w:tcPr>
            <w:tcW w:w="1080" w:type="dxa"/>
            <w:tcBorders>
              <w:left w:val="single" w:sz="4" w:space="0" w:color="auto"/>
              <w:bottom w:val="single" w:sz="4" w:space="0" w:color="auto"/>
              <w:right w:val="single" w:sz="4" w:space="0" w:color="auto"/>
            </w:tcBorders>
          </w:tcPr>
          <w:p w14:paraId="0B3EE2D3"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06906E88"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6DECFB85"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377A0C49"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603626CE"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187BA852" w14:textId="77777777" w:rsidR="00B90599" w:rsidRPr="00384FE6" w:rsidRDefault="00B90599" w:rsidP="00384FE6">
            <w:pPr>
              <w:pStyle w:val="ConsPlusCell"/>
              <w:rPr>
                <w:rFonts w:ascii="Times New Roman" w:hAnsi="Times New Roman" w:cs="Times New Roman"/>
              </w:rPr>
            </w:pPr>
          </w:p>
        </w:tc>
      </w:tr>
      <w:tr w:rsidR="00B90599" w:rsidRPr="00384FE6" w14:paraId="6485470D" w14:textId="77777777" w:rsidTr="00F22E2E">
        <w:trPr>
          <w:trHeight w:val="1080"/>
          <w:tblCellSpacing w:w="5" w:type="nil"/>
        </w:trPr>
        <w:tc>
          <w:tcPr>
            <w:tcW w:w="6804" w:type="dxa"/>
            <w:tcBorders>
              <w:left w:val="single" w:sz="4" w:space="0" w:color="auto"/>
              <w:bottom w:val="single" w:sz="4" w:space="0" w:color="auto"/>
              <w:right w:val="single" w:sz="4" w:space="0" w:color="auto"/>
            </w:tcBorders>
          </w:tcPr>
          <w:p w14:paraId="06D1BC9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Прочие расходы, </w:t>
            </w:r>
          </w:p>
          <w:p w14:paraId="373DB006"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 xml:space="preserve">в том числе из:  </w:t>
            </w:r>
          </w:p>
          <w:p w14:paraId="5496999D"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федерального бюджета</w:t>
            </w:r>
            <w:hyperlink w:anchor="Par572" w:history="1">
              <w:r w:rsidRPr="00384FE6">
                <w:rPr>
                  <w:rFonts w:ascii="Times New Roman" w:hAnsi="Times New Roman" w:cs="Times New Roman"/>
                </w:rPr>
                <w:t>*</w:t>
              </w:r>
            </w:hyperlink>
          </w:p>
          <w:p w14:paraId="30900828"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областного бюджета</w:t>
            </w:r>
          </w:p>
          <w:p w14:paraId="2095C47E"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t>местных бюджетов*</w:t>
            </w:r>
          </w:p>
          <w:p w14:paraId="2C9FE712" w14:textId="77777777" w:rsidR="00B90599" w:rsidRPr="00384FE6" w:rsidRDefault="00B90599" w:rsidP="00384FE6">
            <w:pPr>
              <w:pStyle w:val="ConsPlusCell"/>
              <w:rPr>
                <w:rFonts w:ascii="Times New Roman" w:hAnsi="Times New Roman" w:cs="Times New Roman"/>
              </w:rPr>
            </w:pPr>
            <w:r w:rsidRPr="00384FE6">
              <w:rPr>
                <w:rFonts w:ascii="Times New Roman" w:hAnsi="Times New Roman" w:cs="Times New Roman"/>
              </w:rPr>
              <w:lastRenderedPageBreak/>
              <w:t>внебюджетных источников</w:t>
            </w:r>
            <w:hyperlink w:anchor="Par572" w:history="1">
              <w:r w:rsidRPr="00384FE6">
                <w:rPr>
                  <w:rFonts w:ascii="Times New Roman" w:hAnsi="Times New Roman" w:cs="Times New Roman"/>
                </w:rPr>
                <w:t>*</w:t>
              </w:r>
            </w:hyperlink>
          </w:p>
        </w:tc>
        <w:tc>
          <w:tcPr>
            <w:tcW w:w="1080" w:type="dxa"/>
            <w:tcBorders>
              <w:left w:val="single" w:sz="4" w:space="0" w:color="auto"/>
              <w:bottom w:val="single" w:sz="4" w:space="0" w:color="auto"/>
              <w:right w:val="single" w:sz="4" w:space="0" w:color="auto"/>
            </w:tcBorders>
          </w:tcPr>
          <w:p w14:paraId="0D707A74"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2F16709C"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0AEADA8E" w14:textId="77777777" w:rsidR="00B90599" w:rsidRPr="00384FE6" w:rsidRDefault="00B90599" w:rsidP="00384FE6">
            <w:pPr>
              <w:pStyle w:val="ConsPlusCell"/>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14:paraId="6ECF30CE" w14:textId="77777777" w:rsidR="00B90599" w:rsidRPr="00384FE6" w:rsidRDefault="00B90599" w:rsidP="00384FE6">
            <w:pPr>
              <w:pStyle w:val="ConsPlusCell"/>
              <w:rPr>
                <w:rFonts w:ascii="Times New Roman" w:hAnsi="Times New Roman" w:cs="Times New Roman"/>
              </w:rPr>
            </w:pPr>
          </w:p>
        </w:tc>
        <w:tc>
          <w:tcPr>
            <w:tcW w:w="1427" w:type="dxa"/>
            <w:gridSpan w:val="2"/>
            <w:tcBorders>
              <w:left w:val="single" w:sz="4" w:space="0" w:color="auto"/>
              <w:bottom w:val="single" w:sz="4" w:space="0" w:color="auto"/>
              <w:right w:val="single" w:sz="4" w:space="0" w:color="auto"/>
            </w:tcBorders>
          </w:tcPr>
          <w:p w14:paraId="1D904A05" w14:textId="77777777" w:rsidR="00B90599" w:rsidRPr="00384FE6" w:rsidRDefault="00B90599" w:rsidP="00384FE6">
            <w:pPr>
              <w:pStyle w:val="ConsPlusCell"/>
              <w:rPr>
                <w:rFonts w:ascii="Times New Roman" w:hAnsi="Times New Roman" w:cs="Times New Roman"/>
              </w:rPr>
            </w:pPr>
          </w:p>
        </w:tc>
        <w:tc>
          <w:tcPr>
            <w:tcW w:w="2693" w:type="dxa"/>
            <w:tcBorders>
              <w:left w:val="single" w:sz="4" w:space="0" w:color="auto"/>
              <w:bottom w:val="single" w:sz="4" w:space="0" w:color="auto"/>
              <w:right w:val="single" w:sz="4" w:space="0" w:color="auto"/>
            </w:tcBorders>
          </w:tcPr>
          <w:p w14:paraId="43746CF8" w14:textId="77777777" w:rsidR="00B90599" w:rsidRPr="00384FE6" w:rsidRDefault="00B90599" w:rsidP="00384FE6">
            <w:pPr>
              <w:pStyle w:val="ConsPlusCell"/>
              <w:rPr>
                <w:rFonts w:ascii="Times New Roman" w:hAnsi="Times New Roman" w:cs="Times New Roman"/>
              </w:rPr>
            </w:pPr>
          </w:p>
        </w:tc>
      </w:tr>
    </w:tbl>
    <w:p w14:paraId="68039935" w14:textId="77777777" w:rsidR="00B90599" w:rsidRPr="00384FE6" w:rsidRDefault="00B90599" w:rsidP="00384FE6">
      <w:pPr>
        <w:pStyle w:val="ConsPlusNormal"/>
        <w:jc w:val="both"/>
        <w:rPr>
          <w:rFonts w:ascii="Times New Roman" w:hAnsi="Times New Roman" w:cs="Times New Roman"/>
        </w:rPr>
      </w:pPr>
      <w:bookmarkStart w:id="7" w:name="Par572"/>
      <w:bookmarkEnd w:id="7"/>
      <w:r w:rsidRPr="00384FE6">
        <w:rPr>
          <w:rFonts w:ascii="Times New Roman" w:hAnsi="Times New Roman" w:cs="Times New Roman"/>
          <w:vertAlign w:val="superscript"/>
        </w:rPr>
        <w:t>*</w:t>
      </w:r>
      <w:r w:rsidRPr="00384FE6">
        <w:rPr>
          <w:rFonts w:ascii="Times New Roman" w:hAnsi="Times New Roman" w:cs="Times New Roman"/>
        </w:rPr>
        <w:t xml:space="preserve"> - указываются прогнозные объемы;</w:t>
      </w:r>
    </w:p>
    <w:p w14:paraId="6D197E23" w14:textId="77777777" w:rsidR="00B90599" w:rsidRPr="00384FE6" w:rsidRDefault="00B90599" w:rsidP="00384FE6">
      <w:pPr>
        <w:pStyle w:val="ConsPlusNormal"/>
        <w:jc w:val="both"/>
        <w:rPr>
          <w:rFonts w:ascii="Times New Roman" w:hAnsi="Times New Roman" w:cs="Times New Roman"/>
        </w:rPr>
      </w:pPr>
      <w:bookmarkStart w:id="8" w:name="Par573"/>
      <w:bookmarkEnd w:id="8"/>
      <w:r w:rsidRPr="00384FE6">
        <w:rPr>
          <w:rFonts w:ascii="Times New Roman" w:hAnsi="Times New Roman" w:cs="Times New Roman"/>
          <w:vertAlign w:val="superscript"/>
        </w:rPr>
        <w:t>**</w:t>
      </w:r>
      <w:r w:rsidRPr="00384FE6">
        <w:rPr>
          <w:rFonts w:ascii="Times New Roman" w:hAnsi="Times New Roman" w:cs="Times New Roman"/>
        </w:rPr>
        <w:t xml:space="preserve"> - научно-исследовательские и опытно-конструкторские работы.</w:t>
      </w:r>
    </w:p>
    <w:p w14:paraId="0608F689" w14:textId="77777777" w:rsidR="00B90599" w:rsidRPr="00384FE6" w:rsidRDefault="00B90599" w:rsidP="00384FE6">
      <w:pPr>
        <w:pStyle w:val="ConsPlusNormal"/>
        <w:jc w:val="both"/>
        <w:rPr>
          <w:rFonts w:ascii="Times New Roman" w:hAnsi="Times New Roman" w:cs="Times New Roman"/>
        </w:rPr>
      </w:pPr>
    </w:p>
    <w:p w14:paraId="53C3D084" w14:textId="77777777" w:rsidR="004366EC" w:rsidRDefault="004366EC" w:rsidP="00384FE6">
      <w:pPr>
        <w:jc w:val="both"/>
        <w:rPr>
          <w:sz w:val="20"/>
          <w:szCs w:val="20"/>
        </w:rPr>
        <w:sectPr w:rsidR="004366EC" w:rsidSect="004366EC">
          <w:pgSz w:w="16838" w:h="11906" w:orient="landscape" w:code="9"/>
          <w:pgMar w:top="851" w:right="539" w:bottom="851" w:left="567" w:header="709" w:footer="709" w:gutter="0"/>
          <w:cols w:space="708"/>
          <w:docGrid w:linePitch="360"/>
        </w:sectPr>
      </w:pPr>
    </w:p>
    <w:p w14:paraId="3EFCFB9E" w14:textId="2131B02B" w:rsidR="00956399" w:rsidRPr="00384FE6" w:rsidRDefault="00370A4E" w:rsidP="00384FE6">
      <w:pPr>
        <w:jc w:val="center"/>
        <w:rPr>
          <w:rFonts w:eastAsia="Calibri"/>
          <w:sz w:val="20"/>
          <w:szCs w:val="20"/>
        </w:rPr>
      </w:pPr>
      <w:r w:rsidRPr="00384FE6">
        <w:rPr>
          <w:rFonts w:eastAsia="Calibri"/>
          <w:sz w:val="20"/>
          <w:szCs w:val="20"/>
          <w:lang w:val="en-US"/>
        </w:rPr>
        <w:lastRenderedPageBreak/>
        <w:t>I</w:t>
      </w:r>
      <w:r w:rsidR="00485B28" w:rsidRPr="00384FE6">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0A4DB8B7" w14:textId="77777777" w:rsidR="00956399" w:rsidRPr="00384FE6" w:rsidRDefault="00956399" w:rsidP="00384FE6">
      <w:pPr>
        <w:jc w:val="center"/>
        <w:rPr>
          <w:rFonts w:eastAsia="Calibri"/>
          <w:sz w:val="20"/>
          <w:szCs w:val="20"/>
        </w:rPr>
      </w:pPr>
    </w:p>
    <w:p w14:paraId="62B3EF90" w14:textId="77777777" w:rsidR="00956399" w:rsidRPr="00384FE6" w:rsidRDefault="00956399" w:rsidP="00384FE6">
      <w:pPr>
        <w:jc w:val="center"/>
        <w:rPr>
          <w:rFonts w:eastAsia="Calibri"/>
          <w:sz w:val="20"/>
          <w:szCs w:val="20"/>
        </w:rPr>
      </w:pPr>
    </w:p>
    <w:p w14:paraId="3D2EC97C" w14:textId="77777777" w:rsidR="00956399" w:rsidRPr="00384FE6" w:rsidRDefault="00956399" w:rsidP="00384FE6">
      <w:pPr>
        <w:jc w:val="center"/>
        <w:rPr>
          <w:rFonts w:eastAsia="Calibri"/>
          <w:sz w:val="20"/>
          <w:szCs w:val="20"/>
        </w:rPr>
      </w:pPr>
    </w:p>
    <w:p w14:paraId="698EB495" w14:textId="77777777" w:rsidR="00B953D7" w:rsidRPr="00384FE6" w:rsidRDefault="00B953D7" w:rsidP="00384FE6">
      <w:pPr>
        <w:pStyle w:val="af5"/>
        <w:tabs>
          <w:tab w:val="left" w:pos="709"/>
        </w:tabs>
        <w:kinsoku w:val="0"/>
        <w:overflowPunct w:val="0"/>
        <w:spacing w:before="50"/>
        <w:ind w:left="189"/>
        <w:rPr>
          <w:b w:val="0"/>
          <w:sz w:val="20"/>
          <w:szCs w:val="20"/>
        </w:rPr>
      </w:pPr>
      <w:r w:rsidRPr="00384FE6">
        <w:rPr>
          <w:b w:val="0"/>
          <w:bCs w:val="0"/>
          <w:spacing w:val="-2"/>
          <w:sz w:val="20"/>
          <w:szCs w:val="20"/>
        </w:rPr>
        <w:t>ЗАКЛЮЧЕНИЕ</w:t>
      </w:r>
    </w:p>
    <w:p w14:paraId="22B29A70" w14:textId="77777777" w:rsidR="00B953D7" w:rsidRPr="00384FE6" w:rsidRDefault="00B953D7" w:rsidP="00384FE6">
      <w:pPr>
        <w:pStyle w:val="af5"/>
        <w:kinsoku w:val="0"/>
        <w:overflowPunct w:val="0"/>
        <w:ind w:left="198"/>
        <w:rPr>
          <w:b w:val="0"/>
          <w:spacing w:val="-1"/>
          <w:sz w:val="20"/>
          <w:szCs w:val="20"/>
        </w:rPr>
      </w:pPr>
      <w:r w:rsidRPr="00384FE6">
        <w:rPr>
          <w:b w:val="0"/>
          <w:sz w:val="20"/>
          <w:szCs w:val="20"/>
        </w:rPr>
        <w:t xml:space="preserve">o </w:t>
      </w:r>
      <w:r w:rsidRPr="00384FE6">
        <w:rPr>
          <w:b w:val="0"/>
          <w:spacing w:val="-1"/>
          <w:sz w:val="20"/>
          <w:szCs w:val="20"/>
        </w:rPr>
        <w:t>результатах</w:t>
      </w:r>
      <w:r w:rsidRPr="00384FE6">
        <w:rPr>
          <w:b w:val="0"/>
          <w:sz w:val="20"/>
          <w:szCs w:val="20"/>
        </w:rPr>
        <w:t xml:space="preserve"> </w:t>
      </w:r>
      <w:r w:rsidRPr="00384FE6">
        <w:rPr>
          <w:b w:val="0"/>
          <w:spacing w:val="-1"/>
          <w:sz w:val="20"/>
          <w:szCs w:val="20"/>
        </w:rPr>
        <w:t>общественных обсуждений</w:t>
      </w:r>
    </w:p>
    <w:p w14:paraId="38DB7A27" w14:textId="77777777" w:rsidR="00B953D7" w:rsidRPr="00384FE6" w:rsidRDefault="00B953D7" w:rsidP="00384FE6">
      <w:pPr>
        <w:jc w:val="center"/>
        <w:rPr>
          <w:sz w:val="20"/>
          <w:szCs w:val="20"/>
        </w:rPr>
      </w:pPr>
      <w:r w:rsidRPr="00384FE6">
        <w:rPr>
          <w:spacing w:val="-1"/>
          <w:sz w:val="20"/>
          <w:szCs w:val="20"/>
        </w:rPr>
        <w:t>по проекту</w:t>
      </w:r>
      <w:r w:rsidRPr="00384FE6">
        <w:rPr>
          <w:spacing w:val="-4"/>
          <w:sz w:val="20"/>
          <w:szCs w:val="20"/>
        </w:rPr>
        <w:t xml:space="preserve"> </w:t>
      </w:r>
      <w:r w:rsidRPr="00384FE6">
        <w:rPr>
          <w:sz w:val="20"/>
          <w:szCs w:val="20"/>
        </w:rPr>
        <w:t>внесения изменений в Правила землепользования и застройки Октябрьского сельсовета Куйбышевского района Новосибирской области и по проекту внесения изменений в Генеральный план Октябрьского сельсовета Куйбышевского района Новосибирской области</w:t>
      </w:r>
    </w:p>
    <w:p w14:paraId="56E9FE3D" w14:textId="77777777" w:rsidR="00B953D7" w:rsidRPr="00384FE6" w:rsidRDefault="00B953D7" w:rsidP="00384FE6">
      <w:pPr>
        <w:ind w:firstLine="851"/>
        <w:jc w:val="center"/>
        <w:rPr>
          <w:sz w:val="20"/>
          <w:szCs w:val="20"/>
        </w:rPr>
      </w:pPr>
    </w:p>
    <w:p w14:paraId="69CB3C5B" w14:textId="77777777" w:rsidR="00B953D7" w:rsidRPr="00384FE6" w:rsidRDefault="00B953D7" w:rsidP="00384FE6">
      <w:pPr>
        <w:pStyle w:val="af5"/>
        <w:kinsoku w:val="0"/>
        <w:overflowPunct w:val="0"/>
        <w:ind w:right="139"/>
        <w:rPr>
          <w:b w:val="0"/>
          <w:sz w:val="20"/>
          <w:szCs w:val="20"/>
        </w:rPr>
      </w:pPr>
      <w:r w:rsidRPr="00384FE6">
        <w:rPr>
          <w:b w:val="0"/>
          <w:sz w:val="20"/>
          <w:szCs w:val="20"/>
        </w:rPr>
        <w:t>г. Куйбышев</w:t>
      </w:r>
      <w:r w:rsidRPr="00384FE6">
        <w:rPr>
          <w:b w:val="0"/>
          <w:sz w:val="20"/>
          <w:szCs w:val="20"/>
        </w:rPr>
        <w:tab/>
      </w:r>
      <w:r w:rsidRPr="00384FE6">
        <w:rPr>
          <w:b w:val="0"/>
          <w:sz w:val="20"/>
          <w:szCs w:val="20"/>
        </w:rPr>
        <w:tab/>
      </w:r>
      <w:r w:rsidRPr="00384FE6">
        <w:rPr>
          <w:b w:val="0"/>
          <w:sz w:val="20"/>
          <w:szCs w:val="20"/>
        </w:rPr>
        <w:tab/>
      </w:r>
      <w:r w:rsidRPr="00384FE6">
        <w:rPr>
          <w:b w:val="0"/>
          <w:sz w:val="20"/>
          <w:szCs w:val="20"/>
        </w:rPr>
        <w:tab/>
      </w:r>
      <w:r w:rsidRPr="00384FE6">
        <w:rPr>
          <w:b w:val="0"/>
          <w:sz w:val="20"/>
          <w:szCs w:val="20"/>
        </w:rPr>
        <w:tab/>
      </w:r>
      <w:r w:rsidRPr="00384FE6">
        <w:rPr>
          <w:b w:val="0"/>
          <w:sz w:val="20"/>
          <w:szCs w:val="20"/>
        </w:rPr>
        <w:tab/>
        <w:t xml:space="preserve">                                         06.12.2022</w:t>
      </w:r>
    </w:p>
    <w:p w14:paraId="34D752DD" w14:textId="77777777" w:rsidR="00B953D7" w:rsidRPr="00384FE6" w:rsidRDefault="00B953D7" w:rsidP="00384FE6">
      <w:pPr>
        <w:pStyle w:val="af5"/>
        <w:kinsoku w:val="0"/>
        <w:overflowPunct w:val="0"/>
        <w:ind w:right="139"/>
        <w:rPr>
          <w:b w:val="0"/>
          <w:sz w:val="20"/>
          <w:szCs w:val="20"/>
        </w:rPr>
      </w:pPr>
    </w:p>
    <w:p w14:paraId="4392C007" w14:textId="77777777" w:rsidR="00B953D7" w:rsidRPr="00384FE6" w:rsidRDefault="00B953D7" w:rsidP="00384FE6">
      <w:pPr>
        <w:tabs>
          <w:tab w:val="left" w:pos="709"/>
        </w:tabs>
        <w:jc w:val="both"/>
        <w:rPr>
          <w:sz w:val="20"/>
          <w:szCs w:val="20"/>
        </w:rPr>
      </w:pPr>
      <w:r w:rsidRPr="00384FE6">
        <w:rPr>
          <w:sz w:val="20"/>
          <w:szCs w:val="20"/>
        </w:rPr>
        <w:t xml:space="preserve">           Настоящее заключение о результатах общественных обсуждений подготовлено на основании протокола общественных обсуждений по проекту внесения изменений в Правила землепользования и застройки Октябрьского сельсовета Куйбышевского района Новосибирской области и по проекту внесения изменений в Генеральный план Октябрьского сельсовета Куйбышевского района Новосибирской области от 06.12.2022г.</w:t>
      </w:r>
    </w:p>
    <w:p w14:paraId="6FDD9AEA" w14:textId="77777777" w:rsidR="00B953D7" w:rsidRPr="00384FE6" w:rsidRDefault="00B953D7" w:rsidP="00384FE6">
      <w:pPr>
        <w:pStyle w:val="af5"/>
        <w:kinsoku w:val="0"/>
        <w:overflowPunct w:val="0"/>
        <w:ind w:right="139" w:firstLine="709"/>
        <w:jc w:val="both"/>
        <w:rPr>
          <w:b w:val="0"/>
          <w:sz w:val="20"/>
          <w:szCs w:val="20"/>
        </w:rPr>
      </w:pPr>
      <w:proofErr w:type="gramStart"/>
      <w:r w:rsidRPr="00384FE6">
        <w:rPr>
          <w:b w:val="0"/>
          <w:sz w:val="20"/>
          <w:szCs w:val="20"/>
        </w:rPr>
        <w:t>Количество  участников</w:t>
      </w:r>
      <w:proofErr w:type="gramEnd"/>
      <w:r w:rsidRPr="00384FE6">
        <w:rPr>
          <w:b w:val="0"/>
          <w:sz w:val="20"/>
          <w:szCs w:val="20"/>
        </w:rPr>
        <w:t xml:space="preserve">  общественных  обсуждений,  принявших участие в общественных обсуждениях -  0 человек.</w:t>
      </w:r>
    </w:p>
    <w:p w14:paraId="238D0310" w14:textId="77777777" w:rsidR="00B953D7" w:rsidRPr="00384FE6" w:rsidRDefault="00B953D7" w:rsidP="00384FE6">
      <w:pPr>
        <w:pStyle w:val="af5"/>
        <w:tabs>
          <w:tab w:val="left" w:pos="709"/>
        </w:tabs>
        <w:kinsoku w:val="0"/>
        <w:overflowPunct w:val="0"/>
        <w:spacing w:before="45"/>
        <w:ind w:right="-66"/>
        <w:jc w:val="both"/>
        <w:rPr>
          <w:b w:val="0"/>
          <w:sz w:val="20"/>
          <w:szCs w:val="20"/>
        </w:rPr>
      </w:pPr>
      <w:r w:rsidRPr="00384FE6">
        <w:rPr>
          <w:b w:val="0"/>
          <w:sz w:val="20"/>
          <w:szCs w:val="20"/>
        </w:rPr>
        <w:tab/>
        <w:t xml:space="preserve">Посредством государственной информационной системы Новосибирской </w:t>
      </w:r>
      <w:proofErr w:type="gramStart"/>
      <w:r w:rsidRPr="00384FE6">
        <w:rPr>
          <w:b w:val="0"/>
          <w:sz w:val="20"/>
          <w:szCs w:val="20"/>
        </w:rPr>
        <w:t>области  «</w:t>
      </w:r>
      <w:proofErr w:type="gramEnd"/>
      <w:r w:rsidRPr="00384FE6">
        <w:rPr>
          <w:b w:val="0"/>
          <w:sz w:val="20"/>
          <w:szCs w:val="20"/>
        </w:rPr>
        <w:t>Электронная демократия Новосибирской области» - предложения и замечания не поступали.</w:t>
      </w:r>
    </w:p>
    <w:p w14:paraId="73BB409F" w14:textId="77777777" w:rsidR="00B953D7" w:rsidRPr="00384FE6" w:rsidRDefault="00B953D7" w:rsidP="00384FE6">
      <w:pPr>
        <w:tabs>
          <w:tab w:val="left" w:pos="709"/>
        </w:tabs>
        <w:ind w:firstLine="540"/>
        <w:jc w:val="both"/>
        <w:rPr>
          <w:sz w:val="20"/>
          <w:szCs w:val="20"/>
        </w:rPr>
      </w:pPr>
      <w:r w:rsidRPr="00384FE6">
        <w:rPr>
          <w:sz w:val="20"/>
          <w:szCs w:val="20"/>
        </w:rPr>
        <w:t xml:space="preserve">  В письменной форме в адрес организатора общественных обсуждений (администрация Куйбышевского муниципального района Новосибирской области, адрес местонахождения: Новосибирская область, г. Куйбышев, ул. </w:t>
      </w:r>
      <w:proofErr w:type="spellStart"/>
      <w:r w:rsidRPr="00384FE6">
        <w:rPr>
          <w:sz w:val="20"/>
          <w:szCs w:val="20"/>
        </w:rPr>
        <w:t>Краскома</w:t>
      </w:r>
      <w:proofErr w:type="spellEnd"/>
      <w:r w:rsidRPr="00384FE6">
        <w:rPr>
          <w:sz w:val="20"/>
          <w:szCs w:val="20"/>
        </w:rPr>
        <w:t xml:space="preserve">, 37, </w:t>
      </w:r>
      <w:proofErr w:type="spellStart"/>
      <w:r w:rsidRPr="00384FE6">
        <w:rPr>
          <w:sz w:val="20"/>
          <w:szCs w:val="20"/>
        </w:rPr>
        <w:t>каб</w:t>
      </w:r>
      <w:proofErr w:type="spellEnd"/>
      <w:r w:rsidRPr="00384FE6">
        <w:rPr>
          <w:sz w:val="20"/>
          <w:szCs w:val="20"/>
        </w:rPr>
        <w:t>. № 39) - предложения и замечания не поступали.</w:t>
      </w:r>
    </w:p>
    <w:p w14:paraId="71AAFC5C" w14:textId="77777777" w:rsidR="00B953D7" w:rsidRPr="00384FE6" w:rsidRDefault="00B953D7" w:rsidP="00384FE6">
      <w:pPr>
        <w:tabs>
          <w:tab w:val="left" w:pos="709"/>
        </w:tabs>
        <w:ind w:firstLine="540"/>
        <w:jc w:val="both"/>
        <w:rPr>
          <w:sz w:val="20"/>
          <w:szCs w:val="20"/>
        </w:rPr>
      </w:pPr>
      <w:r w:rsidRPr="00384FE6">
        <w:rPr>
          <w:sz w:val="20"/>
          <w:szCs w:val="20"/>
        </w:rPr>
        <w:t xml:space="preserve">  Посредством записи в книге (журнале) учета посетителей экспозиции проекта, подлежащего рассмотрению на общественных обсуждениях – предложения и замечания не поступали.</w:t>
      </w:r>
    </w:p>
    <w:p w14:paraId="47A04524" w14:textId="77777777" w:rsidR="00B953D7" w:rsidRPr="00384FE6" w:rsidRDefault="00B953D7" w:rsidP="00384FE6">
      <w:pPr>
        <w:pStyle w:val="af5"/>
        <w:kinsoku w:val="0"/>
        <w:overflowPunct w:val="0"/>
        <w:spacing w:before="2"/>
        <w:jc w:val="both"/>
        <w:rPr>
          <w:b w:val="0"/>
          <w:sz w:val="20"/>
          <w:szCs w:val="20"/>
        </w:rPr>
      </w:pPr>
      <w:r w:rsidRPr="00384FE6">
        <w:rPr>
          <w:b w:val="0"/>
          <w:sz w:val="20"/>
          <w:szCs w:val="20"/>
        </w:rPr>
        <w:tab/>
        <w:t xml:space="preserve">По результатам проведения общественных обсуждений сделано следующее заключение: </w:t>
      </w:r>
    </w:p>
    <w:p w14:paraId="6A894952" w14:textId="77777777" w:rsidR="00B953D7" w:rsidRPr="00384FE6" w:rsidRDefault="00B953D7" w:rsidP="00384FE6">
      <w:pPr>
        <w:numPr>
          <w:ilvl w:val="0"/>
          <w:numId w:val="21"/>
        </w:numPr>
        <w:autoSpaceDE w:val="0"/>
        <w:autoSpaceDN w:val="0"/>
        <w:adjustRightInd w:val="0"/>
        <w:jc w:val="both"/>
        <w:rPr>
          <w:sz w:val="20"/>
          <w:szCs w:val="20"/>
        </w:rPr>
      </w:pPr>
      <w:r w:rsidRPr="00384FE6">
        <w:rPr>
          <w:sz w:val="20"/>
          <w:szCs w:val="20"/>
        </w:rPr>
        <w:t xml:space="preserve">Общественные   обсуждения   </w:t>
      </w:r>
      <w:proofErr w:type="gramStart"/>
      <w:r w:rsidRPr="00384FE6">
        <w:rPr>
          <w:sz w:val="20"/>
          <w:szCs w:val="20"/>
        </w:rPr>
        <w:t>по  проекту</w:t>
      </w:r>
      <w:proofErr w:type="gramEnd"/>
      <w:r w:rsidRPr="00384FE6">
        <w:rPr>
          <w:sz w:val="20"/>
          <w:szCs w:val="20"/>
        </w:rPr>
        <w:t xml:space="preserve">  внесения  изменений  в  Правила</w:t>
      </w:r>
    </w:p>
    <w:p w14:paraId="2FCEC76D" w14:textId="77777777" w:rsidR="00B953D7" w:rsidRPr="00384FE6" w:rsidRDefault="00B953D7" w:rsidP="00384FE6">
      <w:pPr>
        <w:jc w:val="both"/>
        <w:rPr>
          <w:sz w:val="20"/>
          <w:szCs w:val="20"/>
        </w:rPr>
      </w:pPr>
      <w:r w:rsidRPr="00384FE6">
        <w:rPr>
          <w:sz w:val="20"/>
          <w:szCs w:val="20"/>
        </w:rPr>
        <w:t>землепользования и застройки Октябрьского сельсовета Куйбышевского района Новосибирской области и по проекту внесения изменений в Генеральный план Октябрьского сельсовета Куйбышевского района Новосибирской области считать состоявшимися.</w:t>
      </w:r>
    </w:p>
    <w:p w14:paraId="2AC56502" w14:textId="77777777" w:rsidR="00B953D7" w:rsidRPr="00384FE6" w:rsidRDefault="00B953D7" w:rsidP="00384FE6">
      <w:pPr>
        <w:numPr>
          <w:ilvl w:val="0"/>
          <w:numId w:val="21"/>
        </w:numPr>
        <w:autoSpaceDE w:val="0"/>
        <w:autoSpaceDN w:val="0"/>
        <w:adjustRightInd w:val="0"/>
        <w:jc w:val="both"/>
        <w:rPr>
          <w:sz w:val="20"/>
          <w:szCs w:val="20"/>
        </w:rPr>
      </w:pPr>
      <w:r w:rsidRPr="00384FE6">
        <w:rPr>
          <w:sz w:val="20"/>
          <w:szCs w:val="20"/>
        </w:rPr>
        <w:t>Процедура     проведения    общественных    обсуждений    осуществлена    в</w:t>
      </w:r>
    </w:p>
    <w:p w14:paraId="71C0D158" w14:textId="77777777" w:rsidR="00B953D7" w:rsidRPr="00384FE6" w:rsidRDefault="00B953D7" w:rsidP="00384FE6">
      <w:pPr>
        <w:jc w:val="both"/>
        <w:rPr>
          <w:sz w:val="20"/>
          <w:szCs w:val="20"/>
        </w:rPr>
      </w:pPr>
      <w:r w:rsidRPr="00384FE6">
        <w:rPr>
          <w:sz w:val="20"/>
          <w:szCs w:val="20"/>
        </w:rPr>
        <w:t>соответствии с действующим законодательством.</w:t>
      </w:r>
    </w:p>
    <w:p w14:paraId="0D2C1216" w14:textId="77777777" w:rsidR="00B953D7" w:rsidRPr="00384FE6" w:rsidRDefault="00B953D7" w:rsidP="00384FE6">
      <w:pPr>
        <w:numPr>
          <w:ilvl w:val="0"/>
          <w:numId w:val="21"/>
        </w:numPr>
        <w:autoSpaceDE w:val="0"/>
        <w:autoSpaceDN w:val="0"/>
        <w:adjustRightInd w:val="0"/>
        <w:jc w:val="both"/>
        <w:rPr>
          <w:sz w:val="20"/>
          <w:szCs w:val="20"/>
        </w:rPr>
      </w:pPr>
      <w:r w:rsidRPr="00384FE6">
        <w:rPr>
          <w:sz w:val="20"/>
          <w:szCs w:val="20"/>
        </w:rPr>
        <w:t xml:space="preserve">Для рассмотрения </w:t>
      </w:r>
      <w:proofErr w:type="gramStart"/>
      <w:r w:rsidRPr="00384FE6">
        <w:rPr>
          <w:sz w:val="20"/>
          <w:szCs w:val="20"/>
        </w:rPr>
        <w:t>на  очередной</w:t>
      </w:r>
      <w:proofErr w:type="gramEnd"/>
      <w:r w:rsidRPr="00384FE6">
        <w:rPr>
          <w:sz w:val="20"/>
          <w:szCs w:val="20"/>
        </w:rPr>
        <w:t xml:space="preserve">  сессии  Совета  депутатов Куйбышевского</w:t>
      </w:r>
    </w:p>
    <w:p w14:paraId="6EBE85DE" w14:textId="77777777" w:rsidR="00B953D7" w:rsidRPr="00384FE6" w:rsidRDefault="00B953D7" w:rsidP="00384FE6">
      <w:pPr>
        <w:jc w:val="both"/>
        <w:rPr>
          <w:sz w:val="20"/>
          <w:szCs w:val="20"/>
        </w:rPr>
      </w:pPr>
      <w:r w:rsidRPr="00384FE6">
        <w:rPr>
          <w:sz w:val="20"/>
          <w:szCs w:val="20"/>
        </w:rPr>
        <w:t>муниципального района направить в Совет депутатов Куйбышевского муниципального района Новосибирской области:</w:t>
      </w:r>
    </w:p>
    <w:p w14:paraId="1E22987A" w14:textId="77777777" w:rsidR="00B953D7" w:rsidRPr="00384FE6" w:rsidRDefault="00B953D7" w:rsidP="00384FE6">
      <w:pPr>
        <w:shd w:val="clear" w:color="auto" w:fill="FFFFFF"/>
        <w:tabs>
          <w:tab w:val="left" w:leader="dot" w:pos="-4962"/>
          <w:tab w:val="left" w:pos="426"/>
          <w:tab w:val="left" w:pos="709"/>
        </w:tabs>
        <w:jc w:val="both"/>
        <w:rPr>
          <w:sz w:val="20"/>
          <w:szCs w:val="20"/>
        </w:rPr>
      </w:pPr>
      <w:r w:rsidRPr="00384FE6">
        <w:rPr>
          <w:sz w:val="20"/>
          <w:szCs w:val="20"/>
        </w:rPr>
        <w:t xml:space="preserve">          -  проект   внесения   изменений   в   Правила   землепользования   и   застройки   </w:t>
      </w:r>
    </w:p>
    <w:p w14:paraId="3040397E" w14:textId="77777777" w:rsidR="00B953D7" w:rsidRPr="00384FE6" w:rsidRDefault="00B953D7" w:rsidP="00384FE6">
      <w:pPr>
        <w:shd w:val="clear" w:color="auto" w:fill="FFFFFF"/>
        <w:tabs>
          <w:tab w:val="left" w:leader="dot" w:pos="-4962"/>
        </w:tabs>
        <w:jc w:val="both"/>
        <w:rPr>
          <w:sz w:val="20"/>
          <w:szCs w:val="20"/>
        </w:rPr>
      </w:pPr>
      <w:r w:rsidRPr="00384FE6">
        <w:rPr>
          <w:sz w:val="20"/>
          <w:szCs w:val="20"/>
        </w:rPr>
        <w:t>Октябрьского сельсовета Куйбышевского района Новосибирской области, утвержденные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в  части  изменения  территориальной    зоны   градостроительного   зонирования   Р   (</w:t>
      </w:r>
      <w:r w:rsidRPr="00384FE6">
        <w:rPr>
          <w:sz w:val="20"/>
          <w:szCs w:val="20"/>
          <w:lang w:eastAsia="en-US"/>
        </w:rPr>
        <w:t xml:space="preserve">Зона рекреационного назначения) </w:t>
      </w:r>
      <w:r w:rsidRPr="00384FE6">
        <w:rPr>
          <w:sz w:val="20"/>
          <w:szCs w:val="20"/>
        </w:rPr>
        <w:t>на зону Ж1 (</w:t>
      </w:r>
      <w:r w:rsidRPr="00384FE6">
        <w:rPr>
          <w:sz w:val="20"/>
          <w:szCs w:val="20"/>
          <w:lang w:eastAsia="en-US"/>
        </w:rPr>
        <w:t xml:space="preserve">Зона застройки индивидуальными жилыми домами) </w:t>
      </w:r>
      <w:r w:rsidRPr="00384FE6">
        <w:rPr>
          <w:sz w:val="20"/>
          <w:szCs w:val="20"/>
        </w:rPr>
        <w:t xml:space="preserve">в границах земельного участка с кадастровым номером 54:34:010101:ЗУ1, площадью 750 </w:t>
      </w:r>
      <w:proofErr w:type="spellStart"/>
      <w:r w:rsidRPr="00384FE6">
        <w:rPr>
          <w:sz w:val="20"/>
          <w:szCs w:val="20"/>
        </w:rPr>
        <w:t>кв.м</w:t>
      </w:r>
      <w:proofErr w:type="spellEnd"/>
      <w:r w:rsidRPr="00384FE6">
        <w:rPr>
          <w:sz w:val="20"/>
          <w:szCs w:val="20"/>
        </w:rPr>
        <w:t>., местоположением: Новосибирская область, Куйбышевский район, п. Заречный, ул. Зеленая.</w:t>
      </w:r>
    </w:p>
    <w:p w14:paraId="2AEA60F4" w14:textId="77777777" w:rsidR="00B953D7" w:rsidRPr="00384FE6" w:rsidRDefault="00B953D7" w:rsidP="00384FE6">
      <w:pPr>
        <w:shd w:val="clear" w:color="auto" w:fill="FFFFFF"/>
        <w:tabs>
          <w:tab w:val="left" w:leader="dot" w:pos="-4962"/>
        </w:tabs>
        <w:jc w:val="both"/>
        <w:rPr>
          <w:sz w:val="20"/>
          <w:szCs w:val="20"/>
          <w:lang w:eastAsia="en-US"/>
        </w:rPr>
      </w:pPr>
      <w:r w:rsidRPr="00384FE6">
        <w:rPr>
          <w:sz w:val="20"/>
          <w:szCs w:val="20"/>
        </w:rPr>
        <w:t xml:space="preserve">          - проект внесения изменений в Генеральный план Октябрьского сельсовета Куйбышевского района Новосибирской области, утвержденный решением №7 от 27.12.2012г. Совета депутатов Октябрьского сельсовета Куйбышевского района Новосибирской области «Об утверждении генерального плана Октябрьского сельсовета Куйбышевского района Новосибирской области» в части установления в границах земельного участка с кадастровым номером 54:34:010101:ЗУ1, площадью 750 </w:t>
      </w:r>
      <w:proofErr w:type="spellStart"/>
      <w:r w:rsidRPr="00384FE6">
        <w:rPr>
          <w:sz w:val="20"/>
          <w:szCs w:val="20"/>
        </w:rPr>
        <w:t>кв.м</w:t>
      </w:r>
      <w:proofErr w:type="spellEnd"/>
      <w:r w:rsidRPr="00384FE6">
        <w:rPr>
          <w:sz w:val="20"/>
          <w:szCs w:val="20"/>
        </w:rPr>
        <w:t>.,  местоположением:  Новосибирская  область,  Куйбышевский  район,         п. Заречный, ул. Зеленая, функциональной зоны  -</w:t>
      </w:r>
      <w:r w:rsidRPr="00384FE6">
        <w:rPr>
          <w:sz w:val="20"/>
          <w:szCs w:val="20"/>
          <w:lang w:eastAsia="en-US"/>
        </w:rPr>
        <w:t xml:space="preserve"> «Жилые зоны».        </w:t>
      </w:r>
    </w:p>
    <w:p w14:paraId="7C9643BC" w14:textId="77777777" w:rsidR="00B953D7" w:rsidRPr="00384FE6" w:rsidRDefault="00B953D7" w:rsidP="00384FE6">
      <w:pPr>
        <w:tabs>
          <w:tab w:val="left" w:pos="709"/>
        </w:tabs>
        <w:ind w:firstLine="540"/>
        <w:jc w:val="both"/>
        <w:rPr>
          <w:sz w:val="20"/>
          <w:szCs w:val="20"/>
          <w:u w:val="single"/>
        </w:rPr>
      </w:pPr>
      <w:r w:rsidRPr="00384FE6">
        <w:rPr>
          <w:sz w:val="20"/>
          <w:szCs w:val="20"/>
          <w:lang w:eastAsia="en-US"/>
        </w:rPr>
        <w:t xml:space="preserve">  4.  </w:t>
      </w:r>
      <w:r w:rsidRPr="00384FE6">
        <w:rPr>
          <w:sz w:val="20"/>
          <w:szCs w:val="20"/>
        </w:rPr>
        <w:t xml:space="preserve">Опубликовать настоящее заключение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r w:rsidRPr="00384FE6">
        <w:rPr>
          <w:bCs/>
          <w:sz w:val="20"/>
          <w:szCs w:val="20"/>
        </w:rPr>
        <w:t xml:space="preserve">на официальном сайте администрации Куйбышевского муниципального района Новосибирской области </w:t>
      </w:r>
      <w:hyperlink r:id="rId21" w:history="1">
        <w:r w:rsidRPr="00384FE6">
          <w:rPr>
            <w:rStyle w:val="afa"/>
            <w:bCs/>
            <w:color w:val="auto"/>
            <w:sz w:val="20"/>
            <w:szCs w:val="20"/>
          </w:rPr>
          <w:t>www.kuibyshev.nso.ru</w:t>
        </w:r>
      </w:hyperlink>
      <w:r w:rsidRPr="00384FE6">
        <w:rPr>
          <w:sz w:val="20"/>
          <w:szCs w:val="20"/>
        </w:rPr>
        <w:t xml:space="preserve"> и в государственной информационной системе Новосибирской области «Электронная демократия Новосибирской области».</w:t>
      </w:r>
    </w:p>
    <w:p w14:paraId="2BB16DFF" w14:textId="77777777" w:rsidR="00B953D7" w:rsidRPr="00384FE6" w:rsidRDefault="00B953D7" w:rsidP="00384FE6">
      <w:pPr>
        <w:shd w:val="clear" w:color="auto" w:fill="FFFFFF"/>
        <w:tabs>
          <w:tab w:val="left" w:leader="dot" w:pos="-4962"/>
          <w:tab w:val="left" w:pos="709"/>
        </w:tabs>
        <w:jc w:val="both"/>
        <w:rPr>
          <w:rFonts w:eastAsiaTheme="minorEastAsia"/>
          <w:sz w:val="20"/>
          <w:szCs w:val="20"/>
        </w:rPr>
      </w:pPr>
      <w:r w:rsidRPr="00384FE6">
        <w:rPr>
          <w:sz w:val="20"/>
          <w:szCs w:val="20"/>
        </w:rPr>
        <w:t xml:space="preserve">  </w:t>
      </w:r>
    </w:p>
    <w:p w14:paraId="50D59C4A" w14:textId="77777777" w:rsidR="00B953D7" w:rsidRPr="00384FE6" w:rsidRDefault="00B953D7" w:rsidP="00384FE6">
      <w:pPr>
        <w:shd w:val="clear" w:color="auto" w:fill="FFFFFF"/>
        <w:tabs>
          <w:tab w:val="left" w:leader="dot" w:pos="-4962"/>
        </w:tabs>
        <w:jc w:val="both"/>
        <w:rPr>
          <w:sz w:val="20"/>
          <w:szCs w:val="20"/>
        </w:rPr>
      </w:pPr>
      <w:r w:rsidRPr="00384FE6">
        <w:rPr>
          <w:sz w:val="20"/>
          <w:szCs w:val="20"/>
          <w:lang w:eastAsia="en-US"/>
        </w:rPr>
        <w:t xml:space="preserve"> </w:t>
      </w:r>
    </w:p>
    <w:p w14:paraId="2DD995C1" w14:textId="77777777" w:rsidR="00B953D7" w:rsidRPr="00384FE6" w:rsidRDefault="00B953D7" w:rsidP="00384FE6">
      <w:pPr>
        <w:ind w:firstLine="540"/>
        <w:jc w:val="both"/>
        <w:rPr>
          <w:rFonts w:eastAsiaTheme="minorEastAsia"/>
          <w:sz w:val="20"/>
          <w:szCs w:val="20"/>
        </w:rPr>
      </w:pPr>
    </w:p>
    <w:p w14:paraId="0F52E2E9" w14:textId="77777777" w:rsidR="00B953D7" w:rsidRPr="00384FE6" w:rsidRDefault="00B953D7" w:rsidP="00384FE6">
      <w:pPr>
        <w:pStyle w:val="af5"/>
        <w:tabs>
          <w:tab w:val="left" w:pos="4886"/>
        </w:tabs>
        <w:kinsoku w:val="0"/>
        <w:overflowPunct w:val="0"/>
        <w:ind w:right="128"/>
        <w:jc w:val="both"/>
        <w:rPr>
          <w:b w:val="0"/>
          <w:sz w:val="20"/>
          <w:szCs w:val="20"/>
        </w:rPr>
      </w:pPr>
      <w:r w:rsidRPr="00384FE6">
        <w:rPr>
          <w:b w:val="0"/>
          <w:sz w:val="20"/>
          <w:szCs w:val="20"/>
        </w:rPr>
        <w:t>Председатель комиссии</w:t>
      </w:r>
      <w:r w:rsidRPr="00384FE6">
        <w:rPr>
          <w:b w:val="0"/>
          <w:sz w:val="20"/>
          <w:szCs w:val="20"/>
        </w:rPr>
        <w:tab/>
        <w:t xml:space="preserve">   </w:t>
      </w:r>
      <w:r w:rsidRPr="00384FE6">
        <w:rPr>
          <w:b w:val="0"/>
          <w:sz w:val="20"/>
          <w:szCs w:val="20"/>
        </w:rPr>
        <w:tab/>
      </w:r>
      <w:r w:rsidRPr="00384FE6">
        <w:rPr>
          <w:b w:val="0"/>
          <w:sz w:val="20"/>
          <w:szCs w:val="20"/>
        </w:rPr>
        <w:tab/>
      </w:r>
      <w:r w:rsidRPr="00384FE6">
        <w:rPr>
          <w:b w:val="0"/>
          <w:sz w:val="20"/>
          <w:szCs w:val="20"/>
        </w:rPr>
        <w:tab/>
        <w:t xml:space="preserve">          </w:t>
      </w:r>
      <w:r w:rsidRPr="00384FE6">
        <w:rPr>
          <w:b w:val="0"/>
          <w:sz w:val="20"/>
          <w:szCs w:val="20"/>
        </w:rPr>
        <w:tab/>
        <w:t xml:space="preserve"> С.Ф. </w:t>
      </w:r>
      <w:proofErr w:type="spellStart"/>
      <w:r w:rsidRPr="00384FE6">
        <w:rPr>
          <w:b w:val="0"/>
          <w:sz w:val="20"/>
          <w:szCs w:val="20"/>
        </w:rPr>
        <w:t>Ильюхин</w:t>
      </w:r>
      <w:proofErr w:type="spellEnd"/>
    </w:p>
    <w:p w14:paraId="79D7B74B" w14:textId="77777777" w:rsidR="00B953D7" w:rsidRPr="00384FE6" w:rsidRDefault="00B953D7" w:rsidP="00384FE6">
      <w:pPr>
        <w:pStyle w:val="af5"/>
        <w:tabs>
          <w:tab w:val="left" w:pos="4886"/>
        </w:tabs>
        <w:kinsoku w:val="0"/>
        <w:overflowPunct w:val="0"/>
        <w:ind w:right="128"/>
        <w:jc w:val="both"/>
        <w:rPr>
          <w:b w:val="0"/>
          <w:sz w:val="20"/>
          <w:szCs w:val="20"/>
        </w:rPr>
      </w:pPr>
    </w:p>
    <w:p w14:paraId="639FB05B" w14:textId="77777777" w:rsidR="00B953D7" w:rsidRPr="00384FE6" w:rsidRDefault="00B953D7" w:rsidP="00384FE6">
      <w:pPr>
        <w:pStyle w:val="af5"/>
        <w:tabs>
          <w:tab w:val="left" w:pos="4886"/>
        </w:tabs>
        <w:kinsoku w:val="0"/>
        <w:overflowPunct w:val="0"/>
        <w:ind w:right="128"/>
        <w:jc w:val="both"/>
        <w:rPr>
          <w:b w:val="0"/>
          <w:sz w:val="20"/>
          <w:szCs w:val="20"/>
        </w:rPr>
      </w:pPr>
      <w:r w:rsidRPr="00384FE6">
        <w:rPr>
          <w:b w:val="0"/>
          <w:sz w:val="20"/>
          <w:szCs w:val="20"/>
        </w:rPr>
        <w:t>Секретарь комиссии</w:t>
      </w:r>
      <w:r w:rsidRPr="00384FE6">
        <w:rPr>
          <w:b w:val="0"/>
          <w:sz w:val="20"/>
          <w:szCs w:val="20"/>
        </w:rPr>
        <w:tab/>
      </w:r>
      <w:r w:rsidRPr="00384FE6">
        <w:rPr>
          <w:b w:val="0"/>
          <w:sz w:val="20"/>
          <w:szCs w:val="20"/>
        </w:rPr>
        <w:tab/>
      </w:r>
      <w:r w:rsidRPr="00384FE6">
        <w:rPr>
          <w:b w:val="0"/>
          <w:sz w:val="20"/>
          <w:szCs w:val="20"/>
        </w:rPr>
        <w:tab/>
      </w:r>
      <w:r w:rsidRPr="00384FE6">
        <w:rPr>
          <w:b w:val="0"/>
          <w:sz w:val="20"/>
          <w:szCs w:val="20"/>
        </w:rPr>
        <w:tab/>
      </w:r>
      <w:r w:rsidRPr="00384FE6">
        <w:rPr>
          <w:b w:val="0"/>
          <w:sz w:val="20"/>
          <w:szCs w:val="20"/>
        </w:rPr>
        <w:tab/>
        <w:t xml:space="preserve">          Т.П. Горбунова</w:t>
      </w:r>
    </w:p>
    <w:p w14:paraId="46F464AD" w14:textId="77777777" w:rsidR="00956399" w:rsidRPr="00384FE6" w:rsidRDefault="00956399" w:rsidP="00384FE6">
      <w:pPr>
        <w:jc w:val="center"/>
        <w:rPr>
          <w:rFonts w:eastAsia="Calibri"/>
          <w:sz w:val="20"/>
          <w:szCs w:val="20"/>
        </w:rPr>
      </w:pPr>
    </w:p>
    <w:p w14:paraId="28C71764" w14:textId="77777777" w:rsidR="00956399" w:rsidRPr="00384FE6" w:rsidRDefault="00956399" w:rsidP="00384FE6">
      <w:pPr>
        <w:jc w:val="center"/>
        <w:rPr>
          <w:rFonts w:eastAsia="Calibri"/>
          <w:sz w:val="20"/>
          <w:szCs w:val="20"/>
        </w:rPr>
      </w:pPr>
    </w:p>
    <w:p w14:paraId="78D9294C" w14:textId="77777777" w:rsidR="00956399" w:rsidRPr="00384FE6" w:rsidRDefault="00956399" w:rsidP="00384FE6">
      <w:pPr>
        <w:jc w:val="center"/>
        <w:rPr>
          <w:rFonts w:eastAsia="Calibri"/>
          <w:sz w:val="20"/>
          <w:szCs w:val="20"/>
        </w:rPr>
      </w:pPr>
    </w:p>
    <w:p w14:paraId="3E123DDF" w14:textId="77777777" w:rsidR="00956399" w:rsidRPr="00384FE6" w:rsidRDefault="00956399" w:rsidP="00384FE6">
      <w:pPr>
        <w:jc w:val="center"/>
        <w:rPr>
          <w:rFonts w:eastAsia="Calibri"/>
          <w:sz w:val="20"/>
          <w:szCs w:val="20"/>
        </w:rPr>
      </w:pPr>
    </w:p>
    <w:p w14:paraId="11A67948" w14:textId="77777777" w:rsidR="00962939" w:rsidRPr="00384FE6" w:rsidRDefault="00962939" w:rsidP="00384FE6">
      <w:pPr>
        <w:jc w:val="center"/>
        <w:rPr>
          <w:rFonts w:eastAsia="Calibri"/>
          <w:sz w:val="20"/>
          <w:szCs w:val="20"/>
        </w:rPr>
      </w:pPr>
    </w:p>
    <w:p w14:paraId="3A877F85" w14:textId="77777777" w:rsidR="00962939" w:rsidRPr="00384FE6" w:rsidRDefault="00962939" w:rsidP="00384FE6">
      <w:pPr>
        <w:jc w:val="center"/>
        <w:rPr>
          <w:rFonts w:eastAsia="Calibri"/>
          <w:sz w:val="20"/>
          <w:szCs w:val="20"/>
        </w:rPr>
      </w:pPr>
    </w:p>
    <w:p w14:paraId="7B33EC47" w14:textId="77777777" w:rsidR="00962939" w:rsidRPr="00384FE6" w:rsidRDefault="00962939" w:rsidP="00384FE6">
      <w:pPr>
        <w:jc w:val="center"/>
        <w:rPr>
          <w:rFonts w:eastAsia="Calibri"/>
          <w:sz w:val="20"/>
          <w:szCs w:val="20"/>
        </w:rPr>
      </w:pPr>
    </w:p>
    <w:p w14:paraId="11FC4D44" w14:textId="77777777" w:rsidR="00962939" w:rsidRPr="00384FE6" w:rsidRDefault="00962939" w:rsidP="00384FE6">
      <w:pPr>
        <w:jc w:val="center"/>
        <w:rPr>
          <w:rFonts w:eastAsia="Calibri"/>
          <w:sz w:val="20"/>
          <w:szCs w:val="20"/>
        </w:rPr>
      </w:pPr>
    </w:p>
    <w:p w14:paraId="172CEBB8" w14:textId="77777777" w:rsidR="00962939" w:rsidRPr="00384FE6" w:rsidRDefault="00962939" w:rsidP="00384FE6">
      <w:pPr>
        <w:jc w:val="center"/>
        <w:rPr>
          <w:rFonts w:eastAsia="Calibri"/>
          <w:sz w:val="20"/>
          <w:szCs w:val="20"/>
        </w:rPr>
      </w:pPr>
    </w:p>
    <w:p w14:paraId="315BA64B" w14:textId="77777777" w:rsidR="00962939" w:rsidRPr="00384FE6" w:rsidRDefault="00962939" w:rsidP="00384FE6">
      <w:pPr>
        <w:jc w:val="center"/>
        <w:rPr>
          <w:rFonts w:eastAsia="Calibri"/>
          <w:sz w:val="20"/>
          <w:szCs w:val="20"/>
        </w:rPr>
      </w:pPr>
    </w:p>
    <w:p w14:paraId="24076AC8" w14:textId="77777777" w:rsidR="00962939" w:rsidRPr="00384FE6" w:rsidRDefault="00962939" w:rsidP="00384FE6">
      <w:pPr>
        <w:jc w:val="center"/>
        <w:rPr>
          <w:rFonts w:eastAsia="Calibri"/>
          <w:sz w:val="20"/>
          <w:szCs w:val="20"/>
        </w:rPr>
      </w:pPr>
    </w:p>
    <w:p w14:paraId="4B9844D6" w14:textId="77777777" w:rsidR="00962939" w:rsidRPr="00384FE6" w:rsidRDefault="00962939" w:rsidP="00384FE6">
      <w:pPr>
        <w:jc w:val="center"/>
        <w:rPr>
          <w:rFonts w:eastAsia="Calibri"/>
          <w:sz w:val="20"/>
          <w:szCs w:val="20"/>
        </w:rPr>
      </w:pPr>
    </w:p>
    <w:p w14:paraId="2B9598D7" w14:textId="77777777" w:rsidR="00962939" w:rsidRPr="00384FE6" w:rsidRDefault="00962939" w:rsidP="00384FE6">
      <w:pPr>
        <w:jc w:val="center"/>
        <w:rPr>
          <w:rFonts w:eastAsia="Calibri"/>
          <w:sz w:val="20"/>
          <w:szCs w:val="20"/>
        </w:rPr>
      </w:pPr>
    </w:p>
    <w:p w14:paraId="25153471" w14:textId="77777777" w:rsidR="00962939" w:rsidRPr="00384FE6" w:rsidRDefault="00962939" w:rsidP="00384FE6">
      <w:pPr>
        <w:jc w:val="center"/>
        <w:rPr>
          <w:rFonts w:eastAsia="Calibri"/>
          <w:sz w:val="20"/>
          <w:szCs w:val="20"/>
        </w:rPr>
      </w:pPr>
    </w:p>
    <w:p w14:paraId="39899FB4" w14:textId="77777777" w:rsidR="00962939" w:rsidRPr="00384FE6" w:rsidRDefault="00962939" w:rsidP="00384FE6">
      <w:pPr>
        <w:jc w:val="center"/>
        <w:rPr>
          <w:rFonts w:eastAsia="Calibri"/>
          <w:sz w:val="20"/>
          <w:szCs w:val="20"/>
        </w:rPr>
      </w:pPr>
    </w:p>
    <w:p w14:paraId="2A58CA03" w14:textId="77777777" w:rsidR="00962939" w:rsidRPr="00384FE6" w:rsidRDefault="00962939" w:rsidP="00384FE6">
      <w:pPr>
        <w:jc w:val="center"/>
        <w:rPr>
          <w:rFonts w:eastAsia="Calibri"/>
          <w:sz w:val="20"/>
          <w:szCs w:val="20"/>
        </w:rPr>
      </w:pPr>
    </w:p>
    <w:p w14:paraId="2B4AA15E" w14:textId="77777777" w:rsidR="00962939" w:rsidRPr="00384FE6" w:rsidRDefault="00962939" w:rsidP="00384FE6">
      <w:pPr>
        <w:jc w:val="center"/>
        <w:rPr>
          <w:rFonts w:eastAsia="Calibri"/>
          <w:sz w:val="20"/>
          <w:szCs w:val="20"/>
        </w:rPr>
      </w:pPr>
    </w:p>
    <w:p w14:paraId="691D698A" w14:textId="77777777" w:rsidR="00962939" w:rsidRPr="00384FE6" w:rsidRDefault="00962939" w:rsidP="00384FE6">
      <w:pPr>
        <w:jc w:val="center"/>
        <w:rPr>
          <w:rFonts w:eastAsia="Calibri"/>
          <w:sz w:val="20"/>
          <w:szCs w:val="20"/>
        </w:rPr>
      </w:pPr>
    </w:p>
    <w:p w14:paraId="2866BD88" w14:textId="77777777" w:rsidR="00962939" w:rsidRPr="00384FE6" w:rsidRDefault="00962939" w:rsidP="00384FE6">
      <w:pPr>
        <w:jc w:val="center"/>
        <w:rPr>
          <w:rFonts w:eastAsia="Calibri"/>
          <w:sz w:val="20"/>
          <w:szCs w:val="20"/>
        </w:rPr>
      </w:pPr>
    </w:p>
    <w:p w14:paraId="0881E18D" w14:textId="77777777" w:rsidR="00962939" w:rsidRPr="00384FE6" w:rsidRDefault="00962939" w:rsidP="00384FE6">
      <w:pPr>
        <w:jc w:val="center"/>
        <w:rPr>
          <w:rFonts w:eastAsia="Calibri"/>
          <w:sz w:val="20"/>
          <w:szCs w:val="20"/>
        </w:rPr>
      </w:pPr>
    </w:p>
    <w:p w14:paraId="00142799" w14:textId="77777777" w:rsidR="00956399" w:rsidRPr="00384FE6" w:rsidRDefault="00956399" w:rsidP="00384FE6">
      <w:pPr>
        <w:jc w:val="center"/>
        <w:rPr>
          <w:rFonts w:eastAsia="Calibri"/>
          <w:sz w:val="20"/>
          <w:szCs w:val="20"/>
        </w:rPr>
      </w:pPr>
    </w:p>
    <w:p w14:paraId="7F851C09" w14:textId="77777777" w:rsidR="00956399" w:rsidRPr="00384FE6" w:rsidRDefault="00956399" w:rsidP="00384FE6">
      <w:pPr>
        <w:jc w:val="center"/>
        <w:rPr>
          <w:sz w:val="20"/>
          <w:szCs w:val="20"/>
        </w:rPr>
      </w:pPr>
      <w:r w:rsidRPr="00384FE6">
        <w:rPr>
          <w:sz w:val="20"/>
          <w:szCs w:val="20"/>
        </w:rPr>
        <w:t>Редакционный совет:</w:t>
      </w:r>
    </w:p>
    <w:p w14:paraId="30917836" w14:textId="77777777" w:rsidR="00956399" w:rsidRPr="00384FE6" w:rsidRDefault="00956399" w:rsidP="00384FE6">
      <w:pPr>
        <w:jc w:val="center"/>
        <w:rPr>
          <w:sz w:val="20"/>
          <w:szCs w:val="20"/>
        </w:rPr>
      </w:pPr>
    </w:p>
    <w:p w14:paraId="57BD7BAB" w14:textId="77777777" w:rsidR="00956399" w:rsidRPr="00384FE6" w:rsidRDefault="00956399" w:rsidP="00384FE6">
      <w:pPr>
        <w:jc w:val="center"/>
        <w:rPr>
          <w:sz w:val="20"/>
          <w:szCs w:val="20"/>
        </w:rPr>
      </w:pPr>
      <w:r w:rsidRPr="00384FE6">
        <w:rPr>
          <w:sz w:val="20"/>
          <w:szCs w:val="20"/>
        </w:rPr>
        <w:t>Орлова Л.В.</w:t>
      </w:r>
    </w:p>
    <w:p w14:paraId="1B3E36F9" w14:textId="77777777" w:rsidR="00956399" w:rsidRPr="00384FE6" w:rsidRDefault="00956399" w:rsidP="00384FE6">
      <w:pPr>
        <w:jc w:val="center"/>
        <w:rPr>
          <w:sz w:val="20"/>
          <w:szCs w:val="20"/>
        </w:rPr>
      </w:pPr>
      <w:r w:rsidRPr="00384FE6">
        <w:rPr>
          <w:sz w:val="20"/>
          <w:szCs w:val="20"/>
        </w:rPr>
        <w:t>(председатель редакционного совета)</w:t>
      </w:r>
    </w:p>
    <w:p w14:paraId="3CCFBEDB" w14:textId="77777777" w:rsidR="00956399" w:rsidRPr="00384FE6" w:rsidRDefault="00956399" w:rsidP="00384FE6">
      <w:pPr>
        <w:jc w:val="center"/>
        <w:rPr>
          <w:sz w:val="20"/>
          <w:szCs w:val="20"/>
        </w:rPr>
      </w:pPr>
    </w:p>
    <w:p w14:paraId="08D9AD94" w14:textId="77777777" w:rsidR="00956399" w:rsidRPr="00384FE6" w:rsidRDefault="00956399" w:rsidP="00384FE6">
      <w:pPr>
        <w:jc w:val="center"/>
        <w:rPr>
          <w:sz w:val="20"/>
          <w:szCs w:val="20"/>
        </w:rPr>
      </w:pPr>
      <w:proofErr w:type="spellStart"/>
      <w:r w:rsidRPr="00384FE6">
        <w:rPr>
          <w:sz w:val="20"/>
          <w:szCs w:val="20"/>
        </w:rPr>
        <w:t>Булюктов</w:t>
      </w:r>
      <w:proofErr w:type="spellEnd"/>
      <w:r w:rsidRPr="00384FE6">
        <w:rPr>
          <w:sz w:val="20"/>
          <w:szCs w:val="20"/>
        </w:rPr>
        <w:t xml:space="preserve"> Р.В.</w:t>
      </w:r>
    </w:p>
    <w:p w14:paraId="21E4CE53" w14:textId="77777777" w:rsidR="00956399" w:rsidRPr="00384FE6" w:rsidRDefault="00956399" w:rsidP="00384FE6">
      <w:pPr>
        <w:jc w:val="center"/>
        <w:rPr>
          <w:sz w:val="20"/>
          <w:szCs w:val="20"/>
        </w:rPr>
      </w:pPr>
      <w:r w:rsidRPr="00384FE6">
        <w:rPr>
          <w:sz w:val="20"/>
          <w:szCs w:val="20"/>
        </w:rPr>
        <w:t>(заместитель председателя редакционного совета)</w:t>
      </w:r>
    </w:p>
    <w:p w14:paraId="61CC0B89" w14:textId="77777777" w:rsidR="00956399" w:rsidRPr="00384FE6" w:rsidRDefault="00956399" w:rsidP="00384FE6">
      <w:pPr>
        <w:jc w:val="center"/>
        <w:rPr>
          <w:sz w:val="20"/>
          <w:szCs w:val="20"/>
        </w:rPr>
      </w:pPr>
    </w:p>
    <w:p w14:paraId="6BE36840" w14:textId="77777777" w:rsidR="00956399" w:rsidRPr="00384FE6" w:rsidRDefault="00956399" w:rsidP="00384FE6">
      <w:pPr>
        <w:jc w:val="center"/>
        <w:rPr>
          <w:sz w:val="20"/>
          <w:szCs w:val="20"/>
        </w:rPr>
      </w:pPr>
      <w:r w:rsidRPr="00384FE6">
        <w:rPr>
          <w:sz w:val="20"/>
          <w:szCs w:val="20"/>
        </w:rPr>
        <w:t>Гребенщикова М.М.</w:t>
      </w:r>
    </w:p>
    <w:p w14:paraId="0E234528" w14:textId="77777777" w:rsidR="00956399" w:rsidRPr="00384FE6" w:rsidRDefault="00956399" w:rsidP="00384FE6">
      <w:pPr>
        <w:jc w:val="center"/>
        <w:rPr>
          <w:sz w:val="20"/>
          <w:szCs w:val="20"/>
        </w:rPr>
      </w:pPr>
      <w:r w:rsidRPr="00384FE6">
        <w:rPr>
          <w:sz w:val="20"/>
          <w:szCs w:val="20"/>
        </w:rPr>
        <w:t>(секретарь редакционного совета)</w:t>
      </w:r>
    </w:p>
    <w:p w14:paraId="7A20C434" w14:textId="77777777" w:rsidR="00956399" w:rsidRPr="00384FE6" w:rsidRDefault="00956399" w:rsidP="00384FE6">
      <w:pPr>
        <w:jc w:val="center"/>
        <w:rPr>
          <w:sz w:val="20"/>
          <w:szCs w:val="20"/>
        </w:rPr>
      </w:pPr>
    </w:p>
    <w:p w14:paraId="5613F354" w14:textId="77777777" w:rsidR="00956399" w:rsidRPr="00384FE6" w:rsidRDefault="00956399" w:rsidP="00384FE6">
      <w:pPr>
        <w:jc w:val="center"/>
        <w:rPr>
          <w:sz w:val="20"/>
          <w:szCs w:val="20"/>
        </w:rPr>
      </w:pPr>
      <w:proofErr w:type="spellStart"/>
      <w:r w:rsidRPr="00384FE6">
        <w:rPr>
          <w:sz w:val="20"/>
          <w:szCs w:val="20"/>
        </w:rPr>
        <w:t>Абдрахманова</w:t>
      </w:r>
      <w:proofErr w:type="spellEnd"/>
      <w:r w:rsidRPr="00384FE6">
        <w:rPr>
          <w:sz w:val="20"/>
          <w:szCs w:val="20"/>
        </w:rPr>
        <w:t xml:space="preserve"> И.Н.</w:t>
      </w:r>
    </w:p>
    <w:p w14:paraId="566AC1D8" w14:textId="77777777" w:rsidR="00956399" w:rsidRPr="00384FE6" w:rsidRDefault="00956399" w:rsidP="00384FE6">
      <w:pPr>
        <w:jc w:val="center"/>
        <w:rPr>
          <w:sz w:val="20"/>
          <w:szCs w:val="20"/>
        </w:rPr>
      </w:pPr>
      <w:proofErr w:type="spellStart"/>
      <w:r w:rsidRPr="00384FE6">
        <w:rPr>
          <w:sz w:val="20"/>
          <w:szCs w:val="20"/>
        </w:rPr>
        <w:t>Карташева</w:t>
      </w:r>
      <w:proofErr w:type="spellEnd"/>
      <w:r w:rsidRPr="00384FE6">
        <w:rPr>
          <w:sz w:val="20"/>
          <w:szCs w:val="20"/>
        </w:rPr>
        <w:t xml:space="preserve"> Е.М.</w:t>
      </w:r>
    </w:p>
    <w:p w14:paraId="589B5DA0" w14:textId="77777777" w:rsidR="00956399" w:rsidRPr="00384FE6" w:rsidRDefault="00956399" w:rsidP="00384FE6">
      <w:pPr>
        <w:jc w:val="center"/>
        <w:rPr>
          <w:sz w:val="20"/>
          <w:szCs w:val="20"/>
        </w:rPr>
      </w:pPr>
      <w:proofErr w:type="spellStart"/>
      <w:r w:rsidRPr="00384FE6">
        <w:rPr>
          <w:sz w:val="20"/>
          <w:szCs w:val="20"/>
        </w:rPr>
        <w:t>Мусатов</w:t>
      </w:r>
      <w:proofErr w:type="spellEnd"/>
      <w:r w:rsidRPr="00384FE6">
        <w:rPr>
          <w:sz w:val="20"/>
          <w:szCs w:val="20"/>
        </w:rPr>
        <w:t xml:space="preserve"> А.М.</w:t>
      </w:r>
    </w:p>
    <w:p w14:paraId="5B639B04" w14:textId="77777777" w:rsidR="00956399" w:rsidRPr="00384FE6" w:rsidRDefault="00956399" w:rsidP="00384FE6">
      <w:pPr>
        <w:jc w:val="center"/>
        <w:rPr>
          <w:sz w:val="20"/>
          <w:szCs w:val="20"/>
        </w:rPr>
      </w:pPr>
      <w:proofErr w:type="spellStart"/>
      <w:r w:rsidRPr="00384FE6">
        <w:rPr>
          <w:sz w:val="20"/>
          <w:szCs w:val="20"/>
        </w:rPr>
        <w:t>Максиманова</w:t>
      </w:r>
      <w:proofErr w:type="spellEnd"/>
      <w:r w:rsidRPr="00384FE6">
        <w:rPr>
          <w:sz w:val="20"/>
          <w:szCs w:val="20"/>
        </w:rPr>
        <w:t xml:space="preserve"> Т.В.</w:t>
      </w:r>
    </w:p>
    <w:p w14:paraId="173EC4C5" w14:textId="77777777" w:rsidR="00956399" w:rsidRPr="00384FE6" w:rsidRDefault="00956399" w:rsidP="00384FE6">
      <w:pPr>
        <w:jc w:val="center"/>
        <w:rPr>
          <w:sz w:val="20"/>
          <w:szCs w:val="20"/>
        </w:rPr>
      </w:pPr>
      <w:r w:rsidRPr="00384FE6">
        <w:rPr>
          <w:sz w:val="20"/>
          <w:szCs w:val="20"/>
        </w:rPr>
        <w:t>Остапенко Ю.А.</w:t>
      </w:r>
    </w:p>
    <w:p w14:paraId="5E0F64A6" w14:textId="77777777" w:rsidR="00956399" w:rsidRPr="00384FE6" w:rsidRDefault="00956399" w:rsidP="00384FE6">
      <w:pPr>
        <w:jc w:val="center"/>
        <w:rPr>
          <w:sz w:val="20"/>
          <w:szCs w:val="20"/>
        </w:rPr>
      </w:pPr>
      <w:r w:rsidRPr="00384FE6">
        <w:rPr>
          <w:sz w:val="20"/>
          <w:szCs w:val="20"/>
        </w:rPr>
        <w:t>Попова М.А.</w:t>
      </w:r>
    </w:p>
    <w:p w14:paraId="0F951F28" w14:textId="77777777" w:rsidR="00956399" w:rsidRPr="00384FE6" w:rsidRDefault="00956399" w:rsidP="00384FE6">
      <w:pPr>
        <w:rPr>
          <w:sz w:val="20"/>
          <w:szCs w:val="20"/>
        </w:rPr>
      </w:pPr>
    </w:p>
    <w:p w14:paraId="66D8F5C1" w14:textId="77777777" w:rsidR="00956399" w:rsidRPr="00384FE6" w:rsidRDefault="00956399" w:rsidP="00384FE6">
      <w:pPr>
        <w:jc w:val="center"/>
        <w:rPr>
          <w:sz w:val="20"/>
          <w:szCs w:val="20"/>
        </w:rPr>
      </w:pPr>
    </w:p>
    <w:p w14:paraId="2C58DE1B" w14:textId="77777777" w:rsidR="00956399" w:rsidRPr="00384FE6" w:rsidRDefault="00956399" w:rsidP="00384FE6">
      <w:pPr>
        <w:jc w:val="center"/>
        <w:rPr>
          <w:sz w:val="20"/>
          <w:szCs w:val="20"/>
        </w:rPr>
      </w:pPr>
    </w:p>
    <w:p w14:paraId="684D8859" w14:textId="77777777" w:rsidR="00956399" w:rsidRPr="00384FE6" w:rsidRDefault="00956399" w:rsidP="00384FE6">
      <w:pPr>
        <w:jc w:val="center"/>
        <w:rPr>
          <w:sz w:val="20"/>
          <w:szCs w:val="20"/>
        </w:rPr>
      </w:pPr>
      <w:r w:rsidRPr="00384FE6">
        <w:rPr>
          <w:sz w:val="20"/>
          <w:szCs w:val="20"/>
        </w:rPr>
        <w:t>Адрес издателя:</w:t>
      </w:r>
    </w:p>
    <w:p w14:paraId="0174B6AC" w14:textId="77777777" w:rsidR="00956399" w:rsidRPr="00384FE6" w:rsidRDefault="00956399" w:rsidP="00384FE6">
      <w:pPr>
        <w:jc w:val="center"/>
        <w:rPr>
          <w:sz w:val="20"/>
          <w:szCs w:val="20"/>
        </w:rPr>
      </w:pPr>
    </w:p>
    <w:p w14:paraId="75908D05" w14:textId="77777777" w:rsidR="00956399" w:rsidRPr="00384FE6" w:rsidRDefault="00956399" w:rsidP="00384FE6">
      <w:pPr>
        <w:jc w:val="center"/>
        <w:rPr>
          <w:sz w:val="20"/>
          <w:szCs w:val="20"/>
        </w:rPr>
      </w:pPr>
      <w:r w:rsidRPr="00384FE6">
        <w:rPr>
          <w:sz w:val="20"/>
          <w:szCs w:val="20"/>
        </w:rPr>
        <w:t xml:space="preserve">632387 город Куйбышев, ул. </w:t>
      </w:r>
      <w:proofErr w:type="spellStart"/>
      <w:r w:rsidRPr="00384FE6">
        <w:rPr>
          <w:sz w:val="20"/>
          <w:szCs w:val="20"/>
        </w:rPr>
        <w:t>Краскома</w:t>
      </w:r>
      <w:proofErr w:type="spellEnd"/>
      <w:r w:rsidRPr="00384FE6">
        <w:rPr>
          <w:sz w:val="20"/>
          <w:szCs w:val="20"/>
        </w:rPr>
        <w:t>, 37</w:t>
      </w:r>
    </w:p>
    <w:p w14:paraId="457EDCEC" w14:textId="77777777" w:rsidR="00956399" w:rsidRPr="00384FE6" w:rsidRDefault="00956399" w:rsidP="00384FE6">
      <w:pPr>
        <w:jc w:val="center"/>
        <w:rPr>
          <w:sz w:val="20"/>
          <w:szCs w:val="20"/>
        </w:rPr>
      </w:pPr>
      <w:r w:rsidRPr="00384FE6">
        <w:rPr>
          <w:sz w:val="20"/>
          <w:szCs w:val="20"/>
        </w:rPr>
        <w:t>Тел. 50-789, факс 50-798</w:t>
      </w:r>
    </w:p>
    <w:p w14:paraId="2EEE2287" w14:textId="77777777" w:rsidR="00956399" w:rsidRPr="00384FE6" w:rsidRDefault="00956399" w:rsidP="00384FE6">
      <w:pPr>
        <w:jc w:val="center"/>
        <w:rPr>
          <w:sz w:val="20"/>
          <w:szCs w:val="20"/>
        </w:rPr>
      </w:pPr>
      <w:proofErr w:type="gramStart"/>
      <w:r w:rsidRPr="00384FE6">
        <w:rPr>
          <w:sz w:val="20"/>
          <w:szCs w:val="20"/>
          <w:lang w:val="en-US"/>
        </w:rPr>
        <w:t>e</w:t>
      </w:r>
      <w:r w:rsidRPr="00384FE6">
        <w:rPr>
          <w:sz w:val="20"/>
          <w:szCs w:val="20"/>
        </w:rPr>
        <w:t>-</w:t>
      </w:r>
      <w:r w:rsidRPr="00384FE6">
        <w:rPr>
          <w:sz w:val="20"/>
          <w:szCs w:val="20"/>
          <w:lang w:val="en-US"/>
        </w:rPr>
        <w:t>mail</w:t>
      </w:r>
      <w:proofErr w:type="gramEnd"/>
      <w:r w:rsidRPr="00384FE6">
        <w:rPr>
          <w:sz w:val="20"/>
          <w:szCs w:val="20"/>
        </w:rPr>
        <w:t xml:space="preserve">: </w:t>
      </w:r>
      <w:hyperlink r:id="rId22" w:history="1">
        <w:r w:rsidRPr="00384FE6">
          <w:rPr>
            <w:rStyle w:val="afa"/>
            <w:color w:val="auto"/>
            <w:sz w:val="20"/>
            <w:szCs w:val="20"/>
            <w:lang w:val="en-US"/>
          </w:rPr>
          <w:t>kainsk</w:t>
        </w:r>
        <w:r w:rsidRPr="00384FE6">
          <w:rPr>
            <w:rStyle w:val="afa"/>
            <w:color w:val="auto"/>
            <w:sz w:val="20"/>
            <w:szCs w:val="20"/>
          </w:rPr>
          <w:t>@</w:t>
        </w:r>
        <w:r w:rsidRPr="00384FE6">
          <w:rPr>
            <w:rStyle w:val="afa"/>
            <w:color w:val="auto"/>
            <w:sz w:val="20"/>
            <w:szCs w:val="20"/>
            <w:lang w:val="en-US"/>
          </w:rPr>
          <w:t>nso</w:t>
        </w:r>
        <w:r w:rsidRPr="00384FE6">
          <w:rPr>
            <w:rStyle w:val="afa"/>
            <w:color w:val="auto"/>
            <w:sz w:val="20"/>
            <w:szCs w:val="20"/>
          </w:rPr>
          <w:t>.</w:t>
        </w:r>
        <w:proofErr w:type="spellStart"/>
        <w:r w:rsidRPr="00384FE6">
          <w:rPr>
            <w:rStyle w:val="afa"/>
            <w:color w:val="auto"/>
            <w:sz w:val="20"/>
            <w:szCs w:val="20"/>
            <w:lang w:val="en-US"/>
          </w:rPr>
          <w:t>ru</w:t>
        </w:r>
        <w:proofErr w:type="spellEnd"/>
      </w:hyperlink>
      <w:r w:rsidRPr="00384FE6">
        <w:rPr>
          <w:sz w:val="20"/>
          <w:szCs w:val="20"/>
        </w:rPr>
        <w:t xml:space="preserve"> </w:t>
      </w:r>
    </w:p>
    <w:p w14:paraId="00AF51E4" w14:textId="77777777" w:rsidR="00956399" w:rsidRPr="00384FE6" w:rsidRDefault="00956399" w:rsidP="00384FE6">
      <w:pPr>
        <w:jc w:val="center"/>
        <w:rPr>
          <w:sz w:val="20"/>
          <w:szCs w:val="20"/>
        </w:rPr>
      </w:pPr>
    </w:p>
    <w:p w14:paraId="60E537D2" w14:textId="77777777" w:rsidR="00956399" w:rsidRPr="00384FE6" w:rsidRDefault="00956399" w:rsidP="00384FE6">
      <w:pPr>
        <w:jc w:val="center"/>
        <w:rPr>
          <w:sz w:val="20"/>
          <w:szCs w:val="20"/>
        </w:rPr>
      </w:pPr>
    </w:p>
    <w:p w14:paraId="549B62A2" w14:textId="77777777" w:rsidR="00956399" w:rsidRPr="00384FE6" w:rsidRDefault="00956399" w:rsidP="00384FE6">
      <w:pPr>
        <w:jc w:val="center"/>
        <w:rPr>
          <w:sz w:val="20"/>
          <w:szCs w:val="20"/>
        </w:rPr>
      </w:pPr>
    </w:p>
    <w:p w14:paraId="6823C301" w14:textId="77777777" w:rsidR="00956399" w:rsidRPr="00384FE6" w:rsidRDefault="00956399" w:rsidP="00384FE6">
      <w:pPr>
        <w:jc w:val="center"/>
        <w:rPr>
          <w:sz w:val="20"/>
          <w:szCs w:val="20"/>
        </w:rPr>
      </w:pPr>
      <w:r w:rsidRPr="00384FE6">
        <w:rPr>
          <w:sz w:val="20"/>
          <w:szCs w:val="20"/>
        </w:rPr>
        <w:t>Тираж 25 экземпляров</w:t>
      </w:r>
    </w:p>
    <w:p w14:paraId="203FD92C" w14:textId="77777777" w:rsidR="00956399" w:rsidRPr="00384FE6" w:rsidRDefault="00956399" w:rsidP="00384FE6">
      <w:pPr>
        <w:jc w:val="center"/>
        <w:rPr>
          <w:sz w:val="20"/>
          <w:szCs w:val="20"/>
        </w:rPr>
      </w:pPr>
    </w:p>
    <w:sectPr w:rsidR="00956399" w:rsidRPr="00384FE6" w:rsidSect="00A42C77">
      <w:pgSz w:w="11906" w:h="16838" w:code="9"/>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871F02" w14:textId="77777777" w:rsidR="00C7422D" w:rsidRDefault="00C7422D" w:rsidP="00225EB9">
      <w:r>
        <w:separator/>
      </w:r>
    </w:p>
  </w:endnote>
  <w:endnote w:type="continuationSeparator" w:id="0">
    <w:p w14:paraId="59D5795D" w14:textId="77777777" w:rsidR="00C7422D" w:rsidRDefault="00C7422D"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001" w:usb1="08070000" w:usb2="00000010" w:usb3="00000000" w:csb0="00020000"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1559252"/>
      <w:docPartObj>
        <w:docPartGallery w:val="Page Numbers (Bottom of Page)"/>
        <w:docPartUnique/>
      </w:docPartObj>
    </w:sdtPr>
    <w:sdtContent>
      <w:p w14:paraId="130E11EC" w14:textId="27025FC6" w:rsidR="004366EC" w:rsidRDefault="004366EC">
        <w:pPr>
          <w:pStyle w:val="aff3"/>
          <w:jc w:val="center"/>
        </w:pPr>
        <w:r>
          <w:fldChar w:fldCharType="begin"/>
        </w:r>
        <w:r>
          <w:instrText>PAGE   \* MERGEFORMAT</w:instrText>
        </w:r>
        <w:r>
          <w:fldChar w:fldCharType="separate"/>
        </w:r>
        <w:r w:rsidR="009169F6">
          <w:rPr>
            <w:noProof/>
          </w:rPr>
          <w:t>23</w:t>
        </w:r>
        <w:r>
          <w:fldChar w:fldCharType="end"/>
        </w:r>
      </w:p>
    </w:sdtContent>
  </w:sdt>
  <w:p w14:paraId="4A7AB9BF" w14:textId="77777777" w:rsidR="00F22E2E" w:rsidRDefault="00F22E2E">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EB8557" w14:textId="77777777" w:rsidR="00C7422D" w:rsidRDefault="00C7422D" w:rsidP="00225EB9">
      <w:r>
        <w:separator/>
      </w:r>
    </w:p>
  </w:footnote>
  <w:footnote w:type="continuationSeparator" w:id="0">
    <w:p w14:paraId="29BCCE06" w14:textId="77777777" w:rsidR="00C7422D" w:rsidRDefault="00C7422D"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21C2D1B"/>
    <w:multiLevelType w:val="hybridMultilevel"/>
    <w:tmpl w:val="AC4A11EC"/>
    <w:lvl w:ilvl="0" w:tplc="D5D84220">
      <w:start w:val="1"/>
      <w:numFmt w:val="decimal"/>
      <w:lvlText w:val="%1)"/>
      <w:lvlJc w:val="left"/>
      <w:pPr>
        <w:ind w:hanging="305"/>
        <w:jc w:val="left"/>
      </w:pPr>
      <w:rPr>
        <w:rFonts w:ascii="Times New Roman" w:eastAsia="Times New Roman" w:hAnsi="Times New Roman" w:hint="default"/>
        <w:spacing w:val="1"/>
        <w:sz w:val="28"/>
        <w:szCs w:val="28"/>
      </w:rPr>
    </w:lvl>
    <w:lvl w:ilvl="1" w:tplc="4D5EA506">
      <w:start w:val="1"/>
      <w:numFmt w:val="bullet"/>
      <w:lvlText w:val="•"/>
      <w:lvlJc w:val="left"/>
      <w:rPr>
        <w:rFonts w:hint="default"/>
      </w:rPr>
    </w:lvl>
    <w:lvl w:ilvl="2" w:tplc="4B36CF50">
      <w:start w:val="1"/>
      <w:numFmt w:val="bullet"/>
      <w:lvlText w:val="•"/>
      <w:lvlJc w:val="left"/>
      <w:rPr>
        <w:rFonts w:hint="default"/>
      </w:rPr>
    </w:lvl>
    <w:lvl w:ilvl="3" w:tplc="AB3223E2">
      <w:start w:val="1"/>
      <w:numFmt w:val="bullet"/>
      <w:lvlText w:val="•"/>
      <w:lvlJc w:val="left"/>
      <w:rPr>
        <w:rFonts w:hint="default"/>
      </w:rPr>
    </w:lvl>
    <w:lvl w:ilvl="4" w:tplc="EA3EF538">
      <w:start w:val="1"/>
      <w:numFmt w:val="bullet"/>
      <w:lvlText w:val="•"/>
      <w:lvlJc w:val="left"/>
      <w:rPr>
        <w:rFonts w:hint="default"/>
      </w:rPr>
    </w:lvl>
    <w:lvl w:ilvl="5" w:tplc="2DA2ECF6">
      <w:start w:val="1"/>
      <w:numFmt w:val="bullet"/>
      <w:lvlText w:val="•"/>
      <w:lvlJc w:val="left"/>
      <w:rPr>
        <w:rFonts w:hint="default"/>
      </w:rPr>
    </w:lvl>
    <w:lvl w:ilvl="6" w:tplc="30FCABD8">
      <w:start w:val="1"/>
      <w:numFmt w:val="bullet"/>
      <w:lvlText w:val="•"/>
      <w:lvlJc w:val="left"/>
      <w:rPr>
        <w:rFonts w:hint="default"/>
      </w:rPr>
    </w:lvl>
    <w:lvl w:ilvl="7" w:tplc="1D1C34D0">
      <w:start w:val="1"/>
      <w:numFmt w:val="bullet"/>
      <w:lvlText w:val="•"/>
      <w:lvlJc w:val="left"/>
      <w:rPr>
        <w:rFonts w:hint="default"/>
      </w:rPr>
    </w:lvl>
    <w:lvl w:ilvl="8" w:tplc="58AC2ABA">
      <w:start w:val="1"/>
      <w:numFmt w:val="bullet"/>
      <w:lvlText w:val="•"/>
      <w:lvlJc w:val="left"/>
      <w:rPr>
        <w:rFonts w:hint="default"/>
      </w:rPr>
    </w:lvl>
  </w:abstractNum>
  <w:abstractNum w:abstractNumId="6" w15:restartNumberingAfterBreak="0">
    <w:nsid w:val="04153DD8"/>
    <w:multiLevelType w:val="hybridMultilevel"/>
    <w:tmpl w:val="8A5C7338"/>
    <w:lvl w:ilvl="0" w:tplc="CC14A0AC">
      <w:start w:val="5"/>
      <w:numFmt w:val="upperRoman"/>
      <w:lvlText w:val="%1."/>
      <w:lvlJc w:val="left"/>
      <w:pPr>
        <w:ind w:left="2989" w:hanging="720"/>
      </w:pPr>
      <w:rPr>
        <w:rFonts w:hint="default"/>
      </w:rPr>
    </w:lvl>
    <w:lvl w:ilvl="1" w:tplc="04190019" w:tentative="1">
      <w:start w:val="1"/>
      <w:numFmt w:val="lowerLetter"/>
      <w:lvlText w:val="%2."/>
      <w:lvlJc w:val="left"/>
      <w:pPr>
        <w:ind w:left="3349" w:hanging="360"/>
      </w:pPr>
    </w:lvl>
    <w:lvl w:ilvl="2" w:tplc="0419001B" w:tentative="1">
      <w:start w:val="1"/>
      <w:numFmt w:val="lowerRoman"/>
      <w:lvlText w:val="%3."/>
      <w:lvlJc w:val="right"/>
      <w:pPr>
        <w:ind w:left="4069" w:hanging="180"/>
      </w:pPr>
    </w:lvl>
    <w:lvl w:ilvl="3" w:tplc="0419000F" w:tentative="1">
      <w:start w:val="1"/>
      <w:numFmt w:val="decimal"/>
      <w:lvlText w:val="%4."/>
      <w:lvlJc w:val="left"/>
      <w:pPr>
        <w:ind w:left="4789" w:hanging="360"/>
      </w:pPr>
    </w:lvl>
    <w:lvl w:ilvl="4" w:tplc="04190019" w:tentative="1">
      <w:start w:val="1"/>
      <w:numFmt w:val="lowerLetter"/>
      <w:lvlText w:val="%5."/>
      <w:lvlJc w:val="left"/>
      <w:pPr>
        <w:ind w:left="5509" w:hanging="360"/>
      </w:pPr>
    </w:lvl>
    <w:lvl w:ilvl="5" w:tplc="0419001B" w:tentative="1">
      <w:start w:val="1"/>
      <w:numFmt w:val="lowerRoman"/>
      <w:lvlText w:val="%6."/>
      <w:lvlJc w:val="right"/>
      <w:pPr>
        <w:ind w:left="6229" w:hanging="180"/>
      </w:pPr>
    </w:lvl>
    <w:lvl w:ilvl="6" w:tplc="0419000F" w:tentative="1">
      <w:start w:val="1"/>
      <w:numFmt w:val="decimal"/>
      <w:lvlText w:val="%7."/>
      <w:lvlJc w:val="left"/>
      <w:pPr>
        <w:ind w:left="6949" w:hanging="360"/>
      </w:pPr>
    </w:lvl>
    <w:lvl w:ilvl="7" w:tplc="04190019" w:tentative="1">
      <w:start w:val="1"/>
      <w:numFmt w:val="lowerLetter"/>
      <w:lvlText w:val="%8."/>
      <w:lvlJc w:val="left"/>
      <w:pPr>
        <w:ind w:left="7669" w:hanging="360"/>
      </w:pPr>
    </w:lvl>
    <w:lvl w:ilvl="8" w:tplc="0419001B" w:tentative="1">
      <w:start w:val="1"/>
      <w:numFmt w:val="lowerRoman"/>
      <w:lvlText w:val="%9."/>
      <w:lvlJc w:val="right"/>
      <w:pPr>
        <w:ind w:left="8389" w:hanging="180"/>
      </w:pPr>
    </w:lvl>
  </w:abstractNum>
  <w:abstractNum w:abstractNumId="7" w15:restartNumberingAfterBreak="0">
    <w:nsid w:val="049857A9"/>
    <w:multiLevelType w:val="multilevel"/>
    <w:tmpl w:val="8108A096"/>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9" w15:restartNumberingAfterBreak="0">
    <w:nsid w:val="0C0708EE"/>
    <w:multiLevelType w:val="hybridMultilevel"/>
    <w:tmpl w:val="C9DA2890"/>
    <w:lvl w:ilvl="0" w:tplc="726CFF50">
      <w:start w:val="1"/>
      <w:numFmt w:val="decimal"/>
      <w:lvlText w:val="%1."/>
      <w:lvlJc w:val="left"/>
      <w:pPr>
        <w:ind w:left="928" w:hanging="360"/>
      </w:pPr>
      <w:rPr>
        <w:rFonts w:ascii="Times New Roman" w:eastAsia="Calibri" w:hAnsi="Times New Roman" w:cs="Times New Roman"/>
        <w:color w:val="auto"/>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2"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15DE256A"/>
    <w:multiLevelType w:val="hybridMultilevel"/>
    <w:tmpl w:val="C9A45398"/>
    <w:lvl w:ilvl="0" w:tplc="CDB8B67C">
      <w:start w:val="3"/>
      <w:numFmt w:val="upperRoman"/>
      <w:lvlText w:val="%1."/>
      <w:lvlJc w:val="left"/>
      <w:pPr>
        <w:ind w:left="2989" w:hanging="720"/>
      </w:pPr>
      <w:rPr>
        <w:rFonts w:hint="default"/>
      </w:rPr>
    </w:lvl>
    <w:lvl w:ilvl="1" w:tplc="04190019" w:tentative="1">
      <w:start w:val="1"/>
      <w:numFmt w:val="lowerLetter"/>
      <w:lvlText w:val="%2."/>
      <w:lvlJc w:val="left"/>
      <w:pPr>
        <w:ind w:left="3240" w:hanging="360"/>
      </w:pPr>
    </w:lvl>
    <w:lvl w:ilvl="2" w:tplc="0419001B" w:tentative="1">
      <w:start w:val="1"/>
      <w:numFmt w:val="lowerRoman"/>
      <w:lvlText w:val="%3."/>
      <w:lvlJc w:val="right"/>
      <w:pPr>
        <w:ind w:left="3960" w:hanging="180"/>
      </w:pPr>
    </w:lvl>
    <w:lvl w:ilvl="3" w:tplc="0419000F" w:tentative="1">
      <w:start w:val="1"/>
      <w:numFmt w:val="decimal"/>
      <w:lvlText w:val="%4."/>
      <w:lvlJc w:val="left"/>
      <w:pPr>
        <w:ind w:left="4680" w:hanging="360"/>
      </w:pPr>
    </w:lvl>
    <w:lvl w:ilvl="4" w:tplc="04190019" w:tentative="1">
      <w:start w:val="1"/>
      <w:numFmt w:val="lowerLetter"/>
      <w:lvlText w:val="%5."/>
      <w:lvlJc w:val="left"/>
      <w:pPr>
        <w:ind w:left="5400" w:hanging="360"/>
      </w:pPr>
    </w:lvl>
    <w:lvl w:ilvl="5" w:tplc="0419001B" w:tentative="1">
      <w:start w:val="1"/>
      <w:numFmt w:val="lowerRoman"/>
      <w:lvlText w:val="%6."/>
      <w:lvlJc w:val="right"/>
      <w:pPr>
        <w:ind w:left="6120" w:hanging="180"/>
      </w:pPr>
    </w:lvl>
    <w:lvl w:ilvl="6" w:tplc="0419000F" w:tentative="1">
      <w:start w:val="1"/>
      <w:numFmt w:val="decimal"/>
      <w:lvlText w:val="%7."/>
      <w:lvlJc w:val="left"/>
      <w:pPr>
        <w:ind w:left="6840" w:hanging="360"/>
      </w:pPr>
    </w:lvl>
    <w:lvl w:ilvl="7" w:tplc="04190019" w:tentative="1">
      <w:start w:val="1"/>
      <w:numFmt w:val="lowerLetter"/>
      <w:lvlText w:val="%8."/>
      <w:lvlJc w:val="left"/>
      <w:pPr>
        <w:ind w:left="7560" w:hanging="360"/>
      </w:pPr>
    </w:lvl>
    <w:lvl w:ilvl="8" w:tplc="0419001B" w:tentative="1">
      <w:start w:val="1"/>
      <w:numFmt w:val="lowerRoman"/>
      <w:lvlText w:val="%9."/>
      <w:lvlJc w:val="right"/>
      <w:pPr>
        <w:ind w:left="8280" w:hanging="180"/>
      </w:pPr>
    </w:lvl>
  </w:abstractNum>
  <w:abstractNum w:abstractNumId="14" w15:restartNumberingAfterBreak="0">
    <w:nsid w:val="161607F8"/>
    <w:multiLevelType w:val="hybridMultilevel"/>
    <w:tmpl w:val="AB3C9BA6"/>
    <w:lvl w:ilvl="0" w:tplc="9A286684">
      <w:start w:val="2"/>
      <w:numFmt w:val="upperRoman"/>
      <w:lvlText w:val="%1."/>
      <w:lvlJc w:val="left"/>
      <w:pPr>
        <w:ind w:left="3131" w:hanging="720"/>
      </w:pPr>
      <w:rPr>
        <w:rFonts w:ascii="Times New Roman" w:hAnsi="Times New Roman" w:cs="Times New Roman" w:hint="default"/>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192609F6"/>
    <w:multiLevelType w:val="hybridMultilevel"/>
    <w:tmpl w:val="169E1894"/>
    <w:lvl w:ilvl="0" w:tplc="2E68B5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0BC06EF"/>
    <w:multiLevelType w:val="hybridMultilevel"/>
    <w:tmpl w:val="BCCEABF0"/>
    <w:lvl w:ilvl="0" w:tplc="A25E691A">
      <w:start w:val="1"/>
      <w:numFmt w:val="decimal"/>
      <w:lvlText w:val="%1."/>
      <w:lvlJc w:val="left"/>
      <w:pPr>
        <w:ind w:left="928"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8"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9"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32A818BC"/>
    <w:multiLevelType w:val="hybridMultilevel"/>
    <w:tmpl w:val="F3A0CCD4"/>
    <w:lvl w:ilvl="0" w:tplc="A98CE418">
      <w:start w:val="12"/>
      <w:numFmt w:val="decimal"/>
      <w:lvlText w:val="%1."/>
      <w:lvlJc w:val="left"/>
      <w:pPr>
        <w:ind w:left="360" w:hanging="360"/>
      </w:pPr>
      <w:rPr>
        <w:rFonts w:hint="default"/>
        <w:color w:val="00000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3C1248F4"/>
    <w:multiLevelType w:val="hybridMultilevel"/>
    <w:tmpl w:val="1082BF10"/>
    <w:lvl w:ilvl="0" w:tplc="53C40082">
      <w:start w:val="1"/>
      <w:numFmt w:val="decimal"/>
      <w:lvlText w:val="%1."/>
      <w:lvlJc w:val="left"/>
      <w:pPr>
        <w:ind w:hanging="281"/>
        <w:jc w:val="left"/>
      </w:pPr>
      <w:rPr>
        <w:rFonts w:ascii="Times New Roman" w:eastAsia="Times New Roman" w:hAnsi="Times New Roman" w:hint="default"/>
        <w:spacing w:val="1"/>
        <w:sz w:val="28"/>
        <w:szCs w:val="28"/>
      </w:rPr>
    </w:lvl>
    <w:lvl w:ilvl="1" w:tplc="E49A7F7E">
      <w:start w:val="1"/>
      <w:numFmt w:val="bullet"/>
      <w:lvlText w:val="•"/>
      <w:lvlJc w:val="left"/>
      <w:rPr>
        <w:rFonts w:hint="default"/>
      </w:rPr>
    </w:lvl>
    <w:lvl w:ilvl="2" w:tplc="8E6077F6">
      <w:start w:val="1"/>
      <w:numFmt w:val="bullet"/>
      <w:lvlText w:val="•"/>
      <w:lvlJc w:val="left"/>
      <w:rPr>
        <w:rFonts w:hint="default"/>
      </w:rPr>
    </w:lvl>
    <w:lvl w:ilvl="3" w:tplc="775C8C96">
      <w:start w:val="1"/>
      <w:numFmt w:val="bullet"/>
      <w:lvlText w:val="•"/>
      <w:lvlJc w:val="left"/>
      <w:rPr>
        <w:rFonts w:hint="default"/>
      </w:rPr>
    </w:lvl>
    <w:lvl w:ilvl="4" w:tplc="BF047F2C">
      <w:start w:val="1"/>
      <w:numFmt w:val="bullet"/>
      <w:lvlText w:val="•"/>
      <w:lvlJc w:val="left"/>
      <w:rPr>
        <w:rFonts w:hint="default"/>
      </w:rPr>
    </w:lvl>
    <w:lvl w:ilvl="5" w:tplc="2FA64F54">
      <w:start w:val="1"/>
      <w:numFmt w:val="bullet"/>
      <w:lvlText w:val="•"/>
      <w:lvlJc w:val="left"/>
      <w:rPr>
        <w:rFonts w:hint="default"/>
      </w:rPr>
    </w:lvl>
    <w:lvl w:ilvl="6" w:tplc="DEAE5842">
      <w:start w:val="1"/>
      <w:numFmt w:val="bullet"/>
      <w:lvlText w:val="•"/>
      <w:lvlJc w:val="left"/>
      <w:rPr>
        <w:rFonts w:hint="default"/>
      </w:rPr>
    </w:lvl>
    <w:lvl w:ilvl="7" w:tplc="78F48F00">
      <w:start w:val="1"/>
      <w:numFmt w:val="bullet"/>
      <w:lvlText w:val="•"/>
      <w:lvlJc w:val="left"/>
      <w:rPr>
        <w:rFonts w:hint="default"/>
      </w:rPr>
    </w:lvl>
    <w:lvl w:ilvl="8" w:tplc="7F160B2A">
      <w:start w:val="1"/>
      <w:numFmt w:val="bullet"/>
      <w:lvlText w:val="•"/>
      <w:lvlJc w:val="left"/>
      <w:rPr>
        <w:rFonts w:hint="default"/>
      </w:rPr>
    </w:lvl>
  </w:abstractNum>
  <w:abstractNum w:abstractNumId="24" w15:restartNumberingAfterBreak="0">
    <w:nsid w:val="41440F1A"/>
    <w:multiLevelType w:val="hybridMultilevel"/>
    <w:tmpl w:val="FE6E4D90"/>
    <w:lvl w:ilvl="0" w:tplc="D8AE24D4">
      <w:start w:val="1"/>
      <w:numFmt w:val="bullet"/>
      <w:lvlText w:val=""/>
      <w:lvlJc w:val="left"/>
      <w:pPr>
        <w:ind w:left="360"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9" w15:restartNumberingAfterBreak="0">
    <w:nsid w:val="4D6C6AED"/>
    <w:multiLevelType w:val="hybridMultilevel"/>
    <w:tmpl w:val="4D808DF0"/>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1C41F1F"/>
    <w:multiLevelType w:val="multilevel"/>
    <w:tmpl w:val="9C46D94A"/>
    <w:lvl w:ilvl="0">
      <w:start w:val="1"/>
      <w:numFmt w:val="decimal"/>
      <w:lvlText w:val="%1."/>
      <w:lvlJc w:val="left"/>
      <w:pPr>
        <w:ind w:left="1080" w:hanging="1080"/>
      </w:pPr>
      <w:rPr>
        <w:rFonts w:hint="default"/>
      </w:rPr>
    </w:lvl>
    <w:lvl w:ilvl="1">
      <w:start w:val="1"/>
      <w:numFmt w:val="decimal"/>
      <w:lvlText w:val="%1.%2."/>
      <w:lvlJc w:val="left"/>
      <w:pPr>
        <w:ind w:left="1080" w:hanging="108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4" w15:restartNumberingAfterBreak="0">
    <w:nsid w:val="58847976"/>
    <w:multiLevelType w:val="multilevel"/>
    <w:tmpl w:val="0DD290B0"/>
    <w:lvl w:ilvl="0">
      <w:start w:val="1"/>
      <w:numFmt w:val="decimal"/>
      <w:lvlText w:val="%1."/>
      <w:lvlJc w:val="left"/>
      <w:pPr>
        <w:ind w:left="1080" w:hanging="1080"/>
      </w:pPr>
      <w:rPr>
        <w:rFonts w:hint="default"/>
      </w:rPr>
    </w:lvl>
    <w:lvl w:ilvl="1">
      <w:start w:val="1"/>
      <w:numFmt w:val="decimal"/>
      <w:lvlText w:val="%1.%2."/>
      <w:lvlJc w:val="left"/>
      <w:pPr>
        <w:ind w:left="1080" w:hanging="108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2"/>
      <w:numFmt w:val="decimal"/>
      <w:lvlText w:val="%1.%2.%3.%4.%5."/>
      <w:lvlJc w:val="left"/>
      <w:pPr>
        <w:ind w:left="1080" w:hanging="1080"/>
      </w:pPr>
      <w:rPr>
        <w:rFonts w:hint="default"/>
      </w:rPr>
    </w:lvl>
    <w:lvl w:ilvl="5">
      <w:start w:val="4"/>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3487A71"/>
    <w:multiLevelType w:val="hybridMultilevel"/>
    <w:tmpl w:val="EC480D4C"/>
    <w:lvl w:ilvl="0" w:tplc="8A3A6018">
      <w:start w:val="1"/>
      <w:numFmt w:val="decimal"/>
      <w:lvlText w:val="%1."/>
      <w:lvlJc w:val="left"/>
      <w:pPr>
        <w:ind w:left="1065" w:hanging="360"/>
      </w:pPr>
      <w:rPr>
        <w:rFonts w:cs="Times New Roman"/>
      </w:rPr>
    </w:lvl>
    <w:lvl w:ilvl="1" w:tplc="04190019">
      <w:start w:val="1"/>
      <w:numFmt w:val="lowerLetter"/>
      <w:lvlText w:val="%2."/>
      <w:lvlJc w:val="left"/>
      <w:pPr>
        <w:ind w:left="1785" w:hanging="360"/>
      </w:pPr>
      <w:rPr>
        <w:rFonts w:cs="Times New Roman"/>
      </w:rPr>
    </w:lvl>
    <w:lvl w:ilvl="2" w:tplc="0419001B">
      <w:start w:val="1"/>
      <w:numFmt w:val="lowerRoman"/>
      <w:lvlText w:val="%3."/>
      <w:lvlJc w:val="right"/>
      <w:pPr>
        <w:ind w:left="2505" w:hanging="180"/>
      </w:pPr>
      <w:rPr>
        <w:rFonts w:cs="Times New Roman"/>
      </w:rPr>
    </w:lvl>
    <w:lvl w:ilvl="3" w:tplc="0419000F">
      <w:start w:val="1"/>
      <w:numFmt w:val="decimal"/>
      <w:lvlText w:val="%4."/>
      <w:lvlJc w:val="left"/>
      <w:pPr>
        <w:ind w:left="3225" w:hanging="360"/>
      </w:pPr>
      <w:rPr>
        <w:rFonts w:cs="Times New Roman"/>
      </w:rPr>
    </w:lvl>
    <w:lvl w:ilvl="4" w:tplc="04190019">
      <w:start w:val="1"/>
      <w:numFmt w:val="lowerLetter"/>
      <w:lvlText w:val="%5."/>
      <w:lvlJc w:val="left"/>
      <w:pPr>
        <w:ind w:left="3945" w:hanging="360"/>
      </w:pPr>
      <w:rPr>
        <w:rFonts w:cs="Times New Roman"/>
      </w:rPr>
    </w:lvl>
    <w:lvl w:ilvl="5" w:tplc="0419001B">
      <w:start w:val="1"/>
      <w:numFmt w:val="lowerRoman"/>
      <w:lvlText w:val="%6."/>
      <w:lvlJc w:val="right"/>
      <w:pPr>
        <w:ind w:left="4665" w:hanging="180"/>
      </w:pPr>
      <w:rPr>
        <w:rFonts w:cs="Times New Roman"/>
      </w:rPr>
    </w:lvl>
    <w:lvl w:ilvl="6" w:tplc="0419000F">
      <w:start w:val="1"/>
      <w:numFmt w:val="decimal"/>
      <w:lvlText w:val="%7."/>
      <w:lvlJc w:val="left"/>
      <w:pPr>
        <w:ind w:left="5385" w:hanging="360"/>
      </w:pPr>
      <w:rPr>
        <w:rFonts w:cs="Times New Roman"/>
      </w:rPr>
    </w:lvl>
    <w:lvl w:ilvl="7" w:tplc="04190019">
      <w:start w:val="1"/>
      <w:numFmt w:val="lowerLetter"/>
      <w:lvlText w:val="%8."/>
      <w:lvlJc w:val="left"/>
      <w:pPr>
        <w:ind w:left="6105" w:hanging="360"/>
      </w:pPr>
      <w:rPr>
        <w:rFonts w:cs="Times New Roman"/>
      </w:rPr>
    </w:lvl>
    <w:lvl w:ilvl="8" w:tplc="0419001B">
      <w:start w:val="1"/>
      <w:numFmt w:val="lowerRoman"/>
      <w:lvlText w:val="%9."/>
      <w:lvlJc w:val="right"/>
      <w:pPr>
        <w:ind w:left="6825" w:hanging="180"/>
      </w:pPr>
      <w:rPr>
        <w:rFonts w:cs="Times New Roman"/>
      </w:rPr>
    </w:lvl>
  </w:abstractNum>
  <w:abstractNum w:abstractNumId="36" w15:restartNumberingAfterBreak="0">
    <w:nsid w:val="67EE50C4"/>
    <w:multiLevelType w:val="hybridMultilevel"/>
    <w:tmpl w:val="81D09616"/>
    <w:lvl w:ilvl="0" w:tplc="E04452BC">
      <w:start w:val="1"/>
      <w:numFmt w:val="decimal"/>
      <w:lvlText w:val="%1."/>
      <w:lvlJc w:val="left"/>
      <w:pPr>
        <w:tabs>
          <w:tab w:val="num" w:pos="1380"/>
        </w:tabs>
        <w:ind w:left="1380" w:hanging="84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37" w15:restartNumberingAfterBreak="0">
    <w:nsid w:val="6887567E"/>
    <w:multiLevelType w:val="hybridMultilevel"/>
    <w:tmpl w:val="C0147B9E"/>
    <w:lvl w:ilvl="0" w:tplc="94D430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69081646"/>
    <w:multiLevelType w:val="hybridMultilevel"/>
    <w:tmpl w:val="295C030E"/>
    <w:lvl w:ilvl="0" w:tplc="93A235B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0780E98"/>
    <w:multiLevelType w:val="hybridMultilevel"/>
    <w:tmpl w:val="CC6E29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11"/>
  </w:num>
  <w:num w:numId="2">
    <w:abstractNumId w:val="1"/>
  </w:num>
  <w:num w:numId="3">
    <w:abstractNumId w:val="0"/>
  </w:num>
  <w:num w:numId="4">
    <w:abstractNumId w:val="28"/>
  </w:num>
  <w:num w:numId="5">
    <w:abstractNumId w:val="21"/>
  </w:num>
  <w:num w:numId="6">
    <w:abstractNumId w:val="27"/>
  </w:num>
  <w:num w:numId="7">
    <w:abstractNumId w:val="42"/>
  </w:num>
  <w:num w:numId="8">
    <w:abstractNumId w:val="31"/>
  </w:num>
  <w:num w:numId="9">
    <w:abstractNumId w:val="17"/>
  </w:num>
  <w:num w:numId="10">
    <w:abstractNumId w:val="32"/>
  </w:num>
  <w:num w:numId="11">
    <w:abstractNumId w:val="8"/>
  </w:num>
  <w:num w:numId="12">
    <w:abstractNumId w:val="22"/>
  </w:num>
  <w:num w:numId="13">
    <w:abstractNumId w:val="25"/>
  </w:num>
  <w:num w:numId="14">
    <w:abstractNumId w:val="19"/>
  </w:num>
  <w:num w:numId="15">
    <w:abstractNumId w:val="33"/>
  </w:num>
  <w:num w:numId="16">
    <w:abstractNumId w:val="39"/>
  </w:num>
  <w:num w:numId="17">
    <w:abstractNumId w:val="18"/>
  </w:num>
  <w:num w:numId="18">
    <w:abstractNumId w:val="26"/>
  </w:num>
  <w:num w:numId="19">
    <w:abstractNumId w:val="10"/>
  </w:num>
  <w:num w:numId="2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num>
  <w:num w:numId="23">
    <w:abstractNumId w:val="23"/>
  </w:num>
  <w:num w:numId="24">
    <w:abstractNumId w:val="15"/>
  </w:num>
  <w:num w:numId="25">
    <w:abstractNumId w:val="12"/>
  </w:num>
  <w:num w:numId="26">
    <w:abstractNumId w:val="16"/>
  </w:num>
  <w:num w:numId="27">
    <w:abstractNumId w:val="9"/>
  </w:num>
  <w:num w:numId="28">
    <w:abstractNumId w:val="29"/>
  </w:num>
  <w:num w:numId="29">
    <w:abstractNumId w:val="20"/>
  </w:num>
  <w:num w:numId="30">
    <w:abstractNumId w:val="24"/>
  </w:num>
  <w:num w:numId="31">
    <w:abstractNumId w:val="14"/>
  </w:num>
  <w:num w:numId="32">
    <w:abstractNumId w:val="40"/>
  </w:num>
  <w:num w:numId="33">
    <w:abstractNumId w:val="13"/>
  </w:num>
  <w:num w:numId="34">
    <w:abstractNumId w:val="6"/>
  </w:num>
  <w:num w:numId="35">
    <w:abstractNumId w:val="37"/>
  </w:num>
  <w:num w:numId="36">
    <w:abstractNumId w:val="38"/>
  </w:num>
  <w:num w:numId="37">
    <w:abstractNumId w:val="30"/>
  </w:num>
  <w:num w:numId="38">
    <w:abstractNumId w:val="7"/>
  </w:num>
  <w:num w:numId="39">
    <w:abstractNumId w:val="3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076F9"/>
    <w:rsid w:val="00010557"/>
    <w:rsid w:val="000113C5"/>
    <w:rsid w:val="00011F2A"/>
    <w:rsid w:val="00012C37"/>
    <w:rsid w:val="00013BBA"/>
    <w:rsid w:val="00014CDA"/>
    <w:rsid w:val="000151A0"/>
    <w:rsid w:val="00015746"/>
    <w:rsid w:val="0001607A"/>
    <w:rsid w:val="00016AC6"/>
    <w:rsid w:val="000172B7"/>
    <w:rsid w:val="00020025"/>
    <w:rsid w:val="00022D4B"/>
    <w:rsid w:val="00022E00"/>
    <w:rsid w:val="000249F7"/>
    <w:rsid w:val="000251EF"/>
    <w:rsid w:val="0002613D"/>
    <w:rsid w:val="00026521"/>
    <w:rsid w:val="0002676B"/>
    <w:rsid w:val="00030960"/>
    <w:rsid w:val="0003169A"/>
    <w:rsid w:val="00031DDB"/>
    <w:rsid w:val="00031FA0"/>
    <w:rsid w:val="00032514"/>
    <w:rsid w:val="00032A05"/>
    <w:rsid w:val="00032B6C"/>
    <w:rsid w:val="000332E7"/>
    <w:rsid w:val="00034799"/>
    <w:rsid w:val="0003670F"/>
    <w:rsid w:val="0003729F"/>
    <w:rsid w:val="00037580"/>
    <w:rsid w:val="000401EF"/>
    <w:rsid w:val="00040A06"/>
    <w:rsid w:val="00042587"/>
    <w:rsid w:val="000431E8"/>
    <w:rsid w:val="00043347"/>
    <w:rsid w:val="000435D9"/>
    <w:rsid w:val="0004376D"/>
    <w:rsid w:val="0004440F"/>
    <w:rsid w:val="00044AA1"/>
    <w:rsid w:val="00045CB3"/>
    <w:rsid w:val="00046038"/>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6C58"/>
    <w:rsid w:val="00067130"/>
    <w:rsid w:val="00067164"/>
    <w:rsid w:val="000671C6"/>
    <w:rsid w:val="0006770A"/>
    <w:rsid w:val="000677B4"/>
    <w:rsid w:val="00067AA7"/>
    <w:rsid w:val="00067AA8"/>
    <w:rsid w:val="000702A1"/>
    <w:rsid w:val="00070570"/>
    <w:rsid w:val="0007067F"/>
    <w:rsid w:val="0007097E"/>
    <w:rsid w:val="00070B2D"/>
    <w:rsid w:val="00071109"/>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391"/>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3BFF"/>
    <w:rsid w:val="000A4069"/>
    <w:rsid w:val="000A4D29"/>
    <w:rsid w:val="000A5286"/>
    <w:rsid w:val="000A5DCF"/>
    <w:rsid w:val="000A6220"/>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4AE5"/>
    <w:rsid w:val="000B5589"/>
    <w:rsid w:val="000B6040"/>
    <w:rsid w:val="000B614D"/>
    <w:rsid w:val="000B6334"/>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1923"/>
    <w:rsid w:val="000D26B7"/>
    <w:rsid w:val="000D395B"/>
    <w:rsid w:val="000D3BBE"/>
    <w:rsid w:val="000D448D"/>
    <w:rsid w:val="000D49F2"/>
    <w:rsid w:val="000D4B0E"/>
    <w:rsid w:val="000D4EEF"/>
    <w:rsid w:val="000D518D"/>
    <w:rsid w:val="000D5505"/>
    <w:rsid w:val="000D5DF4"/>
    <w:rsid w:val="000D7699"/>
    <w:rsid w:val="000D775F"/>
    <w:rsid w:val="000E0779"/>
    <w:rsid w:val="000E0A3D"/>
    <w:rsid w:val="000E0CFE"/>
    <w:rsid w:val="000E2F83"/>
    <w:rsid w:val="000E3CFD"/>
    <w:rsid w:val="000E5026"/>
    <w:rsid w:val="000E5A12"/>
    <w:rsid w:val="000E61C7"/>
    <w:rsid w:val="000E61F6"/>
    <w:rsid w:val="000E7955"/>
    <w:rsid w:val="000F0B8A"/>
    <w:rsid w:val="000F1474"/>
    <w:rsid w:val="000F2085"/>
    <w:rsid w:val="000F3F63"/>
    <w:rsid w:val="000F558D"/>
    <w:rsid w:val="000F6718"/>
    <w:rsid w:val="000F709B"/>
    <w:rsid w:val="000F7618"/>
    <w:rsid w:val="000F7C07"/>
    <w:rsid w:val="00100551"/>
    <w:rsid w:val="00102B2A"/>
    <w:rsid w:val="00102C25"/>
    <w:rsid w:val="00102D3D"/>
    <w:rsid w:val="0010392C"/>
    <w:rsid w:val="001040BB"/>
    <w:rsid w:val="00104973"/>
    <w:rsid w:val="00104FC4"/>
    <w:rsid w:val="00105DBA"/>
    <w:rsid w:val="00105EAA"/>
    <w:rsid w:val="001062FA"/>
    <w:rsid w:val="00107DED"/>
    <w:rsid w:val="00110836"/>
    <w:rsid w:val="0011125B"/>
    <w:rsid w:val="00111C56"/>
    <w:rsid w:val="001133AF"/>
    <w:rsid w:val="00113F5E"/>
    <w:rsid w:val="001141B5"/>
    <w:rsid w:val="001144B7"/>
    <w:rsid w:val="001147D8"/>
    <w:rsid w:val="00114B79"/>
    <w:rsid w:val="001156F4"/>
    <w:rsid w:val="001174A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B53"/>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484"/>
    <w:rsid w:val="0015088D"/>
    <w:rsid w:val="001513A9"/>
    <w:rsid w:val="00152332"/>
    <w:rsid w:val="00153705"/>
    <w:rsid w:val="0015388A"/>
    <w:rsid w:val="0015476F"/>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37C2"/>
    <w:rsid w:val="00174217"/>
    <w:rsid w:val="001746F7"/>
    <w:rsid w:val="00176E1D"/>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0E43"/>
    <w:rsid w:val="00191124"/>
    <w:rsid w:val="001913CA"/>
    <w:rsid w:val="001914A5"/>
    <w:rsid w:val="00191743"/>
    <w:rsid w:val="001921E8"/>
    <w:rsid w:val="00192C7A"/>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A7A06"/>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109"/>
    <w:rsid w:val="001D18C1"/>
    <w:rsid w:val="001D29FC"/>
    <w:rsid w:val="001D32BF"/>
    <w:rsid w:val="001D36CE"/>
    <w:rsid w:val="001D3D6D"/>
    <w:rsid w:val="001D41EB"/>
    <w:rsid w:val="001D5366"/>
    <w:rsid w:val="001D563A"/>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3A5B"/>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47496"/>
    <w:rsid w:val="00251058"/>
    <w:rsid w:val="002512EF"/>
    <w:rsid w:val="002524FF"/>
    <w:rsid w:val="00252605"/>
    <w:rsid w:val="00252910"/>
    <w:rsid w:val="0025293C"/>
    <w:rsid w:val="00252B06"/>
    <w:rsid w:val="002537F5"/>
    <w:rsid w:val="00254299"/>
    <w:rsid w:val="00255BA7"/>
    <w:rsid w:val="00256689"/>
    <w:rsid w:val="002567A9"/>
    <w:rsid w:val="00261700"/>
    <w:rsid w:val="00261B23"/>
    <w:rsid w:val="00262422"/>
    <w:rsid w:val="00262A9E"/>
    <w:rsid w:val="0026354A"/>
    <w:rsid w:val="00263AD2"/>
    <w:rsid w:val="00264129"/>
    <w:rsid w:val="002641FE"/>
    <w:rsid w:val="00264DA0"/>
    <w:rsid w:val="00265078"/>
    <w:rsid w:val="002658D5"/>
    <w:rsid w:val="0026592A"/>
    <w:rsid w:val="00265B74"/>
    <w:rsid w:val="0026624F"/>
    <w:rsid w:val="00267385"/>
    <w:rsid w:val="00267FB0"/>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389"/>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3F2"/>
    <w:rsid w:val="002D3CBB"/>
    <w:rsid w:val="002D3FAC"/>
    <w:rsid w:val="002D4A47"/>
    <w:rsid w:val="002D4C8C"/>
    <w:rsid w:val="002D5505"/>
    <w:rsid w:val="002D6245"/>
    <w:rsid w:val="002E0BE6"/>
    <w:rsid w:val="002E0FDB"/>
    <w:rsid w:val="002E12CB"/>
    <w:rsid w:val="002E142F"/>
    <w:rsid w:val="002E1D0C"/>
    <w:rsid w:val="002E217F"/>
    <w:rsid w:val="002E2D42"/>
    <w:rsid w:val="002E363A"/>
    <w:rsid w:val="002E45F5"/>
    <w:rsid w:val="002E59EB"/>
    <w:rsid w:val="002E6B38"/>
    <w:rsid w:val="002E7C04"/>
    <w:rsid w:val="002F0D11"/>
    <w:rsid w:val="002F1091"/>
    <w:rsid w:val="002F116D"/>
    <w:rsid w:val="002F11B7"/>
    <w:rsid w:val="002F29E4"/>
    <w:rsid w:val="002F4F30"/>
    <w:rsid w:val="002F6808"/>
    <w:rsid w:val="002F6ED8"/>
    <w:rsid w:val="002F78E4"/>
    <w:rsid w:val="002F7F0D"/>
    <w:rsid w:val="0030001D"/>
    <w:rsid w:val="003008C8"/>
    <w:rsid w:val="00300BEF"/>
    <w:rsid w:val="00300D7E"/>
    <w:rsid w:val="0030169C"/>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3C0"/>
    <w:rsid w:val="00313F57"/>
    <w:rsid w:val="00314EE4"/>
    <w:rsid w:val="0031500E"/>
    <w:rsid w:val="0031661D"/>
    <w:rsid w:val="003166CF"/>
    <w:rsid w:val="00317D94"/>
    <w:rsid w:val="003204D1"/>
    <w:rsid w:val="00320933"/>
    <w:rsid w:val="003216BD"/>
    <w:rsid w:val="00321DA1"/>
    <w:rsid w:val="00321F18"/>
    <w:rsid w:val="003224B6"/>
    <w:rsid w:val="003232AA"/>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0FC5"/>
    <w:rsid w:val="0036166E"/>
    <w:rsid w:val="003618AF"/>
    <w:rsid w:val="00362E26"/>
    <w:rsid w:val="00363D99"/>
    <w:rsid w:val="00364D59"/>
    <w:rsid w:val="003662F8"/>
    <w:rsid w:val="003667E5"/>
    <w:rsid w:val="003702AA"/>
    <w:rsid w:val="00370609"/>
    <w:rsid w:val="00370A4E"/>
    <w:rsid w:val="00370DAD"/>
    <w:rsid w:val="0037161B"/>
    <w:rsid w:val="00372B96"/>
    <w:rsid w:val="00374351"/>
    <w:rsid w:val="003746D2"/>
    <w:rsid w:val="00376018"/>
    <w:rsid w:val="0037671B"/>
    <w:rsid w:val="0037698E"/>
    <w:rsid w:val="003769F1"/>
    <w:rsid w:val="00376B24"/>
    <w:rsid w:val="0038177E"/>
    <w:rsid w:val="00381FC1"/>
    <w:rsid w:val="00382784"/>
    <w:rsid w:val="00383CD8"/>
    <w:rsid w:val="00383DDD"/>
    <w:rsid w:val="003842B0"/>
    <w:rsid w:val="00384FE6"/>
    <w:rsid w:val="00385DC3"/>
    <w:rsid w:val="003869D0"/>
    <w:rsid w:val="00387142"/>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24BE"/>
    <w:rsid w:val="003B24E1"/>
    <w:rsid w:val="003B2FDB"/>
    <w:rsid w:val="003B39B5"/>
    <w:rsid w:val="003B3F0A"/>
    <w:rsid w:val="003B402D"/>
    <w:rsid w:val="003B4395"/>
    <w:rsid w:val="003B45FB"/>
    <w:rsid w:val="003B55EC"/>
    <w:rsid w:val="003B6381"/>
    <w:rsid w:val="003B6E43"/>
    <w:rsid w:val="003C1456"/>
    <w:rsid w:val="003C23D1"/>
    <w:rsid w:val="003C2514"/>
    <w:rsid w:val="003C2F3E"/>
    <w:rsid w:val="003C3230"/>
    <w:rsid w:val="003C4FF0"/>
    <w:rsid w:val="003C502E"/>
    <w:rsid w:val="003C6324"/>
    <w:rsid w:val="003C72DA"/>
    <w:rsid w:val="003C73EC"/>
    <w:rsid w:val="003C77ED"/>
    <w:rsid w:val="003D0662"/>
    <w:rsid w:val="003D073B"/>
    <w:rsid w:val="003D07F7"/>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8D4"/>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A73"/>
    <w:rsid w:val="00411DA7"/>
    <w:rsid w:val="0041251D"/>
    <w:rsid w:val="00412741"/>
    <w:rsid w:val="004127A6"/>
    <w:rsid w:val="0041373E"/>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0DA"/>
    <w:rsid w:val="00427E6B"/>
    <w:rsid w:val="00430208"/>
    <w:rsid w:val="004306CC"/>
    <w:rsid w:val="00430CFA"/>
    <w:rsid w:val="00430FEF"/>
    <w:rsid w:val="00432087"/>
    <w:rsid w:val="00432CDC"/>
    <w:rsid w:val="00433BD0"/>
    <w:rsid w:val="00433ED7"/>
    <w:rsid w:val="004349CC"/>
    <w:rsid w:val="00434AEB"/>
    <w:rsid w:val="00434C3A"/>
    <w:rsid w:val="00434D6F"/>
    <w:rsid w:val="004366EC"/>
    <w:rsid w:val="00436CA3"/>
    <w:rsid w:val="00437982"/>
    <w:rsid w:val="00437D6F"/>
    <w:rsid w:val="00437FD3"/>
    <w:rsid w:val="00440BBB"/>
    <w:rsid w:val="00440C69"/>
    <w:rsid w:val="0044254D"/>
    <w:rsid w:val="00442944"/>
    <w:rsid w:val="00444278"/>
    <w:rsid w:val="00444668"/>
    <w:rsid w:val="00445658"/>
    <w:rsid w:val="004457F2"/>
    <w:rsid w:val="00445926"/>
    <w:rsid w:val="0044592E"/>
    <w:rsid w:val="00445CBD"/>
    <w:rsid w:val="0044616F"/>
    <w:rsid w:val="0044617F"/>
    <w:rsid w:val="00446252"/>
    <w:rsid w:val="00446A5E"/>
    <w:rsid w:val="004503EB"/>
    <w:rsid w:val="00450A18"/>
    <w:rsid w:val="004534A9"/>
    <w:rsid w:val="00453B11"/>
    <w:rsid w:val="00455535"/>
    <w:rsid w:val="00455608"/>
    <w:rsid w:val="00455721"/>
    <w:rsid w:val="00455B0F"/>
    <w:rsid w:val="00456624"/>
    <w:rsid w:val="00456673"/>
    <w:rsid w:val="004567EC"/>
    <w:rsid w:val="00456DF7"/>
    <w:rsid w:val="004570AD"/>
    <w:rsid w:val="00457245"/>
    <w:rsid w:val="00457E98"/>
    <w:rsid w:val="0046139F"/>
    <w:rsid w:val="00461408"/>
    <w:rsid w:val="004616BF"/>
    <w:rsid w:val="00461A1F"/>
    <w:rsid w:val="00463547"/>
    <w:rsid w:val="00463716"/>
    <w:rsid w:val="00463725"/>
    <w:rsid w:val="004637C0"/>
    <w:rsid w:val="00463D49"/>
    <w:rsid w:val="00464B78"/>
    <w:rsid w:val="00465B55"/>
    <w:rsid w:val="00466223"/>
    <w:rsid w:val="00466422"/>
    <w:rsid w:val="00466B48"/>
    <w:rsid w:val="00467D80"/>
    <w:rsid w:val="00471311"/>
    <w:rsid w:val="004717C0"/>
    <w:rsid w:val="00473323"/>
    <w:rsid w:val="00473E8D"/>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5B28"/>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0B49"/>
    <w:rsid w:val="004A25D2"/>
    <w:rsid w:val="004A28AC"/>
    <w:rsid w:val="004A2D6A"/>
    <w:rsid w:val="004A2E18"/>
    <w:rsid w:val="004A4399"/>
    <w:rsid w:val="004A4D20"/>
    <w:rsid w:val="004A5C71"/>
    <w:rsid w:val="004A7F8B"/>
    <w:rsid w:val="004B0DA9"/>
    <w:rsid w:val="004B11E1"/>
    <w:rsid w:val="004B18DF"/>
    <w:rsid w:val="004B1B13"/>
    <w:rsid w:val="004B2F64"/>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458"/>
    <w:rsid w:val="004D18A9"/>
    <w:rsid w:val="004D32B9"/>
    <w:rsid w:val="004D3D12"/>
    <w:rsid w:val="004D41AD"/>
    <w:rsid w:val="004D4248"/>
    <w:rsid w:val="004D4DF8"/>
    <w:rsid w:val="004D4E96"/>
    <w:rsid w:val="004D5962"/>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1174"/>
    <w:rsid w:val="00502220"/>
    <w:rsid w:val="00502557"/>
    <w:rsid w:val="005029C0"/>
    <w:rsid w:val="00505632"/>
    <w:rsid w:val="00505EA7"/>
    <w:rsid w:val="00510204"/>
    <w:rsid w:val="0051055F"/>
    <w:rsid w:val="00511B1F"/>
    <w:rsid w:val="00512756"/>
    <w:rsid w:val="005136E2"/>
    <w:rsid w:val="005138F6"/>
    <w:rsid w:val="0051405E"/>
    <w:rsid w:val="0051430E"/>
    <w:rsid w:val="00514503"/>
    <w:rsid w:val="005155E8"/>
    <w:rsid w:val="00515899"/>
    <w:rsid w:val="00515F62"/>
    <w:rsid w:val="00516027"/>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BC8"/>
    <w:rsid w:val="00531EC4"/>
    <w:rsid w:val="0053263D"/>
    <w:rsid w:val="00532664"/>
    <w:rsid w:val="00532BDE"/>
    <w:rsid w:val="00532ED3"/>
    <w:rsid w:val="0053338F"/>
    <w:rsid w:val="005343E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4AB"/>
    <w:rsid w:val="00556CE1"/>
    <w:rsid w:val="00556F5D"/>
    <w:rsid w:val="00557317"/>
    <w:rsid w:val="00557935"/>
    <w:rsid w:val="00560A6E"/>
    <w:rsid w:val="00560C97"/>
    <w:rsid w:val="00560F81"/>
    <w:rsid w:val="00561017"/>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97806"/>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2B13"/>
    <w:rsid w:val="005B3100"/>
    <w:rsid w:val="005B3266"/>
    <w:rsid w:val="005B35C7"/>
    <w:rsid w:val="005B3C14"/>
    <w:rsid w:val="005B3DB7"/>
    <w:rsid w:val="005B4193"/>
    <w:rsid w:val="005B4B56"/>
    <w:rsid w:val="005B55FA"/>
    <w:rsid w:val="005B5712"/>
    <w:rsid w:val="005B58BE"/>
    <w:rsid w:val="005B6A25"/>
    <w:rsid w:val="005B71AB"/>
    <w:rsid w:val="005B7750"/>
    <w:rsid w:val="005B793B"/>
    <w:rsid w:val="005B796B"/>
    <w:rsid w:val="005C035B"/>
    <w:rsid w:val="005C0CC7"/>
    <w:rsid w:val="005C0F29"/>
    <w:rsid w:val="005C3538"/>
    <w:rsid w:val="005C56FD"/>
    <w:rsid w:val="005C5F2A"/>
    <w:rsid w:val="005C661B"/>
    <w:rsid w:val="005C6DAD"/>
    <w:rsid w:val="005C7DE7"/>
    <w:rsid w:val="005D026F"/>
    <w:rsid w:val="005D0562"/>
    <w:rsid w:val="005D0B1D"/>
    <w:rsid w:val="005D178D"/>
    <w:rsid w:val="005D1C96"/>
    <w:rsid w:val="005D27E9"/>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06BCA"/>
    <w:rsid w:val="00610E67"/>
    <w:rsid w:val="00610F6C"/>
    <w:rsid w:val="00611017"/>
    <w:rsid w:val="0061140C"/>
    <w:rsid w:val="006118BE"/>
    <w:rsid w:val="00611A92"/>
    <w:rsid w:val="00612EA4"/>
    <w:rsid w:val="0061358D"/>
    <w:rsid w:val="00613673"/>
    <w:rsid w:val="00613BB0"/>
    <w:rsid w:val="00613F05"/>
    <w:rsid w:val="0061410F"/>
    <w:rsid w:val="006143B4"/>
    <w:rsid w:val="00614F3E"/>
    <w:rsid w:val="00615518"/>
    <w:rsid w:val="006156D3"/>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5D87"/>
    <w:rsid w:val="00627177"/>
    <w:rsid w:val="006278FB"/>
    <w:rsid w:val="0063103B"/>
    <w:rsid w:val="0063109A"/>
    <w:rsid w:val="006323F9"/>
    <w:rsid w:val="006337EF"/>
    <w:rsid w:val="00635389"/>
    <w:rsid w:val="00635551"/>
    <w:rsid w:val="00635722"/>
    <w:rsid w:val="00635CA9"/>
    <w:rsid w:val="00636059"/>
    <w:rsid w:val="006367AC"/>
    <w:rsid w:val="00636965"/>
    <w:rsid w:val="00636D90"/>
    <w:rsid w:val="006375A6"/>
    <w:rsid w:val="006402EA"/>
    <w:rsid w:val="00640F07"/>
    <w:rsid w:val="00641035"/>
    <w:rsid w:val="00641EC7"/>
    <w:rsid w:val="006421B0"/>
    <w:rsid w:val="00642315"/>
    <w:rsid w:val="00642939"/>
    <w:rsid w:val="00642BDE"/>
    <w:rsid w:val="006432FC"/>
    <w:rsid w:val="00643A23"/>
    <w:rsid w:val="00643E06"/>
    <w:rsid w:val="006443BB"/>
    <w:rsid w:val="006461E2"/>
    <w:rsid w:val="0064690E"/>
    <w:rsid w:val="00647076"/>
    <w:rsid w:val="00650665"/>
    <w:rsid w:val="0065075F"/>
    <w:rsid w:val="00652883"/>
    <w:rsid w:val="00652BFA"/>
    <w:rsid w:val="00655916"/>
    <w:rsid w:val="00656EBC"/>
    <w:rsid w:val="0065782B"/>
    <w:rsid w:val="00657F97"/>
    <w:rsid w:val="00660BC6"/>
    <w:rsid w:val="00660D57"/>
    <w:rsid w:val="00660D75"/>
    <w:rsid w:val="00661DAD"/>
    <w:rsid w:val="00662A1C"/>
    <w:rsid w:val="00662A7D"/>
    <w:rsid w:val="006631E0"/>
    <w:rsid w:val="00663407"/>
    <w:rsid w:val="00663456"/>
    <w:rsid w:val="0066365F"/>
    <w:rsid w:val="00664343"/>
    <w:rsid w:val="00664CE3"/>
    <w:rsid w:val="00664E0E"/>
    <w:rsid w:val="006654B2"/>
    <w:rsid w:val="0066634B"/>
    <w:rsid w:val="00666523"/>
    <w:rsid w:val="00666C60"/>
    <w:rsid w:val="006674B9"/>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4636"/>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3CD"/>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435"/>
    <w:rsid w:val="006B55E4"/>
    <w:rsid w:val="006B57DB"/>
    <w:rsid w:val="006C0B8E"/>
    <w:rsid w:val="006C2064"/>
    <w:rsid w:val="006C23D9"/>
    <w:rsid w:val="006C2897"/>
    <w:rsid w:val="006C30CD"/>
    <w:rsid w:val="006C441E"/>
    <w:rsid w:val="006C51F1"/>
    <w:rsid w:val="006C70BE"/>
    <w:rsid w:val="006C79F1"/>
    <w:rsid w:val="006D1D06"/>
    <w:rsid w:val="006D1D28"/>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7FD"/>
    <w:rsid w:val="00704BE8"/>
    <w:rsid w:val="007052DC"/>
    <w:rsid w:val="007053AA"/>
    <w:rsid w:val="007056EF"/>
    <w:rsid w:val="00705CAA"/>
    <w:rsid w:val="00705D81"/>
    <w:rsid w:val="00705DD1"/>
    <w:rsid w:val="007065FF"/>
    <w:rsid w:val="00707DBC"/>
    <w:rsid w:val="007112C0"/>
    <w:rsid w:val="00711BF1"/>
    <w:rsid w:val="007153F7"/>
    <w:rsid w:val="00715707"/>
    <w:rsid w:val="00715B9A"/>
    <w:rsid w:val="00715EF6"/>
    <w:rsid w:val="00715FDF"/>
    <w:rsid w:val="007164A5"/>
    <w:rsid w:val="00716581"/>
    <w:rsid w:val="00716ACD"/>
    <w:rsid w:val="00717539"/>
    <w:rsid w:val="00717616"/>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731"/>
    <w:rsid w:val="007448EE"/>
    <w:rsid w:val="007449FF"/>
    <w:rsid w:val="00744A6E"/>
    <w:rsid w:val="00744CE4"/>
    <w:rsid w:val="007450D5"/>
    <w:rsid w:val="0074526D"/>
    <w:rsid w:val="0074559B"/>
    <w:rsid w:val="00747AC1"/>
    <w:rsid w:val="007511F3"/>
    <w:rsid w:val="00752585"/>
    <w:rsid w:val="00752B98"/>
    <w:rsid w:val="0075509D"/>
    <w:rsid w:val="00755B02"/>
    <w:rsid w:val="007569A1"/>
    <w:rsid w:val="007570BF"/>
    <w:rsid w:val="00757A83"/>
    <w:rsid w:val="00760076"/>
    <w:rsid w:val="0076062B"/>
    <w:rsid w:val="00760F85"/>
    <w:rsid w:val="007615BF"/>
    <w:rsid w:val="00761E78"/>
    <w:rsid w:val="00763681"/>
    <w:rsid w:val="007651C1"/>
    <w:rsid w:val="007666D7"/>
    <w:rsid w:val="0077075B"/>
    <w:rsid w:val="00771522"/>
    <w:rsid w:val="007724EA"/>
    <w:rsid w:val="007739E4"/>
    <w:rsid w:val="00775663"/>
    <w:rsid w:val="00775B00"/>
    <w:rsid w:val="00775C7E"/>
    <w:rsid w:val="007767A0"/>
    <w:rsid w:val="0078037E"/>
    <w:rsid w:val="007812A7"/>
    <w:rsid w:val="007817E6"/>
    <w:rsid w:val="00783420"/>
    <w:rsid w:val="007852D5"/>
    <w:rsid w:val="00786BBB"/>
    <w:rsid w:val="007871DF"/>
    <w:rsid w:val="0079327A"/>
    <w:rsid w:val="00793659"/>
    <w:rsid w:val="00793686"/>
    <w:rsid w:val="00793852"/>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67"/>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3E9B"/>
    <w:rsid w:val="007D5A73"/>
    <w:rsid w:val="007D5D4D"/>
    <w:rsid w:val="007D6019"/>
    <w:rsid w:val="007D602C"/>
    <w:rsid w:val="007D61EC"/>
    <w:rsid w:val="007D6D9E"/>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6569"/>
    <w:rsid w:val="008277B4"/>
    <w:rsid w:val="00827CB0"/>
    <w:rsid w:val="00830DEF"/>
    <w:rsid w:val="00831504"/>
    <w:rsid w:val="00831FD7"/>
    <w:rsid w:val="0083207A"/>
    <w:rsid w:val="008324D4"/>
    <w:rsid w:val="00836278"/>
    <w:rsid w:val="008371A7"/>
    <w:rsid w:val="008409AE"/>
    <w:rsid w:val="00840B94"/>
    <w:rsid w:val="00841352"/>
    <w:rsid w:val="00841AC7"/>
    <w:rsid w:val="00841E17"/>
    <w:rsid w:val="00841F83"/>
    <w:rsid w:val="008421AD"/>
    <w:rsid w:val="008426AF"/>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1BB"/>
    <w:rsid w:val="008536A7"/>
    <w:rsid w:val="00854124"/>
    <w:rsid w:val="00854132"/>
    <w:rsid w:val="008548CA"/>
    <w:rsid w:val="00854C02"/>
    <w:rsid w:val="0085585E"/>
    <w:rsid w:val="00856680"/>
    <w:rsid w:val="00856C14"/>
    <w:rsid w:val="0085704F"/>
    <w:rsid w:val="008571C8"/>
    <w:rsid w:val="00857B2F"/>
    <w:rsid w:val="008605D7"/>
    <w:rsid w:val="0086082B"/>
    <w:rsid w:val="00861108"/>
    <w:rsid w:val="008617B7"/>
    <w:rsid w:val="008638DA"/>
    <w:rsid w:val="00863CBA"/>
    <w:rsid w:val="008643B1"/>
    <w:rsid w:val="00864F89"/>
    <w:rsid w:val="00866C18"/>
    <w:rsid w:val="008702BE"/>
    <w:rsid w:val="00871418"/>
    <w:rsid w:val="0087146D"/>
    <w:rsid w:val="00871644"/>
    <w:rsid w:val="00871D18"/>
    <w:rsid w:val="00872DF9"/>
    <w:rsid w:val="00873366"/>
    <w:rsid w:val="008736FC"/>
    <w:rsid w:val="00873B01"/>
    <w:rsid w:val="008759C6"/>
    <w:rsid w:val="00875B88"/>
    <w:rsid w:val="00875C74"/>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60B3"/>
    <w:rsid w:val="008A70C9"/>
    <w:rsid w:val="008B1B5B"/>
    <w:rsid w:val="008B2693"/>
    <w:rsid w:val="008B2F35"/>
    <w:rsid w:val="008B306A"/>
    <w:rsid w:val="008B32C5"/>
    <w:rsid w:val="008B40AF"/>
    <w:rsid w:val="008B4A4F"/>
    <w:rsid w:val="008B5CDF"/>
    <w:rsid w:val="008B6147"/>
    <w:rsid w:val="008B6A75"/>
    <w:rsid w:val="008B6C42"/>
    <w:rsid w:val="008B71F0"/>
    <w:rsid w:val="008B7900"/>
    <w:rsid w:val="008C0F01"/>
    <w:rsid w:val="008C0F04"/>
    <w:rsid w:val="008C1887"/>
    <w:rsid w:val="008C28D8"/>
    <w:rsid w:val="008C2D10"/>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432E"/>
    <w:rsid w:val="008E79BA"/>
    <w:rsid w:val="008E7BAC"/>
    <w:rsid w:val="008F016B"/>
    <w:rsid w:val="008F026E"/>
    <w:rsid w:val="008F06FE"/>
    <w:rsid w:val="008F14F7"/>
    <w:rsid w:val="008F2D67"/>
    <w:rsid w:val="008F3440"/>
    <w:rsid w:val="008F3B18"/>
    <w:rsid w:val="008F3D3C"/>
    <w:rsid w:val="008F3DA2"/>
    <w:rsid w:val="008F49A0"/>
    <w:rsid w:val="008F543C"/>
    <w:rsid w:val="008F56FD"/>
    <w:rsid w:val="008F5E72"/>
    <w:rsid w:val="008F6708"/>
    <w:rsid w:val="008F7B83"/>
    <w:rsid w:val="009003F5"/>
    <w:rsid w:val="00900433"/>
    <w:rsid w:val="00900904"/>
    <w:rsid w:val="00901677"/>
    <w:rsid w:val="00902720"/>
    <w:rsid w:val="0090287A"/>
    <w:rsid w:val="009029DE"/>
    <w:rsid w:val="00902CF4"/>
    <w:rsid w:val="009047B6"/>
    <w:rsid w:val="009049DF"/>
    <w:rsid w:val="00904A0B"/>
    <w:rsid w:val="00904D15"/>
    <w:rsid w:val="0090526E"/>
    <w:rsid w:val="00905891"/>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9F6"/>
    <w:rsid w:val="00916AC4"/>
    <w:rsid w:val="00916BFB"/>
    <w:rsid w:val="00916C4C"/>
    <w:rsid w:val="00916C80"/>
    <w:rsid w:val="00917882"/>
    <w:rsid w:val="00917CEF"/>
    <w:rsid w:val="00917FA4"/>
    <w:rsid w:val="00920DC5"/>
    <w:rsid w:val="00921087"/>
    <w:rsid w:val="00921570"/>
    <w:rsid w:val="00921607"/>
    <w:rsid w:val="00921FCB"/>
    <w:rsid w:val="00922D7C"/>
    <w:rsid w:val="0092309D"/>
    <w:rsid w:val="009245A2"/>
    <w:rsid w:val="009248AC"/>
    <w:rsid w:val="00925DB0"/>
    <w:rsid w:val="00926273"/>
    <w:rsid w:val="0092658D"/>
    <w:rsid w:val="00927A34"/>
    <w:rsid w:val="00927D04"/>
    <w:rsid w:val="00930A11"/>
    <w:rsid w:val="00931093"/>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660"/>
    <w:rsid w:val="00935B47"/>
    <w:rsid w:val="0093788A"/>
    <w:rsid w:val="00937A74"/>
    <w:rsid w:val="00937F8C"/>
    <w:rsid w:val="00940516"/>
    <w:rsid w:val="0094126E"/>
    <w:rsid w:val="00941CD4"/>
    <w:rsid w:val="00942549"/>
    <w:rsid w:val="0094260D"/>
    <w:rsid w:val="009440DB"/>
    <w:rsid w:val="00944D8B"/>
    <w:rsid w:val="00945E1C"/>
    <w:rsid w:val="00946389"/>
    <w:rsid w:val="009505BC"/>
    <w:rsid w:val="00950ED5"/>
    <w:rsid w:val="00951087"/>
    <w:rsid w:val="0095188D"/>
    <w:rsid w:val="00951B78"/>
    <w:rsid w:val="00952632"/>
    <w:rsid w:val="00953805"/>
    <w:rsid w:val="00953A8F"/>
    <w:rsid w:val="00953DC9"/>
    <w:rsid w:val="009561F2"/>
    <w:rsid w:val="00956399"/>
    <w:rsid w:val="00956464"/>
    <w:rsid w:val="0095662B"/>
    <w:rsid w:val="0095667F"/>
    <w:rsid w:val="00956874"/>
    <w:rsid w:val="00956D4E"/>
    <w:rsid w:val="00956FB6"/>
    <w:rsid w:val="00957400"/>
    <w:rsid w:val="00957F4A"/>
    <w:rsid w:val="009607C7"/>
    <w:rsid w:val="00960833"/>
    <w:rsid w:val="00960E4B"/>
    <w:rsid w:val="00961895"/>
    <w:rsid w:val="00961B70"/>
    <w:rsid w:val="0096275D"/>
    <w:rsid w:val="00962921"/>
    <w:rsid w:val="00962939"/>
    <w:rsid w:val="009629FC"/>
    <w:rsid w:val="00962B80"/>
    <w:rsid w:val="0096314D"/>
    <w:rsid w:val="009633B4"/>
    <w:rsid w:val="009643B2"/>
    <w:rsid w:val="00965594"/>
    <w:rsid w:val="00967F30"/>
    <w:rsid w:val="00970DB9"/>
    <w:rsid w:val="00970F36"/>
    <w:rsid w:val="00971068"/>
    <w:rsid w:val="009714F8"/>
    <w:rsid w:val="00971926"/>
    <w:rsid w:val="00971954"/>
    <w:rsid w:val="00971AE5"/>
    <w:rsid w:val="009722F6"/>
    <w:rsid w:val="009725E1"/>
    <w:rsid w:val="00974A3C"/>
    <w:rsid w:val="00975476"/>
    <w:rsid w:val="009761AA"/>
    <w:rsid w:val="00976B38"/>
    <w:rsid w:val="00977535"/>
    <w:rsid w:val="009819F0"/>
    <w:rsid w:val="009826AA"/>
    <w:rsid w:val="00983DC6"/>
    <w:rsid w:val="00985510"/>
    <w:rsid w:val="00985A02"/>
    <w:rsid w:val="0098630A"/>
    <w:rsid w:val="00986AB5"/>
    <w:rsid w:val="00986DBD"/>
    <w:rsid w:val="009870D1"/>
    <w:rsid w:val="00987C17"/>
    <w:rsid w:val="00990468"/>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5D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4907"/>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67DE"/>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2EC4"/>
    <w:rsid w:val="00A134C7"/>
    <w:rsid w:val="00A1461C"/>
    <w:rsid w:val="00A158AF"/>
    <w:rsid w:val="00A16600"/>
    <w:rsid w:val="00A16A91"/>
    <w:rsid w:val="00A16AC4"/>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2C77"/>
    <w:rsid w:val="00A43104"/>
    <w:rsid w:val="00A43158"/>
    <w:rsid w:val="00A4336B"/>
    <w:rsid w:val="00A43E11"/>
    <w:rsid w:val="00A43F04"/>
    <w:rsid w:val="00A442A4"/>
    <w:rsid w:val="00A451A5"/>
    <w:rsid w:val="00A459D7"/>
    <w:rsid w:val="00A46856"/>
    <w:rsid w:val="00A46992"/>
    <w:rsid w:val="00A46A7B"/>
    <w:rsid w:val="00A46FFB"/>
    <w:rsid w:val="00A4716F"/>
    <w:rsid w:val="00A47EEB"/>
    <w:rsid w:val="00A50740"/>
    <w:rsid w:val="00A508E9"/>
    <w:rsid w:val="00A50ECE"/>
    <w:rsid w:val="00A51602"/>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14C"/>
    <w:rsid w:val="00A722A8"/>
    <w:rsid w:val="00A7279B"/>
    <w:rsid w:val="00A72CEB"/>
    <w:rsid w:val="00A73A22"/>
    <w:rsid w:val="00A74C0B"/>
    <w:rsid w:val="00A75A5F"/>
    <w:rsid w:val="00A76091"/>
    <w:rsid w:val="00A76290"/>
    <w:rsid w:val="00A7681C"/>
    <w:rsid w:val="00A80DF7"/>
    <w:rsid w:val="00A812EC"/>
    <w:rsid w:val="00A820CC"/>
    <w:rsid w:val="00A828AB"/>
    <w:rsid w:val="00A83FE1"/>
    <w:rsid w:val="00A85561"/>
    <w:rsid w:val="00A858AD"/>
    <w:rsid w:val="00A85EB8"/>
    <w:rsid w:val="00A86529"/>
    <w:rsid w:val="00A8724A"/>
    <w:rsid w:val="00A8740A"/>
    <w:rsid w:val="00A87756"/>
    <w:rsid w:val="00A8779E"/>
    <w:rsid w:val="00A8798B"/>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0F37"/>
    <w:rsid w:val="00AB2803"/>
    <w:rsid w:val="00AB35C9"/>
    <w:rsid w:val="00AB372B"/>
    <w:rsid w:val="00AB3DC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474"/>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DAB"/>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5EC"/>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587E"/>
    <w:rsid w:val="00B3662E"/>
    <w:rsid w:val="00B36D7B"/>
    <w:rsid w:val="00B37CD4"/>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77E"/>
    <w:rsid w:val="00B61A89"/>
    <w:rsid w:val="00B61C6F"/>
    <w:rsid w:val="00B62170"/>
    <w:rsid w:val="00B62C1C"/>
    <w:rsid w:val="00B62FC9"/>
    <w:rsid w:val="00B63CF5"/>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04"/>
    <w:rsid w:val="00B83A21"/>
    <w:rsid w:val="00B84291"/>
    <w:rsid w:val="00B84D7A"/>
    <w:rsid w:val="00B84DF0"/>
    <w:rsid w:val="00B852D1"/>
    <w:rsid w:val="00B8553B"/>
    <w:rsid w:val="00B8561B"/>
    <w:rsid w:val="00B85D8E"/>
    <w:rsid w:val="00B90599"/>
    <w:rsid w:val="00B906CF"/>
    <w:rsid w:val="00B90D1C"/>
    <w:rsid w:val="00B90DB5"/>
    <w:rsid w:val="00B91A03"/>
    <w:rsid w:val="00B93826"/>
    <w:rsid w:val="00B93A77"/>
    <w:rsid w:val="00B94488"/>
    <w:rsid w:val="00B947B3"/>
    <w:rsid w:val="00B94CE3"/>
    <w:rsid w:val="00B953D7"/>
    <w:rsid w:val="00B955EE"/>
    <w:rsid w:val="00B96010"/>
    <w:rsid w:val="00B96201"/>
    <w:rsid w:val="00B96A18"/>
    <w:rsid w:val="00B96AF6"/>
    <w:rsid w:val="00B9763D"/>
    <w:rsid w:val="00BA000F"/>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948"/>
    <w:rsid w:val="00BA6D2C"/>
    <w:rsid w:val="00BA77B2"/>
    <w:rsid w:val="00BA7DB5"/>
    <w:rsid w:val="00BB1817"/>
    <w:rsid w:val="00BB47A0"/>
    <w:rsid w:val="00BB497A"/>
    <w:rsid w:val="00BB4B3A"/>
    <w:rsid w:val="00BB4F0D"/>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C7B83"/>
    <w:rsid w:val="00BD03D0"/>
    <w:rsid w:val="00BD08AE"/>
    <w:rsid w:val="00BD08DB"/>
    <w:rsid w:val="00BD0AB1"/>
    <w:rsid w:val="00BD2029"/>
    <w:rsid w:val="00BD2290"/>
    <w:rsid w:val="00BD2384"/>
    <w:rsid w:val="00BD2A2B"/>
    <w:rsid w:val="00BD2FA5"/>
    <w:rsid w:val="00BD461C"/>
    <w:rsid w:val="00BD5630"/>
    <w:rsid w:val="00BD5854"/>
    <w:rsid w:val="00BD5AB6"/>
    <w:rsid w:val="00BD5CD6"/>
    <w:rsid w:val="00BD665F"/>
    <w:rsid w:val="00BD6807"/>
    <w:rsid w:val="00BD785B"/>
    <w:rsid w:val="00BD7D9D"/>
    <w:rsid w:val="00BE0158"/>
    <w:rsid w:val="00BE133D"/>
    <w:rsid w:val="00BE1B78"/>
    <w:rsid w:val="00BE1E41"/>
    <w:rsid w:val="00BE2185"/>
    <w:rsid w:val="00BE2462"/>
    <w:rsid w:val="00BE314B"/>
    <w:rsid w:val="00BE352C"/>
    <w:rsid w:val="00BE4672"/>
    <w:rsid w:val="00BE510E"/>
    <w:rsid w:val="00BE52E2"/>
    <w:rsid w:val="00BE642A"/>
    <w:rsid w:val="00BE7C19"/>
    <w:rsid w:val="00BF1229"/>
    <w:rsid w:val="00BF2103"/>
    <w:rsid w:val="00BF2D7C"/>
    <w:rsid w:val="00BF2E8F"/>
    <w:rsid w:val="00BF3E20"/>
    <w:rsid w:val="00BF4C44"/>
    <w:rsid w:val="00BF4C9C"/>
    <w:rsid w:val="00BF556C"/>
    <w:rsid w:val="00BF580F"/>
    <w:rsid w:val="00BF6455"/>
    <w:rsid w:val="00BF66A5"/>
    <w:rsid w:val="00BF6ECF"/>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990"/>
    <w:rsid w:val="00C13B04"/>
    <w:rsid w:val="00C15819"/>
    <w:rsid w:val="00C15934"/>
    <w:rsid w:val="00C16123"/>
    <w:rsid w:val="00C17344"/>
    <w:rsid w:val="00C17358"/>
    <w:rsid w:val="00C17D9D"/>
    <w:rsid w:val="00C204A4"/>
    <w:rsid w:val="00C20778"/>
    <w:rsid w:val="00C21CBE"/>
    <w:rsid w:val="00C2319D"/>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47B"/>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422D"/>
    <w:rsid w:val="00C74467"/>
    <w:rsid w:val="00C76256"/>
    <w:rsid w:val="00C76A39"/>
    <w:rsid w:val="00C80CDA"/>
    <w:rsid w:val="00C8187D"/>
    <w:rsid w:val="00C82044"/>
    <w:rsid w:val="00C82173"/>
    <w:rsid w:val="00C822E2"/>
    <w:rsid w:val="00C8239B"/>
    <w:rsid w:val="00C825B6"/>
    <w:rsid w:val="00C832ED"/>
    <w:rsid w:val="00C839F3"/>
    <w:rsid w:val="00C8448F"/>
    <w:rsid w:val="00C85115"/>
    <w:rsid w:val="00C85DF2"/>
    <w:rsid w:val="00C86037"/>
    <w:rsid w:val="00C862FD"/>
    <w:rsid w:val="00C8630F"/>
    <w:rsid w:val="00C8632E"/>
    <w:rsid w:val="00C868D4"/>
    <w:rsid w:val="00C872FA"/>
    <w:rsid w:val="00C8779D"/>
    <w:rsid w:val="00C8792F"/>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64D4"/>
    <w:rsid w:val="00CB70E9"/>
    <w:rsid w:val="00CB738F"/>
    <w:rsid w:val="00CB77A0"/>
    <w:rsid w:val="00CC0A55"/>
    <w:rsid w:val="00CC1B1C"/>
    <w:rsid w:val="00CC202F"/>
    <w:rsid w:val="00CC213F"/>
    <w:rsid w:val="00CC32B0"/>
    <w:rsid w:val="00CC45A1"/>
    <w:rsid w:val="00CC5028"/>
    <w:rsid w:val="00CC5200"/>
    <w:rsid w:val="00CC5BCB"/>
    <w:rsid w:val="00CC66A2"/>
    <w:rsid w:val="00CC7445"/>
    <w:rsid w:val="00CD094E"/>
    <w:rsid w:val="00CD0961"/>
    <w:rsid w:val="00CD0A11"/>
    <w:rsid w:val="00CD16D2"/>
    <w:rsid w:val="00CD2898"/>
    <w:rsid w:val="00CD2B27"/>
    <w:rsid w:val="00CD32F4"/>
    <w:rsid w:val="00CD4372"/>
    <w:rsid w:val="00CD5523"/>
    <w:rsid w:val="00CD5BC1"/>
    <w:rsid w:val="00CD68B5"/>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0A91"/>
    <w:rsid w:val="00CF130F"/>
    <w:rsid w:val="00CF2100"/>
    <w:rsid w:val="00CF2576"/>
    <w:rsid w:val="00CF2971"/>
    <w:rsid w:val="00CF338F"/>
    <w:rsid w:val="00CF34C7"/>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87B"/>
    <w:rsid w:val="00D07CB9"/>
    <w:rsid w:val="00D10628"/>
    <w:rsid w:val="00D107EA"/>
    <w:rsid w:val="00D10925"/>
    <w:rsid w:val="00D10A7C"/>
    <w:rsid w:val="00D114FB"/>
    <w:rsid w:val="00D1151F"/>
    <w:rsid w:val="00D11886"/>
    <w:rsid w:val="00D11F9E"/>
    <w:rsid w:val="00D12BB7"/>
    <w:rsid w:val="00D13066"/>
    <w:rsid w:val="00D13FA9"/>
    <w:rsid w:val="00D1506F"/>
    <w:rsid w:val="00D16277"/>
    <w:rsid w:val="00D16396"/>
    <w:rsid w:val="00D1678E"/>
    <w:rsid w:val="00D1682F"/>
    <w:rsid w:val="00D16E8B"/>
    <w:rsid w:val="00D1750D"/>
    <w:rsid w:val="00D17B00"/>
    <w:rsid w:val="00D207E1"/>
    <w:rsid w:val="00D20845"/>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8CA"/>
    <w:rsid w:val="00D41E5C"/>
    <w:rsid w:val="00D437FA"/>
    <w:rsid w:val="00D441B4"/>
    <w:rsid w:val="00D44981"/>
    <w:rsid w:val="00D450D1"/>
    <w:rsid w:val="00D472A9"/>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57A47"/>
    <w:rsid w:val="00D61901"/>
    <w:rsid w:val="00D619AE"/>
    <w:rsid w:val="00D62AF6"/>
    <w:rsid w:val="00D62BD9"/>
    <w:rsid w:val="00D62F6A"/>
    <w:rsid w:val="00D634C4"/>
    <w:rsid w:val="00D63D9A"/>
    <w:rsid w:val="00D64284"/>
    <w:rsid w:val="00D6490A"/>
    <w:rsid w:val="00D64DF2"/>
    <w:rsid w:val="00D65035"/>
    <w:rsid w:val="00D65184"/>
    <w:rsid w:val="00D664D0"/>
    <w:rsid w:val="00D67292"/>
    <w:rsid w:val="00D67409"/>
    <w:rsid w:val="00D67EEB"/>
    <w:rsid w:val="00D70CFF"/>
    <w:rsid w:val="00D70DB0"/>
    <w:rsid w:val="00D71568"/>
    <w:rsid w:val="00D7243D"/>
    <w:rsid w:val="00D7268E"/>
    <w:rsid w:val="00D73174"/>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421"/>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0E72"/>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277"/>
    <w:rsid w:val="00DB3A15"/>
    <w:rsid w:val="00DB4083"/>
    <w:rsid w:val="00DB4127"/>
    <w:rsid w:val="00DB48F8"/>
    <w:rsid w:val="00DB55ED"/>
    <w:rsid w:val="00DB6348"/>
    <w:rsid w:val="00DB6389"/>
    <w:rsid w:val="00DB718D"/>
    <w:rsid w:val="00DB7316"/>
    <w:rsid w:val="00DB7484"/>
    <w:rsid w:val="00DB7CBF"/>
    <w:rsid w:val="00DC1035"/>
    <w:rsid w:val="00DC1359"/>
    <w:rsid w:val="00DC20FA"/>
    <w:rsid w:val="00DC25A3"/>
    <w:rsid w:val="00DC29F3"/>
    <w:rsid w:val="00DC2A9F"/>
    <w:rsid w:val="00DC2E40"/>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472"/>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BF2"/>
    <w:rsid w:val="00E04E00"/>
    <w:rsid w:val="00E06B8C"/>
    <w:rsid w:val="00E0767D"/>
    <w:rsid w:val="00E07F9D"/>
    <w:rsid w:val="00E1001D"/>
    <w:rsid w:val="00E1006A"/>
    <w:rsid w:val="00E106C0"/>
    <w:rsid w:val="00E10C9F"/>
    <w:rsid w:val="00E10FCA"/>
    <w:rsid w:val="00E122B2"/>
    <w:rsid w:val="00E12324"/>
    <w:rsid w:val="00E12EA6"/>
    <w:rsid w:val="00E12FB1"/>
    <w:rsid w:val="00E13AD2"/>
    <w:rsid w:val="00E13B9E"/>
    <w:rsid w:val="00E13D31"/>
    <w:rsid w:val="00E13EBB"/>
    <w:rsid w:val="00E13EDE"/>
    <w:rsid w:val="00E149F4"/>
    <w:rsid w:val="00E14D6A"/>
    <w:rsid w:val="00E15147"/>
    <w:rsid w:val="00E153EC"/>
    <w:rsid w:val="00E15BF5"/>
    <w:rsid w:val="00E15CC9"/>
    <w:rsid w:val="00E166B6"/>
    <w:rsid w:val="00E16ED6"/>
    <w:rsid w:val="00E200B6"/>
    <w:rsid w:val="00E210CB"/>
    <w:rsid w:val="00E21869"/>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C2"/>
    <w:rsid w:val="00E71EDB"/>
    <w:rsid w:val="00E72078"/>
    <w:rsid w:val="00E72449"/>
    <w:rsid w:val="00E72584"/>
    <w:rsid w:val="00E727DD"/>
    <w:rsid w:val="00E72DFC"/>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321"/>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33E"/>
    <w:rsid w:val="00EB69EB"/>
    <w:rsid w:val="00EB6A48"/>
    <w:rsid w:val="00EB7010"/>
    <w:rsid w:val="00EC0EF9"/>
    <w:rsid w:val="00EC171B"/>
    <w:rsid w:val="00EC1DCE"/>
    <w:rsid w:val="00EC2D1E"/>
    <w:rsid w:val="00EC2D8F"/>
    <w:rsid w:val="00EC30F7"/>
    <w:rsid w:val="00EC44F7"/>
    <w:rsid w:val="00EC5602"/>
    <w:rsid w:val="00EC6264"/>
    <w:rsid w:val="00EC6C21"/>
    <w:rsid w:val="00EC709C"/>
    <w:rsid w:val="00ED0760"/>
    <w:rsid w:val="00ED0A5F"/>
    <w:rsid w:val="00ED11F9"/>
    <w:rsid w:val="00ED14A9"/>
    <w:rsid w:val="00ED1DAD"/>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255"/>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2E2E"/>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2A3"/>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92B"/>
    <w:rsid w:val="00F53E47"/>
    <w:rsid w:val="00F54DC0"/>
    <w:rsid w:val="00F56201"/>
    <w:rsid w:val="00F57217"/>
    <w:rsid w:val="00F60022"/>
    <w:rsid w:val="00F602AD"/>
    <w:rsid w:val="00F604EE"/>
    <w:rsid w:val="00F612E7"/>
    <w:rsid w:val="00F612FB"/>
    <w:rsid w:val="00F615EA"/>
    <w:rsid w:val="00F61799"/>
    <w:rsid w:val="00F61C20"/>
    <w:rsid w:val="00F62372"/>
    <w:rsid w:val="00F624BE"/>
    <w:rsid w:val="00F62E79"/>
    <w:rsid w:val="00F63B8B"/>
    <w:rsid w:val="00F6421F"/>
    <w:rsid w:val="00F6435E"/>
    <w:rsid w:val="00F64797"/>
    <w:rsid w:val="00F64E09"/>
    <w:rsid w:val="00F6529B"/>
    <w:rsid w:val="00F66112"/>
    <w:rsid w:val="00F67067"/>
    <w:rsid w:val="00F67AAA"/>
    <w:rsid w:val="00F7059B"/>
    <w:rsid w:val="00F71099"/>
    <w:rsid w:val="00F71701"/>
    <w:rsid w:val="00F7191E"/>
    <w:rsid w:val="00F71E91"/>
    <w:rsid w:val="00F72034"/>
    <w:rsid w:val="00F723BF"/>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04E"/>
    <w:rsid w:val="00F86C8C"/>
    <w:rsid w:val="00F87040"/>
    <w:rsid w:val="00F90AF2"/>
    <w:rsid w:val="00F912D3"/>
    <w:rsid w:val="00F918AD"/>
    <w:rsid w:val="00F91BB6"/>
    <w:rsid w:val="00F91DD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2E07"/>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5629"/>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3FD7"/>
    <w:rsid w:val="00FD45ED"/>
    <w:rsid w:val="00FD4A2A"/>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uiPriority w:val="9"/>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uiPriority w:val="9"/>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4"/>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3CEE68D167EEC3863D38E7DA9419EBDEA58C1B61ACC80A6D54C08D4C8D559EF7C9599AEF3D6D0BCzCz8H" TargetMode="External"/><Relationship Id="rId13" Type="http://schemas.openxmlformats.org/officeDocument/2006/relationships/hyperlink" Target="https://login.consultant.ru/link/?req=doc&amp;base=LAW&amp;n=416246&amp;date=30.11.2022" TargetMode="External"/><Relationship Id="rId18" Type="http://schemas.openxmlformats.org/officeDocument/2006/relationships/hyperlink" Target="https://docs.cntd.ru/document/557309575" TargetMode="External"/><Relationship Id="rId3" Type="http://schemas.openxmlformats.org/officeDocument/2006/relationships/styles" Target="styles.xml"/><Relationship Id="rId21" Type="http://schemas.openxmlformats.org/officeDocument/2006/relationships/hyperlink" Target="http://www.kuibyshev.nso.ru/" TargetMode="External"/><Relationship Id="rId7" Type="http://schemas.openxmlformats.org/officeDocument/2006/relationships/endnotes" Target="endnotes.xml"/><Relationship Id="rId12" Type="http://schemas.openxmlformats.org/officeDocument/2006/relationships/hyperlink" Target="https://login.consultant.ru/link/?req=doc&amp;base=LAW&amp;n=416246&amp;date=30.11.2022" TargetMode="External"/><Relationship Id="rId17" Type="http://schemas.openxmlformats.org/officeDocument/2006/relationships/hyperlink" Target="http://uo-kuyby.my1.ru/" TargetMode="External"/><Relationship Id="rId2" Type="http://schemas.openxmlformats.org/officeDocument/2006/relationships/numbering" Target="numbering.xml"/><Relationship Id="rId16" Type="http://schemas.openxmlformats.org/officeDocument/2006/relationships/hyperlink" Target="https://login.consultant.ru/link/?req=doc&amp;base=LAW&amp;n=430599&amp;date=30.11.202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3CEE68D167EEC3863D38E7DA9419EBDEA58C1B61ACC80A6D54C08D4C8D559EF7C9599AEF3D6D1BAzCzEH"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ogin.consultant.ru/link/?req=doc&amp;base=LAW&amp;n=416246&amp;date=30.11.2022" TargetMode="External"/><Relationship Id="rId23" Type="http://schemas.openxmlformats.org/officeDocument/2006/relationships/fontTable" Target="fontTable.xml"/><Relationship Id="rId10" Type="http://schemas.openxmlformats.org/officeDocument/2006/relationships/hyperlink" Target="consultantplus://offline/ref=13CEE68D167EEC3863D38E7DA9419EBDEA58C1B61ACC80A6D54C08D4C8D559EF7C9599AEF3D6D2B2zCzAH" TargetMode="External"/><Relationship Id="rId19" Type="http://schemas.openxmlformats.org/officeDocument/2006/relationships/hyperlink" Target="http://dou105.rybadm.ru/link_105/2.12/Prikaz%20MO.pdf" TargetMode="External"/><Relationship Id="rId4" Type="http://schemas.openxmlformats.org/officeDocument/2006/relationships/settings" Target="settings.xml"/><Relationship Id="rId9" Type="http://schemas.openxmlformats.org/officeDocument/2006/relationships/hyperlink" Target="consultantplus://offline/ref=13CEE68D167EEC3863D38E7DA9419EBDEA58C1B61ACC80A6D54C08D4C8D559EF7C9599AEF3D6D0BCzCz1H" TargetMode="External"/><Relationship Id="rId14" Type="http://schemas.openxmlformats.org/officeDocument/2006/relationships/hyperlink" Target="https://login.consultant.ru/link/?req=doc&amp;base=LAW&amp;n=416246&amp;date=30.11.2022" TargetMode="External"/><Relationship Id="rId22" Type="http://schemas.openxmlformats.org/officeDocument/2006/relationships/hyperlink" Target="mailto:ka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F2E18-B437-4804-A1B0-23F5F649F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3759</TotalTime>
  <Pages>57</Pages>
  <Words>31160</Words>
  <Characters>177618</Characters>
  <Application>Microsoft Office Word</Application>
  <DocSecurity>0</DocSecurity>
  <Lines>1480</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649</cp:revision>
  <cp:lastPrinted>2022-11-01T03:17:00Z</cp:lastPrinted>
  <dcterms:created xsi:type="dcterms:W3CDTF">2021-06-22T03:42:00Z</dcterms:created>
  <dcterms:modified xsi:type="dcterms:W3CDTF">2022-12-13T03:46:00Z</dcterms:modified>
</cp:coreProperties>
</file>